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CA" w:rsidRPr="00865DDE" w:rsidRDefault="00591D7E" w:rsidP="00865DDE">
      <w:pPr>
        <w:pStyle w:val="a6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-46990</wp:posOffset>
            </wp:positionV>
            <wp:extent cx="614092" cy="852905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2" cy="8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D7E" w:rsidRPr="00865DDE" w:rsidRDefault="00591D7E" w:rsidP="00865DDE">
      <w:pPr>
        <w:pStyle w:val="a6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591D7E" w:rsidRPr="00865DDE" w:rsidRDefault="00591D7E" w:rsidP="00865DDE">
      <w:pPr>
        <w:pStyle w:val="a6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591D7E" w:rsidRPr="00865DDE" w:rsidRDefault="00591D7E" w:rsidP="00865DDE">
      <w:pPr>
        <w:pStyle w:val="a6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0667CA" w:rsidRPr="00865DDE" w:rsidRDefault="000667CA" w:rsidP="00865DDE">
      <w:pPr>
        <w:pStyle w:val="a6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АДМИНИСТРАЦИЯ</w:t>
      </w:r>
    </w:p>
    <w:p w:rsidR="000667CA" w:rsidRPr="00865DDE" w:rsidRDefault="00591D7E" w:rsidP="00865DDE">
      <w:pPr>
        <w:pStyle w:val="a6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865DDE">
        <w:rPr>
          <w:rStyle w:val="FontStyle11"/>
          <w:sz w:val="28"/>
          <w:szCs w:val="28"/>
        </w:rPr>
        <w:t xml:space="preserve">МЁДОВСКОГО </w:t>
      </w:r>
      <w:r w:rsidR="000667CA" w:rsidRPr="00865DDE">
        <w:rPr>
          <w:rStyle w:val="FontStyle11"/>
          <w:sz w:val="28"/>
          <w:szCs w:val="28"/>
        </w:rPr>
        <w:t>СЕЛЬСКОГО ПОСЕЛЕНИЯ</w:t>
      </w:r>
    </w:p>
    <w:p w:rsidR="000667CA" w:rsidRPr="00865DDE" w:rsidRDefault="000667CA" w:rsidP="00865DDE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0667CA" w:rsidRPr="00865DDE" w:rsidRDefault="000667CA" w:rsidP="00865DDE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ВОРОНЕЖСКОЙ ОБЛАСТИ</w:t>
      </w:r>
    </w:p>
    <w:p w:rsidR="000667CA" w:rsidRPr="00865DDE" w:rsidRDefault="000667CA" w:rsidP="00865DDE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865DDE">
        <w:rPr>
          <w:rStyle w:val="FontStyle11"/>
          <w:b/>
          <w:bCs/>
          <w:sz w:val="28"/>
          <w:szCs w:val="28"/>
        </w:rPr>
        <w:t>ПОСТАНОВЛЕНИЕ</w:t>
      </w:r>
    </w:p>
    <w:p w:rsidR="000667CA" w:rsidRPr="00865DDE" w:rsidRDefault="000667CA" w:rsidP="00865DD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0667CA" w:rsidRPr="00865DDE" w:rsidRDefault="000667CA" w:rsidP="00865DD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 w:rsidR="00591D7E" w:rsidRPr="00865DDE">
        <w:rPr>
          <w:rStyle w:val="FontStyle11"/>
          <w:sz w:val="28"/>
          <w:szCs w:val="28"/>
        </w:rPr>
        <w:t>13</w:t>
      </w:r>
      <w:r w:rsidRPr="00865DDE">
        <w:rPr>
          <w:rStyle w:val="FontStyle11"/>
          <w:sz w:val="28"/>
          <w:szCs w:val="28"/>
        </w:rPr>
        <w:t>»</w:t>
      </w:r>
      <w:r w:rsidR="00591D7E" w:rsidRPr="00865DDE">
        <w:rPr>
          <w:rStyle w:val="FontStyle11"/>
          <w:sz w:val="28"/>
          <w:szCs w:val="28"/>
        </w:rPr>
        <w:t>февраля</w:t>
      </w:r>
      <w:r w:rsidRPr="00865DDE">
        <w:rPr>
          <w:rStyle w:val="FontStyle11"/>
          <w:sz w:val="28"/>
          <w:szCs w:val="28"/>
        </w:rPr>
        <w:t xml:space="preserve"> </w:t>
      </w:r>
      <w:r w:rsidR="00865DDE" w:rsidRPr="00865DDE">
        <w:rPr>
          <w:rStyle w:val="FontStyle11"/>
          <w:sz w:val="28"/>
          <w:szCs w:val="28"/>
        </w:rPr>
        <w:t xml:space="preserve"> </w:t>
      </w:r>
      <w:r w:rsidRPr="00865DDE">
        <w:rPr>
          <w:rStyle w:val="FontStyle11"/>
          <w:sz w:val="28"/>
          <w:szCs w:val="28"/>
        </w:rPr>
        <w:t>2023 года №</w:t>
      </w:r>
      <w:r w:rsidR="005D6027" w:rsidRPr="00865DDE">
        <w:rPr>
          <w:rStyle w:val="FontStyle11"/>
          <w:sz w:val="28"/>
          <w:szCs w:val="28"/>
        </w:rPr>
        <w:t xml:space="preserve">  8</w:t>
      </w:r>
    </w:p>
    <w:p w:rsidR="000667CA" w:rsidRPr="00865DDE" w:rsidRDefault="00591D7E" w:rsidP="00865DD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</w:t>
      </w:r>
      <w:r w:rsidR="000667CA" w:rsidRPr="00865DDE">
        <w:rPr>
          <w:rStyle w:val="FontStyle11"/>
          <w:sz w:val="28"/>
          <w:szCs w:val="28"/>
        </w:rPr>
        <w:t>.</w:t>
      </w:r>
      <w:r w:rsidRPr="00865DDE">
        <w:rPr>
          <w:rStyle w:val="FontStyle11"/>
          <w:sz w:val="28"/>
          <w:szCs w:val="28"/>
        </w:rPr>
        <w:t xml:space="preserve"> Дубрава</w:t>
      </w:r>
    </w:p>
    <w:p w:rsidR="000667CA" w:rsidRPr="00865DDE" w:rsidRDefault="000667CA" w:rsidP="00865DD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667CA" w:rsidRPr="00865DDE" w:rsidRDefault="00F03A80" w:rsidP="00865DDE">
      <w:pPr>
        <w:spacing w:line="240" w:lineRule="auto"/>
        <w:ind w:right="4109"/>
        <w:rPr>
          <w:rFonts w:ascii="Times New Roman" w:hAnsi="Times New Roman" w:cs="Times New Roman"/>
          <w:b/>
          <w:sz w:val="28"/>
          <w:szCs w:val="28"/>
        </w:rPr>
      </w:pPr>
      <w:r w:rsidRPr="00865DDE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</w:t>
      </w:r>
      <w:r w:rsidR="00E70E41" w:rsidRPr="00865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1D7E" w:rsidRPr="00865DDE">
        <w:rPr>
          <w:rFonts w:ascii="Times New Roman" w:hAnsi="Times New Roman" w:cs="Times New Roman"/>
          <w:b/>
          <w:sz w:val="28"/>
          <w:szCs w:val="28"/>
        </w:rPr>
        <w:t>Мёдовского</w:t>
      </w:r>
      <w:r w:rsidR="00E70E41" w:rsidRPr="00865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 от </w:t>
      </w:r>
      <w:r w:rsidR="00865DDE" w:rsidRPr="00865DDE">
        <w:rPr>
          <w:rFonts w:ascii="Times New Roman" w:hAnsi="Times New Roman" w:cs="Times New Roman"/>
          <w:b/>
          <w:sz w:val="28"/>
          <w:szCs w:val="28"/>
        </w:rPr>
        <w:t>12.12.</w:t>
      </w:r>
      <w:r w:rsidR="00591D7E" w:rsidRPr="00865DDE">
        <w:rPr>
          <w:rFonts w:ascii="Times New Roman" w:hAnsi="Times New Roman" w:cs="Times New Roman"/>
          <w:b/>
          <w:sz w:val="28"/>
          <w:szCs w:val="28"/>
        </w:rPr>
        <w:t>2022 №46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на 2023 год при осуществлении </w:t>
      </w:r>
      <w:r w:rsidRPr="00865DD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1D7E" w:rsidRPr="00865DDE">
        <w:rPr>
          <w:rFonts w:ascii="Times New Roman" w:hAnsi="Times New Roman" w:cs="Times New Roman"/>
          <w:b/>
          <w:sz w:val="28"/>
          <w:szCs w:val="28"/>
        </w:rPr>
        <w:t>Мёдовского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</w:p>
    <w:p w:rsidR="000667CA" w:rsidRPr="00865DDE" w:rsidRDefault="000667CA" w:rsidP="00865DD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0667CA" w:rsidRPr="00865DDE" w:rsidRDefault="00F03A80" w:rsidP="00865DD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 w:rsidRPr="00865DDE">
        <w:rPr>
          <w:rFonts w:ascii="Times New Roman" w:hAnsi="Times New Roman" w:cs="Times New Roman"/>
          <w:b w:val="0"/>
          <w:sz w:val="28"/>
          <w:szCs w:val="28"/>
        </w:rPr>
        <w:t>В соответствии со ст. 44 Федерального закона от 31.07.2021</w:t>
      </w:r>
      <w:r w:rsidR="00865DDE" w:rsidRPr="00865DD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>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</w:t>
      </w:r>
      <w:r w:rsidR="005D6027" w:rsidRPr="00865DDE">
        <w:rPr>
          <w:rFonts w:ascii="Times New Roman" w:hAnsi="Times New Roman" w:cs="Times New Roman"/>
          <w:b w:val="0"/>
          <w:sz w:val="28"/>
          <w:szCs w:val="28"/>
        </w:rPr>
        <w:t xml:space="preserve"> рассмотрев экспертное заключение правового управления Правительства Воронежской области на постановление администрации  Мёдовского  сельского поселения Богучарского</w:t>
      </w:r>
      <w:proofErr w:type="gramEnd"/>
      <w:r w:rsidR="005D6027" w:rsidRPr="00865DD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12.12.2022 № 46 «Об утверждении Программы профилактики рисков причинения вреда (ущерба) охраняемым законом ценностям на 2023 год при осуществлении муниципального контроля в сфере благоустройства на территории Мёдовского сельского поселения Богучарского муниципального района Воронежской области»</w:t>
      </w:r>
      <w:bookmarkStart w:id="0" w:name="_GoBack"/>
      <w:bookmarkEnd w:id="0"/>
      <w:r w:rsidR="000667CA" w:rsidRPr="00865DDE">
        <w:rPr>
          <w:rFonts w:ascii="Times New Roman" w:hAnsi="Times New Roman" w:cs="Times New Roman"/>
          <w:b w:val="0"/>
          <w:sz w:val="28"/>
          <w:szCs w:val="28"/>
        </w:rPr>
        <w:t xml:space="preserve">, администрация </w:t>
      </w:r>
      <w:r w:rsidR="00591D7E" w:rsidRPr="00865DDE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0667CA" w:rsidRPr="00865DDE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  </w:t>
      </w:r>
      <w:r w:rsidR="000667CA" w:rsidRPr="00865DD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667CA" w:rsidRPr="00865DDE" w:rsidRDefault="000667CA" w:rsidP="00865D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r w:rsidR="00591D7E" w:rsidRPr="00865DDE">
        <w:rPr>
          <w:rFonts w:ascii="Times New Roman" w:hAnsi="Times New Roman"/>
          <w:sz w:val="28"/>
          <w:szCs w:val="28"/>
        </w:rPr>
        <w:t>Мёдовского</w:t>
      </w:r>
      <w:r w:rsidRPr="00865DDE">
        <w:rPr>
          <w:rFonts w:ascii="Times New Roman" w:hAnsi="Times New Roman"/>
          <w:sz w:val="28"/>
          <w:szCs w:val="28"/>
        </w:rPr>
        <w:t xml:space="preserve">  сельского поселения Богучарского муниципального района Воронежской области от 12.12.2022 № </w:t>
      </w:r>
      <w:r w:rsidR="005D6027" w:rsidRPr="00865DDE">
        <w:rPr>
          <w:rFonts w:ascii="Times New Roman" w:hAnsi="Times New Roman"/>
          <w:sz w:val="28"/>
          <w:szCs w:val="28"/>
        </w:rPr>
        <w:t>46</w:t>
      </w:r>
      <w:r w:rsidRPr="00865DDE">
        <w:rPr>
          <w:rFonts w:ascii="Times New Roman" w:hAnsi="Times New Roman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на 2023 год при осуществлении муниципального контроля в сфере благоустройства на территории  </w:t>
      </w:r>
      <w:r w:rsidR="00591D7E" w:rsidRPr="00865DDE">
        <w:rPr>
          <w:rFonts w:ascii="Times New Roman" w:hAnsi="Times New Roman"/>
          <w:sz w:val="28"/>
          <w:szCs w:val="28"/>
        </w:rPr>
        <w:t>Мёдовского</w:t>
      </w:r>
      <w:r w:rsidRPr="00865DDE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области».</w:t>
      </w:r>
    </w:p>
    <w:p w:rsidR="000667CA" w:rsidRPr="00865DDE" w:rsidRDefault="000667CA" w:rsidP="00865DDE">
      <w:pPr>
        <w:pStyle w:val="2"/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</w:rPr>
      </w:pPr>
      <w:r w:rsidRPr="00865DDE">
        <w:rPr>
          <w:rFonts w:ascii="Times New Roman" w:hAnsi="Times New Roman" w:cs="Times New Roman"/>
          <w:b w:val="0"/>
          <w:color w:val="auto"/>
          <w:sz w:val="28"/>
        </w:rPr>
        <w:lastRenderedPageBreak/>
        <w:t xml:space="preserve">1.1. Приложение к постановлению «Программа профилактики рисков причинения вреда (ущерба) охраняемым законом ценностям на 2023 год при осуществлении муниципального контроля в сфере благоустройства на территории </w:t>
      </w:r>
      <w:r w:rsidR="00591D7E" w:rsidRPr="00865DDE">
        <w:rPr>
          <w:rFonts w:ascii="Times New Roman" w:hAnsi="Times New Roman" w:cs="Times New Roman"/>
          <w:b w:val="0"/>
          <w:color w:val="auto"/>
          <w:sz w:val="28"/>
        </w:rPr>
        <w:t>Мёдовского</w:t>
      </w:r>
      <w:r w:rsidRPr="00865DDE">
        <w:rPr>
          <w:rFonts w:ascii="Times New Roman" w:hAnsi="Times New Roman" w:cs="Times New Roman"/>
          <w:b w:val="0"/>
          <w:color w:val="auto"/>
          <w:sz w:val="28"/>
        </w:rPr>
        <w:t xml:space="preserve"> сельского поселения Богучарского муниципального района Воронежской области</w:t>
      </w:r>
      <w:r w:rsidRPr="00865DDE">
        <w:rPr>
          <w:rFonts w:ascii="Times New Roman" w:hAnsi="Times New Roman" w:cs="Times New Roman"/>
          <w:b w:val="0"/>
          <w:bCs w:val="0"/>
          <w:color w:val="auto"/>
          <w:sz w:val="28"/>
        </w:rPr>
        <w:t xml:space="preserve">» изложить согласно приложению к </w:t>
      </w:r>
      <w:r w:rsidR="00357D66" w:rsidRPr="00865DDE">
        <w:rPr>
          <w:rFonts w:ascii="Times New Roman" w:hAnsi="Times New Roman" w:cs="Times New Roman"/>
          <w:b w:val="0"/>
          <w:bCs w:val="0"/>
          <w:color w:val="auto"/>
          <w:sz w:val="28"/>
        </w:rPr>
        <w:t xml:space="preserve"> данному </w:t>
      </w:r>
      <w:r w:rsidRPr="00865DDE">
        <w:rPr>
          <w:rFonts w:ascii="Times New Roman" w:hAnsi="Times New Roman" w:cs="Times New Roman"/>
          <w:b w:val="0"/>
          <w:bCs w:val="0"/>
          <w:color w:val="auto"/>
          <w:sz w:val="28"/>
        </w:rPr>
        <w:t>постановлению.</w:t>
      </w:r>
    </w:p>
    <w:p w:rsidR="000667CA" w:rsidRPr="00865DDE" w:rsidRDefault="000667CA" w:rsidP="00865D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2.</w:t>
      </w:r>
      <w:proofErr w:type="gramStart"/>
      <w:r w:rsidRPr="00865DD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667CA" w:rsidRPr="00865DDE" w:rsidRDefault="000667CA" w:rsidP="00865D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65DDE" w:rsidRPr="00865DDE" w:rsidRDefault="00865DDE" w:rsidP="00865D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Глава Мёдовского </w:t>
      </w:r>
    </w:p>
    <w:p w:rsidR="000667CA" w:rsidRPr="00865DDE" w:rsidRDefault="00865DDE" w:rsidP="00865DD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сельского поселения                                      С.В.Чупраков</w:t>
      </w:r>
    </w:p>
    <w:p w:rsidR="00F31742" w:rsidRPr="00865DDE" w:rsidRDefault="000667CA" w:rsidP="00865D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br w:type="page"/>
      </w:r>
    </w:p>
    <w:p w:rsidR="001E0C20" w:rsidRPr="00865DDE" w:rsidRDefault="001E0C20" w:rsidP="00865D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</w:t>
      </w:r>
    </w:p>
    <w:p w:rsidR="001E0C20" w:rsidRPr="00865DDE" w:rsidRDefault="001E0C20" w:rsidP="00865D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к  постановлению администрации</w:t>
      </w:r>
    </w:p>
    <w:p w:rsidR="005D6027" w:rsidRPr="00865DDE" w:rsidRDefault="005D6027" w:rsidP="00865D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Мёдовского сельского поселения</w:t>
      </w:r>
    </w:p>
    <w:p w:rsidR="001E0C20" w:rsidRPr="00865DDE" w:rsidRDefault="001E0C20" w:rsidP="00865D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Богучарского муниципального района </w:t>
      </w:r>
    </w:p>
    <w:p w:rsidR="001E0C20" w:rsidRPr="00865DDE" w:rsidRDefault="001E0C20" w:rsidP="00865DD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от «</w:t>
      </w:r>
      <w:r w:rsidR="004461B3"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13»февраля </w:t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2023 года № </w:t>
      </w:r>
      <w:r w:rsidR="005D6027" w:rsidRPr="00865DDE">
        <w:rPr>
          <w:rFonts w:ascii="Times New Roman" w:eastAsia="Times New Roman" w:hAnsi="Times New Roman" w:cs="Times New Roman"/>
          <w:bCs/>
          <w:sz w:val="24"/>
          <w:szCs w:val="24"/>
        </w:rPr>
        <w:t>8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67CA" w:rsidRPr="00865DDE" w:rsidRDefault="000667CA" w:rsidP="00865DDE">
      <w:pPr>
        <w:shd w:val="clear" w:color="auto" w:fill="FFFFFF"/>
        <w:spacing w:before="88" w:after="88" w:line="240" w:lineRule="auto"/>
        <w:jc w:val="center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 xml:space="preserve">Программа профилактики рисков причинения вреда (ущерба) охраняемым законом ценностям на 2023 год при осуществлении муниципального контроля в сфере благоустройства на территории  </w:t>
      </w:r>
      <w:r w:rsidR="00591D7E" w:rsidRPr="00865DDE">
        <w:rPr>
          <w:rFonts w:ascii="Times New Roman" w:hAnsi="Times New Roman" w:cs="Times New Roman"/>
          <w:sz w:val="28"/>
        </w:rPr>
        <w:t>Мёдовского</w:t>
      </w:r>
      <w:r w:rsidRPr="00865DDE">
        <w:rPr>
          <w:rFonts w:ascii="Times New Roman" w:hAnsi="Times New Roman" w:cs="Times New Roman"/>
          <w:sz w:val="28"/>
        </w:rPr>
        <w:t xml:space="preserve"> сельского поселения Богучарского муниципального района Воронежской области</w:t>
      </w:r>
    </w:p>
    <w:p w:rsidR="007A221A" w:rsidRPr="00865DDE" w:rsidRDefault="007A221A" w:rsidP="00865DDE">
      <w:pPr>
        <w:shd w:val="clear" w:color="auto" w:fill="FFFFFF"/>
        <w:spacing w:before="88" w:after="88" w:line="240" w:lineRule="auto"/>
        <w:jc w:val="center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(далее – Программа)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b/>
          <w:bCs/>
          <w:sz w:val="28"/>
          <w:szCs w:val="28"/>
        </w:rPr>
        <w:t> 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Раздел 1. Анализ текущего состояния  муниципального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контроля в сфере благоустройства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1.1 Муниципальный контроль в сфере благоустройства на территории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осуществляется в соответствии с Федеральным законом от 31.07.2020 № 248-ФЗ «О государственном контроле (надзоре) и муниципальном контроле в Российской Федерации», Федеральным законом от 11.06.2021 № 170-ФЗ  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», Федеральным законом от 06.10.2003 года N 131-ФЗ «Об общих принципах организации местного самоуправления в Российской Федерации», Уставом 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 поселения Богучарского муниципального района  Воронежской области.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1.2. Муниципальный контроль в сфере благоустройства на территории 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 сельского поселения осуществляет администрация  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(далее – орган муниципального контроля).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1.3.Муниципальный контроль в сфере благоустройства осуществляется в форме проведения  внеплановых проверок соблюдения правил благоустройства территории, требований к обеспечению доступности для инвалидов объектов социальной, инженерной и транспортной инфраструктур и предоставляемых услуг на территории 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 сельского поселения, информирования и консультирования физических и юридических лиц,  проживающих и (или) осуществляющих деятельность на территории 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сельского поселения, об установленных правилах благоустройства.</w:t>
      </w:r>
      <w:proofErr w:type="gramEnd"/>
    </w:p>
    <w:p w:rsidR="005D6027" w:rsidRPr="00865DDE" w:rsidRDefault="00865DDE" w:rsidP="00865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1E0C20" w:rsidRPr="00865DDE">
        <w:rPr>
          <w:rFonts w:ascii="Times New Roman" w:eastAsia="Times New Roman" w:hAnsi="Times New Roman" w:cs="Times New Roman"/>
          <w:sz w:val="28"/>
          <w:szCs w:val="28"/>
        </w:rPr>
        <w:t xml:space="preserve">В рамках муниципального контроля в сфере благоустройства в соответствии с правилами благоустройства территории, утвержденными решением Совета народных депутатов </w:t>
      </w:r>
      <w:r w:rsidR="00591D7E" w:rsidRPr="00865DDE">
        <w:rPr>
          <w:rFonts w:ascii="Times New Roman" w:hAnsi="Times New Roman" w:cs="Times New Roman"/>
          <w:sz w:val="28"/>
          <w:szCs w:val="28"/>
        </w:rPr>
        <w:t>Мёдовского</w:t>
      </w:r>
      <w:r w:rsidR="001E0C20"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от </w:t>
      </w:r>
      <w:r w:rsidR="005D6027" w:rsidRPr="00865DDE">
        <w:rPr>
          <w:rFonts w:ascii="Times New Roman" w:hAnsi="Times New Roman"/>
          <w:sz w:val="28"/>
          <w:szCs w:val="28"/>
        </w:rPr>
        <w:t>27.06.2012 г. № 99</w:t>
      </w:r>
    </w:p>
    <w:p w:rsidR="001E0C20" w:rsidRPr="00865DDE" w:rsidRDefault="003910A6" w:rsidP="00865DDE">
      <w:pPr>
        <w:spacing w:line="240" w:lineRule="auto"/>
        <w:ind w:right="-1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0C20" w:rsidRPr="00865DDE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правил благоустройства  на территории 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1E0C20"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области» осуществляется: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обеспечением надлежащего санитарного состояния, чистоты и порядка на территории;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 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поддержанием единого архитектурного, эстетического облика;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порядка сбора, вывоза, утилизации и переработки бытовых и промышленных отходов;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требований содержания и охраны зеленых насаждений (деревьев, кустарников, газонов);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и предупреждение правонарушений в области благоустройства территории.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1.4. В 2021-2022 годах муниципальный контроль в сфере благоустройства на территории 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 сельского поселения  осуществлялся. В</w:t>
      </w:r>
      <w:r w:rsidRPr="00865DDE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ладельцам и арендаторам территорий были выданы предостережения о недопустимости нарушений обязательных требований Правил благоустройства. 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В результате систематизации, обобщения и анализа информации о результатах проверок  соблюдения требований в сфере благоустройства  на территории</w:t>
      </w:r>
      <w:r w:rsidR="00E834E2" w:rsidRPr="00865D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E834E2"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области сделаны выводы, что наиболее частыми нарушениями являются: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ненадлежащее санитарное состояние приусадебной территории;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соблюдение чистоты и порядка на территории;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соблюдение порядка сбора, вывоза, утилизации и переработки бытовых и промышленных отходов;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соблюдения требований содержания и охраны зеленых насаждений.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факторами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условиями, способствующими нарушению требований в сфере благоустройства подконтрольными субъектами являются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понимание необходимости исполнения требований в сфере благоустройства у подконтрольных субъектов;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информирования подконтрольных субъектов о  требованиях в сфере благоустройства;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системы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709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 </w:t>
      </w:r>
      <w:r w:rsidRPr="00865DDE">
        <w:rPr>
          <w:rFonts w:ascii="Times New Roman" w:eastAsia="Times New Roman" w:hAnsi="Times New Roman" w:cs="Times New Roman"/>
          <w:b/>
          <w:bCs/>
          <w:sz w:val="28"/>
        </w:rPr>
        <w:t>2. Цели и задачи</w:t>
      </w:r>
      <w:r w:rsidR="002116A8" w:rsidRPr="00865DDE">
        <w:rPr>
          <w:rFonts w:ascii="Times New Roman" w:eastAsia="Times New Roman" w:hAnsi="Times New Roman" w:cs="Times New Roman"/>
          <w:b/>
          <w:bCs/>
          <w:sz w:val="28"/>
        </w:rPr>
        <w:t xml:space="preserve"> реализации П</w:t>
      </w:r>
      <w:r w:rsidRPr="00865DDE">
        <w:rPr>
          <w:rFonts w:ascii="Times New Roman" w:eastAsia="Times New Roman" w:hAnsi="Times New Roman" w:cs="Times New Roman"/>
          <w:b/>
          <w:bCs/>
          <w:sz w:val="28"/>
        </w:rPr>
        <w:t>рограммы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Настоящая Программа разработана на 2023 год и определяет цели, задачи и порядок осуществления администрацией 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сельского поселения профилактических мероприятий, направленных на предупреждение нарушений обязательных требований в сфере благоустройства территории сельского поселения.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Целями профилактической работы являются: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стимулирование добросовестного соблюдения обязательных требований по благоустройства  всеми контролируемыми лицами;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предотвращение угрозы безопасности жизни и здоровья людей;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Задачами профилактической работы являются: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укрепление системы профилактики нарушений обязательных требований в сфере благоустройства;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причин, факторов и условий, способствующих нарушениям обязательных требований, разработка мероприятий, направленных на устранение таких причин;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повышение правосознания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правовой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культуры юридических лиц, индивидуальных предпринимателей и граждан.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Перечень профилактических мероприятий</w:t>
      </w:r>
      <w:r w:rsidR="00F97338"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9D23F9"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(периодичность) их проведения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sz w:val="28"/>
        </w:rPr>
        <w:t> 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При осуществлении муниципального контроля в соответствии с  Положением о контроле  могут проводиться следующие виды профилактических мероприятий: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информирование;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консультирование;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обобщение правоприменительной практики;</w:t>
      </w:r>
    </w:p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объявление предостережения.</w:t>
      </w:r>
    </w:p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6"/>
        <w:gridCol w:w="5419"/>
        <w:gridCol w:w="2024"/>
        <w:gridCol w:w="2332"/>
      </w:tblGrid>
      <w:tr w:rsidR="00F0039E" w:rsidRPr="00865DDE" w:rsidTr="00F0039E"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proofErr w:type="gramStart"/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11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F0039E" w:rsidRPr="00865DDE" w:rsidTr="00F0039E">
        <w:trPr>
          <w:trHeight w:val="32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0039E" w:rsidRPr="00865DDE" w:rsidTr="00F0039E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Информирование.</w:t>
            </w:r>
          </w:p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на официальном сайте </w:t>
            </w:r>
            <w:r w:rsidR="009D23F9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администрации 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="009D23F9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сети "Интернет" правовых актов или их отдельных частей, содержащих обязательные требования, оценка соблюдения которых является предметом муниципального контроля.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23F9" w:rsidRPr="00865DDE" w:rsidRDefault="009D23F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F0039E" w:rsidRPr="00865DDE" w:rsidTr="00F0039E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проведения семинаров и конференций, разъяснительной работы в средствах массовой информации и иными способами.</w:t>
            </w:r>
          </w:p>
          <w:p w:rsidR="001E0C20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изменения обязательных требований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До 20 числа второго месяца каждого квартала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F0039E" w:rsidRPr="00865DDE" w:rsidTr="00F0039E">
        <w:trPr>
          <w:trHeight w:val="2957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  в устной форме по телефону, на личном приеме, либо в ходе проведения профилактического мероприятия, контрольного (надзорного) мероприятия, в письменной форме контролируемых лиц или их представителей  по вопросам соблюдения обязательных требований в сфере благоустройства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 по мере поступления обращений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0D7979" w:rsidRPr="00865DDE" w:rsidTr="00F0039E">
        <w:trPr>
          <w:trHeight w:val="2574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Профилактический визит к гражданам и юридическим лицам на предмет устранения замечаний по благоустройству территорий 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С 10 по 20 число каждого месяца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0D7979" w:rsidRPr="00865DDE" w:rsidRDefault="000D7979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039E" w:rsidRPr="00865DDE" w:rsidRDefault="00F0039E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7979" w:rsidRPr="00865DDE" w:rsidTr="00F0039E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F0039E" w:rsidP="00865DDE">
            <w:pPr>
              <w:spacing w:before="88" w:after="8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F0039E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мер стимулирования добросовестных граждан и юридических лиц, соблюдающих правила благоустройства на территории  муниципального образования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F0039E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День села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39E" w:rsidRPr="00865DDE" w:rsidRDefault="00F0039E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0D7979" w:rsidRPr="00865DDE" w:rsidRDefault="000D7979" w:rsidP="00865DDE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0039E" w:rsidRPr="00865DDE" w:rsidTr="00F0039E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F0039E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Обобщение правоприменительной практики. Не реже одного раза в год осуществляется  обобщение правоприменительной практики по муниципальному контролю в сфере благоустройства. Доклад размещается  на официальном сайте  администрации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Богучарского муниципального района Воронежской области,  с указанием наиболее часто встречающихся случаев нарушений обязательных требований с рекомендациями  мер, которые должны приниматься гражданами,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IV квартал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979" w:rsidRPr="00865DDE" w:rsidRDefault="000D7979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</w:tbl>
    <w:p w:rsidR="001E0C20" w:rsidRPr="00865DDE" w:rsidRDefault="001E0C20" w:rsidP="00865DD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4. Показатели результативности и эффективности Программы</w:t>
      </w:r>
      <w:r w:rsidR="00F0039E"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профилактики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78"/>
        <w:gridCol w:w="2843"/>
      </w:tblGrid>
      <w:tr w:rsidR="001E0C20" w:rsidRPr="00865DDE" w:rsidTr="001E0C20"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1E0C20" w:rsidRPr="00865DDE" w:rsidTr="001E0C20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0C20" w:rsidRPr="00865DDE" w:rsidTr="001E0C20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1E0C20" w:rsidRPr="00865DDE" w:rsidTr="001E0C20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1E0C20" w:rsidRPr="00865DDE" w:rsidTr="001E0C20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</w:t>
            </w:r>
            <w:r w:rsidR="00DD00A4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="00591D7E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Мёдовского</w:t>
            </w:r>
            <w:r w:rsidR="00DD00A4"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Богучарского муниципального района Воронежской области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информационно-телекоммуникационной сети Интернет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1E0C20" w:rsidRPr="00865DDE" w:rsidTr="001E0C20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1E0C20" w:rsidRPr="00865DDE" w:rsidTr="001E0C20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 Выполнение профилактических программных мероприятий согласно перечню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C20" w:rsidRPr="00865DDE" w:rsidRDefault="001E0C20" w:rsidP="00865DDE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 100% мероприятий, предусмотренных перечнем</w:t>
            </w:r>
          </w:p>
        </w:tc>
      </w:tr>
    </w:tbl>
    <w:p w:rsidR="001E0C20" w:rsidRPr="00865DDE" w:rsidRDefault="001E0C20" w:rsidP="00865DDE">
      <w:pPr>
        <w:shd w:val="clear" w:color="auto" w:fill="FFFFFF"/>
        <w:spacing w:before="88" w:after="88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</w:t>
      </w:r>
      <w:r w:rsidR="004543C5" w:rsidRPr="00865DDE">
        <w:rPr>
          <w:rFonts w:ascii="Times New Roman" w:eastAsia="Times New Roman" w:hAnsi="Times New Roman" w:cs="Times New Roman"/>
          <w:sz w:val="28"/>
          <w:szCs w:val="28"/>
        </w:rPr>
        <w:t xml:space="preserve">рос проводится работниками администрации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4543C5"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="002116A8" w:rsidRPr="00865D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с использованием разработанной ими анкеты.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         Результаты опроса и информация о достижении отчетных показателей реализации Программы размещаются на официальном сайте </w:t>
      </w:r>
      <w:r w:rsidR="00632D07" w:rsidRPr="00865DDE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632D07"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в информационно-телекоммуникационной сети Интернет.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Ресурсное обеспечение Программы включает в себя кадровое и информационно-аналитическое обеспечение ее реализации.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Информационно-аналитическое обеспечение реализации Программы осуществляется с использованием официального сайта </w:t>
      </w:r>
      <w:r w:rsidR="00632D07" w:rsidRPr="00865DDE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591D7E" w:rsidRPr="00865DDE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632D07"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в информационно-телекоммуникационной сети Интернет.</w:t>
      </w:r>
    </w:p>
    <w:p w:rsidR="001E0C20" w:rsidRPr="00865DDE" w:rsidRDefault="001E0C20" w:rsidP="00865DDE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47613" w:rsidRPr="00865DDE" w:rsidRDefault="00947613" w:rsidP="00865DDE">
      <w:pPr>
        <w:spacing w:line="240" w:lineRule="auto"/>
      </w:pPr>
    </w:p>
    <w:sectPr w:rsidR="00947613" w:rsidRPr="00865DDE" w:rsidSect="00591D7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0C20"/>
    <w:rsid w:val="00023534"/>
    <w:rsid w:val="000667CA"/>
    <w:rsid w:val="000D796F"/>
    <w:rsid w:val="000D7979"/>
    <w:rsid w:val="001E0C20"/>
    <w:rsid w:val="002116A8"/>
    <w:rsid w:val="002A7727"/>
    <w:rsid w:val="00357D66"/>
    <w:rsid w:val="003910A6"/>
    <w:rsid w:val="004461B3"/>
    <w:rsid w:val="004543C5"/>
    <w:rsid w:val="00591D7E"/>
    <w:rsid w:val="005D6027"/>
    <w:rsid w:val="00632D07"/>
    <w:rsid w:val="007A221A"/>
    <w:rsid w:val="007B45B0"/>
    <w:rsid w:val="007D0F4B"/>
    <w:rsid w:val="00865DDE"/>
    <w:rsid w:val="00947613"/>
    <w:rsid w:val="009D23F9"/>
    <w:rsid w:val="00C12644"/>
    <w:rsid w:val="00DD00A4"/>
    <w:rsid w:val="00E3496C"/>
    <w:rsid w:val="00E70E41"/>
    <w:rsid w:val="00E834E2"/>
    <w:rsid w:val="00F0039E"/>
    <w:rsid w:val="00F03A80"/>
    <w:rsid w:val="00F31742"/>
    <w:rsid w:val="00F44663"/>
    <w:rsid w:val="00F800FB"/>
    <w:rsid w:val="00F90A52"/>
    <w:rsid w:val="00F97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6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67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E0C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E0C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 Spacing"/>
    <w:basedOn w:val="a"/>
    <w:uiPriority w:val="1"/>
    <w:qFormat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basedOn w:val="a0"/>
    <w:rsid w:val="001E0C20"/>
  </w:style>
  <w:style w:type="paragraph" w:customStyle="1" w:styleId="pt-000002">
    <w:name w:val="pt-000002"/>
    <w:basedOn w:val="a"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-a0-000004">
    <w:name w:val="pt-a0-000004"/>
    <w:basedOn w:val="a0"/>
    <w:rsid w:val="001E0C20"/>
  </w:style>
  <w:style w:type="paragraph" w:customStyle="1" w:styleId="pt-000005">
    <w:name w:val="pt-000005"/>
    <w:basedOn w:val="a"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-000006">
    <w:name w:val="pt-000006"/>
    <w:basedOn w:val="a0"/>
    <w:rsid w:val="001E0C20"/>
  </w:style>
  <w:style w:type="paragraph" w:customStyle="1" w:styleId="a5">
    <w:name w:val="a"/>
    <w:basedOn w:val="a"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">
    <w:name w:val="a1"/>
    <w:basedOn w:val="a"/>
    <w:rsid w:val="001E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667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e">
    <w:name w:val="Title!Название НПА"/>
    <w:basedOn w:val="a"/>
    <w:rsid w:val="000667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0667CA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0667CA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0667CA"/>
    <w:rPr>
      <w:rFonts w:ascii="Times New Roman" w:hAnsi="Times New Roman" w:cs="Times New Roman"/>
      <w:sz w:val="26"/>
      <w:szCs w:val="26"/>
    </w:rPr>
  </w:style>
  <w:style w:type="paragraph" w:styleId="a6">
    <w:name w:val="Title"/>
    <w:basedOn w:val="a"/>
    <w:next w:val="a"/>
    <w:link w:val="a7"/>
    <w:qFormat/>
    <w:rsid w:val="000667C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0667C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2"/>
    <w:basedOn w:val="a"/>
    <w:link w:val="22"/>
    <w:uiPriority w:val="99"/>
    <w:unhideWhenUsed/>
    <w:rsid w:val="000667CA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0667CA"/>
    <w:rPr>
      <w:rFonts w:ascii="Calibri" w:eastAsia="Times New Roman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2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ECA10-EF02-4272-9176-5D6D3896D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8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Adm-Medovo</cp:lastModifiedBy>
  <cp:revision>18</cp:revision>
  <dcterms:created xsi:type="dcterms:W3CDTF">2023-02-09T08:52:00Z</dcterms:created>
  <dcterms:modified xsi:type="dcterms:W3CDTF">2023-02-14T10:03:00Z</dcterms:modified>
</cp:coreProperties>
</file>