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2D" w:rsidRDefault="00AB382D" w:rsidP="00AB382D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-52070</wp:posOffset>
            </wp:positionV>
            <wp:extent cx="609600" cy="8191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82D" w:rsidRDefault="00AB382D" w:rsidP="00AB382D">
      <w:pPr>
        <w:ind w:firstLine="567"/>
        <w:jc w:val="center"/>
        <w:rPr>
          <w:sz w:val="28"/>
          <w:szCs w:val="28"/>
        </w:rPr>
      </w:pPr>
    </w:p>
    <w:p w:rsidR="00AB382D" w:rsidRDefault="00AB382D" w:rsidP="00AB382D">
      <w:pPr>
        <w:jc w:val="center"/>
        <w:rPr>
          <w:b/>
          <w:sz w:val="28"/>
          <w:szCs w:val="28"/>
        </w:rPr>
      </w:pPr>
    </w:p>
    <w:p w:rsidR="00AB382D" w:rsidRDefault="00AB382D" w:rsidP="00AB382D">
      <w:pPr>
        <w:jc w:val="center"/>
        <w:rPr>
          <w:b/>
          <w:sz w:val="28"/>
          <w:szCs w:val="28"/>
        </w:rPr>
      </w:pPr>
    </w:p>
    <w:p w:rsidR="00AB382D" w:rsidRPr="006E6DD2" w:rsidRDefault="00AB382D" w:rsidP="00AB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382D" w:rsidRPr="006E6DD2" w:rsidRDefault="00AB382D" w:rsidP="00AB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D2">
        <w:rPr>
          <w:rFonts w:ascii="Times New Roman" w:hAnsi="Times New Roman" w:cs="Times New Roman"/>
          <w:b/>
          <w:sz w:val="28"/>
          <w:szCs w:val="28"/>
        </w:rPr>
        <w:t xml:space="preserve">ЗАЛИМАНСКОГО СЕЛЬСКОГО ПОСЕЛЕНИЯ </w:t>
      </w:r>
    </w:p>
    <w:p w:rsidR="00AB382D" w:rsidRPr="006E6DD2" w:rsidRDefault="00AB382D" w:rsidP="00AB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D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B382D" w:rsidRPr="006E6DD2" w:rsidRDefault="00AB382D" w:rsidP="00AB3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D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6B6F2A" w:rsidRDefault="008C3AD6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</w:t>
      </w:r>
      <w:r w:rsidR="002854FF" w:rsidRPr="00DB32BB">
        <w:rPr>
          <w:rFonts w:cs="Times New Roman"/>
          <w:bCs/>
          <w:sz w:val="28"/>
          <w:szCs w:val="28"/>
        </w:rPr>
        <w:t>т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bCs/>
          <w:sz w:val="28"/>
          <w:szCs w:val="28"/>
        </w:rPr>
        <w:t xml:space="preserve"> «</w:t>
      </w:r>
      <w:r w:rsidR="003C5795">
        <w:rPr>
          <w:rFonts w:cs="Times New Roman"/>
          <w:bCs/>
          <w:sz w:val="28"/>
          <w:szCs w:val="28"/>
          <w:lang w:val="ru-RU"/>
        </w:rPr>
        <w:t>19</w:t>
      </w:r>
      <w:r w:rsidR="002854FF" w:rsidRPr="00DB32BB">
        <w:rPr>
          <w:rFonts w:cs="Times New Roman"/>
          <w:bCs/>
          <w:sz w:val="28"/>
          <w:szCs w:val="28"/>
        </w:rPr>
        <w:t>»</w:t>
      </w:r>
      <w:r w:rsidR="00F238FF" w:rsidRPr="00DB32BB">
        <w:rPr>
          <w:rFonts w:cs="Times New Roman"/>
          <w:sz w:val="28"/>
          <w:szCs w:val="28"/>
        </w:rPr>
        <w:t xml:space="preserve"> </w:t>
      </w:r>
      <w:r w:rsidR="003C5795"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201</w:t>
      </w:r>
      <w:r w:rsidR="00CD38FD" w:rsidRPr="00DB32BB">
        <w:rPr>
          <w:rFonts w:cs="Times New Roman"/>
          <w:bCs/>
          <w:sz w:val="28"/>
          <w:szCs w:val="28"/>
          <w:lang w:val="ru-RU"/>
        </w:rPr>
        <w:t>9</w:t>
      </w:r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 w:rsidR="002854FF" w:rsidRPr="00DB32BB">
        <w:rPr>
          <w:rFonts w:cs="Times New Roman"/>
          <w:bCs/>
          <w:sz w:val="28"/>
          <w:szCs w:val="28"/>
        </w:rPr>
        <w:t xml:space="preserve"> № </w:t>
      </w:r>
      <w:r w:rsidR="006B6F2A">
        <w:rPr>
          <w:rFonts w:cs="Times New Roman"/>
          <w:bCs/>
          <w:sz w:val="28"/>
          <w:szCs w:val="28"/>
          <w:lang w:val="ru-RU"/>
        </w:rPr>
        <w:t>235</w:t>
      </w:r>
    </w:p>
    <w:p w:rsidR="002854FF" w:rsidRDefault="002854FF" w:rsidP="00DB32BB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AA501B">
        <w:rPr>
          <w:rFonts w:cs="Times New Roman"/>
          <w:bCs/>
          <w:sz w:val="28"/>
          <w:szCs w:val="28"/>
          <w:lang w:val="ru-RU"/>
        </w:rPr>
        <w:t>Залиман</w:t>
      </w:r>
    </w:p>
    <w:p w:rsidR="003C5795" w:rsidRPr="00DB32BB" w:rsidRDefault="003C5795" w:rsidP="00DB32BB">
      <w:pPr>
        <w:pStyle w:val="Standard"/>
        <w:jc w:val="both"/>
        <w:rPr>
          <w:rFonts w:cs="Times New Roman"/>
          <w:sz w:val="28"/>
          <w:szCs w:val="28"/>
        </w:rPr>
      </w:pPr>
    </w:p>
    <w:p w:rsidR="002854FF" w:rsidRDefault="002854FF" w:rsidP="006E6DD2">
      <w:pPr>
        <w:pStyle w:val="2"/>
        <w:shd w:val="clear" w:color="auto" w:fill="auto"/>
        <w:spacing w:line="240" w:lineRule="auto"/>
        <w:ind w:right="4679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6E6DD2">
        <w:rPr>
          <w:b/>
          <w:sz w:val="28"/>
          <w:szCs w:val="28"/>
        </w:rPr>
        <w:t>Залиманского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6B6F2A" w:rsidRPr="00DB32BB" w:rsidRDefault="006B6F2A" w:rsidP="006E6DD2">
      <w:pPr>
        <w:pStyle w:val="2"/>
        <w:shd w:val="clear" w:color="auto" w:fill="auto"/>
        <w:spacing w:line="240" w:lineRule="auto"/>
        <w:ind w:right="4679" w:firstLine="0"/>
        <w:jc w:val="both"/>
        <w:rPr>
          <w:b/>
          <w:sz w:val="28"/>
          <w:szCs w:val="28"/>
        </w:rPr>
      </w:pP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>В соответствии с 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Pr="00DB32BB">
        <w:rPr>
          <w:rFonts w:cs="Times New Roman"/>
          <w:sz w:val="28"/>
          <w:szCs w:val="28"/>
        </w:rPr>
        <w:t xml:space="preserve"> 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="008C3AD6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 от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DB32BB">
        <w:rPr>
          <w:rFonts w:cs="Times New Roman"/>
          <w:sz w:val="28"/>
          <w:szCs w:val="28"/>
          <w:lang w:val="ru-RU"/>
        </w:rPr>
        <w:t xml:space="preserve">», </w:t>
      </w:r>
      <w:r w:rsidR="008C3AD6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статьями </w:t>
      </w:r>
      <w:r w:rsidR="008C3AD6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9 и 10 Федерального закона</w:t>
      </w:r>
      <w:r w:rsidR="008C3AD6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 от </w:t>
      </w:r>
      <w:r w:rsidR="008C3AD6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>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>№ 8-ФЗ «О погребении и похоронном деле»,</w:t>
      </w:r>
      <w:r w:rsidR="004C691B">
        <w:rPr>
          <w:rFonts w:cs="Times New Roman"/>
          <w:sz w:val="28"/>
          <w:szCs w:val="28"/>
          <w:lang w:val="ru-RU"/>
        </w:rPr>
        <w:t xml:space="preserve"> Постановлением Правительства РФ от 24.01.2019 № 32 «Об утверждении коэффициента индексации выплат, пособий и компенсаций в 2019 году»,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Pr="00DB32BB">
        <w:rPr>
          <w:rFonts w:cs="Times New Roman"/>
          <w:sz w:val="28"/>
          <w:szCs w:val="28"/>
        </w:rPr>
        <w:t xml:space="preserve"> Воронежской области от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Совет народных депутатов </w:t>
      </w:r>
      <w:r w:rsidR="003C5795">
        <w:rPr>
          <w:rFonts w:cs="Times New Roman"/>
          <w:bCs/>
          <w:sz w:val="28"/>
          <w:szCs w:val="28"/>
          <w:lang w:val="ru-RU"/>
        </w:rPr>
        <w:t xml:space="preserve"> </w:t>
      </w:r>
      <w:r w:rsidR="00AB382D">
        <w:rPr>
          <w:rFonts w:cs="Times New Roman"/>
          <w:bCs/>
          <w:sz w:val="28"/>
          <w:szCs w:val="28"/>
          <w:lang w:val="ru-RU"/>
        </w:rPr>
        <w:t xml:space="preserve">Залиманского </w:t>
      </w:r>
      <w:r w:rsid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сельского</w:t>
      </w:r>
      <w:r w:rsidR="00AB382D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 xml:space="preserve"> поселения</w:t>
      </w:r>
      <w:r w:rsidRPr="00DB32BB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Утвердить стоимость гарантированного перечня услуг по погребению на</w:t>
      </w:r>
      <w:r w:rsidR="003C579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 xml:space="preserve"> территории </w:t>
      </w:r>
      <w:r w:rsidR="003C5795">
        <w:rPr>
          <w:rFonts w:cs="Times New Roman"/>
          <w:sz w:val="28"/>
          <w:szCs w:val="28"/>
          <w:lang w:val="ru-RU"/>
        </w:rPr>
        <w:t xml:space="preserve"> </w:t>
      </w:r>
      <w:r w:rsidR="00AB382D">
        <w:rPr>
          <w:rFonts w:cs="Times New Roman"/>
          <w:sz w:val="28"/>
          <w:szCs w:val="28"/>
          <w:lang w:val="ru-RU"/>
        </w:rPr>
        <w:t>Залиманского</w:t>
      </w:r>
      <w:r w:rsidR="002854FF" w:rsidRPr="00DB32BB">
        <w:rPr>
          <w:rFonts w:cs="Times New Roman"/>
          <w:sz w:val="28"/>
          <w:szCs w:val="28"/>
        </w:rPr>
        <w:t xml:space="preserve"> сельского </w:t>
      </w:r>
      <w:r w:rsidR="003C579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 xml:space="preserve">поселения </w:t>
      </w:r>
      <w:r w:rsidR="003C5795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Богучарского муниципального района Воронежской области согласно приложению.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2854FF" w:rsidRPr="00DB32BB">
        <w:rPr>
          <w:rFonts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Настоящее решение вступает в силу с момента его опубликования и распространяет свое действие на правоотношения, возникшие с 01.02.2019 года. </w:t>
      </w:r>
    </w:p>
    <w:p w:rsidR="002854FF" w:rsidRPr="00DB32BB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r w:rsidR="002854FF" w:rsidRPr="00DB32BB">
        <w:rPr>
          <w:rFonts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D38FD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A501B" w:rsidRDefault="00AA501B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B6F2A" w:rsidRPr="00DB32BB" w:rsidRDefault="006B6F2A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AB382D">
        <w:rPr>
          <w:sz w:val="28"/>
          <w:szCs w:val="28"/>
        </w:rPr>
        <w:t>Залиманского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                                        </w:t>
      </w:r>
      <w:r w:rsidR="00AB382D">
        <w:rPr>
          <w:sz w:val="28"/>
          <w:szCs w:val="28"/>
        </w:rPr>
        <w:t>С.А.Лунев</w:t>
      </w:r>
    </w:p>
    <w:p w:rsidR="002854FF" w:rsidRPr="00DB32BB" w:rsidRDefault="00DB32BB" w:rsidP="003C5795">
      <w:pPr>
        <w:widowControl/>
        <w:spacing w:after="200" w:line="276" w:lineRule="auto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3C5795">
        <w:rPr>
          <w:sz w:val="28"/>
          <w:szCs w:val="28"/>
        </w:rPr>
        <w:lastRenderedPageBreak/>
        <w:t xml:space="preserve">                                          </w:t>
      </w:r>
      <w:r w:rsidR="002854FF"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DB32BB" w:rsidRDefault="002854FF" w:rsidP="00B624FD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AB382D">
        <w:rPr>
          <w:rStyle w:val="20"/>
          <w:rFonts w:eastAsia="Courier New"/>
          <w:sz w:val="28"/>
          <w:szCs w:val="28"/>
        </w:rPr>
        <w:t>Залиманского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Default="002854FF" w:rsidP="00B624FD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00307C">
        <w:rPr>
          <w:rStyle w:val="20"/>
          <w:rFonts w:eastAsia="Courier New"/>
          <w:sz w:val="28"/>
          <w:szCs w:val="28"/>
        </w:rPr>
        <w:t xml:space="preserve"> 19.02.</w:t>
      </w:r>
      <w:r w:rsidRPr="00DB32BB">
        <w:rPr>
          <w:rStyle w:val="20"/>
          <w:rFonts w:eastAsia="Courier New"/>
          <w:sz w:val="28"/>
          <w:szCs w:val="28"/>
        </w:rPr>
        <w:t>201</w:t>
      </w:r>
      <w:r w:rsidR="00CD38FD" w:rsidRPr="00DB32BB">
        <w:rPr>
          <w:rStyle w:val="20"/>
          <w:rFonts w:eastAsia="Courier New"/>
          <w:sz w:val="28"/>
          <w:szCs w:val="28"/>
        </w:rPr>
        <w:t>9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00307C">
        <w:rPr>
          <w:rStyle w:val="20"/>
          <w:rFonts w:eastAsia="Courier New"/>
          <w:sz w:val="28"/>
          <w:szCs w:val="28"/>
        </w:rPr>
        <w:t xml:space="preserve"> </w:t>
      </w:r>
      <w:r w:rsidR="006B6F2A">
        <w:rPr>
          <w:rStyle w:val="20"/>
          <w:rFonts w:eastAsia="Courier New"/>
          <w:sz w:val="28"/>
          <w:szCs w:val="28"/>
        </w:rPr>
        <w:t>235</w:t>
      </w:r>
    </w:p>
    <w:p w:rsidR="006B6F2A" w:rsidRPr="00DB32BB" w:rsidRDefault="006B6F2A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AB382D">
        <w:rPr>
          <w:sz w:val="28"/>
          <w:szCs w:val="28"/>
        </w:rPr>
        <w:t>Залиманского</w:t>
      </w:r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201</w:t>
      </w:r>
      <w:r w:rsidR="00CD38FD" w:rsidRPr="00DB32BB">
        <w:rPr>
          <w:sz w:val="28"/>
          <w:szCs w:val="28"/>
        </w:rPr>
        <w:t xml:space="preserve">9 </w:t>
      </w:r>
      <w:r w:rsidRPr="00DB32BB">
        <w:rPr>
          <w:sz w:val="28"/>
          <w:szCs w:val="28"/>
        </w:rPr>
        <w:t>год</w:t>
      </w:r>
    </w:p>
    <w:p w:rsidR="006B6F2A" w:rsidRPr="00DB32BB" w:rsidRDefault="006B6F2A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r w:rsidRPr="00DB32BB">
              <w:rPr>
                <w:rStyle w:val="115pt"/>
                <w:b/>
                <w:sz w:val="28"/>
                <w:szCs w:val="28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2184,22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CD38FD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5946,47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6B6F2A">
          <w:type w:val="continuous"/>
          <w:pgSz w:w="11909" w:h="16834"/>
          <w:pgMar w:top="709" w:right="567" w:bottom="709" w:left="1560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7C" w:rsidRDefault="0000307C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307C" w:rsidSect="006B6F2A">
      <w:headerReference w:type="default" r:id="rId8"/>
      <w:type w:val="continuous"/>
      <w:pgSz w:w="11909" w:h="16834"/>
      <w:pgMar w:top="340" w:right="619" w:bottom="340" w:left="1291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29" w:rsidRDefault="009B0A29" w:rsidP="009527DB">
      <w:r>
        <w:separator/>
      </w:r>
    </w:p>
  </w:endnote>
  <w:endnote w:type="continuationSeparator" w:id="0">
    <w:p w:rsidR="009B0A29" w:rsidRDefault="009B0A29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29" w:rsidRDefault="009B0A29" w:rsidP="009527DB">
      <w:r>
        <w:separator/>
      </w:r>
    </w:p>
  </w:footnote>
  <w:footnote w:type="continuationSeparator" w:id="0">
    <w:p w:rsidR="009B0A29" w:rsidRDefault="009B0A29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4" w:rsidRDefault="007F321A">
    <w:pPr>
      <w:rPr>
        <w:sz w:val="2"/>
        <w:szCs w:val="2"/>
      </w:rPr>
    </w:pPr>
    <w:r w:rsidRPr="007F32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21B04" w:rsidRDefault="00921B0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0307C"/>
    <w:rsid w:val="0002689B"/>
    <w:rsid w:val="000316CE"/>
    <w:rsid w:val="000918E9"/>
    <w:rsid w:val="000C27FE"/>
    <w:rsid w:val="00132795"/>
    <w:rsid w:val="00163D45"/>
    <w:rsid w:val="001A140A"/>
    <w:rsid w:val="002854FF"/>
    <w:rsid w:val="002C7487"/>
    <w:rsid w:val="002F7F50"/>
    <w:rsid w:val="0030128D"/>
    <w:rsid w:val="003038C6"/>
    <w:rsid w:val="00344DB0"/>
    <w:rsid w:val="003504DE"/>
    <w:rsid w:val="00390B62"/>
    <w:rsid w:val="003C5795"/>
    <w:rsid w:val="004A2A77"/>
    <w:rsid w:val="004C691B"/>
    <w:rsid w:val="004F23E5"/>
    <w:rsid w:val="00545AFA"/>
    <w:rsid w:val="005B5C7C"/>
    <w:rsid w:val="005F4B4A"/>
    <w:rsid w:val="006A0D39"/>
    <w:rsid w:val="006B6F2A"/>
    <w:rsid w:val="006D60BC"/>
    <w:rsid w:val="006E6DD2"/>
    <w:rsid w:val="00702D0F"/>
    <w:rsid w:val="007633E8"/>
    <w:rsid w:val="007B7964"/>
    <w:rsid w:val="007F321A"/>
    <w:rsid w:val="008449AA"/>
    <w:rsid w:val="00897D69"/>
    <w:rsid w:val="008B563A"/>
    <w:rsid w:val="008C3AD6"/>
    <w:rsid w:val="008E1324"/>
    <w:rsid w:val="00921B04"/>
    <w:rsid w:val="00930A32"/>
    <w:rsid w:val="009527DB"/>
    <w:rsid w:val="00952903"/>
    <w:rsid w:val="009747B4"/>
    <w:rsid w:val="009B0A29"/>
    <w:rsid w:val="009C4F43"/>
    <w:rsid w:val="00AA501B"/>
    <w:rsid w:val="00AB382D"/>
    <w:rsid w:val="00B12919"/>
    <w:rsid w:val="00B30DEA"/>
    <w:rsid w:val="00B624FD"/>
    <w:rsid w:val="00B85D05"/>
    <w:rsid w:val="00C47505"/>
    <w:rsid w:val="00C55B24"/>
    <w:rsid w:val="00C87403"/>
    <w:rsid w:val="00CD38FD"/>
    <w:rsid w:val="00CD6804"/>
    <w:rsid w:val="00D62CDD"/>
    <w:rsid w:val="00D660DC"/>
    <w:rsid w:val="00DB32BB"/>
    <w:rsid w:val="00DD770F"/>
    <w:rsid w:val="00DF26AD"/>
    <w:rsid w:val="00F238FF"/>
    <w:rsid w:val="00F33B40"/>
    <w:rsid w:val="00F655BD"/>
    <w:rsid w:val="00FB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Jouly-Kotenko</cp:lastModifiedBy>
  <cp:revision>24</cp:revision>
  <cp:lastPrinted>2019-01-29T10:59:00Z</cp:lastPrinted>
  <dcterms:created xsi:type="dcterms:W3CDTF">2019-01-23T07:00:00Z</dcterms:created>
  <dcterms:modified xsi:type="dcterms:W3CDTF">2019-02-18T08:20:00Z</dcterms:modified>
</cp:coreProperties>
</file>