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DE" w:rsidRPr="006C41E8" w:rsidRDefault="00485870" w:rsidP="006C41E8">
      <w:pPr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6C41E8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</w:t>
      </w:r>
      <w:r w:rsidR="006C41E8" w:rsidRPr="006C41E8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</w:t>
      </w:r>
      <w:r w:rsidRPr="006C41E8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           </w:t>
      </w:r>
    </w:p>
    <w:p w:rsidR="007706DE" w:rsidRPr="006C41E8" w:rsidRDefault="0048587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1E8">
        <w:rPr>
          <w:rFonts w:ascii="Times New Roman" w:hAnsi="Times New Roman" w:cs="Times New Roman"/>
          <w:b/>
          <w:caps/>
          <w:sz w:val="28"/>
          <w:szCs w:val="28"/>
        </w:rPr>
        <w:t>Совет народных депутатов</w:t>
      </w:r>
    </w:p>
    <w:p w:rsidR="007706DE" w:rsidRPr="006C41E8" w:rsidRDefault="00485870">
      <w:pPr>
        <w:jc w:val="center"/>
        <w:rPr>
          <w:sz w:val="28"/>
          <w:szCs w:val="28"/>
        </w:rPr>
      </w:pPr>
      <w:r w:rsidRPr="006C41E8">
        <w:rPr>
          <w:rFonts w:ascii="Times New Roman" w:hAnsi="Times New Roman" w:cs="Times New Roman"/>
          <w:b/>
          <w:caps/>
          <w:sz w:val="28"/>
          <w:szCs w:val="28"/>
        </w:rPr>
        <w:t>ШУКАВского сельского поселения</w:t>
      </w:r>
    </w:p>
    <w:p w:rsidR="007706DE" w:rsidRPr="006C41E8" w:rsidRDefault="00485870">
      <w:pPr>
        <w:jc w:val="center"/>
        <w:rPr>
          <w:sz w:val="28"/>
          <w:szCs w:val="28"/>
        </w:rPr>
      </w:pPr>
      <w:r w:rsidRPr="006C41E8">
        <w:rPr>
          <w:rFonts w:ascii="Times New Roman" w:hAnsi="Times New Roman" w:cs="Times New Roman"/>
          <w:b/>
          <w:caps/>
          <w:sz w:val="28"/>
          <w:szCs w:val="28"/>
        </w:rPr>
        <w:t>Верхнехавского муниципального района</w:t>
      </w:r>
    </w:p>
    <w:p w:rsidR="007706DE" w:rsidRPr="006C41E8" w:rsidRDefault="0048587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1E8">
        <w:rPr>
          <w:rFonts w:ascii="Times New Roman" w:hAnsi="Times New Roman" w:cs="Times New Roman"/>
          <w:b/>
          <w:caps/>
          <w:sz w:val="28"/>
          <w:szCs w:val="28"/>
        </w:rPr>
        <w:t>Воронежской области</w:t>
      </w:r>
    </w:p>
    <w:p w:rsidR="007706DE" w:rsidRPr="006C41E8" w:rsidRDefault="007706D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06DE" w:rsidRPr="006C41E8" w:rsidRDefault="007706D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06DE" w:rsidRPr="006C41E8" w:rsidRDefault="0048587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1E8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7706DE" w:rsidRPr="006C41E8" w:rsidRDefault="007706D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06DE" w:rsidRPr="006C41E8" w:rsidRDefault="00485870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от </w:t>
      </w:r>
      <w:r w:rsidR="00BE04FB" w:rsidRPr="006C41E8">
        <w:rPr>
          <w:rFonts w:ascii="Times New Roman" w:hAnsi="Times New Roman" w:cs="Times New Roman"/>
          <w:sz w:val="28"/>
          <w:szCs w:val="28"/>
        </w:rPr>
        <w:t xml:space="preserve"> </w:t>
      </w:r>
      <w:r w:rsidR="001130FB">
        <w:rPr>
          <w:rFonts w:ascii="Times New Roman" w:hAnsi="Times New Roman" w:cs="Times New Roman"/>
          <w:sz w:val="28"/>
          <w:szCs w:val="28"/>
        </w:rPr>
        <w:t xml:space="preserve">«28»  декабря 2020 года </w:t>
      </w:r>
      <w:r w:rsidRPr="006C41E8">
        <w:rPr>
          <w:rFonts w:ascii="Times New Roman" w:hAnsi="Times New Roman" w:cs="Times New Roman"/>
          <w:sz w:val="28"/>
          <w:szCs w:val="28"/>
        </w:rPr>
        <w:t xml:space="preserve">  № </w:t>
      </w:r>
      <w:r w:rsidR="006C41E8" w:rsidRPr="006C41E8">
        <w:rPr>
          <w:rFonts w:ascii="Times New Roman" w:hAnsi="Times New Roman" w:cs="Times New Roman"/>
          <w:sz w:val="28"/>
          <w:szCs w:val="28"/>
        </w:rPr>
        <w:t>12</w:t>
      </w:r>
    </w:p>
    <w:p w:rsidR="007706DE" w:rsidRPr="006C41E8" w:rsidRDefault="00485870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с. Шукавка</w:t>
      </w:r>
    </w:p>
    <w:p w:rsidR="007706DE" w:rsidRPr="006C41E8" w:rsidRDefault="007706DE">
      <w:pPr>
        <w:ind w:right="4535" w:firstLine="0"/>
        <w:rPr>
          <w:rFonts w:ascii="Times New Roman" w:hAnsi="Times New Roman" w:cs="Times New Roman"/>
          <w:b/>
          <w:sz w:val="28"/>
          <w:szCs w:val="28"/>
        </w:rPr>
      </w:pPr>
    </w:p>
    <w:p w:rsidR="007706DE" w:rsidRPr="006C41E8" w:rsidRDefault="006335B8">
      <w:pPr>
        <w:ind w:right="453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 w:rsidR="00485870" w:rsidRPr="006C41E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706DE" w:rsidRPr="006C41E8" w:rsidRDefault="00485870">
      <w:pPr>
        <w:tabs>
          <w:tab w:val="left" w:pos="10080"/>
        </w:tabs>
        <w:ind w:right="125" w:firstLine="0"/>
        <w:jc w:val="left"/>
        <w:rPr>
          <w:sz w:val="28"/>
          <w:szCs w:val="28"/>
        </w:rPr>
      </w:pPr>
      <w:r w:rsidRPr="006C41E8">
        <w:rPr>
          <w:rFonts w:ascii="Times New Roman" w:hAnsi="Times New Roman" w:cs="Times New Roman"/>
          <w:b/>
          <w:sz w:val="28"/>
          <w:szCs w:val="28"/>
        </w:rPr>
        <w:t>«Комплексное развитие систем коммунальной</w:t>
      </w:r>
    </w:p>
    <w:p w:rsidR="007706DE" w:rsidRPr="006C41E8" w:rsidRDefault="00485870">
      <w:pPr>
        <w:tabs>
          <w:tab w:val="left" w:pos="10080"/>
        </w:tabs>
        <w:ind w:right="12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C41E8">
        <w:rPr>
          <w:rFonts w:ascii="Times New Roman" w:hAnsi="Times New Roman" w:cs="Times New Roman"/>
          <w:b/>
          <w:sz w:val="28"/>
          <w:szCs w:val="28"/>
        </w:rPr>
        <w:t>инфраструктуры Шукавского сельского</w:t>
      </w:r>
    </w:p>
    <w:p w:rsidR="007706DE" w:rsidRPr="006C41E8" w:rsidRDefault="00485870">
      <w:pPr>
        <w:tabs>
          <w:tab w:val="left" w:pos="10080"/>
        </w:tabs>
        <w:ind w:right="12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C41E8">
        <w:rPr>
          <w:rFonts w:ascii="Times New Roman" w:hAnsi="Times New Roman" w:cs="Times New Roman"/>
          <w:b/>
          <w:sz w:val="28"/>
          <w:szCs w:val="28"/>
        </w:rPr>
        <w:t>поселения Верхнехавского муниципального</w:t>
      </w:r>
    </w:p>
    <w:p w:rsidR="007706DE" w:rsidRPr="006C41E8" w:rsidRDefault="00485870">
      <w:pPr>
        <w:tabs>
          <w:tab w:val="left" w:pos="10080"/>
        </w:tabs>
        <w:ind w:right="12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C41E8">
        <w:rPr>
          <w:rFonts w:ascii="Times New Roman" w:hAnsi="Times New Roman" w:cs="Times New Roman"/>
          <w:b/>
          <w:sz w:val="28"/>
          <w:szCs w:val="28"/>
        </w:rPr>
        <w:t>района  на 2021-2026 годы»</w:t>
      </w:r>
    </w:p>
    <w:p w:rsidR="007706DE" w:rsidRPr="006C41E8" w:rsidRDefault="00485870">
      <w:pPr>
        <w:tabs>
          <w:tab w:val="left" w:pos="10080"/>
        </w:tabs>
        <w:ind w:right="12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C41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06DE" w:rsidRPr="006C41E8" w:rsidRDefault="00485870" w:rsidP="006C41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06.10.2003г. № 131- ФЗ «Об общих принципах организации местного самоуправления в Российской Федерации» и в соответствии с Федеральным законом от 23.11.2009 г. № 261 «Об энергосбережении и о повышении энергетической эффективности и о внесении изменений в отдельные законодательные акты Российской Федерации», Совет народных депутатов Шукавского сельского поселения</w:t>
      </w:r>
    </w:p>
    <w:p w:rsidR="00CE4E6E" w:rsidRDefault="00CE4E6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06DE" w:rsidRPr="006C41E8" w:rsidRDefault="0048587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41E8">
        <w:rPr>
          <w:rFonts w:ascii="Times New Roman" w:hAnsi="Times New Roman" w:cs="Times New Roman"/>
          <w:b/>
          <w:caps/>
          <w:sz w:val="28"/>
          <w:szCs w:val="28"/>
        </w:rPr>
        <w:t>Р Е Ш И Л:</w:t>
      </w:r>
    </w:p>
    <w:p w:rsidR="007706DE" w:rsidRPr="006C41E8" w:rsidRDefault="007706DE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7706DE" w:rsidRPr="006C41E8" w:rsidRDefault="00485870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1. Одобрить в целом проект программы «Комплексное развитие систем коммунальной инфраструктуры Шукавского сельского поселения Верхнехавского муниципал</w:t>
      </w:r>
      <w:r w:rsidR="00E95FB7" w:rsidRPr="006C41E8">
        <w:rPr>
          <w:rFonts w:ascii="Times New Roman" w:hAnsi="Times New Roman" w:cs="Times New Roman"/>
          <w:sz w:val="28"/>
          <w:szCs w:val="28"/>
        </w:rPr>
        <w:t>ьного района на 2021-2026 годы» согласно приложению № 1 к настоящему решению.</w:t>
      </w:r>
    </w:p>
    <w:p w:rsidR="007706DE" w:rsidRPr="006C41E8" w:rsidRDefault="00485870">
      <w:pPr>
        <w:rPr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2. Обнародовать в целом проект программы «Комплексное развитие систем коммунальной инфраструктуры Шукавского сельского поселения Верхнехавского муниципального района на 2021-2026 годы» в местах для обнародования.</w:t>
      </w:r>
    </w:p>
    <w:p w:rsidR="00E95FB7" w:rsidRPr="006C41E8" w:rsidRDefault="00485870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3. </w:t>
      </w:r>
      <w:r w:rsidR="00E95FB7" w:rsidRPr="006C41E8">
        <w:rPr>
          <w:rFonts w:ascii="Times New Roman" w:hAnsi="Times New Roman" w:cs="Times New Roman"/>
          <w:sz w:val="28"/>
          <w:szCs w:val="28"/>
        </w:rPr>
        <w:t>Утвердить Порядок участия граждан Шукавского сельского поселения Верхнехавского муниципального района Воронежской области в  обсуждении проекта программы «Комплексное развитие систем коммунальной инфраструктуры Шукавского сельского поселения Верхнехавского муниципального района на 2021-2026</w:t>
      </w:r>
      <w:r w:rsidR="001130FB">
        <w:rPr>
          <w:rFonts w:ascii="Times New Roman" w:hAnsi="Times New Roman" w:cs="Times New Roman"/>
          <w:sz w:val="28"/>
          <w:szCs w:val="28"/>
        </w:rPr>
        <w:t xml:space="preserve"> </w:t>
      </w:r>
      <w:r w:rsidR="00E95FB7" w:rsidRPr="006C41E8">
        <w:rPr>
          <w:rFonts w:ascii="Times New Roman" w:hAnsi="Times New Roman" w:cs="Times New Roman"/>
          <w:sz w:val="28"/>
          <w:szCs w:val="28"/>
        </w:rPr>
        <w:t>годы» и учёта предложений по обсуждаемому проекту согласно приложению  № 2 к настоящему решению.</w:t>
      </w:r>
    </w:p>
    <w:p w:rsidR="007706DE" w:rsidRPr="006C41E8" w:rsidRDefault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4. </w:t>
      </w:r>
      <w:r w:rsidR="00485870" w:rsidRPr="006C41E8">
        <w:rPr>
          <w:rFonts w:ascii="Times New Roman" w:hAnsi="Times New Roman" w:cs="Times New Roman"/>
          <w:sz w:val="28"/>
          <w:szCs w:val="28"/>
        </w:rPr>
        <w:t>Назначить публичные слушания по обсуждению проекта программы «Комплексное развитие систем коммунальной инфраструктуры</w:t>
      </w:r>
      <w:r w:rsidR="001130FB">
        <w:rPr>
          <w:rFonts w:ascii="Times New Roman" w:hAnsi="Times New Roman" w:cs="Times New Roman"/>
          <w:sz w:val="28"/>
          <w:szCs w:val="28"/>
        </w:rPr>
        <w:t xml:space="preserve"> </w:t>
      </w:r>
      <w:r w:rsidR="00485870" w:rsidRPr="006C41E8">
        <w:rPr>
          <w:rFonts w:ascii="Times New Roman" w:hAnsi="Times New Roman" w:cs="Times New Roman"/>
          <w:sz w:val="28"/>
          <w:szCs w:val="28"/>
        </w:rPr>
        <w:t>Шукавского сельского поселения Верхнехавского муниципального района на 2021-2026 годы» в здании администрации Шука</w:t>
      </w:r>
      <w:r w:rsidR="00BE04FB" w:rsidRPr="006C41E8">
        <w:rPr>
          <w:rFonts w:ascii="Times New Roman" w:hAnsi="Times New Roman" w:cs="Times New Roman"/>
          <w:sz w:val="28"/>
          <w:szCs w:val="28"/>
        </w:rPr>
        <w:t>в</w:t>
      </w:r>
      <w:r w:rsidR="001130FB">
        <w:rPr>
          <w:rFonts w:ascii="Times New Roman" w:hAnsi="Times New Roman" w:cs="Times New Roman"/>
          <w:sz w:val="28"/>
          <w:szCs w:val="28"/>
        </w:rPr>
        <w:t>ского сельского поселения на 28</w:t>
      </w:r>
      <w:r w:rsidR="00485870" w:rsidRPr="006C41E8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BE04FB" w:rsidRPr="006C41E8">
        <w:rPr>
          <w:rFonts w:ascii="Times New Roman" w:hAnsi="Times New Roman" w:cs="Times New Roman"/>
          <w:sz w:val="28"/>
          <w:szCs w:val="28"/>
        </w:rPr>
        <w:t>1</w:t>
      </w:r>
      <w:r w:rsidR="00485870" w:rsidRPr="006C41E8">
        <w:rPr>
          <w:rFonts w:ascii="Times New Roman" w:hAnsi="Times New Roman" w:cs="Times New Roman"/>
          <w:sz w:val="28"/>
          <w:szCs w:val="28"/>
        </w:rPr>
        <w:t xml:space="preserve"> года. Начало в 1</w:t>
      </w:r>
      <w:r w:rsidR="00BE04FB" w:rsidRPr="006C41E8">
        <w:rPr>
          <w:rFonts w:ascii="Times New Roman" w:hAnsi="Times New Roman" w:cs="Times New Roman"/>
          <w:sz w:val="28"/>
          <w:szCs w:val="28"/>
        </w:rPr>
        <w:t>0</w:t>
      </w:r>
      <w:r w:rsidR="00485870" w:rsidRPr="006C41E8">
        <w:rPr>
          <w:rFonts w:ascii="Times New Roman" w:hAnsi="Times New Roman" w:cs="Times New Roman"/>
          <w:sz w:val="28"/>
          <w:szCs w:val="28"/>
        </w:rPr>
        <w:t>.00 часов.</w:t>
      </w:r>
    </w:p>
    <w:p w:rsidR="007706DE" w:rsidRPr="006C41E8" w:rsidRDefault="00485870">
      <w:pPr>
        <w:rPr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lastRenderedPageBreak/>
        <w:t>5. Возложить обязанности по информационному и материально-техническому обеспечени</w:t>
      </w:r>
      <w:r w:rsidR="00BE04FB" w:rsidRPr="006C41E8">
        <w:rPr>
          <w:rFonts w:ascii="Times New Roman" w:hAnsi="Times New Roman" w:cs="Times New Roman"/>
          <w:sz w:val="28"/>
          <w:szCs w:val="28"/>
        </w:rPr>
        <w:t xml:space="preserve">ю публичных слушаний на </w:t>
      </w:r>
      <w:r w:rsidRPr="006C41E8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BE04FB" w:rsidRPr="006C41E8">
        <w:rPr>
          <w:rFonts w:ascii="Times New Roman" w:hAnsi="Times New Roman" w:cs="Times New Roman"/>
          <w:sz w:val="28"/>
          <w:szCs w:val="28"/>
        </w:rPr>
        <w:t xml:space="preserve"> 1-ой категории администрации Шукав</w:t>
      </w:r>
      <w:r w:rsidRPr="006C41E8">
        <w:rPr>
          <w:rFonts w:ascii="Times New Roman" w:hAnsi="Times New Roman" w:cs="Times New Roman"/>
          <w:sz w:val="28"/>
          <w:szCs w:val="28"/>
        </w:rPr>
        <w:t>ск</w:t>
      </w:r>
      <w:r w:rsidR="00BE04FB" w:rsidRPr="006C41E8">
        <w:rPr>
          <w:rFonts w:ascii="Times New Roman" w:hAnsi="Times New Roman" w:cs="Times New Roman"/>
          <w:sz w:val="28"/>
          <w:szCs w:val="28"/>
        </w:rPr>
        <w:t>ого сельского поселения Попову Т.А</w:t>
      </w:r>
      <w:r w:rsidRPr="006C41E8">
        <w:rPr>
          <w:rFonts w:ascii="Times New Roman" w:hAnsi="Times New Roman" w:cs="Times New Roman"/>
          <w:sz w:val="28"/>
          <w:szCs w:val="28"/>
        </w:rPr>
        <w:t>.</w:t>
      </w:r>
    </w:p>
    <w:p w:rsidR="007706DE" w:rsidRPr="006C41E8" w:rsidRDefault="00485870">
      <w:pPr>
        <w:rPr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6. Обязанности по учету предложений, замечаний в проект программы «Комплексное развитие систем </w:t>
      </w:r>
      <w:r w:rsidR="00BE04FB" w:rsidRPr="006C41E8">
        <w:rPr>
          <w:rFonts w:ascii="Times New Roman" w:hAnsi="Times New Roman" w:cs="Times New Roman"/>
          <w:sz w:val="28"/>
          <w:szCs w:val="28"/>
        </w:rPr>
        <w:t>коммунальной инфраструктуры Шукав</w:t>
      </w:r>
      <w:r w:rsidRPr="006C41E8">
        <w:rPr>
          <w:rFonts w:ascii="Times New Roman" w:hAnsi="Times New Roman" w:cs="Times New Roman"/>
          <w:sz w:val="28"/>
          <w:szCs w:val="28"/>
        </w:rPr>
        <w:t xml:space="preserve">ского сельского поселения Верхнехавского муниципального района на 2021-2026 годы» </w:t>
      </w:r>
      <w:r w:rsidR="00BE04FB" w:rsidRPr="006C41E8">
        <w:rPr>
          <w:rFonts w:ascii="Times New Roman" w:hAnsi="Times New Roman" w:cs="Times New Roman"/>
          <w:sz w:val="28"/>
          <w:szCs w:val="28"/>
        </w:rPr>
        <w:t>возложить на администрацию Шукав</w:t>
      </w:r>
      <w:r w:rsidRPr="006C41E8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7706DE" w:rsidRPr="006C41E8" w:rsidRDefault="00485870">
      <w:pPr>
        <w:autoSpaceDE w:val="0"/>
        <w:rPr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7. Контроль исполнения настоящего решения оставляю за собой.</w:t>
      </w:r>
    </w:p>
    <w:p w:rsidR="007706DE" w:rsidRPr="006C41E8" w:rsidRDefault="007706DE">
      <w:pPr>
        <w:rPr>
          <w:rFonts w:ascii="Times New Roman" w:hAnsi="Times New Roman" w:cs="Times New Roman"/>
          <w:sz w:val="28"/>
          <w:szCs w:val="28"/>
        </w:rPr>
      </w:pPr>
    </w:p>
    <w:p w:rsidR="00BE04FB" w:rsidRDefault="00BE04FB">
      <w:pPr>
        <w:rPr>
          <w:rFonts w:ascii="Times New Roman" w:hAnsi="Times New Roman" w:cs="Times New Roman"/>
          <w:b/>
          <w:sz w:val="28"/>
          <w:szCs w:val="28"/>
        </w:rPr>
      </w:pPr>
    </w:p>
    <w:p w:rsidR="006C41E8" w:rsidRPr="006C41E8" w:rsidRDefault="006C41E8">
      <w:pPr>
        <w:rPr>
          <w:rFonts w:ascii="Times New Roman" w:hAnsi="Times New Roman" w:cs="Times New Roman"/>
          <w:b/>
          <w:sz w:val="28"/>
          <w:szCs w:val="28"/>
        </w:rPr>
      </w:pPr>
    </w:p>
    <w:p w:rsidR="007706DE" w:rsidRPr="006C41E8" w:rsidRDefault="00BE04FB">
      <w:pPr>
        <w:rPr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Глава  Шукав</w:t>
      </w:r>
      <w:r w:rsidR="00485870" w:rsidRPr="006C41E8">
        <w:rPr>
          <w:rFonts w:ascii="Times New Roman" w:hAnsi="Times New Roman" w:cs="Times New Roman"/>
          <w:sz w:val="28"/>
          <w:szCs w:val="28"/>
        </w:rPr>
        <w:t>ского</w:t>
      </w:r>
      <w:r w:rsidRPr="006C41E8">
        <w:rPr>
          <w:rFonts w:ascii="Times New Roman" w:hAnsi="Times New Roman" w:cs="Times New Roman"/>
          <w:sz w:val="28"/>
          <w:szCs w:val="28"/>
        </w:rPr>
        <w:t xml:space="preserve">  </w:t>
      </w:r>
      <w:r w:rsidR="00485870" w:rsidRPr="006C41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5870" w:rsidRPr="006C41E8">
        <w:rPr>
          <w:rFonts w:ascii="Times New Roman" w:hAnsi="Times New Roman" w:cs="Times New Roman"/>
          <w:sz w:val="28"/>
          <w:szCs w:val="28"/>
        </w:rPr>
        <w:tab/>
      </w:r>
      <w:r w:rsidR="00485870" w:rsidRPr="006C41E8">
        <w:rPr>
          <w:rFonts w:ascii="Times New Roman" w:hAnsi="Times New Roman" w:cs="Times New Roman"/>
          <w:sz w:val="28"/>
          <w:szCs w:val="28"/>
        </w:rPr>
        <w:tab/>
      </w:r>
      <w:r w:rsidR="006C41E8">
        <w:rPr>
          <w:rFonts w:ascii="Times New Roman" w:hAnsi="Times New Roman" w:cs="Times New Roman"/>
          <w:sz w:val="28"/>
          <w:szCs w:val="28"/>
        </w:rPr>
        <w:t xml:space="preserve">   </w:t>
      </w:r>
      <w:r w:rsidR="00485870" w:rsidRPr="006C41E8">
        <w:rPr>
          <w:rFonts w:ascii="Times New Roman" w:hAnsi="Times New Roman" w:cs="Times New Roman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>В.С.Захаров</w:t>
      </w:r>
    </w:p>
    <w:p w:rsidR="00E95FB7" w:rsidRPr="006C41E8" w:rsidRDefault="00485870" w:rsidP="00E95FB7">
      <w:pPr>
        <w:pStyle w:val="14"/>
        <w:keepNext/>
        <w:keepLines/>
        <w:shd w:val="clear" w:color="auto" w:fill="auto"/>
        <w:spacing w:after="0" w:line="240" w:lineRule="auto"/>
        <w:ind w:left="20"/>
        <w:rPr>
          <w:b/>
          <w:sz w:val="28"/>
          <w:szCs w:val="28"/>
          <w:lang w:val="ru-RU"/>
        </w:rPr>
      </w:pPr>
      <w:r w:rsidRPr="006C41E8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E95FB7" w:rsidRPr="006C41E8" w:rsidRDefault="00E95FB7" w:rsidP="00E95FB7">
      <w:pPr>
        <w:jc w:val="left"/>
        <w:rPr>
          <w:b/>
          <w:sz w:val="28"/>
          <w:szCs w:val="28"/>
        </w:rPr>
      </w:pPr>
      <w:r w:rsidRPr="006C41E8">
        <w:rPr>
          <w:b/>
          <w:sz w:val="28"/>
          <w:szCs w:val="28"/>
        </w:rPr>
        <w:t xml:space="preserve">                                                       </w:t>
      </w:r>
    </w:p>
    <w:p w:rsidR="006C41E8" w:rsidRPr="006C41E8" w:rsidRDefault="00E95FB7" w:rsidP="00E95FB7">
      <w:pPr>
        <w:jc w:val="left"/>
        <w:rPr>
          <w:b/>
          <w:sz w:val="28"/>
          <w:szCs w:val="28"/>
        </w:rPr>
      </w:pPr>
      <w:r w:rsidRPr="006C41E8">
        <w:rPr>
          <w:b/>
          <w:sz w:val="28"/>
          <w:szCs w:val="28"/>
        </w:rPr>
        <w:t xml:space="preserve">                                                                               </w:t>
      </w: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6C41E8" w:rsidRPr="006C41E8" w:rsidRDefault="006C41E8" w:rsidP="00E95FB7">
      <w:pPr>
        <w:jc w:val="left"/>
        <w:rPr>
          <w:b/>
          <w:sz w:val="28"/>
          <w:szCs w:val="28"/>
        </w:rPr>
      </w:pPr>
    </w:p>
    <w:p w:rsidR="00E95FB7" w:rsidRPr="006C41E8" w:rsidRDefault="006C41E8" w:rsidP="006C41E8">
      <w:pPr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95FB7" w:rsidRPr="006C41E8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E95FB7" w:rsidRPr="006C41E8" w:rsidRDefault="00E95FB7" w:rsidP="00E95FB7">
      <w:pPr>
        <w:pStyle w:val="24"/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E95FB7" w:rsidRPr="006C41E8" w:rsidRDefault="00E95FB7" w:rsidP="00E95FB7">
      <w:pPr>
        <w:pStyle w:val="24"/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Шукавского сельского поселения</w:t>
      </w:r>
    </w:p>
    <w:p w:rsidR="00E95FB7" w:rsidRPr="006C41E8" w:rsidRDefault="001130FB" w:rsidP="00E95FB7">
      <w:pPr>
        <w:pStyle w:val="24"/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6C41E8" w:rsidRPr="006C41E8">
        <w:rPr>
          <w:rFonts w:ascii="Times New Roman" w:hAnsi="Times New Roman" w:cs="Times New Roman"/>
          <w:sz w:val="28"/>
          <w:szCs w:val="28"/>
        </w:rPr>
        <w:t>.12</w:t>
      </w:r>
      <w:r w:rsidR="00E95FB7" w:rsidRPr="006C41E8">
        <w:rPr>
          <w:rFonts w:ascii="Times New Roman" w:hAnsi="Times New Roman" w:cs="Times New Roman"/>
          <w:sz w:val="28"/>
          <w:szCs w:val="28"/>
        </w:rPr>
        <w:t>.20</w:t>
      </w:r>
      <w:r w:rsidR="006C41E8" w:rsidRPr="006C41E8">
        <w:rPr>
          <w:rFonts w:ascii="Times New Roman" w:hAnsi="Times New Roman" w:cs="Times New Roman"/>
          <w:sz w:val="28"/>
          <w:szCs w:val="28"/>
        </w:rPr>
        <w:t>20 г. № 12</w:t>
      </w:r>
      <w:r w:rsidR="00E95FB7" w:rsidRPr="006C41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</w:t>
      </w: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СИСТЕМ КОММУНАЛЬНОЙ ИНФРАСТРУКТУРЫ</w:t>
      </w: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 xml:space="preserve">ШУКАВСКОГО СЕЛЬСКОГО ПОСЕЛЕНИЯ ВЕРХНЕХАВСКОГО МУНИЦИПАЛЬНОГО РАЙОНА ВОРОНЕЖСКОЙ ОБЛАСТИ </w:t>
      </w: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НА ПЕРИОД 20</w:t>
      </w:r>
      <w:r w:rsidR="006C41E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C41E8">
        <w:rPr>
          <w:rFonts w:ascii="Times New Roman" w:hAnsi="Times New Roman" w:cs="Times New Roman"/>
          <w:b/>
          <w:bCs/>
          <w:sz w:val="28"/>
          <w:szCs w:val="28"/>
        </w:rPr>
        <w:t xml:space="preserve"> г.- 202</w:t>
      </w:r>
      <w:r w:rsidR="006C41E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C41E8">
        <w:rPr>
          <w:rFonts w:ascii="Times New Roman" w:hAnsi="Times New Roman" w:cs="Times New Roman"/>
          <w:b/>
          <w:bCs/>
          <w:sz w:val="28"/>
          <w:szCs w:val="28"/>
        </w:rPr>
        <w:t xml:space="preserve"> г.»</w:t>
      </w: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с. Шукавка</w:t>
      </w: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2020 г.</w:t>
      </w:r>
    </w:p>
    <w:p w:rsidR="00E95FB7" w:rsidRPr="006C41E8" w:rsidRDefault="00E95FB7" w:rsidP="00E95FB7">
      <w:pPr>
        <w:pStyle w:val="af"/>
        <w:widowContro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FB7" w:rsidRPr="006C41E8" w:rsidRDefault="00E95FB7" w:rsidP="00E95FB7">
      <w:pPr>
        <w:pStyle w:val="af"/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06703601"/>
      <w:r w:rsidRPr="006C41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0"/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Шукавское сельское поселение входит в состав Верхнехавского муниципального района Воронежской области и расположено в его восточной  части. В  состав поселения входят три населенных пункта – село Шукавка, село 2-я Васильевка, пос. Воля. Административный центр – село Шукавка. Площадь поселения </w:t>
      </w:r>
      <w:smartTag w:uri="urn:schemas-microsoft-com:office:smarttags" w:element="metricconverter">
        <w:smartTagPr>
          <w:attr w:name="ProductID" w:val="8280 га"/>
        </w:smartTagPr>
        <w:r w:rsidRPr="006C41E8">
          <w:rPr>
            <w:rFonts w:ascii="Times New Roman" w:hAnsi="Times New Roman" w:cs="Times New Roman"/>
            <w:sz w:val="28"/>
            <w:szCs w:val="28"/>
          </w:rPr>
          <w:t>8280 га</w:t>
        </w:r>
      </w:smartTag>
      <w:r w:rsidRPr="006C41E8">
        <w:rPr>
          <w:rFonts w:ascii="Times New Roman" w:hAnsi="Times New Roman" w:cs="Times New Roman"/>
          <w:sz w:val="28"/>
          <w:szCs w:val="28"/>
        </w:rPr>
        <w:t xml:space="preserve">. От районного центра село Шукавка расположено в </w:t>
      </w:r>
      <w:smartTag w:uri="urn:schemas-microsoft-com:office:smarttags" w:element="metricconverter">
        <w:smartTagPr>
          <w:attr w:name="ProductID" w:val="18 км"/>
        </w:smartTagPr>
        <w:r w:rsidRPr="006C41E8">
          <w:rPr>
            <w:rFonts w:ascii="Times New Roman" w:hAnsi="Times New Roman" w:cs="Times New Roman"/>
            <w:sz w:val="28"/>
            <w:szCs w:val="28"/>
          </w:rPr>
          <w:t>18 км</w:t>
        </w:r>
      </w:smartTag>
      <w:r w:rsidRPr="006C41E8">
        <w:rPr>
          <w:rFonts w:ascii="Times New Roman" w:hAnsi="Times New Roman" w:cs="Times New Roman"/>
          <w:sz w:val="28"/>
          <w:szCs w:val="28"/>
        </w:rPr>
        <w:t xml:space="preserve"> по асфальтовой дороге, от областного центра города Воронеж - в </w:t>
      </w:r>
      <w:smartTag w:uri="urn:schemas-microsoft-com:office:smarttags" w:element="metricconverter">
        <w:smartTagPr>
          <w:attr w:name="ProductID" w:val="90 км"/>
        </w:smartTagPr>
        <w:r w:rsidRPr="006C41E8">
          <w:rPr>
            <w:rFonts w:ascii="Times New Roman" w:hAnsi="Times New Roman" w:cs="Times New Roman"/>
            <w:sz w:val="28"/>
            <w:szCs w:val="28"/>
          </w:rPr>
          <w:t>90 км</w:t>
        </w:r>
      </w:smartTag>
      <w:r w:rsidRPr="006C41E8">
        <w:rPr>
          <w:rFonts w:ascii="Times New Roman" w:hAnsi="Times New Roman" w:cs="Times New Roman"/>
          <w:sz w:val="28"/>
          <w:szCs w:val="28"/>
        </w:rPr>
        <w:t>. Численность населения 500 человек.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Основным видом хозяйственной деятельности  на территории Шукавского сельского поселения является  сельское хозяйство. 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          На территории поселения расположены: 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    - ООО «ЦЧАПК», филиал Верхнехавский; 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    - крестьянско-фермерские хозяйства.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     Жилищный фонд представлен улицами с одноэтажными  деревянными и кирпичными домами, большинство из них находятся в удовлетворительном состоянии. При каждом домовладении есть земельный участок от </w:t>
      </w:r>
      <w:smartTag w:uri="urn:schemas-microsoft-com:office:smarttags" w:element="metricconverter">
        <w:smartTagPr>
          <w:attr w:name="ProductID" w:val="0,10 га"/>
        </w:smartTagPr>
        <w:r w:rsidRPr="006C41E8">
          <w:rPr>
            <w:rFonts w:ascii="Times New Roman" w:hAnsi="Times New Roman" w:cs="Times New Roman"/>
            <w:sz w:val="28"/>
            <w:szCs w:val="28"/>
          </w:rPr>
          <w:t>0,10 га</w:t>
        </w:r>
      </w:smartTag>
      <w:r w:rsidRPr="006C41E8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50 г"/>
        </w:smartTagPr>
        <w:r w:rsidRPr="006C41E8">
          <w:rPr>
            <w:rFonts w:ascii="Times New Roman" w:hAnsi="Times New Roman" w:cs="Times New Roman"/>
            <w:sz w:val="28"/>
            <w:szCs w:val="28"/>
          </w:rPr>
          <w:t>0,50 г</w:t>
        </w:r>
      </w:smartTag>
      <w:r w:rsidRPr="006C41E8">
        <w:rPr>
          <w:rFonts w:ascii="Times New Roman" w:hAnsi="Times New Roman" w:cs="Times New Roman"/>
          <w:sz w:val="28"/>
          <w:szCs w:val="28"/>
        </w:rPr>
        <w:t xml:space="preserve">. с надворными постройками. 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      Общественно-деловая зона располагается в центральной части села Шукавка и представлена административным зданием, Домом культуры, школой, магазинами, зданиями амбулатории, почтового отделения связи, памятником погибшим воинам-односельчанам в годы Великой Отечественной войны.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95FB7" w:rsidRPr="006C41E8" w:rsidRDefault="00E95FB7" w:rsidP="00E95FB7">
      <w:pPr>
        <w:pStyle w:val="af"/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06703602"/>
      <w:r w:rsidRPr="006C41E8">
        <w:rPr>
          <w:rFonts w:ascii="Times New Roman" w:hAnsi="Times New Roman" w:cs="Times New Roman"/>
          <w:b/>
          <w:bCs/>
          <w:sz w:val="28"/>
          <w:szCs w:val="28"/>
        </w:rPr>
        <w:t>Часть 1. Программный документ</w:t>
      </w:r>
      <w:bookmarkEnd w:id="1"/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В части 1 Программы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Минрегиона РФ от 06.05.2011 г. № 204, представлен краткий анализ существующего состояния коммунальных систем в Шукавском сельском поселении и основополагающие положения Программы. </w:t>
      </w: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06703603"/>
      <w:r w:rsidRPr="006C41E8">
        <w:rPr>
          <w:rFonts w:ascii="Times New Roman" w:hAnsi="Times New Roman" w:cs="Times New Roman"/>
          <w:b/>
          <w:bCs/>
          <w:sz w:val="28"/>
          <w:szCs w:val="28"/>
        </w:rPr>
        <w:t>Раздел 1.1. Паспорт программы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 w:rsidP="006C41E8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«Комплексное развитие систем коммунальной инфраструктуры  Шукавского сельского поселения на период 20</w:t>
            </w:r>
            <w:r w:rsidR="006C41E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– 202</w:t>
            </w:r>
            <w:r w:rsidR="006C41E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г.»</w:t>
            </w:r>
          </w:p>
        </w:tc>
      </w:tr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г. №131-ФЗ «Об общих принципах организации местного самоуправления в Российской Федерации»; </w:t>
            </w:r>
          </w:p>
          <w:p w:rsidR="00E95FB7" w:rsidRPr="006C41E8" w:rsidRDefault="00E95FB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:rsidR="00E95FB7" w:rsidRPr="006C41E8" w:rsidRDefault="00E95FB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 Приказ Минрегиона РФ от 06.05.2011 г. № 204 «О разработке программ комплексного развития систем коммунальной инфраструктуры муниципальных образований»;</w:t>
            </w:r>
          </w:p>
          <w:p w:rsidR="00E95FB7" w:rsidRPr="006C41E8" w:rsidRDefault="00E95FB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Воронежской 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от 28.06.2007 г. № 582 «Об утверждении порядка оценки инвестиционных проектов»;</w:t>
            </w:r>
          </w:p>
          <w:p w:rsidR="00E95FB7" w:rsidRPr="006C41E8" w:rsidRDefault="00E95FB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развития  Шукавского сельского поселения 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период до 2020 года;</w:t>
            </w:r>
          </w:p>
        </w:tc>
      </w:tr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 - Шукавское сельское поселение Верхнехавского района Воронежской области</w:t>
            </w:r>
          </w:p>
        </w:tc>
      </w:tr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Шукавского сельского поселения</w:t>
            </w:r>
          </w:p>
        </w:tc>
      </w:tr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 w:rsidP="00E95FB7">
            <w:pPr>
              <w:pStyle w:val="ab"/>
              <w:numPr>
                <w:ilvl w:val="0"/>
                <w:numId w:val="2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C41E8">
              <w:rPr>
                <w:rFonts w:ascii="Times New Roman" w:hAnsi="Times New Roman"/>
                <w:sz w:val="28"/>
                <w:szCs w:val="28"/>
              </w:rPr>
              <w:t>повышение эффективности функционирования системы водоснабжения;</w:t>
            </w:r>
          </w:p>
          <w:p w:rsidR="00E95FB7" w:rsidRPr="006C41E8" w:rsidRDefault="00E95FB7" w:rsidP="00E95FB7">
            <w:pPr>
              <w:pStyle w:val="ab"/>
              <w:numPr>
                <w:ilvl w:val="0"/>
                <w:numId w:val="2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C41E8">
              <w:rPr>
                <w:rFonts w:ascii="Times New Roman" w:hAnsi="Times New Roman"/>
                <w:sz w:val="28"/>
                <w:szCs w:val="28"/>
              </w:rPr>
              <w:t>обеспечение доступности водоснабжения для потребителей;</w:t>
            </w:r>
          </w:p>
        </w:tc>
      </w:tr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 w:rsidP="00E95FB7">
            <w:pPr>
              <w:pStyle w:val="ab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C41E8">
              <w:rPr>
                <w:rFonts w:ascii="Times New Roman" w:hAnsi="Times New Roman"/>
                <w:sz w:val="28"/>
                <w:szCs w:val="28"/>
              </w:rPr>
              <w:t>повышение качества водоснабжения;</w:t>
            </w:r>
          </w:p>
          <w:p w:rsidR="00E95FB7" w:rsidRPr="006C41E8" w:rsidRDefault="00E95FB7" w:rsidP="00E95FB7">
            <w:pPr>
              <w:pStyle w:val="ab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C41E8">
              <w:rPr>
                <w:rFonts w:ascii="Times New Roman" w:hAnsi="Times New Roman"/>
                <w:sz w:val="28"/>
                <w:szCs w:val="28"/>
              </w:rPr>
              <w:t>обеспечение надежности функционирования системы водоснабжения;</w:t>
            </w:r>
          </w:p>
          <w:p w:rsidR="00E95FB7" w:rsidRPr="006C41E8" w:rsidRDefault="00E95FB7" w:rsidP="00E95FB7">
            <w:pPr>
              <w:pStyle w:val="ab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C41E8">
              <w:rPr>
                <w:rFonts w:ascii="Times New Roman" w:hAnsi="Times New Roman"/>
                <w:sz w:val="28"/>
                <w:szCs w:val="28"/>
              </w:rPr>
              <w:t>внедрение новой техники, современных материалов;</w:t>
            </w:r>
          </w:p>
        </w:tc>
      </w:tr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Важнейшие целевые показатели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 w:rsidP="00E95FB7">
            <w:pPr>
              <w:pStyle w:val="af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надежность (бесперебойность) снабжения потребителей предоставляемыми коммунальными услугами;</w:t>
            </w:r>
          </w:p>
          <w:p w:rsidR="00E95FB7" w:rsidRPr="006C41E8" w:rsidRDefault="00E95FB7" w:rsidP="00E95FB7">
            <w:pPr>
              <w:pStyle w:val="af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доступность коммунальных услуг для потребителей;</w:t>
            </w:r>
          </w:p>
          <w:p w:rsidR="00E95FB7" w:rsidRPr="006C41E8" w:rsidRDefault="00E95FB7" w:rsidP="00E95FB7">
            <w:pPr>
              <w:pStyle w:val="af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энергоэффективности;</w:t>
            </w:r>
          </w:p>
          <w:p w:rsidR="00E95FB7" w:rsidRPr="006C41E8" w:rsidRDefault="00E95FB7" w:rsidP="00E95FB7">
            <w:pPr>
              <w:pStyle w:val="af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экологических требований.</w:t>
            </w:r>
          </w:p>
        </w:tc>
      </w:tr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Сроки выполнения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 w:rsidP="006C41E8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 – 202</w:t>
            </w:r>
            <w:r w:rsid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Объем финанс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ирования Программы составляет 60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тыс.</w:t>
            </w:r>
            <w:r w:rsidR="001130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т.ч. по периодам: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г.-20</w:t>
            </w:r>
            <w:r w:rsidR="006E5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 г. – 1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тыс.руб.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A56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г.-20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 г. – 100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тыс.руб.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A56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г.- 20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 г. – 100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тыс.руб.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A56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г.- 202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г. – 100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тыс.руб.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E95FB7" w:rsidRPr="006C41E8" w:rsidRDefault="006E5341" w:rsidP="00E95FB7">
            <w:pPr>
              <w:pStyle w:val="af"/>
              <w:numPr>
                <w:ilvl w:val="0"/>
                <w:numId w:val="5"/>
              </w:numPr>
              <w:suppressAutoHyphens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местный бюджет - 4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  <w:r w:rsidR="00E95FB7"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тыс.руб.</w:t>
            </w:r>
          </w:p>
          <w:p w:rsidR="00E95FB7" w:rsidRPr="006C41E8" w:rsidRDefault="006E5341" w:rsidP="00E95FB7">
            <w:pPr>
              <w:pStyle w:val="af"/>
              <w:numPr>
                <w:ilvl w:val="0"/>
                <w:numId w:val="5"/>
              </w:numPr>
              <w:suppressAutoHyphens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внебюджетные источники – 2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</w:t>
            </w:r>
            <w:r w:rsidR="00E95FB7"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A56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г.-20</w:t>
            </w:r>
            <w:r w:rsidR="006E5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 г. – 5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тыс.руб.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A56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23 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г.-20</w:t>
            </w:r>
            <w:r w:rsidR="00A56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6E5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50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тыс.руб.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A56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г.- 20</w:t>
            </w:r>
            <w:r w:rsidR="006E5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 г. – 5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тыс.руб.</w:t>
            </w:r>
          </w:p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A56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г.- 202</w:t>
            </w:r>
            <w:r w:rsidR="006E5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 г. – 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6E5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A97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тыс.руб.</w:t>
            </w:r>
          </w:p>
          <w:p w:rsidR="00E95FB7" w:rsidRPr="006C41E8" w:rsidRDefault="00E95FB7">
            <w:pPr>
              <w:pStyle w:val="af"/>
              <w:ind w:lef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</w:t>
            </w: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B7" w:rsidRPr="006C41E8" w:rsidRDefault="00A5600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Общая эффективность – </w:t>
            </w:r>
            <w:r w:rsidR="00A9759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  <w:r w:rsidR="00E95FB7"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тыс.руб. в т.ч.</w:t>
            </w:r>
          </w:p>
          <w:p w:rsidR="00E95FB7" w:rsidRPr="006C41E8" w:rsidRDefault="00A9759D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бюджетная эффективность – 3</w:t>
            </w:r>
            <w:r w:rsidR="00E95FB7"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00 т. р.</w:t>
            </w:r>
          </w:p>
          <w:p w:rsidR="00E95FB7" w:rsidRPr="006C41E8" w:rsidRDefault="00A9759D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эффективность – 2</w:t>
            </w:r>
            <w:r w:rsidR="00E95FB7"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00 т. р.</w:t>
            </w:r>
          </w:p>
          <w:p w:rsidR="00E95FB7" w:rsidRPr="006C41E8" w:rsidRDefault="00A9759D">
            <w:pPr>
              <w:pStyle w:val="a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экономическая эффективность – 10</w:t>
            </w:r>
            <w:r w:rsidR="00E95FB7"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0 т. р.</w:t>
            </w:r>
          </w:p>
          <w:p w:rsidR="00E95FB7" w:rsidRPr="006C41E8" w:rsidRDefault="00E95FB7">
            <w:pPr>
              <w:pStyle w:val="af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5FB7" w:rsidRPr="006C41E8" w:rsidRDefault="00E95FB7" w:rsidP="00E95FB7">
      <w:pPr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06703604"/>
      <w:r w:rsidRPr="006C41E8">
        <w:rPr>
          <w:rFonts w:ascii="Times New Roman" w:hAnsi="Times New Roman" w:cs="Times New Roman"/>
          <w:b/>
          <w:bCs/>
          <w:sz w:val="28"/>
          <w:szCs w:val="28"/>
        </w:rPr>
        <w:t>Раздел 1.2. Характеристика существующего состояния коммунальной инфраструктуры</w:t>
      </w:r>
      <w:bookmarkEnd w:id="3"/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4" w:name="_Toc306703605"/>
      <w:r w:rsidRPr="006C4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1.2.1. Электроснабжение</w:t>
      </w:r>
      <w:bookmarkEnd w:id="4"/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bookmarkStart w:id="5" w:name="_Toc306703606"/>
      <w:r w:rsidRPr="006C41E8">
        <w:rPr>
          <w:rFonts w:ascii="Times New Roman" w:hAnsi="Times New Roman" w:cs="Times New Roman"/>
          <w:sz w:val="28"/>
          <w:szCs w:val="28"/>
        </w:rPr>
        <w:t xml:space="preserve">На территории Шукавского сельского поселения расположено 12 КТП 10/04 кВ, общая мощность 1725 кВА. Общая протяженность сетей составляет </w:t>
      </w:r>
      <w:smartTag w:uri="urn:schemas-microsoft-com:office:smarttags" w:element="metricconverter">
        <w:smartTagPr>
          <w:attr w:name="ProductID" w:val="29,6 км"/>
        </w:smartTagPr>
        <w:r w:rsidRPr="006C41E8">
          <w:rPr>
            <w:rFonts w:ascii="Times New Roman" w:hAnsi="Times New Roman" w:cs="Times New Roman"/>
            <w:sz w:val="28"/>
            <w:szCs w:val="28"/>
          </w:rPr>
          <w:t>29,6 км</w:t>
        </w:r>
      </w:smartTag>
      <w:r w:rsidRPr="006C41E8">
        <w:rPr>
          <w:rFonts w:ascii="Times New Roman" w:hAnsi="Times New Roman" w:cs="Times New Roman"/>
          <w:sz w:val="28"/>
          <w:szCs w:val="28"/>
        </w:rPr>
        <w:t>, провод А-35, А-25, А-16, опоры железобетонные. Питание осуществляется по ВЛ-10 кВ № 1 и № 2 от электроподстанции ПС 35/10 кВ «Шукавка». ВЛ-10 кВ, ВЛ-04 кВ и КТП 10/04 кВ находятся на балансе Верхнехавского РЭС. При перспективном развитии села Шукавка следует предусматривать  реконструкцию существующих линий электропередач, трансформаторных подстанций, уличное освещение.</w:t>
      </w:r>
    </w:p>
    <w:p w:rsidR="00E95FB7" w:rsidRPr="006C41E8" w:rsidRDefault="00E95FB7" w:rsidP="00E95FB7">
      <w:pPr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1.2.2. Газоснабжение</w:t>
      </w:r>
      <w:bookmarkEnd w:id="5"/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Источником газоснабжения Шукавского сельского поселения является природный газ, поступающий по ответвлению от Верхнехавской ГРС на газорегуляторные пункты.</w:t>
      </w:r>
      <w:r w:rsidRPr="006C4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41E8">
        <w:rPr>
          <w:rFonts w:ascii="Times New Roman" w:hAnsi="Times New Roman" w:cs="Times New Roman"/>
          <w:sz w:val="28"/>
          <w:szCs w:val="28"/>
        </w:rPr>
        <w:t xml:space="preserve">В селе Шукавка расположены газораспределительные пункты высокого давления. </w:t>
      </w:r>
      <w:bookmarkStart w:id="6" w:name="_Toc306703607"/>
    </w:p>
    <w:p w:rsidR="00E95FB7" w:rsidRPr="006C41E8" w:rsidRDefault="00E95FB7" w:rsidP="00E95FB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1.2.3. Теплоснабжение</w:t>
      </w:r>
      <w:bookmarkEnd w:id="6"/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sz w:val="28"/>
          <w:szCs w:val="28"/>
        </w:rPr>
        <w:t xml:space="preserve">     </w:t>
      </w:r>
      <w:r w:rsidRPr="006C41E8">
        <w:rPr>
          <w:rFonts w:ascii="Times New Roman" w:hAnsi="Times New Roman" w:cs="Times New Roman"/>
          <w:sz w:val="28"/>
          <w:szCs w:val="28"/>
        </w:rPr>
        <w:t>В связи с газификацией сельского поселения на газовое топливо переведена блочная котельная, снабжающая теплом амбулаторию, школу, клуб, 60 % жилого фонда в селе Шукавка отапливается от индивидуальных отопительных приборов на газовом топливе, 40%  на твердом топливе.</w:t>
      </w:r>
    </w:p>
    <w:p w:rsidR="00E95FB7" w:rsidRPr="006C41E8" w:rsidRDefault="00E95FB7" w:rsidP="00E95FB7">
      <w:pPr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7" w:name="_Toc306703608"/>
      <w:r w:rsidRPr="006C4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1.2.4. Водоснабжение</w:t>
      </w:r>
      <w:bookmarkEnd w:id="7"/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sz w:val="28"/>
          <w:szCs w:val="28"/>
        </w:rPr>
        <w:t xml:space="preserve">              </w:t>
      </w:r>
      <w:r w:rsidRPr="006C41E8">
        <w:rPr>
          <w:rFonts w:ascii="Times New Roman" w:hAnsi="Times New Roman" w:cs="Times New Roman"/>
          <w:sz w:val="28"/>
          <w:szCs w:val="28"/>
        </w:rPr>
        <w:t xml:space="preserve">В настоящее время водоснабжение села Шукавка осуществляется водой из подземного источника с помощью артезианской скважины и распределительной башни «Рожновского» ёмкостью </w:t>
      </w:r>
      <w:smartTag w:uri="urn:schemas-microsoft-com:office:smarttags" w:element="metricconverter">
        <w:smartTagPr>
          <w:attr w:name="ProductID" w:val="5 м"/>
        </w:smartTagPr>
        <w:r w:rsidRPr="006C41E8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6C41E8">
        <w:rPr>
          <w:rFonts w:ascii="Times New Roman" w:hAnsi="Times New Roman" w:cs="Times New Roman"/>
          <w:sz w:val="28"/>
          <w:szCs w:val="28"/>
        </w:rPr>
        <w:t xml:space="preserve">. куб. Другие населенные пункты поселения обеспечиваются водой из шахтных колодцев.  На территории села Шукавка имеется централизованный водопровод, протяженность которого составляет </w:t>
      </w:r>
      <w:smartTag w:uri="urn:schemas-microsoft-com:office:smarttags" w:element="metricconverter">
        <w:smartTagPr>
          <w:attr w:name="ProductID" w:val="1,5 км"/>
        </w:smartTagPr>
        <w:r w:rsidRPr="006C41E8">
          <w:rPr>
            <w:rFonts w:ascii="Times New Roman" w:hAnsi="Times New Roman" w:cs="Times New Roman"/>
            <w:sz w:val="28"/>
            <w:szCs w:val="28"/>
          </w:rPr>
          <w:t>1,5 км</w:t>
        </w:r>
      </w:smartTag>
      <w:r w:rsidRPr="006C41E8">
        <w:rPr>
          <w:rFonts w:ascii="Times New Roman" w:hAnsi="Times New Roman" w:cs="Times New Roman"/>
          <w:sz w:val="28"/>
          <w:szCs w:val="28"/>
        </w:rPr>
        <w:t xml:space="preserve">. и охватывает не все улицы, поэтому обеспеченность населения водопроводом составляет 7,6 %. 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По  лабораторным испытаниям проб воды, по санитарно-химическим показателям в артезианской скважине  превышения допустимых показателей по общей жесткости, по микробиологическим показателям соответствуют требованиям СанПиН 2.1.4.1074-01. 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               В целом, основными проблемами водоснабжения на территории Шукавского сельского поселения являются: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- значительный износ трубопроводов водоснабжения, что ведет к частым авариям и ухудшению качества воды;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- в летний период наблюдается нехватка воды, падение напора в системе водоснабжения.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lastRenderedPageBreak/>
        <w:t>Необходимо предусмотреть реконструкцию существующих сетей водопровода, а также замену башни «Рожновского» на станцию автоматического управления  насосами.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                Совершенствование системы водоснабжения Шукавского сельского поселения необходимо для улучшения качества жизни населения, защиты его здоровья и благополучия. Решение таких проблем – это длительный и дорогостоящий процесс, который требует комплексного подхода к решению первоочередных задач.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Централизованная канализация  в Шукавском  сельском поселении отсутствует, отвод стоков от зданий, имеющих внутреннюю канализацию, осуществляется в индивидуальные выгребные ямы.</w:t>
      </w:r>
    </w:p>
    <w:p w:rsidR="00E95FB7" w:rsidRPr="006C41E8" w:rsidRDefault="00E95FB7" w:rsidP="00E95FB7">
      <w:pPr>
        <w:autoSpaceDE w:val="0"/>
        <w:rPr>
          <w:rFonts w:ascii="Times New Roman" w:eastAsia="TimesNewRomanPSMT" w:hAnsi="Times New Roman" w:cs="Times New Roman"/>
          <w:sz w:val="28"/>
          <w:szCs w:val="28"/>
        </w:rPr>
      </w:pPr>
      <w:r w:rsidRPr="006C41E8">
        <w:rPr>
          <w:rFonts w:ascii="Times New Roman" w:eastAsia="TimesNewRomanPSMT" w:hAnsi="Times New Roman" w:cs="Times New Roman"/>
          <w:sz w:val="28"/>
          <w:szCs w:val="28"/>
        </w:rPr>
        <w:t xml:space="preserve"> На территории поселения ливневая канализация отсутствует. Отвод дождевых и талых вод не регулируется и осуществляется в пониженные места существующего рельефа.</w:t>
      </w:r>
    </w:p>
    <w:p w:rsidR="00E95FB7" w:rsidRPr="006C41E8" w:rsidRDefault="00E95FB7" w:rsidP="00E95FB7">
      <w:pPr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306703610"/>
    </w:p>
    <w:p w:rsidR="00E95FB7" w:rsidRPr="006C41E8" w:rsidRDefault="00E95FB7" w:rsidP="00E95FB7">
      <w:pPr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Раздел 1.3. Целевые показатели развития коммунальной инфраструктуры</w:t>
      </w:r>
      <w:bookmarkEnd w:id="8"/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Система приведенных в настоящем разделе целевых показателей составлена с учетом Приказов Минрегиона России от 10.10.2007 г.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  и от 06.05.2011 г. № 204 «О разработке программ комплексного развития систем коммунальной инфраструктуры муниципальных образований».</w:t>
      </w: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Основными целевыми показателями в рамках настоящей Программы являются:</w:t>
      </w:r>
    </w:p>
    <w:p w:rsidR="00E95FB7" w:rsidRPr="006C41E8" w:rsidRDefault="00E95FB7" w:rsidP="00E95FB7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надежность (бесперебойность) снабжения потребителей предоставляемыми услугами водоснабжения;</w:t>
      </w:r>
    </w:p>
    <w:p w:rsidR="00E95FB7" w:rsidRPr="006C41E8" w:rsidRDefault="00E95FB7" w:rsidP="00E95FB7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доступность услуг водоснабжения;</w:t>
      </w:r>
    </w:p>
    <w:p w:rsidR="00E95FB7" w:rsidRPr="006C41E8" w:rsidRDefault="00E95FB7" w:rsidP="00E95FB7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обеспечение экологических требований.</w:t>
      </w: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Порядок расчета целевых индикаторов приведены в части 2, в разделе 2.5. «Целевые показатели развития коммунальной инфраструктуры». </w:t>
      </w: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Количественные показатели нормативов-индикаторов Программы приведены  в таблице ниже.</w:t>
      </w: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Количественные показатели нормативов-индикаторов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0"/>
        <w:gridCol w:w="3874"/>
        <w:gridCol w:w="1216"/>
        <w:gridCol w:w="1717"/>
      </w:tblGrid>
      <w:tr w:rsidR="00E95FB7" w:rsidRPr="006C41E8" w:rsidTr="00E95FB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Значение норматива-индикатора</w:t>
            </w:r>
          </w:p>
        </w:tc>
      </w:tr>
      <w:tr w:rsidR="00E95FB7" w:rsidRPr="006C41E8" w:rsidTr="00E95FB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95FB7" w:rsidRPr="006C41E8" w:rsidTr="00E95FB7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 Надежность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1.1.Коэффициент аварийности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ав/км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0.4-0.5</w:t>
            </w: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1.2. Среднее время ликвидации аварии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0.3-0.4</w:t>
            </w: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C41E8">
                <w:rPr>
                  <w:rFonts w:ascii="Times New Roman" w:eastAsia="Calibri" w:hAnsi="Times New Roman" w:cs="Times New Roman"/>
                  <w:sz w:val="28"/>
                  <w:szCs w:val="28"/>
                </w:rPr>
                <w:t>1 км</w:t>
              </w:r>
            </w:smartTag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сетей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шт/км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0.4-0.5</w:t>
            </w: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1.4. Показатели движения ОФ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1.4.1. Коэффициент износа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1.4.2.Коэффициент годности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1.4.3.Коэффициент обновления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1.4.4.Коэффициент выбытия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1.5.Объем ресурса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1.5.1.Выработка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т.м</w:t>
            </w:r>
            <w:r w:rsidRPr="006C41E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1.5.2.Собственные нужды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т.м</w:t>
            </w:r>
            <w:r w:rsidRPr="006C41E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1.5.3.Потери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12-20</w:t>
            </w: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1.5.4.Полезный отпуск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т.м</w:t>
            </w:r>
            <w:r w:rsidRPr="006C41E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FB7" w:rsidRPr="006C41E8" w:rsidTr="00E95FB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 Доступность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2.1.Доля расходов на коммунальные услуги в совокупном доходе семьи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6.3-7.2</w:t>
            </w: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2.2.Доля населения с доходами ниже прожиточного минимума, 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8-12</w:t>
            </w: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2.3.Доля получателей субсидий на оплату коммунальных услуг в общей численности населения, 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10-15</w:t>
            </w: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2.4.Уровень собираемости платежей за коммунальные услуги, 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85-95</w:t>
            </w:r>
          </w:p>
        </w:tc>
      </w:tr>
      <w:tr w:rsidR="00E95FB7" w:rsidRPr="006C41E8" w:rsidTr="00E95FB7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 Обеспечение экологических требований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3.1.Соответствие нормам СанПиНа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уст. нормы</w:t>
            </w: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3.2. Соответствие установленным нормам ПДК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sz w:val="28"/>
                <w:szCs w:val="28"/>
              </w:rPr>
              <w:t>уст. нормы</w:t>
            </w:r>
          </w:p>
        </w:tc>
      </w:tr>
    </w:tbl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06703611"/>
      <w:r w:rsidRPr="006C41E8">
        <w:rPr>
          <w:rFonts w:ascii="Times New Roman" w:hAnsi="Times New Roman" w:cs="Times New Roman"/>
          <w:b/>
          <w:bCs/>
          <w:sz w:val="28"/>
          <w:szCs w:val="28"/>
        </w:rPr>
        <w:t>Раздел 1.4. Программы инвестиционных проектов, обеспечивающих достижение целевых показателей</w:t>
      </w:r>
      <w:bookmarkEnd w:id="9"/>
    </w:p>
    <w:p w:rsidR="00E95FB7" w:rsidRPr="006C41E8" w:rsidRDefault="00E95FB7" w:rsidP="00E95FB7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Период действия настоящей Программы составляет </w:t>
      </w:r>
      <w:r w:rsidR="00A56007">
        <w:rPr>
          <w:rFonts w:ascii="Times New Roman" w:hAnsi="Times New Roman" w:cs="Times New Roman"/>
          <w:sz w:val="28"/>
          <w:szCs w:val="28"/>
        </w:rPr>
        <w:t>6</w:t>
      </w:r>
      <w:r w:rsidRPr="006C41E8">
        <w:rPr>
          <w:rFonts w:ascii="Times New Roman" w:hAnsi="Times New Roman" w:cs="Times New Roman"/>
          <w:sz w:val="28"/>
          <w:szCs w:val="28"/>
        </w:rPr>
        <w:t xml:space="preserve"> лет: с 20</w:t>
      </w:r>
      <w:r w:rsidR="00A56007">
        <w:rPr>
          <w:rFonts w:ascii="Times New Roman" w:hAnsi="Times New Roman" w:cs="Times New Roman"/>
          <w:sz w:val="28"/>
          <w:szCs w:val="28"/>
        </w:rPr>
        <w:t>21</w:t>
      </w:r>
      <w:r w:rsidRPr="006C41E8">
        <w:rPr>
          <w:rFonts w:ascii="Times New Roman" w:hAnsi="Times New Roman" w:cs="Times New Roman"/>
          <w:sz w:val="28"/>
          <w:szCs w:val="28"/>
        </w:rPr>
        <w:t xml:space="preserve"> г. по 202</w:t>
      </w:r>
      <w:r w:rsidR="00A56007">
        <w:rPr>
          <w:rFonts w:ascii="Times New Roman" w:hAnsi="Times New Roman" w:cs="Times New Roman"/>
          <w:sz w:val="28"/>
          <w:szCs w:val="28"/>
        </w:rPr>
        <w:t>6</w:t>
      </w:r>
      <w:r w:rsidRPr="006C41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Мероприятия Программы являются основой для формирования инвестиционных проектов организаций коммунального комплекса.</w:t>
      </w:r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_Toc306703612"/>
      <w:r w:rsidRPr="006C41E8">
        <w:rPr>
          <w:rFonts w:ascii="Times New Roman" w:hAnsi="Times New Roman" w:cs="Times New Roman"/>
          <w:sz w:val="28"/>
          <w:szCs w:val="28"/>
        </w:rPr>
        <w:t>Ниже, в таблице  приведены основные параметры инвестиционного проекта, предлагаемого к разработке.</w:t>
      </w:r>
    </w:p>
    <w:p w:rsidR="00E95FB7" w:rsidRPr="006C41E8" w:rsidRDefault="00E95FB7" w:rsidP="00E95FB7">
      <w:pPr>
        <w:ind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Основные параметры инвестиционного проекта Программы</w:t>
      </w: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4"/>
        <w:gridCol w:w="6241"/>
      </w:tblGrid>
      <w:tr w:rsidR="00E95FB7" w:rsidRPr="006C41E8" w:rsidTr="00E95FB7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B7" w:rsidRPr="006C41E8" w:rsidRDefault="00E95FB7">
            <w:pPr>
              <w:ind w:left="4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95FB7" w:rsidRPr="006C41E8" w:rsidRDefault="00E95FB7">
            <w:pPr>
              <w:ind w:left="4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FB7" w:rsidRPr="006C41E8" w:rsidRDefault="00E95FB7">
            <w:pPr>
              <w:ind w:left="-5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E95FB7" w:rsidRPr="006C41E8" w:rsidRDefault="00E95FB7">
            <w:pPr>
              <w:ind w:left="-5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</w:t>
            </w:r>
          </w:p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Инвестиционный проект в водоснабжении</w:t>
            </w:r>
          </w:p>
        </w:tc>
      </w:tr>
      <w:tr w:rsidR="00E95FB7" w:rsidRPr="006C41E8" w:rsidTr="00E95FB7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водоснабжения, соблюдение требований законодательства</w:t>
            </w:r>
          </w:p>
        </w:tc>
      </w:tr>
      <w:tr w:rsidR="00E95FB7" w:rsidRPr="006C41E8" w:rsidTr="00E95FB7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1. Установка приборов учета подъема воды.</w:t>
            </w:r>
          </w:p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2. Модернизация 1 п.км. трубопровода.</w:t>
            </w:r>
          </w:p>
        </w:tc>
      </w:tr>
      <w:tr w:rsidR="00E95FB7" w:rsidRPr="006C41E8" w:rsidTr="00E95FB7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Ожидаемые эффекты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Снижение непроизводительных потерь воды, снижение аварийности</w:t>
            </w:r>
          </w:p>
        </w:tc>
      </w:tr>
      <w:tr w:rsidR="00E95FB7" w:rsidRPr="006C41E8" w:rsidTr="00E95FB7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Сроки получения эффектов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A560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95FB7" w:rsidRPr="006C41E8" w:rsidTr="00E95FB7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Срок окупаемости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A560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E95FB7" w:rsidRPr="006C41E8" w:rsidRDefault="00E95FB7" w:rsidP="00E95FB7">
      <w:pPr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95FB7" w:rsidRPr="006C41E8" w:rsidRDefault="00E95FB7" w:rsidP="00E95FB7">
      <w:pPr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Раздел 1.5. Источники инвестиций, тарифы и доступность программы для населения</w:t>
      </w:r>
      <w:bookmarkEnd w:id="10"/>
    </w:p>
    <w:p w:rsidR="00E95FB7" w:rsidRPr="006C41E8" w:rsidRDefault="00E95FB7" w:rsidP="00E95FB7">
      <w:pPr>
        <w:ind w:right="1417"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95FB7" w:rsidRPr="006C41E8" w:rsidRDefault="00E95FB7" w:rsidP="00E95FB7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В данном разделе приведен алгоритм расчета объема финансирования Программы.</w:t>
      </w:r>
    </w:p>
    <w:p w:rsidR="00E95FB7" w:rsidRPr="006C41E8" w:rsidRDefault="00E95FB7" w:rsidP="00E95FB7">
      <w:pPr>
        <w:ind w:right="1417" w:firstLine="708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1" w:name="_Toc306703613"/>
      <w:r w:rsidRPr="006C4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1.5.1. Источники инвестиций</w:t>
      </w:r>
      <w:bookmarkEnd w:id="11"/>
    </w:p>
    <w:p w:rsidR="00E95FB7" w:rsidRPr="006C41E8" w:rsidRDefault="00E95FB7" w:rsidP="00E95FB7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ab/>
        <w:t>В Программе предполагается участие двух инвесторов: местный бюджет и организация коммунального комплекса. В таблице ниже приведен расчет объема финансирования, исходя из внебюджетных источников и средств местного бюджета.</w:t>
      </w:r>
    </w:p>
    <w:p w:rsidR="00E95FB7" w:rsidRPr="006C41E8" w:rsidRDefault="00E95FB7" w:rsidP="00E95FB7">
      <w:pPr>
        <w:ind w:right="-1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95FB7" w:rsidRPr="006C41E8" w:rsidRDefault="00E95FB7" w:rsidP="00E95FB7">
      <w:pPr>
        <w:ind w:right="1417" w:firstLine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C41E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 xml:space="preserve"> </w:t>
      </w:r>
      <w:r w:rsidRPr="006C41E8">
        <w:rPr>
          <w:rFonts w:ascii="Times New Roman" w:hAnsi="Times New Roman" w:cs="Times New Roman"/>
          <w:b/>
          <w:bCs/>
          <w:sz w:val="28"/>
          <w:szCs w:val="28"/>
        </w:rPr>
        <w:t>Расчет объема финансирования Программы</w:t>
      </w: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ab/>
      </w:r>
      <w:r w:rsidRPr="006C41E8">
        <w:rPr>
          <w:rFonts w:ascii="Times New Roman" w:hAnsi="Times New Roman" w:cs="Times New Roman"/>
          <w:sz w:val="28"/>
          <w:szCs w:val="28"/>
        </w:rPr>
        <w:tab/>
        <w:t>тыс. руб.</w:t>
      </w:r>
    </w:p>
    <w:tbl>
      <w:tblPr>
        <w:tblW w:w="998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/>
      </w:tblPr>
      <w:tblGrid>
        <w:gridCol w:w="1153"/>
        <w:gridCol w:w="2678"/>
        <w:gridCol w:w="1275"/>
        <w:gridCol w:w="1311"/>
        <w:gridCol w:w="1257"/>
        <w:gridCol w:w="1153"/>
        <w:gridCol w:w="1153"/>
      </w:tblGrid>
      <w:tr w:rsidR="00E95FB7" w:rsidRPr="006C41E8" w:rsidTr="00E95FB7">
        <w:trPr>
          <w:trHeight w:val="285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Источники инвестиций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95FB7" w:rsidRPr="006C41E8" w:rsidRDefault="00E95FB7" w:rsidP="00A560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60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560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95FB7" w:rsidRPr="006C41E8" w:rsidRDefault="00E95FB7" w:rsidP="00A560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60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560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95FB7" w:rsidRPr="006C41E8" w:rsidRDefault="00E95FB7" w:rsidP="00A560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60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560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95FB7" w:rsidRPr="006C41E8" w:rsidRDefault="00E95FB7" w:rsidP="001130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60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560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3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95FB7" w:rsidRPr="006C41E8" w:rsidTr="00E95FB7">
        <w:trPr>
          <w:trHeight w:val="255"/>
          <w:jc w:val="center"/>
        </w:trPr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</w:tr>
      <w:tr w:rsidR="00E95FB7" w:rsidRPr="006C41E8" w:rsidTr="00E95FB7">
        <w:trPr>
          <w:trHeight w:val="255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 w:rsidP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 w:rsidP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 w:rsidP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95FB7" w:rsidRPr="006C41E8" w:rsidRDefault="00E95FB7" w:rsidP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 w:rsidP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E5341" w:rsidRPr="006C41E8" w:rsidTr="000C38C8">
        <w:trPr>
          <w:trHeight w:val="255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6E5341" w:rsidRPr="006C41E8" w:rsidRDefault="006E53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6E5341" w:rsidRPr="006C41E8" w:rsidRDefault="006E534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6E5341" w:rsidRPr="006C41E8" w:rsidRDefault="006E5341" w:rsidP="000124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6E5341" w:rsidRPr="006C41E8" w:rsidRDefault="006E5341" w:rsidP="000124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6E5341" w:rsidRPr="006C41E8" w:rsidRDefault="006E5341" w:rsidP="0001242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hideMark/>
          </w:tcPr>
          <w:p w:rsidR="006E5341" w:rsidRDefault="006E5341" w:rsidP="006E5341">
            <w:pPr>
              <w:ind w:firstLine="0"/>
              <w:jc w:val="center"/>
            </w:pPr>
            <w:r>
              <w:t>400.0</w:t>
            </w:r>
          </w:p>
        </w:tc>
      </w:tr>
      <w:tr w:rsidR="006E5341" w:rsidRPr="006C41E8" w:rsidTr="0039693C">
        <w:trPr>
          <w:trHeight w:val="255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6E5341" w:rsidRPr="006C41E8" w:rsidRDefault="006E53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в т.ч.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6E5341" w:rsidRPr="006C41E8" w:rsidRDefault="006E5341" w:rsidP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hideMark/>
          </w:tcPr>
          <w:p w:rsidR="006E5341" w:rsidRDefault="006E5341" w:rsidP="006E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41" w:rsidRDefault="006E5341" w:rsidP="006E5341">
            <w:pPr>
              <w:jc w:val="center"/>
            </w:pPr>
            <w:r w:rsidRPr="00E765ED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hideMark/>
          </w:tcPr>
          <w:p w:rsidR="006E5341" w:rsidRDefault="006E5341" w:rsidP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41" w:rsidRDefault="006E5341" w:rsidP="006E5341">
            <w:pPr>
              <w:ind w:firstLine="0"/>
              <w:jc w:val="center"/>
            </w:pPr>
            <w:r w:rsidRPr="00E765ED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E5341" w:rsidRDefault="006E5341" w:rsidP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41" w:rsidRDefault="006E5341" w:rsidP="006E5341">
            <w:pPr>
              <w:ind w:firstLine="0"/>
              <w:jc w:val="center"/>
            </w:pPr>
            <w:r w:rsidRPr="00E765ED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6E5341" w:rsidRPr="006C41E8" w:rsidRDefault="006E534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00.0</w:t>
            </w:r>
          </w:p>
        </w:tc>
      </w:tr>
      <w:tr w:rsidR="00E95FB7" w:rsidRPr="006C41E8" w:rsidTr="00E95FB7">
        <w:trPr>
          <w:trHeight w:val="255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ОКК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5FB7" w:rsidRPr="006C41E8" w:rsidTr="00E95FB7">
        <w:trPr>
          <w:trHeight w:val="270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прочие инвестиции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5FB7" w:rsidRPr="006C41E8" w:rsidTr="00E95FB7">
        <w:trPr>
          <w:trHeight w:val="270"/>
          <w:jc w:val="center"/>
        </w:trPr>
        <w:tc>
          <w:tcPr>
            <w:tcW w:w="38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E95FB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6E5341" w:rsidP="00A9759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975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A9759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53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6E534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95FB7" w:rsidRPr="006C41E8" w:rsidRDefault="006E534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E95FB7" w:rsidRPr="006C41E8" w:rsidRDefault="00A9759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</w:tbl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af"/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06703616"/>
      <w:r w:rsidRPr="006C41E8">
        <w:rPr>
          <w:rFonts w:ascii="Times New Roman" w:hAnsi="Times New Roman" w:cs="Times New Roman"/>
          <w:b/>
          <w:bCs/>
          <w:sz w:val="28"/>
          <w:szCs w:val="28"/>
        </w:rPr>
        <w:t>Часть 2. Обосновывающие материалы к программному документу</w:t>
      </w:r>
      <w:bookmarkEnd w:id="12"/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Минрегиона РФ от 06.05.2011г. № 204, настоящая часть программы является обоснованием предложений по выполнению </w:t>
      </w:r>
      <w:r w:rsidRPr="006C41E8">
        <w:rPr>
          <w:rFonts w:ascii="Times New Roman" w:hAnsi="Times New Roman" w:cs="Times New Roman"/>
          <w:sz w:val="28"/>
          <w:szCs w:val="28"/>
        </w:rPr>
        <w:lastRenderedPageBreak/>
        <w:t>мероприятий, необходимых для дальнейшего развития систем коммунальной инфраструктуры Шукавского сельского поселения в период 2015-</w:t>
      </w:r>
      <w:smartTag w:uri="urn:schemas-microsoft-com:office:smarttags" w:element="metricconverter">
        <w:smartTagPr>
          <w:attr w:name="ProductID" w:val="2020 г"/>
        </w:smartTagPr>
        <w:r w:rsidRPr="006C41E8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C41E8">
        <w:rPr>
          <w:rFonts w:ascii="Times New Roman" w:hAnsi="Times New Roman" w:cs="Times New Roman"/>
          <w:sz w:val="28"/>
          <w:szCs w:val="28"/>
        </w:rPr>
        <w:t>.г. Разделы, включенные в эту часть, раскрывают суть положений, представленных в первой части Программы – «Программные документы».</w:t>
      </w: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306703617"/>
      <w:r w:rsidRPr="006C41E8">
        <w:rPr>
          <w:rFonts w:ascii="Times New Roman" w:hAnsi="Times New Roman" w:cs="Times New Roman"/>
          <w:b/>
          <w:bCs/>
          <w:sz w:val="28"/>
          <w:szCs w:val="28"/>
        </w:rPr>
        <w:t>Раздел 2.1. Характеристика состояния и проблем системы водоснабжения</w:t>
      </w:r>
      <w:bookmarkEnd w:id="13"/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В целом система водоснабжения Шукавского сельского поселения, как указано в разделе 1.2. настоящей Программы, характеризуется высокой степенью износа основных фондов, которая обуславливает повышенную аварийность системы. 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Кроме того, в нарушение Федерального закона от 29.11.2009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поселении не производится приборный учет объемов воды поднимаемой из скважин и поставляемой потребителям.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Как указывалось выше, главной задачей настоящей Программы является приведение системы водообеспечения потребителей Шукавского сельского поселения в соответствие с требованиями действующего законодательства. Кроме того, система водоснабжения нуждается в капитальном ремонте и модернизации, что должно осуществляться при реализации производственных и инвестиционных программ. 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Исходя из поставленных задач, Программа предусматривает мероприятия, приведенные в таблице ниже. </w:t>
      </w: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Мероприятия Программы</w:t>
      </w: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50" w:type="pct"/>
        <w:tblLook w:val="00A0"/>
      </w:tblPr>
      <w:tblGrid>
        <w:gridCol w:w="2898"/>
        <w:gridCol w:w="2533"/>
        <w:gridCol w:w="1690"/>
        <w:gridCol w:w="3613"/>
      </w:tblGrid>
      <w:tr w:rsidR="00E95FB7" w:rsidRPr="006C41E8" w:rsidTr="00A56007">
        <w:trPr>
          <w:trHeight w:val="130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Ориентировочная сметная стоимость т.руб.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необходимости выполнения мероприятий</w:t>
            </w:r>
          </w:p>
        </w:tc>
      </w:tr>
      <w:tr w:rsidR="00E95FB7" w:rsidRPr="006C41E8" w:rsidTr="00A56007">
        <w:trPr>
          <w:trHeight w:val="159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5FB7" w:rsidRPr="006C41E8" w:rsidTr="00A56007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Водоснабжение</w:t>
            </w:r>
          </w:p>
        </w:tc>
      </w:tr>
      <w:tr w:rsidR="00E95FB7" w:rsidRPr="006C41E8" w:rsidTr="00A56007">
        <w:trPr>
          <w:trHeight w:val="843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Установка приборов учета подъема воды на одной скважине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 w:rsidP="000502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5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г.- 202</w:t>
            </w:r>
            <w:r w:rsidR="0005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требований законодательства (федерального закона от 23.11.2009г. № 261-ФЗ)</w:t>
            </w:r>
          </w:p>
        </w:tc>
      </w:tr>
      <w:tr w:rsidR="00E95FB7" w:rsidRPr="006C41E8" w:rsidTr="00A56007">
        <w:trPr>
          <w:trHeight w:val="840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Модернизация 0.2 п.км. сетей с заменой труб на полиэтиленовые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 w:rsidP="000502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5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г.- 20</w:t>
            </w:r>
            <w:r w:rsidR="0005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Участки полного износа трубопроводов требуют срочной замены старых чугунных и асбоцементных труб на современные</w:t>
            </w:r>
          </w:p>
        </w:tc>
      </w:tr>
      <w:tr w:rsidR="00E95FB7" w:rsidRPr="006C41E8" w:rsidTr="00050293">
        <w:trPr>
          <w:trHeight w:val="699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Модернизация 0.2 п.км. сетей с заменой труб на </w:t>
            </w: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полиэтиленовые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 w:rsidP="000502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5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г.- 20</w:t>
            </w:r>
            <w:r w:rsidR="0005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Участки полного износа трубопроводов требуют срочной замены старых 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чугунных и асбоцементных труб на современные</w:t>
            </w:r>
          </w:p>
        </w:tc>
      </w:tr>
      <w:tr w:rsidR="00E95FB7" w:rsidRPr="006C41E8" w:rsidTr="00A56007">
        <w:trPr>
          <w:trHeight w:val="1132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Модернизация 0.2 п.км. сетей с заменой труб на полиэтиленовые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 w:rsidP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 w:rsidP="0005029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5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г.- 20</w:t>
            </w:r>
            <w:r w:rsidR="0005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Участки полного износа трубопроводов требуют срочной замены старых чугунных и асбоцементных труб на современные</w:t>
            </w:r>
          </w:p>
        </w:tc>
      </w:tr>
      <w:tr w:rsidR="00E95FB7" w:rsidRPr="006C41E8" w:rsidTr="00A56007">
        <w:trPr>
          <w:trHeight w:val="47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pStyle w:val="af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41E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  <w:r w:rsidR="00E95FB7" w:rsidRPr="006C41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sz w:val="28"/>
          <w:szCs w:val="28"/>
          <w:highlight w:val="green"/>
        </w:rPr>
      </w:pPr>
      <w:r w:rsidRPr="006C41E8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6C41E8">
        <w:rPr>
          <w:rFonts w:ascii="Times New Roman" w:hAnsi="Times New Roman" w:cs="Times New Roman"/>
          <w:sz w:val="28"/>
          <w:szCs w:val="28"/>
        </w:rPr>
        <w:t xml:space="preserve">Как видно из таблицы, настоящей Программой предусматривается выполнение мероприятий на общую сумму </w:t>
      </w:r>
      <w:r w:rsidR="006E5341">
        <w:rPr>
          <w:rFonts w:ascii="Times New Roman" w:hAnsi="Times New Roman" w:cs="Times New Roman"/>
          <w:sz w:val="28"/>
          <w:szCs w:val="28"/>
        </w:rPr>
        <w:t>600</w:t>
      </w:r>
      <w:r w:rsidRPr="006C41E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C41E8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Расчет стоимости мероприятий произведен исходя из рекомендаций Минрегионразвития РФ с применением государственных сметных нормативов строительства (Приказ Минрегионразвития РФ от 22.04.2011 г. № 187) с учетом прогнозируемых дефляторов.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Реализация указанных мероприятий позволит повысить надежность и качество предоставляемых услуг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5FB7" w:rsidRPr="006C41E8" w:rsidRDefault="00E95FB7" w:rsidP="00E95FB7">
      <w:pPr>
        <w:pStyle w:val="af"/>
        <w:widowControl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306703618"/>
      <w:r w:rsidRPr="006C41E8">
        <w:rPr>
          <w:rFonts w:ascii="Times New Roman" w:hAnsi="Times New Roman" w:cs="Times New Roman"/>
          <w:b/>
          <w:bCs/>
          <w:sz w:val="28"/>
          <w:szCs w:val="28"/>
        </w:rPr>
        <w:t>Раздел 2.2. Целевые показатели развития системы водоснабжения</w:t>
      </w:r>
      <w:bookmarkEnd w:id="14"/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Настоящий раздел представляет собой основу для формирования технического задания к инвестиционному проекту по водоснабжению.</w:t>
      </w: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Перед инвестиционным проектом по водоснабжению ставятся следующие основные цели: повышения качества водоснабжения, соблюдение экологических требований. Таким образом, достижение этих целей должно быть отображено следующими целевыми показателями: надежность, сбалансированность системы, доступность, обеспечение экологических требований.</w:t>
      </w:r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При разработке инвестиционной программы следует проанализировать следующие целевые индикаторы за период 201</w:t>
      </w:r>
      <w:r w:rsidR="00050293">
        <w:rPr>
          <w:rFonts w:ascii="Times New Roman" w:hAnsi="Times New Roman" w:cs="Times New Roman"/>
          <w:sz w:val="28"/>
          <w:szCs w:val="28"/>
        </w:rPr>
        <w:t>5</w:t>
      </w:r>
      <w:r w:rsidRPr="006C41E8">
        <w:rPr>
          <w:rFonts w:ascii="Times New Roman" w:hAnsi="Times New Roman" w:cs="Times New Roman"/>
          <w:sz w:val="28"/>
          <w:szCs w:val="28"/>
        </w:rPr>
        <w:t>-20</w:t>
      </w:r>
      <w:r w:rsidR="00050293">
        <w:rPr>
          <w:rFonts w:ascii="Times New Roman" w:hAnsi="Times New Roman" w:cs="Times New Roman"/>
          <w:sz w:val="28"/>
          <w:szCs w:val="28"/>
        </w:rPr>
        <w:t>20</w:t>
      </w:r>
      <w:r w:rsidRPr="006C41E8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95FB7" w:rsidRPr="006C41E8" w:rsidRDefault="00E95FB7" w:rsidP="00E95FB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надежность (бесперебойность) снабжения потребителей услугой водоснабжения;</w:t>
      </w:r>
    </w:p>
    <w:p w:rsidR="00E95FB7" w:rsidRPr="006C41E8" w:rsidRDefault="00E95FB7" w:rsidP="00E95FB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доступность услуги водоснабжения для потребителей;</w:t>
      </w:r>
    </w:p>
    <w:p w:rsidR="00E95FB7" w:rsidRPr="006C41E8" w:rsidRDefault="00E95FB7" w:rsidP="00E95FB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обеспечение экологических требований.</w:t>
      </w: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225751700"/>
      <w:bookmarkStart w:id="16" w:name="_Toc216769433"/>
      <w:r w:rsidRPr="006C41E8">
        <w:rPr>
          <w:rFonts w:ascii="Times New Roman" w:hAnsi="Times New Roman" w:cs="Times New Roman"/>
          <w:sz w:val="28"/>
          <w:szCs w:val="28"/>
        </w:rPr>
        <w:t>Ниже показан порядок расчета целевых показателей, приведенных в таблице  раздела 1.3.</w:t>
      </w:r>
    </w:p>
    <w:p w:rsidR="00E95FB7" w:rsidRPr="006C41E8" w:rsidRDefault="00E95FB7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3"/>
        <w:ind w:firstLine="0"/>
        <w:rPr>
          <w:rFonts w:ascii="Times New Roman" w:hAnsi="Times New Roman" w:cs="Times New Roman"/>
          <w:i/>
          <w:iCs/>
          <w:szCs w:val="28"/>
          <w:lang w:val="ru-RU"/>
        </w:rPr>
      </w:pPr>
      <w:bookmarkStart w:id="17" w:name="_Toc306703619"/>
      <w:r w:rsidRPr="006C41E8">
        <w:rPr>
          <w:rFonts w:ascii="Times New Roman" w:hAnsi="Times New Roman" w:cs="Times New Roman"/>
          <w:b w:val="0"/>
          <w:bCs w:val="0"/>
          <w:i/>
          <w:iCs/>
          <w:szCs w:val="28"/>
          <w:lang w:val="ru-RU"/>
        </w:rPr>
        <w:t>2.2.1. Надежность</w:t>
      </w:r>
      <w:bookmarkEnd w:id="15"/>
      <w:bookmarkEnd w:id="16"/>
      <w:bookmarkEnd w:id="17"/>
    </w:p>
    <w:p w:rsidR="00E95FB7" w:rsidRPr="006C41E8" w:rsidRDefault="00E95FB7" w:rsidP="00E95F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Расчет первых трех показателей (коэффициент аварийности, среднее время ликвидации аварий, количество аварий на </w:t>
      </w:r>
      <w:smartTag w:uri="urn:schemas-microsoft-com:office:smarttags" w:element="metricconverter">
        <w:smartTagPr>
          <w:attr w:name="ProductID" w:val="1 км"/>
        </w:smartTagPr>
        <w:r w:rsidRPr="006C41E8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6C41E8">
        <w:rPr>
          <w:rFonts w:ascii="Times New Roman" w:hAnsi="Times New Roman" w:cs="Times New Roman"/>
          <w:sz w:val="28"/>
          <w:szCs w:val="28"/>
        </w:rPr>
        <w:t xml:space="preserve"> сети) вытекает из указанных единиц измерения.</w:t>
      </w:r>
    </w:p>
    <w:p w:rsidR="00E95FB7" w:rsidRPr="006C41E8" w:rsidRDefault="00E95FB7" w:rsidP="00050293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2.2.1.1. Расчет показателей движения основных фондов (ОФ) производитс</w:t>
      </w:r>
      <w:r w:rsidR="00050293">
        <w:rPr>
          <w:rFonts w:ascii="Times New Roman" w:hAnsi="Times New Roman" w:cs="Times New Roman"/>
          <w:sz w:val="28"/>
          <w:szCs w:val="28"/>
        </w:rPr>
        <w:t xml:space="preserve">я по приведенным ниже формулам:                                                                                             </w:t>
      </w:r>
      <w:r w:rsidRPr="006C41E8">
        <w:rPr>
          <w:rFonts w:ascii="Times New Roman" w:hAnsi="Times New Roman" w:cs="Times New Roman"/>
          <w:sz w:val="28"/>
          <w:szCs w:val="28"/>
        </w:rPr>
        <w:lastRenderedPageBreak/>
        <w:t>-   коэффициент износа К</w:t>
      </w:r>
      <w:r w:rsidRPr="006C41E8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r w:rsidR="005A66C7" w:rsidRPr="006C41E8">
        <w:rPr>
          <w:rFonts w:ascii="Times New Roman" w:hAnsi="Times New Roman" w:cs="Times New Roman"/>
          <w:sz w:val="28"/>
          <w:szCs w:val="28"/>
        </w:rPr>
        <w:fldChar w:fldCharType="begin"/>
      </w:r>
      <w:r w:rsidRPr="006C41E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C41E8">
        <w:rPr>
          <w:noProof/>
          <w:sz w:val="28"/>
          <w:szCs w:val="28"/>
          <w:lang w:eastAsia="ru-RU"/>
        </w:rPr>
        <w:drawing>
          <wp:inline distT="0" distB="0" distL="0" distR="0">
            <wp:extent cx="36195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1E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A66C7" w:rsidRPr="006C41E8">
        <w:rPr>
          <w:rFonts w:ascii="Times New Roman" w:hAnsi="Times New Roman" w:cs="Times New Roman"/>
          <w:sz w:val="28"/>
          <w:szCs w:val="28"/>
        </w:rPr>
        <w:fldChar w:fldCharType="separate"/>
      </w:r>
      <w:r w:rsidRPr="006C41E8">
        <w:rPr>
          <w:noProof/>
          <w:sz w:val="28"/>
          <w:szCs w:val="28"/>
          <w:lang w:eastAsia="ru-RU"/>
        </w:rPr>
        <w:drawing>
          <wp:inline distT="0" distB="0" distL="0" distR="0">
            <wp:extent cx="361950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6C7" w:rsidRPr="006C41E8">
        <w:rPr>
          <w:rFonts w:ascii="Times New Roman" w:hAnsi="Times New Roman" w:cs="Times New Roman"/>
          <w:sz w:val="28"/>
          <w:szCs w:val="28"/>
        </w:rPr>
        <w:fldChar w:fldCharType="end"/>
      </w:r>
      <w:r w:rsidRPr="006C41E8">
        <w:rPr>
          <w:rFonts w:ascii="Times New Roman" w:hAnsi="Times New Roman" w:cs="Times New Roman"/>
          <w:sz w:val="28"/>
          <w:szCs w:val="28"/>
        </w:rPr>
        <w:t xml:space="preserve"> 100% (следует рассчитать коэффициент износа средний для всех ОФ и отдельно для сетей);</w:t>
      </w:r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- коэффициент годности К</w:t>
      </w:r>
      <w:r w:rsidRPr="006C41E8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6C41E8">
        <w:rPr>
          <w:rFonts w:ascii="Times New Roman" w:hAnsi="Times New Roman" w:cs="Times New Roman"/>
          <w:sz w:val="28"/>
          <w:szCs w:val="28"/>
        </w:rPr>
        <w:t>= 100% - К</w:t>
      </w:r>
      <w:r w:rsidRPr="006C41E8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r w:rsidRPr="006C41E8">
        <w:rPr>
          <w:rFonts w:ascii="Times New Roman" w:hAnsi="Times New Roman" w:cs="Times New Roman"/>
          <w:sz w:val="28"/>
          <w:szCs w:val="28"/>
        </w:rPr>
        <w:t>;</w:t>
      </w:r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- коэффициент обновления К</w:t>
      </w:r>
      <w:r w:rsidRPr="006C41E8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6C41E8">
        <w:rPr>
          <w:rFonts w:ascii="Times New Roman" w:hAnsi="Times New Roman" w:cs="Times New Roman"/>
          <w:sz w:val="28"/>
          <w:szCs w:val="28"/>
        </w:rPr>
        <w:t xml:space="preserve">= </w:t>
      </w:r>
      <w:r w:rsidR="005A66C7" w:rsidRPr="006C41E8">
        <w:rPr>
          <w:rFonts w:ascii="Times New Roman" w:hAnsi="Times New Roman" w:cs="Times New Roman"/>
          <w:sz w:val="28"/>
          <w:szCs w:val="28"/>
        </w:rPr>
        <w:fldChar w:fldCharType="begin"/>
      </w:r>
      <w:r w:rsidRPr="006C41E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C41E8">
        <w:rPr>
          <w:noProof/>
          <w:sz w:val="28"/>
          <w:szCs w:val="28"/>
          <w:lang w:eastAsia="ru-RU"/>
        </w:rPr>
        <w:drawing>
          <wp:inline distT="0" distB="0" distL="0" distR="0">
            <wp:extent cx="2019300" cy="381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1E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A66C7" w:rsidRPr="006C41E8">
        <w:rPr>
          <w:rFonts w:ascii="Times New Roman" w:hAnsi="Times New Roman" w:cs="Times New Roman"/>
          <w:sz w:val="28"/>
          <w:szCs w:val="28"/>
        </w:rPr>
        <w:fldChar w:fldCharType="separate"/>
      </w:r>
      <w:r w:rsidRPr="006C41E8">
        <w:rPr>
          <w:noProof/>
          <w:sz w:val="28"/>
          <w:szCs w:val="28"/>
          <w:lang w:eastAsia="ru-RU"/>
        </w:rPr>
        <w:drawing>
          <wp:inline distT="0" distB="0" distL="0" distR="0">
            <wp:extent cx="2019300" cy="381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6C7" w:rsidRPr="006C41E8">
        <w:rPr>
          <w:rFonts w:ascii="Times New Roman" w:hAnsi="Times New Roman" w:cs="Times New Roman"/>
          <w:sz w:val="28"/>
          <w:szCs w:val="28"/>
        </w:rPr>
        <w:fldChar w:fldCharType="end"/>
      </w:r>
      <w:r w:rsidRPr="006C41E8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- коэффициент выбытия К</w:t>
      </w:r>
      <w:r w:rsidRPr="006C41E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6C41E8">
        <w:rPr>
          <w:rFonts w:ascii="Times New Roman" w:hAnsi="Times New Roman" w:cs="Times New Roman"/>
          <w:sz w:val="28"/>
          <w:szCs w:val="28"/>
        </w:rPr>
        <w:t>=  100%.</w:t>
      </w:r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2.1.1.2. Динамика объема ресурса должна отображаться по следующим параметрам: полезный отпуск (в том числе населению и прочим потребителям), потери, собственные нужды.</w:t>
      </w:r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8" w:name="_Toc306703620"/>
      <w:r w:rsidRPr="006C4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2.2.2. Доступность</w:t>
      </w:r>
      <w:bookmarkEnd w:id="18"/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ab/>
        <w:t>К показателям доступности относятся: доля расходов на коммунальные услуги в совокупном доходе семьи, доля населения, с доходами ниже прожиточного минимума, доля получателей субсидий на оплату коммунальных услуг в общей численности населения.</w:t>
      </w:r>
    </w:p>
    <w:p w:rsidR="00E95FB7" w:rsidRPr="006C41E8" w:rsidRDefault="00E95FB7" w:rsidP="00E95FB7">
      <w:pPr>
        <w:ind w:firstLine="573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Показатели доступности ресурса для населения рассчитываются согласно Приказу Минрегиона РФ от 23.08.2010 г. № 378 «Об утверждении Методических указаний по расчету предельных индексов изменений размера платы граждан за коммунальные услуги».</w:t>
      </w:r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ind w:firstLine="0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9" w:name="_Toc306703621"/>
      <w:r w:rsidRPr="006C4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2.2.3. Обеспечение экологических требований</w:t>
      </w:r>
      <w:bookmarkEnd w:id="19"/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ab/>
        <w:t>Качественные и количественные показатели лабораторных анализов проб питьевой воды должны соответствовать:</w:t>
      </w:r>
    </w:p>
    <w:p w:rsidR="00E95FB7" w:rsidRPr="006C41E8" w:rsidRDefault="00E95FB7" w:rsidP="00E95FB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Санитарно-эпидемиологическим правилам и нормативам 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E95FB7" w:rsidRPr="006C41E8" w:rsidRDefault="00E95FB7" w:rsidP="00E95FB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Гигиеническим нормативам</w:t>
      </w:r>
      <w:r w:rsidRPr="006C4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41E8">
        <w:rPr>
          <w:rFonts w:ascii="Times New Roman" w:hAnsi="Times New Roman" w:cs="Times New Roman"/>
          <w:sz w:val="28"/>
          <w:szCs w:val="28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 (с дополнениями и изменениями).</w:t>
      </w: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E95FB7" w:rsidRPr="006C41E8" w:rsidRDefault="00E95FB7" w:rsidP="00E95FB7">
      <w:pPr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Toc302058227"/>
      <w:bookmarkStart w:id="21" w:name="_Toc306703622"/>
      <w:r w:rsidRPr="006C41E8">
        <w:rPr>
          <w:rFonts w:ascii="Times New Roman" w:hAnsi="Times New Roman" w:cs="Times New Roman"/>
          <w:b/>
          <w:bCs/>
          <w:sz w:val="28"/>
          <w:szCs w:val="28"/>
        </w:rPr>
        <w:t xml:space="preserve">Раздел 2.3. </w:t>
      </w:r>
      <w:bookmarkEnd w:id="20"/>
      <w:r w:rsidRPr="006C41E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Программы по энергосбережению </w:t>
      </w:r>
    </w:p>
    <w:p w:rsidR="00E95FB7" w:rsidRPr="006C41E8" w:rsidRDefault="00E95FB7" w:rsidP="00E95FB7">
      <w:pPr>
        <w:widowControl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и повышению энергетической эффективности</w:t>
      </w:r>
      <w:bookmarkEnd w:id="21"/>
    </w:p>
    <w:p w:rsidR="00E95FB7" w:rsidRPr="006C41E8" w:rsidRDefault="00E95FB7" w:rsidP="00E95FB7">
      <w:pPr>
        <w:ind w:left="709" w:firstLine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23.11.2009 г. № 261 «Об энергосбережении и о повышении энергетической эффективности и о внесении изменений в отдельные законодательные акты Российской Федерации» все </w:t>
      </w:r>
      <w:r w:rsidRPr="006C41E8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осуществляющие снабжение водой, теплом, природным газом, электроэнергией, обязаны осуществлять деятельность по ресурсосбережению и повышению энергетической эффективности.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Настоящей Программой в инвестиционном проекте по водоснабжению предусмотрены мероприятия по энергосбережению и повышению энергетической эффективности. Эти мероприятия приведены ниже в таблице  с указанием ожидаемого эффекта от их реализации.</w:t>
      </w: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5FB7" w:rsidRPr="006C41E8" w:rsidRDefault="00E95FB7" w:rsidP="00E95FB7">
      <w:pPr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энергосбережению и повышению энергетической эффективности</w:t>
      </w:r>
    </w:p>
    <w:p w:rsidR="00E95FB7" w:rsidRPr="006C41E8" w:rsidRDefault="00E95FB7" w:rsidP="00E95FB7">
      <w:pPr>
        <w:ind w:left="709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9"/>
        <w:gridCol w:w="2659"/>
        <w:gridCol w:w="1674"/>
        <w:gridCol w:w="3086"/>
      </w:tblGrid>
      <w:tr w:rsidR="00E95FB7" w:rsidRPr="006C41E8" w:rsidTr="00E95FB7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стоимость, тыс.руб.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Ожидаемый эффект</w:t>
            </w:r>
          </w:p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энергосбережения от реализации</w:t>
            </w:r>
          </w:p>
        </w:tc>
      </w:tr>
      <w:tr w:rsidR="00E95FB7" w:rsidRPr="006C41E8" w:rsidTr="00E95FB7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95FB7" w:rsidRPr="006C41E8" w:rsidTr="00E95FB7"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Инвестиционный проект по водоснабжению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приборов учета на 1 скважине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требований законодательства, упорядочение учета ресурса</w:t>
            </w:r>
          </w:p>
        </w:tc>
      </w:tr>
      <w:tr w:rsidR="00E95FB7" w:rsidRPr="006C41E8" w:rsidTr="00E95F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Модернизация трубопроводов водоснабжения общей протяженностью 0.6 п. км.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непроизводительных потерь воды</w:t>
            </w:r>
          </w:p>
        </w:tc>
      </w:tr>
      <w:tr w:rsidR="00E95FB7" w:rsidRPr="006C41E8" w:rsidTr="00E95FB7"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5FB7" w:rsidRPr="006C41E8" w:rsidRDefault="00E95FB7" w:rsidP="00E95FB7">
      <w:pPr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5FB7" w:rsidRPr="006C41E8" w:rsidRDefault="00E95FB7" w:rsidP="00E95FB7">
      <w:pPr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  <w:r w:rsidRPr="006C41E8">
        <w:rPr>
          <w:rFonts w:ascii="Times New Roman" w:hAnsi="Times New Roman" w:cs="Times New Roman"/>
          <w:color w:val="000000"/>
          <w:sz w:val="28"/>
          <w:szCs w:val="28"/>
        </w:rPr>
        <w:t xml:space="preserve">Как видно из таблицы, настоящей Программой предусматривается выполнение мероприятий по энергосбережению и повышению энергетической </w:t>
      </w:r>
      <w:r w:rsidR="00050293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на </w:t>
      </w:r>
      <w:r w:rsidR="006E5341">
        <w:rPr>
          <w:rFonts w:ascii="Times New Roman" w:hAnsi="Times New Roman" w:cs="Times New Roman"/>
          <w:color w:val="000000"/>
          <w:sz w:val="28"/>
          <w:szCs w:val="28"/>
        </w:rPr>
        <w:t>общую сумму 600</w:t>
      </w:r>
      <w:r w:rsidRPr="006C41E8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</w:p>
    <w:p w:rsidR="00E95FB7" w:rsidRPr="006C41E8" w:rsidRDefault="00E95FB7" w:rsidP="00E95FB7">
      <w:pPr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Реализация указанных мероприятий позволит повысить надежность и качество предоставляемых услуг. Экономический эффект от выполнения мероприятий необходимо рассчитать при формировании инвестиционных проектов.</w:t>
      </w:r>
    </w:p>
    <w:p w:rsidR="00E95FB7" w:rsidRPr="006C41E8" w:rsidRDefault="00E95FB7" w:rsidP="00E95FB7">
      <w:pPr>
        <w:pStyle w:val="af"/>
        <w:widowControl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Toc306703623"/>
    </w:p>
    <w:p w:rsidR="00E95FB7" w:rsidRPr="006C41E8" w:rsidRDefault="00E95FB7" w:rsidP="00E95FB7">
      <w:pPr>
        <w:pStyle w:val="2"/>
        <w:widowControl w:val="0"/>
        <w:ind w:firstLine="0"/>
        <w:jc w:val="both"/>
        <w:rPr>
          <w:rFonts w:ascii="Times New Roman" w:hAnsi="Times New Roman" w:cs="Times New Roman"/>
          <w:b w:val="0"/>
          <w:bCs w:val="0"/>
          <w:sz w:val="28"/>
          <w:lang w:val="ru-RU"/>
        </w:rPr>
      </w:pPr>
      <w:bookmarkStart w:id="23" w:name="_Toc306703625"/>
      <w:bookmarkStart w:id="24" w:name="_Toc248856095"/>
      <w:bookmarkStart w:id="25" w:name="_Toc246917150"/>
      <w:bookmarkStart w:id="26" w:name="_Toc246914904"/>
      <w:bookmarkStart w:id="27" w:name="_Toc246914491"/>
      <w:bookmarkEnd w:id="22"/>
      <w:r w:rsidRPr="006C41E8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Раздел 2.5. Расчет </w:t>
      </w:r>
      <w:r w:rsidRPr="006C41E8">
        <w:rPr>
          <w:rFonts w:ascii="Times New Roman" w:hAnsi="Times New Roman"/>
          <w:b w:val="0"/>
          <w:bCs w:val="0"/>
          <w:sz w:val="28"/>
          <w:lang w:val="ru-RU"/>
        </w:rPr>
        <w:t>эффективности внедрения мероприятий</w:t>
      </w:r>
      <w:r w:rsidRPr="006C41E8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Программы</w:t>
      </w:r>
      <w:bookmarkEnd w:id="23"/>
      <w:bookmarkEnd w:id="24"/>
      <w:bookmarkEnd w:id="25"/>
      <w:bookmarkEnd w:id="26"/>
      <w:bookmarkEnd w:id="27"/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Расчет эффективности мероприятий Программы произведен на основании постановления администрации Воронежской области от 28.06.2007 г. № 582 «Об утверждении порядка оценки инвестиционных проектов».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Эффективность проекта рассматривается как результативность проекта, отражающая его соответствия целям и интересам участников инвестиционного процесса и характеризующая целесообразность финансовой реализуемости проекта с позиции оценки затрат и результата.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Бюджетная эффективность</w:t>
      </w:r>
      <w:r w:rsidRPr="006C41E8">
        <w:rPr>
          <w:rFonts w:ascii="Times New Roman" w:hAnsi="Times New Roman" w:cs="Times New Roman"/>
          <w:sz w:val="28"/>
          <w:szCs w:val="28"/>
        </w:rPr>
        <w:t xml:space="preserve"> характеризует влияние результатов осуществления инвестиционного проекта на доходы и расходы соответствующего бюджета. Показателем бюджетной эффективности, используемым для обоснования решения о бюджетной поддержке проекта, является бюджетный эффект.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Расходы бюджета рассчитываются по элементам на основе проектно-сметной документации, договора (контракта) на поставку производственно-технического оснащения, действующих нормативов, тарифов или специальных сметно-финансовых расчетов и т.п.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Доходы бюджета, связанные с реализацией программы, прежде всего, формируются за счет налоговых поступлений.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Налоговые поступления в бюджет рассчитываются в соответствии с действующим законодательством по утвержденным ставкам, нормативам отчислений налогов в местный бюджет от соответствующей налогооблагаемой базы по видам налогов:</w:t>
      </w:r>
    </w:p>
    <w:p w:rsidR="00E95FB7" w:rsidRPr="006C41E8" w:rsidRDefault="00E95FB7" w:rsidP="00E95FB7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налог на имущество;</w:t>
      </w:r>
    </w:p>
    <w:p w:rsidR="00E95FB7" w:rsidRPr="006C41E8" w:rsidRDefault="00E95FB7" w:rsidP="00E95FB7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2.  налог на доходы физических лиц;</w:t>
      </w:r>
    </w:p>
    <w:p w:rsidR="00E95FB7" w:rsidRPr="006C41E8" w:rsidRDefault="00E95FB7" w:rsidP="00E95FB7">
      <w:pPr>
        <w:pStyle w:val="a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3. земельный налог.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Сопутствующие доходы бюджета возникают, прежде всего, при строительстве, реконструкции и модернизации основных фондов, от прироста объемов выполненных работ и получения прибыли от проведения конкурсов по размещению заказов на строительство, и рассчитываются только на период строительства (реконструкции, капитального ремонта) или как разовый доход от реализации соответствующего мероприятия. 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Под </w:t>
      </w:r>
      <w:r w:rsidRPr="006C41E8">
        <w:rPr>
          <w:rFonts w:ascii="Times New Roman" w:hAnsi="Times New Roman" w:cs="Times New Roman"/>
          <w:b/>
          <w:bCs/>
          <w:sz w:val="28"/>
          <w:szCs w:val="28"/>
        </w:rPr>
        <w:t>социальной эффективностью</w:t>
      </w:r>
      <w:r w:rsidRPr="006C41E8">
        <w:rPr>
          <w:rFonts w:ascii="Times New Roman" w:hAnsi="Times New Roman" w:cs="Times New Roman"/>
          <w:sz w:val="28"/>
          <w:szCs w:val="28"/>
        </w:rPr>
        <w:t xml:space="preserve"> понимается социально-экономические последствия осуществления программы, которые выражаются в улучшении качества обслуживания посредством увеличения объемов или предложения новых услуг, повышения доступности, своевременности и регулярности их предоставления.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Положительные социальные эффекты, связанные с реализацией инвестиционных проектов могут быть классифицированы как:</w:t>
      </w:r>
    </w:p>
    <w:p w:rsidR="00E95FB7" w:rsidRPr="006C41E8" w:rsidRDefault="00E95FB7" w:rsidP="00E95FB7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повышение уровня занятости населения;</w:t>
      </w:r>
    </w:p>
    <w:p w:rsidR="00E95FB7" w:rsidRPr="006C41E8" w:rsidRDefault="00E95FB7" w:rsidP="00E95FB7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сохранение здоровья и увеличение продолжительности жизни;</w:t>
      </w:r>
    </w:p>
    <w:p w:rsidR="00E95FB7" w:rsidRPr="006C41E8" w:rsidRDefault="00E95FB7" w:rsidP="00E95FB7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повышение образовательного уровня населения;</w:t>
      </w:r>
    </w:p>
    <w:p w:rsidR="00E95FB7" w:rsidRPr="006C41E8" w:rsidRDefault="00E95FB7" w:rsidP="00E95FB7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повышение культурного уровня населения</w:t>
      </w:r>
    </w:p>
    <w:p w:rsidR="00E95FB7" w:rsidRPr="006C41E8" w:rsidRDefault="00E95FB7" w:rsidP="00E95FB7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обеспечение социальной защиты отдельных категорий граждан</w:t>
      </w:r>
    </w:p>
    <w:p w:rsidR="00E95FB7" w:rsidRPr="006C41E8" w:rsidRDefault="00E95FB7" w:rsidP="00E95FB7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повышение социальной активности населения и обеспечение социальной стабильности в регионе и др.</w:t>
      </w:r>
    </w:p>
    <w:p w:rsidR="00E95FB7" w:rsidRPr="006C41E8" w:rsidRDefault="00E95FB7" w:rsidP="00E95FB7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улучшение экологической обстановки.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sz w:val="28"/>
          <w:szCs w:val="28"/>
        </w:rPr>
        <w:t>Экономическая эффективность</w:t>
      </w:r>
      <w:r w:rsidRPr="006C41E8">
        <w:rPr>
          <w:rFonts w:ascii="Times New Roman" w:hAnsi="Times New Roman" w:cs="Times New Roman"/>
          <w:sz w:val="28"/>
          <w:szCs w:val="28"/>
        </w:rPr>
        <w:t xml:space="preserve"> проекта оценивается в течение расчетного периода, охватывающего временной интервал от начала проекта до срока окупаемости.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Расчет осуществляется путем оценки денежных потоков, связанных с реализацией проекта.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Денежный поток проекта – это денежные поступления и расходы на реализацию проекта, определяемые по годам расчетного периода.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lastRenderedPageBreak/>
        <w:t xml:space="preserve">Денежный поток оценивается по всем доходам от реализации проекта и расходам. 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В качестве показателей, используемых для расчета экономической эффективности, планируемых к реализации инвестиционных проектов приняты: чистый дисконтированный доход, внутренняя норма доходности, срок окупаемости проекта, показатели эффективности затрат и инвестиций.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Сводный расчет эффективности мероприятий комплексной программы представлен в таблице ниже.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Всего эффективность м</w:t>
      </w:r>
      <w:r w:rsidR="006E5341">
        <w:rPr>
          <w:rFonts w:ascii="Times New Roman" w:hAnsi="Times New Roman" w:cs="Times New Roman"/>
          <w:sz w:val="28"/>
          <w:szCs w:val="28"/>
        </w:rPr>
        <w:t>ероприятий программы составит 60</w:t>
      </w:r>
      <w:r w:rsidRPr="006C41E8">
        <w:rPr>
          <w:rFonts w:ascii="Times New Roman" w:hAnsi="Times New Roman" w:cs="Times New Roman"/>
          <w:sz w:val="28"/>
          <w:szCs w:val="28"/>
        </w:rPr>
        <w:t>0 тыс. рублей, в том числе:</w:t>
      </w:r>
    </w:p>
    <w:p w:rsidR="00E95FB7" w:rsidRPr="006C41E8" w:rsidRDefault="006E5341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эффективность – 300</w:t>
      </w:r>
      <w:r w:rsidR="00E95FB7" w:rsidRPr="006C41E8">
        <w:rPr>
          <w:rFonts w:ascii="Times New Roman" w:hAnsi="Times New Roman" w:cs="Times New Roman"/>
          <w:sz w:val="28"/>
          <w:szCs w:val="28"/>
        </w:rPr>
        <w:t xml:space="preserve"> т. р.</w:t>
      </w:r>
    </w:p>
    <w:p w:rsidR="00E95FB7" w:rsidRPr="006C41E8" w:rsidRDefault="006E5341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– 200</w:t>
      </w:r>
      <w:r w:rsidR="00E95FB7" w:rsidRPr="006C41E8">
        <w:rPr>
          <w:rFonts w:ascii="Times New Roman" w:hAnsi="Times New Roman" w:cs="Times New Roman"/>
          <w:sz w:val="28"/>
          <w:szCs w:val="28"/>
        </w:rPr>
        <w:t xml:space="preserve"> т. р.</w:t>
      </w:r>
    </w:p>
    <w:p w:rsidR="00E95FB7" w:rsidRPr="006C41E8" w:rsidRDefault="006E5341" w:rsidP="00E95FB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– 100</w:t>
      </w:r>
      <w:r w:rsidR="00E95FB7" w:rsidRPr="006C41E8">
        <w:rPr>
          <w:rFonts w:ascii="Times New Roman" w:hAnsi="Times New Roman" w:cs="Times New Roman"/>
          <w:sz w:val="28"/>
          <w:szCs w:val="28"/>
        </w:rPr>
        <w:t xml:space="preserve"> т. р.</w:t>
      </w:r>
    </w:p>
    <w:p w:rsidR="00E95FB7" w:rsidRPr="006C41E8" w:rsidRDefault="00E95FB7" w:rsidP="00E95FB7">
      <w:pPr>
        <w:pStyle w:val="af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5FB7" w:rsidRPr="006C41E8" w:rsidRDefault="00E95FB7" w:rsidP="00E95FB7">
      <w:pPr>
        <w:pStyle w:val="a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4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Эффективность мероприятий</w:t>
      </w:r>
      <w:r w:rsidRPr="006C4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комплексного развития систем коммунальной инфраструктуры </w:t>
      </w:r>
    </w:p>
    <w:p w:rsidR="00E95FB7" w:rsidRPr="006C41E8" w:rsidRDefault="00050293" w:rsidP="00E95FB7">
      <w:pPr>
        <w:pStyle w:val="a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Шукав</w:t>
      </w:r>
      <w:r w:rsidR="00E95FB7" w:rsidRPr="006C4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сельского поселения на период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E95FB7" w:rsidRPr="006C4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E95FB7" w:rsidRPr="006C4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г.г.</w:t>
      </w:r>
    </w:p>
    <w:p w:rsidR="00E95FB7" w:rsidRPr="006C41E8" w:rsidRDefault="00E95FB7" w:rsidP="00E95FB7">
      <w:pPr>
        <w:pStyle w:val="af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41E8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tbl>
      <w:tblPr>
        <w:tblW w:w="0" w:type="auto"/>
        <w:jc w:val="center"/>
        <w:tblLook w:val="00A0"/>
      </w:tblPr>
      <w:tblGrid>
        <w:gridCol w:w="1726"/>
        <w:gridCol w:w="716"/>
        <w:gridCol w:w="1089"/>
        <w:gridCol w:w="1560"/>
        <w:gridCol w:w="716"/>
        <w:gridCol w:w="1527"/>
        <w:gridCol w:w="1527"/>
        <w:gridCol w:w="1560"/>
      </w:tblGrid>
      <w:tr w:rsidR="00E95FB7" w:rsidRPr="006C41E8" w:rsidTr="00E95FB7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реализацию мероприятия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мероприятия</w:t>
            </w:r>
          </w:p>
        </w:tc>
      </w:tr>
      <w:tr w:rsidR="00E95FB7" w:rsidRPr="006C41E8" w:rsidTr="00E95FB7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</w:t>
            </w:r>
          </w:p>
        </w:tc>
      </w:tr>
      <w:tr w:rsidR="00E95FB7" w:rsidRPr="006C41E8" w:rsidTr="00E95FB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5FB7" w:rsidRPr="006C41E8" w:rsidTr="00E95FB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E95FB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Инвестиционный проект по водоснабжению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95FB7" w:rsidRPr="006C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FB7" w:rsidRPr="006C41E8" w:rsidRDefault="006E53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5FB7" w:rsidRPr="006C41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95FB7" w:rsidRPr="006C41E8" w:rsidRDefault="00E95FB7" w:rsidP="00E95FB7">
      <w:pPr>
        <w:ind w:firstLine="0"/>
        <w:rPr>
          <w:rFonts w:ascii="Times New Roman" w:hAnsi="Times New Roman" w:cs="Times New Roman"/>
          <w:color w:val="00B050"/>
          <w:sz w:val="28"/>
          <w:szCs w:val="28"/>
        </w:rPr>
      </w:pPr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color w:val="00B050"/>
          <w:sz w:val="28"/>
          <w:szCs w:val="28"/>
        </w:rPr>
      </w:pPr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color w:val="00B050"/>
          <w:sz w:val="28"/>
          <w:szCs w:val="28"/>
        </w:rPr>
      </w:pPr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color w:val="00B050"/>
          <w:sz w:val="28"/>
          <w:szCs w:val="28"/>
        </w:rPr>
      </w:pPr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color w:val="00B050"/>
          <w:sz w:val="28"/>
          <w:szCs w:val="28"/>
        </w:rPr>
      </w:pPr>
    </w:p>
    <w:p w:rsidR="00E95FB7" w:rsidRPr="006C41E8" w:rsidRDefault="00E95FB7" w:rsidP="00E95FB7">
      <w:pPr>
        <w:ind w:firstLine="0"/>
        <w:rPr>
          <w:rFonts w:ascii="Times New Roman" w:hAnsi="Times New Roman" w:cs="Times New Roman"/>
          <w:color w:val="00B050"/>
          <w:sz w:val="28"/>
          <w:szCs w:val="28"/>
        </w:rPr>
      </w:pPr>
    </w:p>
    <w:p w:rsidR="00E95FB7" w:rsidRPr="006C41E8" w:rsidRDefault="00E95FB7">
      <w:pPr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>
      <w:pPr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>
      <w:pPr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>
      <w:pPr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>
      <w:pPr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>
      <w:pPr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>
      <w:pPr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>
      <w:pPr>
        <w:rPr>
          <w:rFonts w:ascii="Times New Roman" w:hAnsi="Times New Roman" w:cs="Times New Roman"/>
          <w:sz w:val="28"/>
          <w:szCs w:val="28"/>
        </w:rPr>
      </w:pPr>
    </w:p>
    <w:p w:rsidR="00E95FB7" w:rsidRPr="006C41E8" w:rsidRDefault="00E95FB7">
      <w:pPr>
        <w:rPr>
          <w:rFonts w:ascii="Times New Roman" w:hAnsi="Times New Roman" w:cs="Times New Roman"/>
          <w:sz w:val="28"/>
          <w:szCs w:val="28"/>
        </w:rPr>
      </w:pPr>
    </w:p>
    <w:p w:rsidR="007706DE" w:rsidRPr="006C41E8" w:rsidRDefault="00485870" w:rsidP="00050293">
      <w:pPr>
        <w:jc w:val="right"/>
        <w:rPr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2  </w:t>
      </w:r>
    </w:p>
    <w:p w:rsidR="007706DE" w:rsidRPr="006C41E8" w:rsidRDefault="00485870">
      <w:pPr>
        <w:ind w:left="5610" w:hanging="5797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502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41E8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                  </w:t>
      </w:r>
      <w:r w:rsidR="00BE04FB" w:rsidRPr="006C41E8">
        <w:rPr>
          <w:rFonts w:ascii="Times New Roman" w:hAnsi="Times New Roman" w:cs="Times New Roman"/>
          <w:sz w:val="28"/>
          <w:szCs w:val="28"/>
        </w:rPr>
        <w:t xml:space="preserve">                             Шукав</w:t>
      </w:r>
      <w:r w:rsidRPr="006C41E8">
        <w:rPr>
          <w:rFonts w:ascii="Times New Roman" w:hAnsi="Times New Roman" w:cs="Times New Roman"/>
          <w:sz w:val="28"/>
          <w:szCs w:val="28"/>
        </w:rPr>
        <w:t>ск</w:t>
      </w:r>
      <w:r w:rsidR="00BE04FB" w:rsidRPr="006C41E8">
        <w:rPr>
          <w:rFonts w:ascii="Times New Roman" w:hAnsi="Times New Roman" w:cs="Times New Roman"/>
          <w:sz w:val="28"/>
          <w:szCs w:val="28"/>
        </w:rPr>
        <w:t>ого сельского п</w:t>
      </w:r>
      <w:r w:rsidR="00050293">
        <w:rPr>
          <w:rFonts w:ascii="Times New Roman" w:hAnsi="Times New Roman" w:cs="Times New Roman"/>
          <w:sz w:val="28"/>
          <w:szCs w:val="28"/>
        </w:rPr>
        <w:t>оселения                  от</w:t>
      </w:r>
      <w:r w:rsidR="001130FB">
        <w:rPr>
          <w:rFonts w:ascii="Times New Roman" w:hAnsi="Times New Roman" w:cs="Times New Roman"/>
          <w:sz w:val="28"/>
          <w:szCs w:val="28"/>
        </w:rPr>
        <w:t xml:space="preserve"> 28</w:t>
      </w:r>
      <w:r w:rsidR="00050293">
        <w:rPr>
          <w:rFonts w:ascii="Times New Roman" w:hAnsi="Times New Roman" w:cs="Times New Roman"/>
          <w:sz w:val="28"/>
          <w:szCs w:val="28"/>
        </w:rPr>
        <w:t>.12.2020 г. № 12</w:t>
      </w:r>
    </w:p>
    <w:p w:rsidR="007706DE" w:rsidRPr="006C41E8" w:rsidRDefault="007706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06DE" w:rsidRPr="006C41E8" w:rsidRDefault="00485870">
      <w:pPr>
        <w:shd w:val="clear" w:color="auto" w:fill="FFFFFF"/>
        <w:ind w:firstLine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E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06DE" w:rsidRPr="006C41E8" w:rsidRDefault="00BE04FB">
      <w:pPr>
        <w:shd w:val="clear" w:color="auto" w:fill="FFFFFF"/>
        <w:jc w:val="center"/>
        <w:rPr>
          <w:sz w:val="28"/>
          <w:szCs w:val="28"/>
        </w:rPr>
      </w:pPr>
      <w:r w:rsidRPr="006C41E8">
        <w:rPr>
          <w:rFonts w:ascii="Times New Roman" w:hAnsi="Times New Roman" w:cs="Times New Roman"/>
          <w:b/>
          <w:sz w:val="28"/>
          <w:szCs w:val="28"/>
        </w:rPr>
        <w:t>участия граждан Шукав</w:t>
      </w:r>
      <w:r w:rsidR="00485870" w:rsidRPr="006C41E8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Верхнехавского муниципального района Воронежской области в обсуждении проекта программы «Комплексное развитие систем </w:t>
      </w:r>
      <w:r w:rsidRPr="006C41E8">
        <w:rPr>
          <w:rFonts w:ascii="Times New Roman" w:hAnsi="Times New Roman" w:cs="Times New Roman"/>
          <w:b/>
          <w:sz w:val="28"/>
          <w:szCs w:val="28"/>
        </w:rPr>
        <w:t>коммунальной инфраструктуры Шукав</w:t>
      </w:r>
      <w:r w:rsidR="00485870" w:rsidRPr="006C41E8">
        <w:rPr>
          <w:rFonts w:ascii="Times New Roman" w:hAnsi="Times New Roman" w:cs="Times New Roman"/>
          <w:b/>
          <w:sz w:val="28"/>
          <w:szCs w:val="28"/>
        </w:rPr>
        <w:t>ского сельского поселения Верхнехавского муниципаль</w:t>
      </w:r>
      <w:r w:rsidRPr="006C41E8">
        <w:rPr>
          <w:rFonts w:ascii="Times New Roman" w:hAnsi="Times New Roman" w:cs="Times New Roman"/>
          <w:b/>
          <w:sz w:val="28"/>
          <w:szCs w:val="28"/>
        </w:rPr>
        <w:t xml:space="preserve">ного района на 2021-2026 годы» </w:t>
      </w:r>
      <w:r w:rsidR="00485870" w:rsidRPr="006C41E8">
        <w:rPr>
          <w:rFonts w:ascii="Times New Roman" w:hAnsi="Times New Roman" w:cs="Times New Roman"/>
          <w:b/>
          <w:sz w:val="28"/>
          <w:szCs w:val="28"/>
        </w:rPr>
        <w:t xml:space="preserve"> и учета предложений по обсуждаемому проекту</w:t>
      </w:r>
    </w:p>
    <w:p w:rsidR="007706DE" w:rsidRPr="006C41E8" w:rsidRDefault="00485870">
      <w:pPr>
        <w:shd w:val="clear" w:color="auto" w:fill="FFFFFF"/>
        <w:ind w:firstLine="720"/>
        <w:rPr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В цел</w:t>
      </w:r>
      <w:r w:rsidR="00BE04FB" w:rsidRPr="006C41E8">
        <w:rPr>
          <w:rFonts w:ascii="Times New Roman" w:hAnsi="Times New Roman" w:cs="Times New Roman"/>
          <w:sz w:val="28"/>
          <w:szCs w:val="28"/>
        </w:rPr>
        <w:t>ях  предоставления  жителям Шукав</w:t>
      </w:r>
      <w:r w:rsidRPr="006C41E8">
        <w:rPr>
          <w:rFonts w:ascii="Times New Roman" w:hAnsi="Times New Roman" w:cs="Times New Roman"/>
          <w:sz w:val="28"/>
          <w:szCs w:val="28"/>
        </w:rPr>
        <w:t xml:space="preserve">ского сельского поселения  возможности  для </w:t>
      </w:r>
      <w:r w:rsidRPr="006C41E8">
        <w:rPr>
          <w:rFonts w:ascii="Times New Roman" w:hAnsi="Times New Roman" w:cs="Times New Roman"/>
          <w:spacing w:val="-16"/>
          <w:sz w:val="28"/>
          <w:szCs w:val="28"/>
        </w:rPr>
        <w:t>участия в</w:t>
      </w:r>
      <w:r w:rsidRPr="006C41E8">
        <w:rPr>
          <w:rFonts w:ascii="Times New Roman" w:hAnsi="Times New Roman" w:cs="Times New Roman"/>
          <w:sz w:val="28"/>
          <w:szCs w:val="28"/>
        </w:rPr>
        <w:t xml:space="preserve"> обсуждении проекта программы «Комплексное развитие систем </w:t>
      </w:r>
      <w:r w:rsidR="00BE04FB" w:rsidRPr="006C41E8">
        <w:rPr>
          <w:rFonts w:ascii="Times New Roman" w:hAnsi="Times New Roman" w:cs="Times New Roman"/>
          <w:sz w:val="28"/>
          <w:szCs w:val="28"/>
        </w:rPr>
        <w:t>коммунальной инфраструктуры Шукав</w:t>
      </w:r>
      <w:r w:rsidRPr="006C41E8">
        <w:rPr>
          <w:rFonts w:ascii="Times New Roman" w:hAnsi="Times New Roman" w:cs="Times New Roman"/>
          <w:sz w:val="28"/>
          <w:szCs w:val="28"/>
        </w:rPr>
        <w:t>ского сельского поселения Верхнехавского муниципального района на 2021-2026 годы»,  настоящий проект обнародуется.</w:t>
      </w:r>
    </w:p>
    <w:p w:rsidR="007706DE" w:rsidRPr="006C41E8" w:rsidRDefault="00BE04FB">
      <w:pPr>
        <w:shd w:val="clear" w:color="auto" w:fill="FFFFFF"/>
        <w:ind w:firstLine="709"/>
        <w:rPr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Совет народных депутатов Шукав</w:t>
      </w:r>
      <w:r w:rsidR="00485870" w:rsidRPr="006C41E8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Pr="006C41E8">
        <w:rPr>
          <w:rFonts w:ascii="Times New Roman" w:hAnsi="Times New Roman" w:cs="Times New Roman"/>
          <w:sz w:val="28"/>
          <w:szCs w:val="28"/>
        </w:rPr>
        <w:t>ения обращается к жителям Шукав</w:t>
      </w:r>
      <w:r w:rsidR="00485870" w:rsidRPr="006C41E8">
        <w:rPr>
          <w:rFonts w:ascii="Times New Roman" w:hAnsi="Times New Roman" w:cs="Times New Roman"/>
          <w:sz w:val="28"/>
          <w:szCs w:val="28"/>
        </w:rPr>
        <w:t xml:space="preserve">ского сельского поселения  направлять  предложения в проект программы «Комплексное развитие систем </w:t>
      </w:r>
      <w:r w:rsidRPr="006C41E8">
        <w:rPr>
          <w:rFonts w:ascii="Times New Roman" w:hAnsi="Times New Roman" w:cs="Times New Roman"/>
          <w:sz w:val="28"/>
          <w:szCs w:val="28"/>
        </w:rPr>
        <w:t>коммунальной инфраструктуры Шукав</w:t>
      </w:r>
      <w:r w:rsidR="00485870" w:rsidRPr="006C41E8">
        <w:rPr>
          <w:rFonts w:ascii="Times New Roman" w:hAnsi="Times New Roman" w:cs="Times New Roman"/>
          <w:sz w:val="28"/>
          <w:szCs w:val="28"/>
        </w:rPr>
        <w:t xml:space="preserve">ского сельского поселения Верхнехавского муниципального района на 2021-2026 годы» в письменном виде по прилагаемой форме в специальную комиссию для разработки проекта программы «Комплексное развитие систем </w:t>
      </w:r>
      <w:r w:rsidRPr="006C41E8">
        <w:rPr>
          <w:rFonts w:ascii="Times New Roman" w:hAnsi="Times New Roman" w:cs="Times New Roman"/>
          <w:sz w:val="28"/>
          <w:szCs w:val="28"/>
        </w:rPr>
        <w:t>коммунальной инфраструктуры Шукав</w:t>
      </w:r>
      <w:r w:rsidR="00485870" w:rsidRPr="006C41E8">
        <w:rPr>
          <w:rFonts w:ascii="Times New Roman" w:hAnsi="Times New Roman" w:cs="Times New Roman"/>
          <w:sz w:val="28"/>
          <w:szCs w:val="28"/>
        </w:rPr>
        <w:t xml:space="preserve">ского сельского поселения Верхнехавского муниципального района на 2021-2026 годы»  не позднее   </w:t>
      </w:r>
      <w:r w:rsidRPr="001130FB">
        <w:rPr>
          <w:rFonts w:ascii="Times New Roman" w:hAnsi="Times New Roman" w:cs="Times New Roman"/>
          <w:bCs/>
          <w:sz w:val="28"/>
          <w:szCs w:val="28"/>
        </w:rPr>
        <w:t>2</w:t>
      </w:r>
      <w:r w:rsidR="001130FB">
        <w:rPr>
          <w:rFonts w:ascii="Times New Roman" w:hAnsi="Times New Roman" w:cs="Times New Roman"/>
          <w:bCs/>
          <w:sz w:val="28"/>
          <w:szCs w:val="28"/>
        </w:rPr>
        <w:t>8</w:t>
      </w:r>
      <w:r w:rsidRPr="001130FB">
        <w:rPr>
          <w:rFonts w:ascii="Times New Roman" w:hAnsi="Times New Roman" w:cs="Times New Roman"/>
          <w:bCs/>
          <w:sz w:val="28"/>
          <w:szCs w:val="28"/>
        </w:rPr>
        <w:t xml:space="preserve"> января 2021</w:t>
      </w:r>
      <w:r w:rsidR="00485870" w:rsidRPr="001130F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485870" w:rsidRPr="006C41E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C41E8">
        <w:rPr>
          <w:rFonts w:ascii="Times New Roman" w:hAnsi="Times New Roman" w:cs="Times New Roman"/>
          <w:spacing w:val="-3"/>
          <w:sz w:val="28"/>
          <w:szCs w:val="28"/>
        </w:rPr>
        <w:t>по адресу с. Шука</w:t>
      </w:r>
      <w:r w:rsidR="00485870" w:rsidRPr="006C41E8">
        <w:rPr>
          <w:rFonts w:ascii="Times New Roman" w:hAnsi="Times New Roman" w:cs="Times New Roman"/>
          <w:spacing w:val="-3"/>
          <w:sz w:val="28"/>
          <w:szCs w:val="28"/>
        </w:rPr>
        <w:t>вка</w:t>
      </w:r>
      <w:r w:rsidRPr="006C41E8">
        <w:rPr>
          <w:rFonts w:ascii="Times New Roman" w:hAnsi="Times New Roman" w:cs="Times New Roman"/>
          <w:sz w:val="28"/>
          <w:szCs w:val="28"/>
        </w:rPr>
        <w:t xml:space="preserve">, ул. Мира,  д. </w:t>
      </w:r>
      <w:r w:rsidR="00485870" w:rsidRPr="006C41E8">
        <w:rPr>
          <w:rFonts w:ascii="Times New Roman" w:hAnsi="Times New Roman" w:cs="Times New Roman"/>
          <w:sz w:val="28"/>
          <w:szCs w:val="28"/>
        </w:rPr>
        <w:t>1</w:t>
      </w:r>
      <w:r w:rsidRPr="006C41E8">
        <w:rPr>
          <w:rFonts w:ascii="Times New Roman" w:hAnsi="Times New Roman" w:cs="Times New Roman"/>
          <w:sz w:val="28"/>
          <w:szCs w:val="28"/>
        </w:rPr>
        <w:t>,</w:t>
      </w:r>
      <w:r w:rsidR="00485870" w:rsidRPr="006C41E8">
        <w:rPr>
          <w:rFonts w:ascii="Times New Roman" w:hAnsi="Times New Roman" w:cs="Times New Roman"/>
          <w:sz w:val="28"/>
          <w:szCs w:val="28"/>
        </w:rPr>
        <w:t xml:space="preserve">  </w:t>
      </w:r>
      <w:r w:rsidR="00485870" w:rsidRPr="006C41E8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администрация  </w:t>
      </w:r>
      <w:r w:rsidRPr="006C41E8">
        <w:rPr>
          <w:rFonts w:ascii="Times New Roman" w:hAnsi="Times New Roman" w:cs="Times New Roman"/>
          <w:sz w:val="28"/>
          <w:szCs w:val="28"/>
        </w:rPr>
        <w:t>Шукав</w:t>
      </w:r>
      <w:r w:rsidR="00485870" w:rsidRPr="006C41E8">
        <w:rPr>
          <w:rFonts w:ascii="Times New Roman" w:hAnsi="Times New Roman" w:cs="Times New Roman"/>
          <w:sz w:val="28"/>
          <w:szCs w:val="28"/>
        </w:rPr>
        <w:t xml:space="preserve">ского сельского поселения,  </w:t>
      </w:r>
      <w:r w:rsidR="00485870" w:rsidRPr="006C41E8">
        <w:rPr>
          <w:rFonts w:ascii="Times New Roman" w:hAnsi="Times New Roman" w:cs="Times New Roman"/>
          <w:spacing w:val="-3"/>
          <w:sz w:val="28"/>
          <w:szCs w:val="28"/>
        </w:rPr>
        <w:t xml:space="preserve">комиссия для разработки проекта правил благоустройства на территории </w:t>
      </w:r>
      <w:r w:rsidRPr="006C41E8">
        <w:rPr>
          <w:rFonts w:ascii="Times New Roman" w:hAnsi="Times New Roman" w:cs="Times New Roman"/>
          <w:sz w:val="28"/>
          <w:szCs w:val="28"/>
        </w:rPr>
        <w:t xml:space="preserve"> Шукав</w:t>
      </w:r>
      <w:r w:rsidR="00485870" w:rsidRPr="006C41E8">
        <w:rPr>
          <w:rFonts w:ascii="Times New Roman" w:hAnsi="Times New Roman" w:cs="Times New Roman"/>
          <w:sz w:val="28"/>
          <w:szCs w:val="28"/>
        </w:rPr>
        <w:t>ского</w:t>
      </w:r>
      <w:r w:rsidR="00485870" w:rsidRPr="006C41E8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поселения, телефон:  </w:t>
      </w:r>
      <w:r w:rsidR="00485870" w:rsidRPr="006C41E8">
        <w:rPr>
          <w:rFonts w:ascii="Times New Roman" w:hAnsi="Times New Roman" w:cs="Times New Roman"/>
          <w:b/>
          <w:spacing w:val="-3"/>
          <w:sz w:val="28"/>
          <w:szCs w:val="28"/>
        </w:rPr>
        <w:t>9</w:t>
      </w:r>
      <w:r w:rsidRPr="006C41E8">
        <w:rPr>
          <w:rFonts w:ascii="Times New Roman" w:hAnsi="Times New Roman" w:cs="Times New Roman"/>
          <w:b/>
          <w:spacing w:val="-3"/>
          <w:sz w:val="28"/>
          <w:szCs w:val="28"/>
        </w:rPr>
        <w:t>0</w:t>
      </w:r>
      <w:r w:rsidR="00485870" w:rsidRPr="006C41E8">
        <w:rPr>
          <w:rFonts w:ascii="Times New Roman" w:hAnsi="Times New Roman" w:cs="Times New Roman"/>
          <w:b/>
          <w:spacing w:val="-3"/>
          <w:sz w:val="28"/>
          <w:szCs w:val="28"/>
        </w:rPr>
        <w:t>-1-19</w:t>
      </w:r>
    </w:p>
    <w:p w:rsidR="007706DE" w:rsidRPr="006C41E8" w:rsidRDefault="00485870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C41E8">
        <w:rPr>
          <w:rFonts w:ascii="Times New Roman" w:hAnsi="Times New Roman" w:cs="Times New Roman"/>
          <w:sz w:val="28"/>
          <w:szCs w:val="28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7706DE" w:rsidRPr="006C41E8" w:rsidRDefault="00485870">
      <w:pPr>
        <w:shd w:val="clear" w:color="auto" w:fill="FFFFFF"/>
        <w:ind w:right="10" w:firstLine="5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E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706DE" w:rsidRPr="006C41E8" w:rsidRDefault="0048587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E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предлагаемых предложений в проект программы </w:t>
      </w:r>
      <w:r w:rsidRPr="006C41E8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систем </w:t>
      </w:r>
      <w:r w:rsidR="00BE04FB" w:rsidRPr="006C41E8">
        <w:rPr>
          <w:rFonts w:ascii="Times New Roman" w:hAnsi="Times New Roman" w:cs="Times New Roman"/>
          <w:b/>
          <w:sz w:val="28"/>
          <w:szCs w:val="28"/>
        </w:rPr>
        <w:t>коммунальной инфраструктуры Шукав</w:t>
      </w:r>
      <w:r w:rsidRPr="006C41E8">
        <w:rPr>
          <w:rFonts w:ascii="Times New Roman" w:hAnsi="Times New Roman" w:cs="Times New Roman"/>
          <w:b/>
          <w:sz w:val="28"/>
          <w:szCs w:val="28"/>
        </w:rPr>
        <w:t>ского сельского поселения Верхнехавского муниципального района на 2021-2026 годы»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1778"/>
        <w:gridCol w:w="2360"/>
        <w:gridCol w:w="2512"/>
        <w:gridCol w:w="2825"/>
      </w:tblGrid>
      <w:tr w:rsidR="007706DE" w:rsidRPr="006C41E8">
        <w:trPr>
          <w:trHeight w:hRule="exact" w:val="36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Ф.И.О, адрес места</w:t>
            </w:r>
          </w:p>
          <w:p w:rsidR="007706DE" w:rsidRPr="006C41E8" w:rsidRDefault="00485870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жительства,</w:t>
            </w:r>
          </w:p>
          <w:p w:rsidR="007706DE" w:rsidRPr="006C41E8" w:rsidRDefault="00485870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  <w:p w:rsidR="007706DE" w:rsidRPr="006C41E8" w:rsidRDefault="00485870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  <w:p w:rsidR="007706DE" w:rsidRPr="006C41E8" w:rsidRDefault="00485870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направившего</w:t>
            </w:r>
          </w:p>
          <w:p w:rsidR="007706DE" w:rsidRPr="006C41E8" w:rsidRDefault="00485870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ind w:left="19"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Текст статей проекта программы 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систем </w:t>
            </w:r>
            <w:r w:rsidR="00BE04FB" w:rsidRPr="006C41E8">
              <w:rPr>
                <w:rFonts w:ascii="Times New Roman" w:hAnsi="Times New Roman" w:cs="Times New Roman"/>
                <w:sz w:val="28"/>
                <w:szCs w:val="28"/>
              </w:rPr>
              <w:t>коммунальной инфраструктуры Шукав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Верхнехавского муниципального района на 2021-2026 годы»</w:t>
            </w:r>
            <w:r w:rsidRPr="006C4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ind w:right="259" w:firstLine="115"/>
              <w:rPr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</w:t>
            </w:r>
            <w:r w:rsidRPr="006C4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редакция статей 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C4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программы 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систем </w:t>
            </w:r>
            <w:r w:rsidR="00BE04FB" w:rsidRPr="006C41E8">
              <w:rPr>
                <w:rFonts w:ascii="Times New Roman" w:hAnsi="Times New Roman" w:cs="Times New Roman"/>
                <w:sz w:val="28"/>
                <w:szCs w:val="28"/>
              </w:rPr>
              <w:t>коммунальной инфраструктуры Шукав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Верхнехавского муниципального района на 2021-2026 годы»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ind w:left="-40" w:right="10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законодательных </w:t>
            </w:r>
            <w:r w:rsidRPr="006C4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актов, на основании которых</w:t>
            </w:r>
          </w:p>
          <w:p w:rsidR="007706DE" w:rsidRPr="006C41E8" w:rsidRDefault="00485870">
            <w:pPr>
              <w:shd w:val="clear" w:color="auto" w:fill="FFFFFF"/>
              <w:ind w:left="-40" w:firstLine="142"/>
              <w:rPr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внести </w:t>
            </w:r>
            <w:r w:rsidRPr="006C4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изменения или дополнения в проект программы 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систем </w:t>
            </w:r>
            <w:r w:rsidR="00BE04FB" w:rsidRPr="006C41E8">
              <w:rPr>
                <w:rFonts w:ascii="Times New Roman" w:hAnsi="Times New Roman" w:cs="Times New Roman"/>
                <w:sz w:val="28"/>
                <w:szCs w:val="28"/>
              </w:rPr>
              <w:t>коммунальной инфраструктуры Шукав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Верхнехавского муниципального района на 2021-2026 годы» </w:t>
            </w:r>
          </w:p>
        </w:tc>
      </w:tr>
      <w:tr w:rsidR="007706DE" w:rsidRPr="006C41E8">
        <w:trPr>
          <w:trHeight w:hRule="exact" w:val="293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ind w:left="1066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ind w:left="1046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706DE" w:rsidRPr="006C41E8">
        <w:trPr>
          <w:trHeight w:val="1698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7706DE" w:rsidRPr="006C41E8" w:rsidRDefault="007706D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ст. №  _____,  </w:t>
            </w:r>
          </w:p>
          <w:p w:rsidR="007706DE" w:rsidRPr="006C41E8" w:rsidRDefault="0048587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п. № ______,</w:t>
            </w:r>
          </w:p>
          <w:p w:rsidR="007706DE" w:rsidRPr="006C41E8" w:rsidRDefault="0048587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абзац №  _____</w:t>
            </w:r>
          </w:p>
          <w:p w:rsidR="007706DE" w:rsidRPr="006C41E8" w:rsidRDefault="00485870">
            <w:pPr>
              <w:shd w:val="clear" w:color="auto" w:fill="FFFFFF"/>
              <w:tabs>
                <w:tab w:val="left" w:leader="dot" w:pos="2002"/>
              </w:tabs>
              <w:rPr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текста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ст. №  _____,  </w:t>
            </w:r>
          </w:p>
          <w:p w:rsidR="007706DE" w:rsidRPr="006C41E8" w:rsidRDefault="0048587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п. № ______,</w:t>
            </w:r>
          </w:p>
          <w:p w:rsidR="007706DE" w:rsidRPr="006C41E8" w:rsidRDefault="0048587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абзац №  _____</w:t>
            </w:r>
          </w:p>
          <w:p w:rsidR="007706DE" w:rsidRPr="006C41E8" w:rsidRDefault="00485870">
            <w:pPr>
              <w:shd w:val="clear" w:color="auto" w:fill="FFFFFF"/>
              <w:tabs>
                <w:tab w:val="left" w:leader="dot" w:pos="2002"/>
              </w:tabs>
              <w:rPr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1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текста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7706DE" w:rsidRPr="006C41E8" w:rsidRDefault="004858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№ , дата и полное </w:t>
            </w:r>
            <w:r w:rsidRPr="006C41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 Закона,</w:t>
            </w:r>
            <w:r w:rsidRPr="006C4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номера статей, пунктов,</w:t>
            </w:r>
          </w:p>
          <w:p w:rsidR="007706DE" w:rsidRPr="006C41E8" w:rsidRDefault="004858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41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подпунктов, абзацев и т. д.</w:t>
            </w:r>
          </w:p>
          <w:p w:rsidR="007706DE" w:rsidRPr="006C41E8" w:rsidRDefault="007706DE">
            <w:pPr>
              <w:shd w:val="clear" w:color="auto" w:fill="FFFFFF"/>
              <w:tabs>
                <w:tab w:val="left" w:leader="dot" w:pos="1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6DE" w:rsidRPr="006C41E8">
        <w:trPr>
          <w:trHeight w:hRule="exact" w:val="336"/>
        </w:trPr>
        <w:tc>
          <w:tcPr>
            <w:tcW w:w="1560" w:type="dxa"/>
            <w:vMerge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7706DE" w:rsidRPr="006C41E8" w:rsidRDefault="007706D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706DE" w:rsidRPr="006C41E8" w:rsidRDefault="007706DE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706DE" w:rsidRPr="006C41E8" w:rsidRDefault="007706DE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DE" w:rsidRPr="006C41E8" w:rsidRDefault="007706DE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6DE" w:rsidRPr="006C41E8" w:rsidRDefault="00485870">
      <w:pPr>
        <w:shd w:val="clear" w:color="auto" w:fill="FFFFFF"/>
        <w:ind w:firstLine="0"/>
        <w:rPr>
          <w:sz w:val="28"/>
          <w:szCs w:val="28"/>
        </w:rPr>
      </w:pPr>
      <w:r w:rsidRPr="006C41E8">
        <w:rPr>
          <w:rFonts w:ascii="Times New Roman" w:hAnsi="Times New Roman" w:cs="Times New Roman"/>
          <w:spacing w:val="-4"/>
          <w:sz w:val="28"/>
          <w:szCs w:val="28"/>
        </w:rPr>
        <w:t xml:space="preserve">           Подпись лица направившего предложение</w:t>
      </w:r>
      <w:r w:rsidRPr="006C41E8">
        <w:rPr>
          <w:rFonts w:ascii="Times New Roman" w:hAnsi="Times New Roman" w:cs="Times New Roman"/>
          <w:spacing w:val="-4"/>
          <w:sz w:val="28"/>
          <w:szCs w:val="28"/>
        </w:rPr>
        <w:tab/>
        <w:t>____________________ (Ф.И.О.)</w:t>
      </w:r>
      <w:r w:rsidRPr="006C41E8">
        <w:rPr>
          <w:sz w:val="28"/>
          <w:szCs w:val="28"/>
        </w:rPr>
        <w:t xml:space="preserve">                                 </w:t>
      </w:r>
    </w:p>
    <w:sectPr w:rsidR="007706DE" w:rsidRPr="006C41E8" w:rsidSect="007706DE">
      <w:pgSz w:w="11906" w:h="16838"/>
      <w:pgMar w:top="1134" w:right="567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DE2"/>
    <w:multiLevelType w:val="multilevel"/>
    <w:tmpl w:val="1EEEF0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349F0435"/>
    <w:multiLevelType w:val="hybridMultilevel"/>
    <w:tmpl w:val="9AE4C6D0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61E82"/>
    <w:multiLevelType w:val="hybridMultilevel"/>
    <w:tmpl w:val="1BC2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FD077C"/>
    <w:multiLevelType w:val="hybridMultilevel"/>
    <w:tmpl w:val="7A1CE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2589C"/>
    <w:multiLevelType w:val="hybridMultilevel"/>
    <w:tmpl w:val="6106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9856E8"/>
    <w:multiLevelType w:val="hybridMultilevel"/>
    <w:tmpl w:val="A0BA8AD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47E72"/>
    <w:multiLevelType w:val="hybridMultilevel"/>
    <w:tmpl w:val="C79AD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451FB"/>
    <w:multiLevelType w:val="hybridMultilevel"/>
    <w:tmpl w:val="F5C881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36541"/>
    <w:multiLevelType w:val="hybridMultilevel"/>
    <w:tmpl w:val="73FE4BE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B766C"/>
    <w:multiLevelType w:val="hybridMultilevel"/>
    <w:tmpl w:val="B3BA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6DE"/>
    <w:rsid w:val="00050293"/>
    <w:rsid w:val="001130FB"/>
    <w:rsid w:val="00312AB3"/>
    <w:rsid w:val="00485870"/>
    <w:rsid w:val="005A66C7"/>
    <w:rsid w:val="006335B8"/>
    <w:rsid w:val="006C41E8"/>
    <w:rsid w:val="006E5341"/>
    <w:rsid w:val="00705B24"/>
    <w:rsid w:val="007706DE"/>
    <w:rsid w:val="009C01E4"/>
    <w:rsid w:val="00A56007"/>
    <w:rsid w:val="00A9759D"/>
    <w:rsid w:val="00BE04FB"/>
    <w:rsid w:val="00CE4E6E"/>
    <w:rsid w:val="00D74C99"/>
    <w:rsid w:val="00E95FB7"/>
    <w:rsid w:val="00FF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DE"/>
    <w:pPr>
      <w:ind w:firstLine="567"/>
      <w:jc w:val="both"/>
    </w:pPr>
    <w:rPr>
      <w:rFonts w:ascii="Arial" w:eastAsia="Times New Roman" w:hAnsi="Arial" w:cs="Arial"/>
      <w:sz w:val="26"/>
      <w:lang w:val="ru-RU" w:bidi="ar-SA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E95FB7"/>
    <w:pPr>
      <w:jc w:val="center"/>
      <w:outlineLvl w:val="1"/>
    </w:pPr>
    <w:rPr>
      <w:rFonts w:eastAsia="DejaVu Sans"/>
      <w:b/>
      <w:bCs/>
      <w:iCs/>
      <w:sz w:val="30"/>
      <w:szCs w:val="28"/>
      <w:lang w:val="en-US" w:bidi="hi-IN"/>
    </w:rPr>
  </w:style>
  <w:style w:type="paragraph" w:styleId="3">
    <w:name w:val="heading 3"/>
    <w:aliases w:val="!Главы документа"/>
    <w:basedOn w:val="a"/>
    <w:link w:val="30"/>
    <w:uiPriority w:val="99"/>
    <w:semiHidden/>
    <w:unhideWhenUsed/>
    <w:qFormat/>
    <w:rsid w:val="00E95FB7"/>
    <w:pPr>
      <w:outlineLvl w:val="2"/>
    </w:pPr>
    <w:rPr>
      <w:rFonts w:eastAsia="DejaVu Sans"/>
      <w:b/>
      <w:bCs/>
      <w:sz w:val="28"/>
      <w:szCs w:val="26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706DE"/>
    <w:pPr>
      <w:numPr>
        <w:numId w:val="1"/>
      </w:numPr>
      <w:jc w:val="center"/>
      <w:outlineLvl w:val="0"/>
    </w:pPr>
    <w:rPr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3"/>
    <w:qFormat/>
    <w:rsid w:val="007706DE"/>
    <w:pPr>
      <w:numPr>
        <w:ilvl w:val="1"/>
        <w:numId w:val="1"/>
      </w:numPr>
      <w:jc w:val="center"/>
      <w:outlineLvl w:val="1"/>
    </w:pPr>
    <w:rPr>
      <w:b/>
      <w:bCs/>
      <w:iCs/>
      <w:sz w:val="30"/>
      <w:szCs w:val="28"/>
    </w:rPr>
  </w:style>
  <w:style w:type="paragraph" w:customStyle="1" w:styleId="Heading3">
    <w:name w:val="Heading 3"/>
    <w:basedOn w:val="a"/>
    <w:next w:val="a3"/>
    <w:qFormat/>
    <w:rsid w:val="007706DE"/>
    <w:pPr>
      <w:numPr>
        <w:ilvl w:val="2"/>
        <w:numId w:val="1"/>
      </w:numPr>
      <w:outlineLvl w:val="2"/>
    </w:pPr>
    <w:rPr>
      <w:b/>
      <w:bCs/>
      <w:sz w:val="28"/>
      <w:szCs w:val="26"/>
    </w:rPr>
  </w:style>
  <w:style w:type="paragraph" w:customStyle="1" w:styleId="Heading4">
    <w:name w:val="Heading 4"/>
    <w:basedOn w:val="a"/>
    <w:next w:val="a3"/>
    <w:qFormat/>
    <w:rsid w:val="007706DE"/>
    <w:pPr>
      <w:numPr>
        <w:ilvl w:val="3"/>
        <w:numId w:val="1"/>
      </w:numPr>
      <w:outlineLvl w:val="3"/>
    </w:pPr>
    <w:rPr>
      <w:b/>
      <w:bCs/>
      <w:szCs w:val="28"/>
    </w:rPr>
  </w:style>
  <w:style w:type="paragraph" w:customStyle="1" w:styleId="Heading5">
    <w:name w:val="Heading 5"/>
    <w:basedOn w:val="a"/>
    <w:next w:val="a"/>
    <w:qFormat/>
    <w:rsid w:val="007706DE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customStyle="1" w:styleId="Heading6">
    <w:name w:val="Heading 6"/>
    <w:basedOn w:val="a"/>
    <w:next w:val="a"/>
    <w:qFormat/>
    <w:rsid w:val="007706DE"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paragraph" w:customStyle="1" w:styleId="Heading7">
    <w:name w:val="Heading 7"/>
    <w:basedOn w:val="a"/>
    <w:next w:val="a"/>
    <w:qFormat/>
    <w:rsid w:val="007706DE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customStyle="1" w:styleId="Heading9">
    <w:name w:val="Heading 9"/>
    <w:basedOn w:val="a"/>
    <w:next w:val="a"/>
    <w:qFormat/>
    <w:rsid w:val="007706DE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customStyle="1" w:styleId="WW8Num1z0">
    <w:name w:val="WW8Num1z0"/>
    <w:qFormat/>
    <w:rsid w:val="007706DE"/>
  </w:style>
  <w:style w:type="character" w:customStyle="1" w:styleId="WW8Num1z1">
    <w:name w:val="WW8Num1z1"/>
    <w:qFormat/>
    <w:rsid w:val="007706DE"/>
  </w:style>
  <w:style w:type="character" w:customStyle="1" w:styleId="WW8Num1z2">
    <w:name w:val="WW8Num1z2"/>
    <w:qFormat/>
    <w:rsid w:val="007706DE"/>
  </w:style>
  <w:style w:type="character" w:customStyle="1" w:styleId="WW8Num1z3">
    <w:name w:val="WW8Num1z3"/>
    <w:qFormat/>
    <w:rsid w:val="007706DE"/>
  </w:style>
  <w:style w:type="character" w:customStyle="1" w:styleId="WW8Num1z4">
    <w:name w:val="WW8Num1z4"/>
    <w:qFormat/>
    <w:rsid w:val="007706DE"/>
  </w:style>
  <w:style w:type="character" w:customStyle="1" w:styleId="WW8Num1z5">
    <w:name w:val="WW8Num1z5"/>
    <w:qFormat/>
    <w:rsid w:val="007706DE"/>
  </w:style>
  <w:style w:type="character" w:customStyle="1" w:styleId="WW8Num1z6">
    <w:name w:val="WW8Num1z6"/>
    <w:qFormat/>
    <w:rsid w:val="007706DE"/>
  </w:style>
  <w:style w:type="character" w:customStyle="1" w:styleId="WW8Num1z7">
    <w:name w:val="WW8Num1z7"/>
    <w:qFormat/>
    <w:rsid w:val="007706DE"/>
  </w:style>
  <w:style w:type="character" w:customStyle="1" w:styleId="WW8Num1z8">
    <w:name w:val="WW8Num1z8"/>
    <w:qFormat/>
    <w:rsid w:val="007706DE"/>
  </w:style>
  <w:style w:type="character" w:customStyle="1" w:styleId="WW8Num2z0">
    <w:name w:val="WW8Num2z0"/>
    <w:qFormat/>
    <w:rsid w:val="007706DE"/>
    <w:rPr>
      <w:rFonts w:ascii="Symbol" w:hAnsi="Symbol" w:cs="Symbol"/>
    </w:rPr>
  </w:style>
  <w:style w:type="character" w:customStyle="1" w:styleId="WW8Num2z1">
    <w:name w:val="WW8Num2z1"/>
    <w:qFormat/>
    <w:rsid w:val="007706DE"/>
    <w:rPr>
      <w:rFonts w:ascii="Courier New" w:hAnsi="Courier New" w:cs="Courier New"/>
    </w:rPr>
  </w:style>
  <w:style w:type="character" w:customStyle="1" w:styleId="WW8Num2z2">
    <w:name w:val="WW8Num2z2"/>
    <w:qFormat/>
    <w:rsid w:val="007706DE"/>
    <w:rPr>
      <w:rFonts w:ascii="Wingdings" w:hAnsi="Wingdings" w:cs="Wingdings"/>
    </w:rPr>
  </w:style>
  <w:style w:type="character" w:customStyle="1" w:styleId="WW8Num3z0">
    <w:name w:val="WW8Num3z0"/>
    <w:qFormat/>
    <w:rsid w:val="007706DE"/>
  </w:style>
  <w:style w:type="character" w:customStyle="1" w:styleId="WW8Num3z1">
    <w:name w:val="WW8Num3z1"/>
    <w:qFormat/>
    <w:rsid w:val="007706DE"/>
  </w:style>
  <w:style w:type="character" w:customStyle="1" w:styleId="WW8Num3z2">
    <w:name w:val="WW8Num3z2"/>
    <w:qFormat/>
    <w:rsid w:val="007706DE"/>
  </w:style>
  <w:style w:type="character" w:customStyle="1" w:styleId="WW8Num3z3">
    <w:name w:val="WW8Num3z3"/>
    <w:qFormat/>
    <w:rsid w:val="007706DE"/>
  </w:style>
  <w:style w:type="character" w:customStyle="1" w:styleId="WW8Num3z4">
    <w:name w:val="WW8Num3z4"/>
    <w:qFormat/>
    <w:rsid w:val="007706DE"/>
  </w:style>
  <w:style w:type="character" w:customStyle="1" w:styleId="WW8Num3z5">
    <w:name w:val="WW8Num3z5"/>
    <w:qFormat/>
    <w:rsid w:val="007706DE"/>
  </w:style>
  <w:style w:type="character" w:customStyle="1" w:styleId="WW8Num3z6">
    <w:name w:val="WW8Num3z6"/>
    <w:qFormat/>
    <w:rsid w:val="007706DE"/>
  </w:style>
  <w:style w:type="character" w:customStyle="1" w:styleId="WW8Num3z7">
    <w:name w:val="WW8Num3z7"/>
    <w:qFormat/>
    <w:rsid w:val="007706DE"/>
  </w:style>
  <w:style w:type="character" w:customStyle="1" w:styleId="WW8Num3z8">
    <w:name w:val="WW8Num3z8"/>
    <w:qFormat/>
    <w:rsid w:val="007706DE"/>
  </w:style>
  <w:style w:type="character" w:customStyle="1" w:styleId="WW8Num4z0">
    <w:name w:val="WW8Num4z0"/>
    <w:qFormat/>
    <w:rsid w:val="007706DE"/>
  </w:style>
  <w:style w:type="character" w:customStyle="1" w:styleId="WW8Num4z1">
    <w:name w:val="WW8Num4z1"/>
    <w:qFormat/>
    <w:rsid w:val="007706DE"/>
  </w:style>
  <w:style w:type="character" w:customStyle="1" w:styleId="WW8Num4z2">
    <w:name w:val="WW8Num4z2"/>
    <w:qFormat/>
    <w:rsid w:val="007706DE"/>
  </w:style>
  <w:style w:type="character" w:customStyle="1" w:styleId="WW8Num4z3">
    <w:name w:val="WW8Num4z3"/>
    <w:qFormat/>
    <w:rsid w:val="007706DE"/>
  </w:style>
  <w:style w:type="character" w:customStyle="1" w:styleId="WW8Num4z4">
    <w:name w:val="WW8Num4z4"/>
    <w:qFormat/>
    <w:rsid w:val="007706DE"/>
  </w:style>
  <w:style w:type="character" w:customStyle="1" w:styleId="WW8Num4z5">
    <w:name w:val="WW8Num4z5"/>
    <w:qFormat/>
    <w:rsid w:val="007706DE"/>
  </w:style>
  <w:style w:type="character" w:customStyle="1" w:styleId="WW8Num4z6">
    <w:name w:val="WW8Num4z6"/>
    <w:qFormat/>
    <w:rsid w:val="007706DE"/>
  </w:style>
  <w:style w:type="character" w:customStyle="1" w:styleId="WW8Num4z7">
    <w:name w:val="WW8Num4z7"/>
    <w:qFormat/>
    <w:rsid w:val="007706DE"/>
  </w:style>
  <w:style w:type="character" w:customStyle="1" w:styleId="WW8Num4z8">
    <w:name w:val="WW8Num4z8"/>
    <w:qFormat/>
    <w:rsid w:val="007706DE"/>
  </w:style>
  <w:style w:type="character" w:customStyle="1" w:styleId="WW8Num5z0">
    <w:name w:val="WW8Num5z0"/>
    <w:qFormat/>
    <w:rsid w:val="007706DE"/>
  </w:style>
  <w:style w:type="character" w:customStyle="1" w:styleId="WW8Num5z1">
    <w:name w:val="WW8Num5z1"/>
    <w:qFormat/>
    <w:rsid w:val="007706DE"/>
  </w:style>
  <w:style w:type="character" w:customStyle="1" w:styleId="WW8Num5z2">
    <w:name w:val="WW8Num5z2"/>
    <w:qFormat/>
    <w:rsid w:val="007706DE"/>
  </w:style>
  <w:style w:type="character" w:customStyle="1" w:styleId="WW8Num5z3">
    <w:name w:val="WW8Num5z3"/>
    <w:qFormat/>
    <w:rsid w:val="007706DE"/>
  </w:style>
  <w:style w:type="character" w:customStyle="1" w:styleId="WW8Num5z4">
    <w:name w:val="WW8Num5z4"/>
    <w:qFormat/>
    <w:rsid w:val="007706DE"/>
  </w:style>
  <w:style w:type="character" w:customStyle="1" w:styleId="WW8Num5z5">
    <w:name w:val="WW8Num5z5"/>
    <w:qFormat/>
    <w:rsid w:val="007706DE"/>
  </w:style>
  <w:style w:type="character" w:customStyle="1" w:styleId="WW8Num5z6">
    <w:name w:val="WW8Num5z6"/>
    <w:qFormat/>
    <w:rsid w:val="007706DE"/>
  </w:style>
  <w:style w:type="character" w:customStyle="1" w:styleId="WW8Num5z7">
    <w:name w:val="WW8Num5z7"/>
    <w:qFormat/>
    <w:rsid w:val="007706DE"/>
  </w:style>
  <w:style w:type="character" w:customStyle="1" w:styleId="WW8Num5z8">
    <w:name w:val="WW8Num5z8"/>
    <w:qFormat/>
    <w:rsid w:val="007706DE"/>
  </w:style>
  <w:style w:type="character" w:customStyle="1" w:styleId="1">
    <w:name w:val="Заголовок 1 Знак"/>
    <w:qFormat/>
    <w:rsid w:val="007706DE"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qFormat/>
    <w:rsid w:val="007706D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qFormat/>
    <w:rsid w:val="007706DE"/>
    <w:rPr>
      <w:rFonts w:ascii="Arial" w:hAnsi="Arial" w:cs="Arial"/>
      <w:b/>
      <w:bCs/>
      <w:sz w:val="28"/>
      <w:szCs w:val="26"/>
    </w:rPr>
  </w:style>
  <w:style w:type="character" w:customStyle="1" w:styleId="4">
    <w:name w:val="Заголовок 4 Знак"/>
    <w:qFormat/>
    <w:rsid w:val="007706DE"/>
    <w:rPr>
      <w:rFonts w:ascii="Arial" w:hAnsi="Arial" w:cs="Arial"/>
      <w:b/>
      <w:bCs/>
      <w:sz w:val="26"/>
      <w:szCs w:val="28"/>
    </w:rPr>
  </w:style>
  <w:style w:type="character" w:styleId="HTML">
    <w:name w:val="HTML Variable"/>
    <w:qFormat/>
    <w:rsid w:val="007706DE"/>
    <w:rPr>
      <w:rFonts w:ascii="Arial" w:hAnsi="Arial" w:cs="Arial"/>
      <w:b w:val="0"/>
      <w:i w:val="0"/>
      <w:iCs/>
      <w:color w:val="0000FF"/>
      <w:sz w:val="24"/>
      <w:u w:val="none"/>
    </w:rPr>
  </w:style>
  <w:style w:type="character" w:customStyle="1" w:styleId="a4">
    <w:name w:val="Текст примечания Знак"/>
    <w:qFormat/>
    <w:rsid w:val="007706DE"/>
    <w:rPr>
      <w:rFonts w:ascii="Courier" w:hAnsi="Courier" w:cs="Courier"/>
      <w:sz w:val="22"/>
    </w:rPr>
  </w:style>
  <w:style w:type="character" w:customStyle="1" w:styleId="InternetLink">
    <w:name w:val="Internet Link"/>
    <w:rsid w:val="007706DE"/>
    <w:rPr>
      <w:color w:val="0000FF"/>
      <w:u w:val="none"/>
    </w:rPr>
  </w:style>
  <w:style w:type="character" w:customStyle="1" w:styleId="5">
    <w:name w:val="Заголовок 5 Знак"/>
    <w:qFormat/>
    <w:rsid w:val="007706DE"/>
    <w:rPr>
      <w:rFonts w:ascii="Arial" w:hAnsi="Arial" w:cs="Arial"/>
      <w:b/>
      <w:bCs/>
      <w:i/>
      <w:iCs/>
      <w:sz w:val="26"/>
      <w:szCs w:val="26"/>
    </w:rPr>
  </w:style>
  <w:style w:type="character" w:customStyle="1" w:styleId="6">
    <w:name w:val="Заголовок 6 Знак"/>
    <w:qFormat/>
    <w:rsid w:val="007706DE"/>
    <w:rPr>
      <w:rFonts w:ascii="Arial" w:hAnsi="Arial" w:cs="Arial"/>
      <w:b/>
      <w:sz w:val="32"/>
      <w:szCs w:val="24"/>
    </w:rPr>
  </w:style>
  <w:style w:type="character" w:customStyle="1" w:styleId="7">
    <w:name w:val="Заголовок 7 Знак"/>
    <w:qFormat/>
    <w:rsid w:val="007706DE"/>
    <w:rPr>
      <w:rFonts w:ascii="Arial" w:hAnsi="Arial" w:cs="Arial"/>
      <w:sz w:val="28"/>
      <w:szCs w:val="24"/>
    </w:rPr>
  </w:style>
  <w:style w:type="character" w:customStyle="1" w:styleId="9">
    <w:name w:val="Заголовок 9 Знак"/>
    <w:qFormat/>
    <w:rsid w:val="007706DE"/>
    <w:rPr>
      <w:rFonts w:ascii="Arial" w:hAnsi="Arial" w:cs="Arial"/>
      <w:sz w:val="22"/>
      <w:szCs w:val="22"/>
    </w:rPr>
  </w:style>
  <w:style w:type="character" w:customStyle="1" w:styleId="10">
    <w:name w:val="1Орган_ПР Знак"/>
    <w:qFormat/>
    <w:rsid w:val="007706DE"/>
    <w:rPr>
      <w:rFonts w:ascii="Arial" w:hAnsi="Arial" w:cs="Arial"/>
      <w:b/>
      <w:caps/>
      <w:sz w:val="26"/>
      <w:szCs w:val="28"/>
    </w:rPr>
  </w:style>
  <w:style w:type="character" w:customStyle="1" w:styleId="21">
    <w:name w:val="2Название Знак"/>
    <w:qFormat/>
    <w:rsid w:val="007706DE"/>
    <w:rPr>
      <w:rFonts w:ascii="Arial" w:hAnsi="Arial" w:cs="Arial"/>
      <w:b/>
      <w:sz w:val="26"/>
      <w:szCs w:val="28"/>
    </w:rPr>
  </w:style>
  <w:style w:type="character" w:customStyle="1" w:styleId="31">
    <w:name w:val="3Приложение Знак"/>
    <w:qFormat/>
    <w:rsid w:val="007706DE"/>
    <w:rPr>
      <w:rFonts w:ascii="Arial" w:hAnsi="Arial" w:cs="Arial"/>
      <w:sz w:val="26"/>
      <w:szCs w:val="28"/>
    </w:rPr>
  </w:style>
  <w:style w:type="character" w:customStyle="1" w:styleId="a5">
    <w:name w:val="Название Знак"/>
    <w:qFormat/>
    <w:rsid w:val="007706DE"/>
    <w:rPr>
      <w:rFonts w:ascii="Arial" w:hAnsi="Arial" w:cs="Arial"/>
      <w:b/>
      <w:sz w:val="26"/>
      <w:szCs w:val="24"/>
    </w:rPr>
  </w:style>
  <w:style w:type="character" w:customStyle="1" w:styleId="a6">
    <w:name w:val="Текст выноски Знак"/>
    <w:qFormat/>
    <w:rsid w:val="007706DE"/>
    <w:rPr>
      <w:rFonts w:ascii="Tahoma" w:hAnsi="Tahoma" w:cs="Tahoma"/>
      <w:sz w:val="16"/>
      <w:szCs w:val="16"/>
    </w:rPr>
  </w:style>
  <w:style w:type="character" w:styleId="a7">
    <w:name w:val="annotation reference"/>
    <w:qFormat/>
    <w:rsid w:val="007706DE"/>
    <w:rPr>
      <w:sz w:val="16"/>
      <w:szCs w:val="16"/>
    </w:rPr>
  </w:style>
  <w:style w:type="paragraph" w:customStyle="1" w:styleId="Heading">
    <w:name w:val="Heading"/>
    <w:basedOn w:val="a"/>
    <w:next w:val="a3"/>
    <w:qFormat/>
    <w:rsid w:val="007706DE"/>
    <w:pPr>
      <w:jc w:val="center"/>
    </w:pPr>
    <w:rPr>
      <w:b/>
    </w:rPr>
  </w:style>
  <w:style w:type="paragraph" w:styleId="a3">
    <w:name w:val="Body Text"/>
    <w:basedOn w:val="a"/>
    <w:rsid w:val="007706DE"/>
    <w:pPr>
      <w:spacing w:after="140" w:line="276" w:lineRule="auto"/>
    </w:pPr>
  </w:style>
  <w:style w:type="paragraph" w:styleId="a8">
    <w:name w:val="List"/>
    <w:basedOn w:val="a3"/>
    <w:rsid w:val="007706DE"/>
  </w:style>
  <w:style w:type="paragraph" w:customStyle="1" w:styleId="Caption">
    <w:name w:val="Caption"/>
    <w:basedOn w:val="a"/>
    <w:qFormat/>
    <w:rsid w:val="007706D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7706DE"/>
    <w:pPr>
      <w:suppressLineNumbers/>
    </w:pPr>
  </w:style>
  <w:style w:type="paragraph" w:styleId="a9">
    <w:name w:val="annotation text"/>
    <w:basedOn w:val="a"/>
    <w:qFormat/>
    <w:rsid w:val="007706DE"/>
    <w:rPr>
      <w:rFonts w:ascii="Courier" w:hAnsi="Courier" w:cs="Courier"/>
      <w:sz w:val="22"/>
      <w:szCs w:val="20"/>
    </w:rPr>
  </w:style>
  <w:style w:type="paragraph" w:customStyle="1" w:styleId="Title">
    <w:name w:val="Title!Название НПА"/>
    <w:basedOn w:val="a"/>
    <w:qFormat/>
    <w:rsid w:val="007706DE"/>
    <w:pPr>
      <w:spacing w:before="240" w:after="60"/>
      <w:jc w:val="center"/>
      <w:outlineLvl w:val="0"/>
    </w:pPr>
    <w:rPr>
      <w:b/>
      <w:bCs/>
      <w:kern w:val="2"/>
      <w:sz w:val="32"/>
      <w:szCs w:val="32"/>
    </w:rPr>
  </w:style>
  <w:style w:type="paragraph" w:customStyle="1" w:styleId="Application">
    <w:name w:val="Application!Приложение"/>
    <w:qFormat/>
    <w:rsid w:val="007706DE"/>
    <w:pPr>
      <w:spacing w:before="120" w:after="120"/>
      <w:jc w:val="right"/>
    </w:pPr>
    <w:rPr>
      <w:rFonts w:eastAsia="Times New Roman" w:cs="Arial"/>
      <w:b/>
      <w:bCs/>
      <w:kern w:val="2"/>
      <w:sz w:val="32"/>
      <w:szCs w:val="32"/>
      <w:lang w:val="ru-RU" w:bidi="ar-SA"/>
    </w:rPr>
  </w:style>
  <w:style w:type="paragraph" w:customStyle="1" w:styleId="Table">
    <w:name w:val="Table!Таблица"/>
    <w:qFormat/>
    <w:rsid w:val="007706DE"/>
    <w:rPr>
      <w:rFonts w:eastAsia="Times New Roman" w:cs="Arial"/>
      <w:bCs/>
      <w:kern w:val="2"/>
      <w:szCs w:val="32"/>
      <w:lang w:val="ru-RU" w:bidi="ar-SA"/>
    </w:rPr>
  </w:style>
  <w:style w:type="paragraph" w:customStyle="1" w:styleId="Table0">
    <w:name w:val="Table!"/>
    <w:next w:val="Table"/>
    <w:qFormat/>
    <w:rsid w:val="007706DE"/>
    <w:pPr>
      <w:jc w:val="center"/>
    </w:pPr>
    <w:rPr>
      <w:rFonts w:eastAsia="Times New Roman" w:cs="Arial"/>
      <w:b/>
      <w:bCs/>
      <w:kern w:val="2"/>
      <w:szCs w:val="32"/>
      <w:lang w:val="ru-RU" w:bidi="ar-SA"/>
    </w:rPr>
  </w:style>
  <w:style w:type="paragraph" w:customStyle="1" w:styleId="11">
    <w:name w:val="1Орган_ПР"/>
    <w:basedOn w:val="a"/>
    <w:qFormat/>
    <w:rsid w:val="007706DE"/>
    <w:pPr>
      <w:snapToGrid w:val="0"/>
      <w:ind w:firstLine="0"/>
      <w:jc w:val="center"/>
    </w:pPr>
    <w:rPr>
      <w:b/>
      <w:caps/>
      <w:szCs w:val="28"/>
    </w:rPr>
  </w:style>
  <w:style w:type="paragraph" w:customStyle="1" w:styleId="22">
    <w:name w:val="2Название"/>
    <w:basedOn w:val="a"/>
    <w:qFormat/>
    <w:rsid w:val="007706DE"/>
    <w:pPr>
      <w:ind w:right="4536" w:firstLine="0"/>
    </w:pPr>
    <w:rPr>
      <w:b/>
      <w:szCs w:val="28"/>
    </w:rPr>
  </w:style>
  <w:style w:type="paragraph" w:customStyle="1" w:styleId="32">
    <w:name w:val="3Приложение"/>
    <w:basedOn w:val="a"/>
    <w:qFormat/>
    <w:rsid w:val="007706DE"/>
    <w:pPr>
      <w:ind w:left="5103" w:firstLine="0"/>
    </w:pPr>
    <w:rPr>
      <w:szCs w:val="28"/>
    </w:rPr>
  </w:style>
  <w:style w:type="paragraph" w:customStyle="1" w:styleId="4-">
    <w:name w:val="4Таблица-Т"/>
    <w:basedOn w:val="32"/>
    <w:qFormat/>
    <w:rsid w:val="007706DE"/>
    <w:pPr>
      <w:ind w:left="0"/>
    </w:pPr>
    <w:rPr>
      <w:sz w:val="22"/>
    </w:rPr>
  </w:style>
  <w:style w:type="paragraph" w:styleId="aa">
    <w:name w:val="caption"/>
    <w:basedOn w:val="a"/>
    <w:next w:val="a"/>
    <w:qFormat/>
    <w:rsid w:val="007706DE"/>
    <w:pPr>
      <w:widowControl w:val="0"/>
      <w:autoSpaceDE w:val="0"/>
      <w:spacing w:line="259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qFormat/>
    <w:rsid w:val="007706DE"/>
    <w:pPr>
      <w:widowControl w:val="0"/>
      <w:autoSpaceDE w:val="0"/>
      <w:spacing w:before="420"/>
    </w:pPr>
    <w:rPr>
      <w:rFonts w:eastAsia="Times New Roman" w:cs="Times New Roman"/>
      <w:sz w:val="28"/>
      <w:szCs w:val="28"/>
      <w:lang w:val="ru-RU" w:bidi="ar-SA"/>
    </w:rPr>
  </w:style>
  <w:style w:type="paragraph" w:styleId="ab">
    <w:name w:val="List Paragraph"/>
    <w:basedOn w:val="a"/>
    <w:uiPriority w:val="99"/>
    <w:qFormat/>
    <w:rsid w:val="007706DE"/>
    <w:pPr>
      <w:ind w:left="720"/>
      <w:contextualSpacing/>
    </w:pPr>
  </w:style>
  <w:style w:type="paragraph" w:styleId="ac">
    <w:name w:val="Balloon Text"/>
    <w:basedOn w:val="a"/>
    <w:qFormat/>
    <w:rsid w:val="007706DE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qFormat/>
    <w:rsid w:val="007706DE"/>
    <w:rPr>
      <w:rFonts w:ascii="Arial" w:hAnsi="Arial" w:cs="Arial"/>
      <w:b/>
      <w:bCs/>
      <w:sz w:val="20"/>
    </w:rPr>
  </w:style>
  <w:style w:type="paragraph" w:customStyle="1" w:styleId="ae">
    <w:name w:val="Знак"/>
    <w:basedOn w:val="a"/>
    <w:qFormat/>
    <w:rsid w:val="007706DE"/>
    <w:pPr>
      <w:spacing w:after="160" w:line="240" w:lineRule="exact"/>
      <w:ind w:firstLine="0"/>
      <w:jc w:val="left"/>
    </w:pPr>
    <w:rPr>
      <w:rFonts w:ascii="Verdana" w:hAnsi="Verdana" w:cs="Verdana"/>
      <w:sz w:val="24"/>
      <w:lang w:val="en-US"/>
    </w:rPr>
  </w:style>
  <w:style w:type="paragraph" w:styleId="af">
    <w:name w:val="No Spacing"/>
    <w:link w:val="af0"/>
    <w:uiPriority w:val="99"/>
    <w:qFormat/>
    <w:rsid w:val="007706DE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p5">
    <w:name w:val="p5"/>
    <w:basedOn w:val="a"/>
    <w:qFormat/>
    <w:rsid w:val="007706DE"/>
    <w:pPr>
      <w:spacing w:before="280" w:after="280"/>
      <w:ind w:firstLine="0"/>
      <w:jc w:val="left"/>
    </w:pPr>
    <w:rPr>
      <w:rFonts w:ascii="Times New Roman" w:hAnsi="Times New Roman" w:cs="Times New Roman"/>
      <w:sz w:val="24"/>
    </w:rPr>
  </w:style>
  <w:style w:type="paragraph" w:customStyle="1" w:styleId="TableContents">
    <w:name w:val="Table Contents"/>
    <w:basedOn w:val="a"/>
    <w:qFormat/>
    <w:rsid w:val="007706DE"/>
    <w:pPr>
      <w:suppressLineNumbers/>
    </w:pPr>
  </w:style>
  <w:style w:type="paragraph" w:customStyle="1" w:styleId="TableHeading">
    <w:name w:val="Table Heading"/>
    <w:basedOn w:val="TableContents"/>
    <w:qFormat/>
    <w:rsid w:val="007706DE"/>
    <w:pPr>
      <w:jc w:val="center"/>
    </w:pPr>
    <w:rPr>
      <w:b/>
      <w:bCs/>
    </w:rPr>
  </w:style>
  <w:style w:type="numbering" w:customStyle="1" w:styleId="WW8Num1">
    <w:name w:val="WW8Num1"/>
    <w:qFormat/>
    <w:rsid w:val="007706DE"/>
  </w:style>
  <w:style w:type="numbering" w:customStyle="1" w:styleId="WW8Num2">
    <w:name w:val="WW8Num2"/>
    <w:qFormat/>
    <w:rsid w:val="007706DE"/>
  </w:style>
  <w:style w:type="numbering" w:customStyle="1" w:styleId="WW8Num3">
    <w:name w:val="WW8Num3"/>
    <w:qFormat/>
    <w:rsid w:val="007706DE"/>
  </w:style>
  <w:style w:type="numbering" w:customStyle="1" w:styleId="WW8Num4">
    <w:name w:val="WW8Num4"/>
    <w:qFormat/>
    <w:rsid w:val="007706DE"/>
  </w:style>
  <w:style w:type="numbering" w:customStyle="1" w:styleId="WW8Num5">
    <w:name w:val="WW8Num5"/>
    <w:qFormat/>
    <w:rsid w:val="007706DE"/>
  </w:style>
  <w:style w:type="character" w:customStyle="1" w:styleId="210">
    <w:name w:val="Заголовок 2 Знак1"/>
    <w:basedOn w:val="a0"/>
    <w:link w:val="2"/>
    <w:uiPriority w:val="9"/>
    <w:semiHidden/>
    <w:rsid w:val="00E95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310">
    <w:name w:val="Заголовок 3 Знак1"/>
    <w:basedOn w:val="a0"/>
    <w:link w:val="3"/>
    <w:uiPriority w:val="9"/>
    <w:semiHidden/>
    <w:rsid w:val="00E95FB7"/>
    <w:rPr>
      <w:rFonts w:asciiTheme="majorHAnsi" w:eastAsiaTheme="majorEastAsia" w:hAnsiTheme="majorHAnsi" w:cstheme="majorBidi"/>
      <w:b/>
      <w:bCs/>
      <w:color w:val="4F81BD" w:themeColor="accent1"/>
      <w:sz w:val="26"/>
      <w:lang w:val="ru-RU" w:bidi="ar-SA"/>
    </w:rPr>
  </w:style>
  <w:style w:type="character" w:styleId="af1">
    <w:name w:val="Hyperlink"/>
    <w:basedOn w:val="a0"/>
    <w:uiPriority w:val="99"/>
    <w:semiHidden/>
    <w:unhideWhenUsed/>
    <w:rsid w:val="00E95FB7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12">
    <w:name w:val="toc 1"/>
    <w:basedOn w:val="a"/>
    <w:next w:val="a"/>
    <w:autoRedefine/>
    <w:uiPriority w:val="99"/>
    <w:semiHidden/>
    <w:unhideWhenUsed/>
    <w:rsid w:val="00E95FB7"/>
    <w:pPr>
      <w:spacing w:before="120" w:after="120"/>
    </w:pPr>
    <w:rPr>
      <w:rFonts w:ascii="Calibri" w:hAnsi="Calibri" w:cs="Calibri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99"/>
    <w:semiHidden/>
    <w:unhideWhenUsed/>
    <w:rsid w:val="00E95FB7"/>
    <w:pPr>
      <w:ind w:left="240"/>
    </w:pPr>
    <w:rPr>
      <w:rFonts w:ascii="Calibri" w:hAnsi="Calibri" w:cs="Calibri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semiHidden/>
    <w:unhideWhenUsed/>
    <w:rsid w:val="00E95FB7"/>
    <w:pPr>
      <w:ind w:left="480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E95FB7"/>
    <w:pPr>
      <w:spacing w:after="120" w:line="480" w:lineRule="auto"/>
    </w:pPr>
    <w:rPr>
      <w:szCs w:val="26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E95FB7"/>
    <w:rPr>
      <w:rFonts w:ascii="Arial" w:eastAsia="Times New Roman" w:hAnsi="Arial" w:cs="Arial"/>
      <w:sz w:val="26"/>
      <w:szCs w:val="26"/>
      <w:lang w:val="ru-RU" w:eastAsia="ru-RU" w:bidi="ar-SA"/>
    </w:rPr>
  </w:style>
  <w:style w:type="character" w:customStyle="1" w:styleId="af0">
    <w:name w:val="Без интервала Знак"/>
    <w:link w:val="af"/>
    <w:uiPriority w:val="99"/>
    <w:locked/>
    <w:rsid w:val="00E95FB7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uiPriority w:val="99"/>
    <w:rsid w:val="00E95FB7"/>
    <w:pPr>
      <w:widowControl w:val="0"/>
      <w:suppressAutoHyphens/>
      <w:autoSpaceDE w:val="0"/>
      <w:ind w:firstLine="573"/>
    </w:pPr>
    <w:rPr>
      <w:rFonts w:ascii="Courier New" w:eastAsia="Calibri" w:hAnsi="Courier New" w:cs="Courier New"/>
      <w:sz w:val="20"/>
      <w:szCs w:val="20"/>
      <w:lang w:val="ru-RU" w:eastAsia="ar-SA" w:bidi="ar-SA"/>
    </w:rPr>
  </w:style>
  <w:style w:type="character" w:customStyle="1" w:styleId="13">
    <w:name w:val="Заголовок №1_"/>
    <w:link w:val="14"/>
    <w:locked/>
    <w:rsid w:val="00E95FB7"/>
    <w:rPr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rsid w:val="00E95FB7"/>
    <w:pPr>
      <w:shd w:val="clear" w:color="auto" w:fill="FFFFFF"/>
      <w:spacing w:after="60" w:line="374" w:lineRule="exact"/>
      <w:ind w:firstLine="0"/>
      <w:jc w:val="center"/>
      <w:outlineLvl w:val="0"/>
    </w:pPr>
    <w:rPr>
      <w:rFonts w:ascii="Times New Roman" w:eastAsia="DejaVu Sans" w:hAnsi="Times New Roman" w:cs="DejaVu Sans"/>
      <w:sz w:val="31"/>
      <w:szCs w:val="31"/>
      <w:lang w:val="en-US" w:bidi="hi-IN"/>
    </w:rPr>
  </w:style>
  <w:style w:type="character" w:customStyle="1" w:styleId="af2">
    <w:name w:val="Основной текст_"/>
    <w:link w:val="15"/>
    <w:locked/>
    <w:rsid w:val="00E95FB7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2"/>
    <w:rsid w:val="00E95FB7"/>
    <w:pPr>
      <w:shd w:val="clear" w:color="auto" w:fill="FFFFFF"/>
      <w:spacing w:before="60" w:after="360" w:line="240" w:lineRule="atLeast"/>
      <w:ind w:firstLine="0"/>
      <w:jc w:val="center"/>
    </w:pPr>
    <w:rPr>
      <w:rFonts w:ascii="Times New Roman" w:eastAsia="DejaVu Sans" w:hAnsi="Times New Roman" w:cs="DejaVu Sans"/>
      <w:szCs w:val="26"/>
      <w:lang w:val="en-US" w:bidi="hi-IN"/>
    </w:rPr>
  </w:style>
  <w:style w:type="character" w:customStyle="1" w:styleId="4pt">
    <w:name w:val="Основной текст + Интервал 4 pt"/>
    <w:rsid w:val="00E95FB7"/>
    <w:rPr>
      <w:spacing w:val="90"/>
      <w:sz w:val="26"/>
      <w:szCs w:val="26"/>
      <w:shd w:val="clear" w:color="auto" w:fill="FFFFFF"/>
      <w:lang w:bidi="ar-SA"/>
    </w:rPr>
  </w:style>
  <w:style w:type="character" w:customStyle="1" w:styleId="2-1pt">
    <w:name w:val="Заголовок №2 + Интервал -1 pt"/>
    <w:rsid w:val="00E95FB7"/>
    <w:rPr>
      <w:spacing w:val="-20"/>
      <w:sz w:val="26"/>
      <w:szCs w:val="26"/>
      <w:shd w:val="clear" w:color="auto" w:fill="FFFFFF"/>
      <w:lang w:bidi="ar-SA"/>
    </w:rPr>
  </w:style>
  <w:style w:type="character" w:styleId="HTML0">
    <w:name w:val="HTML Acronym"/>
    <w:basedOn w:val="a0"/>
    <w:semiHidden/>
    <w:unhideWhenUsed/>
    <w:rsid w:val="00E95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28371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ПК Администрация</cp:lastModifiedBy>
  <cp:revision>18</cp:revision>
  <cp:lastPrinted>2020-12-29T11:55:00Z</cp:lastPrinted>
  <dcterms:created xsi:type="dcterms:W3CDTF">2020-06-03T13:54:00Z</dcterms:created>
  <dcterms:modified xsi:type="dcterms:W3CDTF">2020-12-29T13:28:00Z</dcterms:modified>
  <dc:language>en-US</dc:language>
</cp:coreProperties>
</file>