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42" w:rsidRPr="00EC4D8E" w:rsidRDefault="00A45B42" w:rsidP="00EC4D8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bookmarkStart w:id="0" w:name="OLE_LINK1"/>
    </w:p>
    <w:p w:rsidR="000104D9" w:rsidRPr="00C337B7" w:rsidRDefault="00F017C5" w:rsidP="00EC4D8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C337B7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АДМИНИСТРАЦИЯ</w:t>
      </w:r>
    </w:p>
    <w:p w:rsidR="00F017C5" w:rsidRPr="00C337B7" w:rsidRDefault="005B0E7F" w:rsidP="00EC4D8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КРУГЛЯНСКОГО</w:t>
      </w:r>
      <w:r w:rsidR="00C337B7" w:rsidRPr="00C337B7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 </w:t>
      </w:r>
      <w:r w:rsidR="00F017C5" w:rsidRPr="00C337B7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СЕЛЬСКОГО ПОСЕЛЕНИЯ</w:t>
      </w:r>
    </w:p>
    <w:p w:rsidR="000104D9" w:rsidRPr="00C337B7" w:rsidRDefault="006C7CD4" w:rsidP="00EC4D8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C337B7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КАШИРСКОГО </w:t>
      </w:r>
      <w:r w:rsidR="00F017C5" w:rsidRPr="00C337B7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МУНИЦИПАЛЬНОГО РАЙОНА</w:t>
      </w:r>
    </w:p>
    <w:p w:rsidR="00F017C5" w:rsidRPr="00C337B7" w:rsidRDefault="00F017C5" w:rsidP="00EC4D8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C337B7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ВОРОНЕЖСКОЙ ОБЛАСТИ</w:t>
      </w:r>
    </w:p>
    <w:p w:rsidR="00603E3C" w:rsidRPr="00C337B7" w:rsidRDefault="00603E3C" w:rsidP="00EC4D8E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</w:p>
    <w:p w:rsidR="00F017C5" w:rsidRPr="00C337B7" w:rsidRDefault="00F017C5" w:rsidP="00EC4D8E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C337B7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ПОСТАНОВЛЕНИЕ</w:t>
      </w:r>
    </w:p>
    <w:p w:rsidR="00F017C5" w:rsidRPr="00C337B7" w:rsidRDefault="00F017C5" w:rsidP="00EC4D8E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F017C5" w:rsidRPr="00C337B7" w:rsidRDefault="00C337B7" w:rsidP="00EC4D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 января 2024 года                    </w:t>
      </w:r>
      <w:r w:rsidR="00F017C5" w:rsidRPr="00C33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F017C5" w:rsidRPr="00C337B7" w:rsidRDefault="00C337B7" w:rsidP="00EC4D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5B0E7F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Круглое</w:t>
      </w:r>
    </w:p>
    <w:p w:rsidR="00F017C5" w:rsidRPr="00C337B7" w:rsidRDefault="00F017C5" w:rsidP="00EC4D8E">
      <w:pPr>
        <w:tabs>
          <w:tab w:val="left" w:pos="223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369" w:rsidRPr="00976369" w:rsidRDefault="00976369" w:rsidP="00976369">
      <w:pPr>
        <w:tabs>
          <w:tab w:val="left" w:pos="5670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976369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5B0E7F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Круглянского</w:t>
      </w:r>
      <w:r w:rsidRPr="00976369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сельского </w:t>
      </w:r>
      <w:r w:rsidR="005B0E7F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поселения от 29.04.2019 № 38</w:t>
      </w:r>
      <w:r w:rsidRPr="00976369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«Об утверждении административного регламента администрации </w:t>
      </w:r>
      <w:r w:rsidR="005B0E7F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Круглянского</w:t>
      </w:r>
      <w:r w:rsidRPr="00976369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сельского поселения Каширского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020922" w:rsidRPr="00C337B7" w:rsidRDefault="00020922" w:rsidP="00EC4D8E">
      <w:pPr>
        <w:tabs>
          <w:tab w:val="left" w:pos="5670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167411" w:rsidRPr="00C337B7" w:rsidRDefault="00167411" w:rsidP="00EC4D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основании протеста прокуратуры  Каширского района  Воронежской области  от 09.01.2024 № 2-1-2024 на административный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рег</w:t>
      </w:r>
      <w:r w:rsidR="009763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ламент администрации </w:t>
      </w:r>
      <w:r w:rsidR="005B0E7F">
        <w:rPr>
          <w:rFonts w:ascii="Times New Roman" w:eastAsia="Times New Roman" w:hAnsi="Times New Roman" w:cs="Times New Roman"/>
          <w:sz w:val="26"/>
          <w:szCs w:val="26"/>
          <w:lang w:eastAsia="ar-SA"/>
        </w:rPr>
        <w:t>Круглянского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</w:t>
      </w:r>
      <w:r w:rsidR="005B0E7F">
        <w:rPr>
          <w:rFonts w:ascii="Times New Roman" w:eastAsia="Times New Roman" w:hAnsi="Times New Roman" w:cs="Times New Roman"/>
          <w:sz w:val="26"/>
          <w:szCs w:val="26"/>
          <w:lang w:eastAsia="ar-SA"/>
        </w:rPr>
        <w:t>ельского поселения от 29.04.2019 № 38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 административного регл</w:t>
      </w:r>
      <w:r w:rsidR="009763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амента администрации </w:t>
      </w:r>
      <w:r w:rsidR="005B0E7F">
        <w:rPr>
          <w:rFonts w:ascii="Times New Roman" w:eastAsia="Times New Roman" w:hAnsi="Times New Roman" w:cs="Times New Roman"/>
          <w:sz w:val="26"/>
          <w:szCs w:val="26"/>
          <w:lang w:eastAsia="ar-SA"/>
        </w:rPr>
        <w:t>Круглянского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Каширского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</w:t>
      </w:r>
      <w:r w:rsidR="005B0E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овым домом». (в редакции от 14.11.2022 № 43) 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ад</w:t>
      </w:r>
      <w:r w:rsidR="009763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министрация </w:t>
      </w:r>
      <w:r w:rsidR="005B0E7F">
        <w:rPr>
          <w:rFonts w:ascii="Times New Roman" w:eastAsia="Times New Roman" w:hAnsi="Times New Roman" w:cs="Times New Roman"/>
          <w:sz w:val="26"/>
          <w:szCs w:val="26"/>
          <w:lang w:eastAsia="ar-SA"/>
        </w:rPr>
        <w:t>Круглянского</w:t>
      </w:r>
      <w:r w:rsidR="009763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Каширского муниципального района Воронежской области </w:t>
      </w:r>
    </w:p>
    <w:p w:rsidR="00167411" w:rsidRPr="00C337B7" w:rsidRDefault="00167411" w:rsidP="00EC4D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7411" w:rsidRPr="00976369" w:rsidRDefault="00167411" w:rsidP="00EC4D8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7636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ПОСТАНОВЛЯЕТ:</w:t>
      </w:r>
    </w:p>
    <w:p w:rsidR="009A7133" w:rsidRPr="00C337B7" w:rsidRDefault="009A7133" w:rsidP="00EC4D8E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26A1" w:rsidRPr="00C337B7" w:rsidRDefault="00E07B26" w:rsidP="00EC4D8E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5A26A1"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 2.3 Административн</w:t>
      </w:r>
      <w:r w:rsidR="003F6A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ого регламента </w:t>
      </w:r>
      <w:r w:rsidR="005A26A1"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новой редакции:</w:t>
      </w:r>
    </w:p>
    <w:p w:rsidR="005A26A1" w:rsidRPr="00C337B7" w:rsidRDefault="005A26A1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«Результатом предоставления муниципальной услуги является принятие Комиссией решения в виде заключения (Приложение № 2 к настоящему административному регламенту) об оценке соответствия помещений и многоквартирных домов </w:t>
      </w:r>
      <w:r w:rsidR="00EC4D8E"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одному из 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следующи</w:t>
      </w:r>
      <w:r w:rsidR="00EC4D8E"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="009763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</w:t>
      </w:r>
      <w:r w:rsidR="00EC4D8E"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</w:p>
    <w:p w:rsidR="005A26A1" w:rsidRPr="00C337B7" w:rsidRDefault="005A26A1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26A1" w:rsidRPr="00C337B7" w:rsidRDefault="005A26A1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5A26A1" w:rsidRPr="00C337B7" w:rsidRDefault="005A26A1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26A1" w:rsidRPr="00C337B7" w:rsidRDefault="005A26A1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экон</w:t>
      </w:r>
      <w:r w:rsidR="00C104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омическим обоснованием) с целью </w:t>
      </w:r>
      <w:bookmarkStart w:id="1" w:name="_GoBack"/>
      <w:bookmarkEnd w:id="1"/>
      <w:proofErr w:type="gramStart"/>
      <w:r w:rsidR="00C1044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приведения</w:t>
      </w:r>
      <w:proofErr w:type="gramEnd"/>
      <w:r w:rsidR="00C104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утраченных в процессе эксплуатации характеристик жилого помещения в соответствие с установленными в настоящем Положении требованиями; </w:t>
      </w:r>
    </w:p>
    <w:p w:rsidR="006F5D6F" w:rsidRPr="00C337B7" w:rsidRDefault="006F5D6F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26A1" w:rsidRPr="00C337B7" w:rsidRDefault="005A26A1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о выявлении оснований для признания помещения непригодным для проживания;</w:t>
      </w:r>
    </w:p>
    <w:p w:rsidR="005A26A1" w:rsidRPr="00C337B7" w:rsidRDefault="005A26A1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26A1" w:rsidRPr="00C337B7" w:rsidRDefault="005A26A1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отсутствии оснований для признания жилого помещения непригодным для проживания; </w:t>
      </w:r>
    </w:p>
    <w:p w:rsidR="006F5D6F" w:rsidRPr="00C337B7" w:rsidRDefault="006F5D6F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26A1" w:rsidRPr="00C337B7" w:rsidRDefault="005A26A1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5A26A1" w:rsidRPr="00C337B7" w:rsidRDefault="005A26A1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26A1" w:rsidRPr="00C337B7" w:rsidRDefault="005A26A1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выявлении оснований для признания многоквартирного дома аварийным и подлежащим сносу; </w:t>
      </w:r>
    </w:p>
    <w:p w:rsidR="005A26A1" w:rsidRPr="00C337B7" w:rsidRDefault="005A26A1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26A1" w:rsidRPr="00C337B7" w:rsidRDefault="005A26A1" w:rsidP="00EC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отсутствии оснований для признания многоквартирного дома аварийным и подл</w:t>
      </w:r>
      <w:r w:rsidR="00976369">
        <w:rPr>
          <w:rFonts w:ascii="Times New Roman" w:eastAsia="Times New Roman" w:hAnsi="Times New Roman" w:cs="Times New Roman"/>
          <w:sz w:val="26"/>
          <w:szCs w:val="26"/>
          <w:lang w:eastAsia="ar-SA"/>
        </w:rPr>
        <w:t>ежащим сносу или реконструкции</w:t>
      </w:r>
      <w:r w:rsidR="006F5D6F"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97636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D4C03" w:rsidRPr="00C337B7" w:rsidRDefault="003D4C03" w:rsidP="00EC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26A1" w:rsidRPr="00C337B7" w:rsidRDefault="00056DC1" w:rsidP="00EC4D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9763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A26A1"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 3.3.</w:t>
      </w:r>
      <w:r w:rsidR="003F6A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Административного регламента </w:t>
      </w:r>
      <w:r w:rsidR="005A26A1"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дополнить требованием следующего содержания</w:t>
      </w:r>
    </w:p>
    <w:p w:rsidR="006F5D6F" w:rsidRPr="00C337B7" w:rsidRDefault="006F5D6F" w:rsidP="00EC4D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26A1" w:rsidRPr="00C337B7" w:rsidRDefault="00EC4D8E" w:rsidP="00EC4D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«о</w:t>
      </w:r>
      <w:r w:rsidR="005A26A1"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б отсутствии оснований для признани</w:t>
      </w:r>
      <w:r w:rsidR="003F6A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 жилого помещения непригодным </w:t>
      </w:r>
      <w:r w:rsidR="005A26A1"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проживания.»</w:t>
      </w:r>
    </w:p>
    <w:p w:rsidR="000104D9" w:rsidRPr="00C337B7" w:rsidRDefault="000104D9" w:rsidP="00EC4D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7411" w:rsidRPr="00C337B7" w:rsidRDefault="000104D9" w:rsidP="00EC4D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3.  Настоящее постановление опубликовать в официальном периодическом печатном средст</w:t>
      </w:r>
      <w:r w:rsidR="003F6A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 массовой информации органов 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</w:t>
      </w:r>
      <w:r w:rsidR="003F6A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ного самоуправления </w:t>
      </w:r>
      <w:r w:rsidR="005B0E7F">
        <w:rPr>
          <w:rFonts w:ascii="Times New Roman" w:eastAsia="Times New Roman" w:hAnsi="Times New Roman" w:cs="Times New Roman"/>
          <w:sz w:val="26"/>
          <w:szCs w:val="26"/>
          <w:lang w:eastAsia="ar-SA"/>
        </w:rPr>
        <w:t>Круглянского</w:t>
      </w:r>
      <w:r w:rsidR="009763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104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Каширского муниципального района Воронежской области «</w:t>
      </w:r>
      <w:proofErr w:type="gramStart"/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>Вестник  муниципал</w:t>
      </w:r>
      <w:r w:rsidR="00976369">
        <w:rPr>
          <w:rFonts w:ascii="Times New Roman" w:eastAsia="Times New Roman" w:hAnsi="Times New Roman" w:cs="Times New Roman"/>
          <w:sz w:val="26"/>
          <w:szCs w:val="26"/>
          <w:lang w:eastAsia="ar-SA"/>
        </w:rPr>
        <w:t>ьных</w:t>
      </w:r>
      <w:proofErr w:type="gramEnd"/>
      <w:r w:rsidR="009763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правовых актов  </w:t>
      </w:r>
      <w:r w:rsidR="005B0E7F">
        <w:rPr>
          <w:rFonts w:ascii="Times New Roman" w:eastAsia="Times New Roman" w:hAnsi="Times New Roman" w:cs="Times New Roman"/>
          <w:sz w:val="26"/>
          <w:szCs w:val="26"/>
          <w:lang w:eastAsia="ar-SA"/>
        </w:rPr>
        <w:t>Круглянского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 Каширского муниципального района Воронежской области» и разместить на официальном </w:t>
      </w:r>
      <w:r w:rsidR="009763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сайте администрации  </w:t>
      </w:r>
      <w:r w:rsidR="005B0E7F">
        <w:rPr>
          <w:rFonts w:ascii="Times New Roman" w:eastAsia="Times New Roman" w:hAnsi="Times New Roman" w:cs="Times New Roman"/>
          <w:sz w:val="26"/>
          <w:szCs w:val="26"/>
          <w:lang w:eastAsia="ar-SA"/>
        </w:rPr>
        <w:t>Круглянского</w:t>
      </w:r>
      <w:r w:rsidRPr="00C337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в сети Интернет</w:t>
      </w:r>
    </w:p>
    <w:p w:rsidR="00167411" w:rsidRPr="00C337B7" w:rsidRDefault="00167411" w:rsidP="00EC4D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6104" w:rsidRPr="00C337B7" w:rsidRDefault="002D6104" w:rsidP="00EC4D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2268"/>
        <w:gridCol w:w="3118"/>
      </w:tblGrid>
      <w:tr w:rsidR="00F017C5" w:rsidRPr="00C337B7" w:rsidTr="006C7CD4">
        <w:trPr>
          <w:trHeight w:val="80"/>
        </w:trPr>
        <w:tc>
          <w:tcPr>
            <w:tcW w:w="4361" w:type="dxa"/>
            <w:hideMark/>
          </w:tcPr>
          <w:p w:rsidR="002D6104" w:rsidRPr="00C337B7" w:rsidRDefault="00F017C5" w:rsidP="00EC4D8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6C7CD4" w:rsidRPr="00C33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F017C5" w:rsidRPr="00C337B7" w:rsidRDefault="005B0E7F" w:rsidP="00EC4D8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Круглянского</w:t>
            </w:r>
            <w:r w:rsidR="0097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017C5" w:rsidRPr="00C33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2268" w:type="dxa"/>
          </w:tcPr>
          <w:p w:rsidR="00F017C5" w:rsidRPr="00C337B7" w:rsidRDefault="00F017C5" w:rsidP="00EC4D8E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F017C5" w:rsidRPr="00C337B7" w:rsidRDefault="00F017C5" w:rsidP="00EC4D8E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17C5" w:rsidRPr="00C337B7" w:rsidRDefault="003F6A8C" w:rsidP="009763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Г.Н. Лихачев</w:t>
            </w:r>
          </w:p>
        </w:tc>
      </w:tr>
      <w:bookmarkEnd w:id="0"/>
    </w:tbl>
    <w:p w:rsidR="00A834AB" w:rsidRPr="00C337B7" w:rsidRDefault="00A834AB" w:rsidP="00EC4D8E">
      <w:pPr>
        <w:autoSpaceDE w:val="0"/>
        <w:autoSpaceDN w:val="0"/>
        <w:adjustRightInd w:val="0"/>
        <w:spacing w:after="0" w:line="240" w:lineRule="auto"/>
        <w:ind w:left="709" w:right="42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</w:p>
    <w:sectPr w:rsidR="00A834AB" w:rsidRPr="00C337B7" w:rsidSect="004D1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4E" w:rsidRDefault="00D2594E">
      <w:pPr>
        <w:spacing w:after="0" w:line="240" w:lineRule="auto"/>
      </w:pPr>
      <w:r>
        <w:separator/>
      </w:r>
    </w:p>
  </w:endnote>
  <w:endnote w:type="continuationSeparator" w:id="0">
    <w:p w:rsidR="00D2594E" w:rsidRDefault="00D2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26" w:rsidRDefault="00A127CB" w:rsidP="006C7CD4">
    <w:pPr>
      <w:pStyle w:val="a3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 w:rsidR="00E07B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B26" w:rsidRDefault="00E07B26" w:rsidP="006C7CD4">
    <w:pPr>
      <w:pStyle w:val="a3"/>
      <w:ind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26" w:rsidRDefault="00E07B26" w:rsidP="006C7CD4">
    <w:pPr>
      <w:pStyle w:val="a3"/>
      <w:framePr w:wrap="around" w:vAnchor="text" w:hAnchor="margin" w:xAlign="right" w:y="1"/>
      <w:ind w:firstLine="0"/>
      <w:rPr>
        <w:rStyle w:val="a5"/>
      </w:rPr>
    </w:pPr>
  </w:p>
  <w:p w:rsidR="00E07B26" w:rsidRDefault="00E07B26" w:rsidP="006C7CD4">
    <w:pPr>
      <w:pStyle w:val="a3"/>
      <w:ind w:right="36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26" w:rsidRDefault="00E07B26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4E" w:rsidRDefault="00D2594E">
      <w:pPr>
        <w:spacing w:after="0" w:line="240" w:lineRule="auto"/>
      </w:pPr>
      <w:r>
        <w:separator/>
      </w:r>
    </w:p>
  </w:footnote>
  <w:footnote w:type="continuationSeparator" w:id="0">
    <w:p w:rsidR="00D2594E" w:rsidRDefault="00D2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26" w:rsidRDefault="00A127CB" w:rsidP="006C7CD4">
    <w:pPr>
      <w:pStyle w:val="a6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 w:rsidR="00E07B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B26" w:rsidRDefault="00E07B26">
    <w:pPr>
      <w:pStyle w:val="a6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26" w:rsidRPr="00765861" w:rsidRDefault="00E07B26">
    <w:pPr>
      <w:pStyle w:val="a6"/>
      <w:ind w:firstLine="0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26" w:rsidRDefault="00E07B26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990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96"/>
    <w:rsid w:val="00007681"/>
    <w:rsid w:val="000104D9"/>
    <w:rsid w:val="00020922"/>
    <w:rsid w:val="00047381"/>
    <w:rsid w:val="00056DC1"/>
    <w:rsid w:val="00167411"/>
    <w:rsid w:val="00182C4B"/>
    <w:rsid w:val="00202C51"/>
    <w:rsid w:val="00215B96"/>
    <w:rsid w:val="00287E34"/>
    <w:rsid w:val="002B476E"/>
    <w:rsid w:val="002D6104"/>
    <w:rsid w:val="00317389"/>
    <w:rsid w:val="003D4C03"/>
    <w:rsid w:val="003F6A8C"/>
    <w:rsid w:val="00474C98"/>
    <w:rsid w:val="004B4E64"/>
    <w:rsid w:val="004D1C2C"/>
    <w:rsid w:val="005646C4"/>
    <w:rsid w:val="005A26A1"/>
    <w:rsid w:val="005B0E7F"/>
    <w:rsid w:val="005D64F4"/>
    <w:rsid w:val="005F7144"/>
    <w:rsid w:val="00603E3C"/>
    <w:rsid w:val="006442AA"/>
    <w:rsid w:val="006721C5"/>
    <w:rsid w:val="006B103E"/>
    <w:rsid w:val="006C7CD4"/>
    <w:rsid w:val="006F5D6F"/>
    <w:rsid w:val="00707651"/>
    <w:rsid w:val="00730F1E"/>
    <w:rsid w:val="007446F4"/>
    <w:rsid w:val="007617FB"/>
    <w:rsid w:val="007734D2"/>
    <w:rsid w:val="00784AB0"/>
    <w:rsid w:val="00827538"/>
    <w:rsid w:val="00860352"/>
    <w:rsid w:val="00916248"/>
    <w:rsid w:val="00921F9A"/>
    <w:rsid w:val="0097367C"/>
    <w:rsid w:val="00976369"/>
    <w:rsid w:val="009A6005"/>
    <w:rsid w:val="009A69B8"/>
    <w:rsid w:val="009A7133"/>
    <w:rsid w:val="00A127CB"/>
    <w:rsid w:val="00A45B42"/>
    <w:rsid w:val="00A608CD"/>
    <w:rsid w:val="00A834AB"/>
    <w:rsid w:val="00A935DD"/>
    <w:rsid w:val="00AE6595"/>
    <w:rsid w:val="00B10F4C"/>
    <w:rsid w:val="00B30888"/>
    <w:rsid w:val="00B836B0"/>
    <w:rsid w:val="00BB1AEF"/>
    <w:rsid w:val="00BE4999"/>
    <w:rsid w:val="00BF6589"/>
    <w:rsid w:val="00C10442"/>
    <w:rsid w:val="00C337B7"/>
    <w:rsid w:val="00C57A94"/>
    <w:rsid w:val="00C97193"/>
    <w:rsid w:val="00CE2691"/>
    <w:rsid w:val="00D107C6"/>
    <w:rsid w:val="00D2594E"/>
    <w:rsid w:val="00D347E8"/>
    <w:rsid w:val="00D55741"/>
    <w:rsid w:val="00D7741C"/>
    <w:rsid w:val="00D81FEB"/>
    <w:rsid w:val="00DC530B"/>
    <w:rsid w:val="00DF6905"/>
    <w:rsid w:val="00E06302"/>
    <w:rsid w:val="00E07B26"/>
    <w:rsid w:val="00E87746"/>
    <w:rsid w:val="00EA7716"/>
    <w:rsid w:val="00EC4D8E"/>
    <w:rsid w:val="00EF5496"/>
    <w:rsid w:val="00F017C5"/>
    <w:rsid w:val="00F11406"/>
    <w:rsid w:val="00F2109C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C8F1-1712-4AF6-A4DB-5830F5B7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F017C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017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17C5"/>
  </w:style>
  <w:style w:type="paragraph" w:styleId="a3">
    <w:name w:val="footer"/>
    <w:basedOn w:val="a"/>
    <w:link w:val="a4"/>
    <w:rsid w:val="00F017C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0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17C5"/>
  </w:style>
  <w:style w:type="paragraph" w:styleId="a6">
    <w:name w:val="header"/>
    <w:basedOn w:val="a"/>
    <w:link w:val="a7"/>
    <w:uiPriority w:val="99"/>
    <w:rsid w:val="00F017C5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017C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D1C2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F60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1915-A4E7-407A-BB56-7281116C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ЗАКУРДАЕВА  Юлия  Владимировна</dc:creator>
  <cp:lastModifiedBy>Круглое </cp:lastModifiedBy>
  <cp:revision>5</cp:revision>
  <cp:lastPrinted>2024-01-15T09:14:00Z</cp:lastPrinted>
  <dcterms:created xsi:type="dcterms:W3CDTF">2024-01-15T09:06:00Z</dcterms:created>
  <dcterms:modified xsi:type="dcterms:W3CDTF">2024-01-15T09:14:00Z</dcterms:modified>
</cp:coreProperties>
</file>