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513C1" w:rsidRPr="00A2673B" w:rsidRDefault="00D513C1" w:rsidP="000E5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C1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C1" w:rsidRPr="000E56D6" w:rsidRDefault="00D513C1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«03» сентября</w:t>
      </w:r>
      <w:r w:rsidRPr="000E56D6">
        <w:rPr>
          <w:rFonts w:ascii="Times New Roman" w:hAnsi="Times New Roman" w:cs="Times New Roman"/>
          <w:b/>
          <w:sz w:val="28"/>
          <w:szCs w:val="28"/>
        </w:rPr>
        <w:t xml:space="preserve">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114</w:t>
      </w:r>
      <w:r w:rsidRPr="000E56D6">
        <w:rPr>
          <w:rFonts w:ascii="Times New Roman" w:hAnsi="Times New Roman" w:cs="Times New Roman"/>
          <w:b/>
          <w:sz w:val="28"/>
          <w:szCs w:val="28"/>
        </w:rPr>
        <w:t>-</w:t>
      </w:r>
      <w:r w:rsidRPr="000E56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56D6">
        <w:rPr>
          <w:rFonts w:ascii="Times New Roman" w:hAnsi="Times New Roman" w:cs="Times New Roman"/>
          <w:b/>
          <w:sz w:val="28"/>
          <w:szCs w:val="28"/>
        </w:rPr>
        <w:t>-СНД</w:t>
      </w:r>
    </w:p>
    <w:p w:rsidR="00D513C1" w:rsidRPr="00FB3204" w:rsidRDefault="00D513C1" w:rsidP="000E56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04">
        <w:rPr>
          <w:rFonts w:ascii="Times New Roman" w:hAnsi="Times New Roman" w:cs="Times New Roman"/>
          <w:sz w:val="24"/>
          <w:szCs w:val="24"/>
        </w:rPr>
        <w:t>с. Малая При</w:t>
      </w:r>
      <w:r>
        <w:rPr>
          <w:rFonts w:ascii="Times New Roman" w:hAnsi="Times New Roman" w:cs="Times New Roman"/>
          <w:sz w:val="24"/>
          <w:szCs w:val="24"/>
        </w:rPr>
        <w:t>валовка</w:t>
      </w:r>
    </w:p>
    <w:p w:rsidR="00D513C1" w:rsidRPr="00A2673B" w:rsidRDefault="00D513C1" w:rsidP="000E56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13C1" w:rsidRPr="000E56D6" w:rsidRDefault="00D513C1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Pr="000E56D6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</w:t>
      </w:r>
    </w:p>
    <w:p w:rsidR="00D513C1" w:rsidRPr="000E56D6" w:rsidRDefault="00D513C1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Устав  Малоприваловского сельского поселения</w:t>
      </w:r>
    </w:p>
    <w:p w:rsidR="00D513C1" w:rsidRPr="000E56D6" w:rsidRDefault="00D513C1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D513C1" w:rsidRPr="000E56D6" w:rsidRDefault="00D513C1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Воронежской области»</w:t>
      </w:r>
    </w:p>
    <w:p w:rsidR="00D513C1" w:rsidRPr="00A2673B" w:rsidRDefault="00D513C1" w:rsidP="00653F5A">
      <w:pPr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13C1" w:rsidRDefault="00D513C1" w:rsidP="00653F5A">
      <w:pPr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7C5329">
      <w:pPr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3204">
        <w:rPr>
          <w:rFonts w:ascii="Times New Roman" w:hAnsi="Times New Roman" w:cs="Times New Roman"/>
          <w:b/>
          <w:spacing w:val="70"/>
          <w:sz w:val="28"/>
          <w:szCs w:val="28"/>
        </w:rPr>
        <w:t>РЕШИЛ:</w:t>
      </w:r>
    </w:p>
    <w:p w:rsidR="00D513C1" w:rsidRPr="00FB3204" w:rsidRDefault="00D513C1" w:rsidP="000E5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C1" w:rsidRPr="00A2673B" w:rsidRDefault="00D513C1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A2673B">
        <w:rPr>
          <w:rFonts w:ascii="Times New Roman" w:hAnsi="Times New Roman" w:cs="Times New Roman"/>
          <w:sz w:val="28"/>
          <w:szCs w:val="28"/>
        </w:rPr>
        <w:t xml:space="preserve">  в Устав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 Верхнехавского муниципального района Воронежской области следующие изменения и дополнения, изложив положения Устава в следующей редакции согласно приложению.</w:t>
      </w:r>
    </w:p>
    <w:p w:rsidR="00D513C1" w:rsidRPr="00A2673B" w:rsidRDefault="00D513C1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2.Представить настоящее решение в Управление Министерства Юстиции РФ по Воронежской области для государственной регистрации в порядке, установленном федеральным законом.</w:t>
      </w:r>
    </w:p>
    <w:p w:rsidR="00D513C1" w:rsidRPr="00A2673B" w:rsidRDefault="00D513C1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после государственной регистрации.</w:t>
      </w:r>
    </w:p>
    <w:p w:rsidR="00D513C1" w:rsidRDefault="00D513C1" w:rsidP="000E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67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D513C1" w:rsidRDefault="00D513C1" w:rsidP="000E56D6">
      <w:pPr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0E56D6">
      <w:pPr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0E56D6">
      <w:pPr>
        <w:rPr>
          <w:rFonts w:ascii="Times New Roman" w:hAnsi="Times New Roman" w:cs="Times New Roman"/>
          <w:sz w:val="28"/>
          <w:szCs w:val="28"/>
        </w:rPr>
      </w:pPr>
    </w:p>
    <w:p w:rsidR="00D513C1" w:rsidRPr="00A2673B" w:rsidRDefault="00D513C1" w:rsidP="000E56D6">
      <w:pPr>
        <w:rPr>
          <w:rFonts w:ascii="Times New Roman" w:hAnsi="Times New Roman" w:cs="Times New Roman"/>
          <w:sz w:val="28"/>
          <w:szCs w:val="28"/>
        </w:rPr>
      </w:pPr>
    </w:p>
    <w:p w:rsidR="00D513C1" w:rsidRPr="000E56D6" w:rsidRDefault="00D513C1" w:rsidP="00653F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 xml:space="preserve">Глава Малоприваловского </w:t>
      </w:r>
    </w:p>
    <w:p w:rsidR="00D513C1" w:rsidRPr="000E56D6" w:rsidRDefault="00D513C1" w:rsidP="00653F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Л.Г.Гостева</w:t>
      </w:r>
    </w:p>
    <w:p w:rsidR="00D513C1" w:rsidRDefault="00D513C1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13C1" w:rsidRPr="00A2673B" w:rsidRDefault="00D513C1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13C1" w:rsidRDefault="00D513C1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13C1" w:rsidRPr="00A2673B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Верхнехавского </w:t>
      </w:r>
    </w:p>
    <w:p w:rsidR="00D513C1" w:rsidRPr="00A2673B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513C1" w:rsidRPr="00A2673B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>03.09.2020 г. № 114</w:t>
      </w:r>
    </w:p>
    <w:p w:rsidR="00D513C1" w:rsidRPr="00A2673B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Pr="00A2673B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Pr="00A2673B" w:rsidRDefault="00D513C1" w:rsidP="00653F5A">
      <w:pPr>
        <w:rPr>
          <w:rFonts w:ascii="Times New Roman" w:hAnsi="Times New Roman" w:cs="Times New Roman"/>
          <w:sz w:val="28"/>
          <w:szCs w:val="28"/>
        </w:rPr>
      </w:pPr>
    </w:p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D513C1" w:rsidRPr="00A2673B" w:rsidRDefault="00D513C1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513C1" w:rsidRPr="00A2673B" w:rsidRDefault="00D513C1" w:rsidP="00653F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. Абзац второй части первой статьи 18 Устава изложить в следующей редакции: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Верхнехавского муниципального района Воронежской области.</w:t>
      </w:r>
    </w:p>
    <w:p w:rsidR="00D513C1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. В  статье 33 Устава:</w:t>
      </w:r>
    </w:p>
    <w:p w:rsidR="00D513C1" w:rsidRPr="00C93F5A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 ч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>асть 2 статьи 33 дополнить абзацем следующего содержания: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«Депутату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</w:t>
      </w:r>
      <w:r>
        <w:rPr>
          <w:rFonts w:ascii="Times New Roman" w:hAnsi="Times New Roman" w:cs="Times New Roman"/>
          <w:sz w:val="28"/>
          <w:szCs w:val="28"/>
          <w:lang w:eastAsia="en-US"/>
        </w:rPr>
        <w:t>танавливается Уставом Малоприваловского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соответствии с законом Воронежской области и не может составлять в совокупности менее двух и б</w:t>
      </w:r>
      <w:r>
        <w:rPr>
          <w:rFonts w:ascii="Times New Roman" w:hAnsi="Times New Roman" w:cs="Times New Roman"/>
          <w:sz w:val="28"/>
          <w:szCs w:val="28"/>
          <w:lang w:eastAsia="en-US"/>
        </w:rPr>
        <w:t>олее шести рабочих дней в месяц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часть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 Депутат, член выборного органа местного самоуправления, выборное должностное лицо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2.3.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3.1. следующего содержания: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 вправе: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Воронежской области (руководителя высшего исполнительного органа государственной власти Воронежской области) в порядке, установленном законом Воронежской области;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 w:cs="Times New Roman"/>
          <w:sz w:val="28"/>
          <w:szCs w:val="28"/>
          <w:lang w:eastAsia="en-US"/>
        </w:rPr>
        <w:t>ельством Российской Федерации.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2.4.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3.2. следующего содержания: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«3.2.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предупреждение;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должности в Совете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 лишением права занимать должности в Совете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4) запрет занимать должности в Совете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рекращения срока его полномочий»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2.5.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 3.3. следующего содержания: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 с законом Воронежской области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45 Устава изложить в следующей редакции: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Малоприваловское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Нормативные правовые акты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Иные правовые акты вступают </w:t>
      </w:r>
      <w:r>
        <w:rPr>
          <w:rFonts w:ascii="Times New Roman" w:hAnsi="Times New Roman" w:cs="Times New Roman"/>
          <w:sz w:val="28"/>
          <w:szCs w:val="28"/>
          <w:lang w:eastAsia="en-US"/>
        </w:rPr>
        <w:t>в силу с момента их подписания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статьи 46 Устава изложить в следующей редакции: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«4. Обнародование муниципальных правовых актов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предусмотрено настоящим Уставом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513C1" w:rsidRPr="0007198C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513C1" w:rsidRPr="00A2673B" w:rsidRDefault="00D513C1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F7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13C1" w:rsidRDefault="00D513C1" w:rsidP="00653F5A"/>
    <w:sectPr w:rsidR="00D513C1" w:rsidSect="001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5E"/>
    <w:rsid w:val="0007198C"/>
    <w:rsid w:val="000E56D6"/>
    <w:rsid w:val="00111A41"/>
    <w:rsid w:val="001807A4"/>
    <w:rsid w:val="001A44B1"/>
    <w:rsid w:val="001B57CB"/>
    <w:rsid w:val="00291D94"/>
    <w:rsid w:val="00296100"/>
    <w:rsid w:val="002A5204"/>
    <w:rsid w:val="0031625E"/>
    <w:rsid w:val="0035164F"/>
    <w:rsid w:val="003520A4"/>
    <w:rsid w:val="003A0FA8"/>
    <w:rsid w:val="003F66BD"/>
    <w:rsid w:val="004E2A1C"/>
    <w:rsid w:val="005A7799"/>
    <w:rsid w:val="00607A14"/>
    <w:rsid w:val="00652C5E"/>
    <w:rsid w:val="00653F5A"/>
    <w:rsid w:val="006753CD"/>
    <w:rsid w:val="006F7BAB"/>
    <w:rsid w:val="007131B7"/>
    <w:rsid w:val="0076665C"/>
    <w:rsid w:val="007A3F1E"/>
    <w:rsid w:val="007C5329"/>
    <w:rsid w:val="007C6AC6"/>
    <w:rsid w:val="008E6F61"/>
    <w:rsid w:val="00917100"/>
    <w:rsid w:val="0092557B"/>
    <w:rsid w:val="00A2673B"/>
    <w:rsid w:val="00A86160"/>
    <w:rsid w:val="00B02C15"/>
    <w:rsid w:val="00B02F36"/>
    <w:rsid w:val="00B679DD"/>
    <w:rsid w:val="00BA0DE1"/>
    <w:rsid w:val="00BA68EB"/>
    <w:rsid w:val="00C211F2"/>
    <w:rsid w:val="00C93F5A"/>
    <w:rsid w:val="00CC584C"/>
    <w:rsid w:val="00D31B5E"/>
    <w:rsid w:val="00D513C1"/>
    <w:rsid w:val="00D90912"/>
    <w:rsid w:val="00E82ABC"/>
    <w:rsid w:val="00E95E05"/>
    <w:rsid w:val="00EE3FBC"/>
    <w:rsid w:val="00F02E41"/>
    <w:rsid w:val="00F35ACC"/>
    <w:rsid w:val="00F57524"/>
    <w:rsid w:val="00F75607"/>
    <w:rsid w:val="00FB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53F5A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5</Pages>
  <Words>1637</Words>
  <Characters>9333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Гостева</cp:lastModifiedBy>
  <cp:revision>6</cp:revision>
  <cp:lastPrinted>2020-08-06T08:05:00Z</cp:lastPrinted>
  <dcterms:created xsi:type="dcterms:W3CDTF">2020-07-31T10:30:00Z</dcterms:created>
  <dcterms:modified xsi:type="dcterms:W3CDTF">2020-09-08T06:12:00Z</dcterms:modified>
</cp:coreProperties>
</file>