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32" w:rsidRPr="004D7DC9" w:rsidRDefault="00500E32" w:rsidP="004D7DC9">
      <w:pPr>
        <w:jc w:val="center"/>
        <w:rPr>
          <w:rFonts w:ascii="Times New Roman" w:hAnsi="Times New Roman"/>
          <w:sz w:val="28"/>
          <w:szCs w:val="28"/>
        </w:rPr>
      </w:pPr>
      <w:r w:rsidRPr="004D7DC9">
        <w:rPr>
          <w:rFonts w:ascii="Times New Roman" w:hAnsi="Times New Roman"/>
          <w:sz w:val="28"/>
          <w:szCs w:val="28"/>
        </w:rPr>
        <w:t>АДМИНИСТРАЦИЯ</w:t>
      </w:r>
    </w:p>
    <w:p w:rsidR="00500E32" w:rsidRPr="004D7DC9" w:rsidRDefault="00500E32" w:rsidP="004D7DC9">
      <w:pPr>
        <w:jc w:val="center"/>
        <w:rPr>
          <w:rFonts w:ascii="Times New Roman" w:hAnsi="Times New Roman"/>
          <w:sz w:val="28"/>
          <w:szCs w:val="28"/>
        </w:rPr>
      </w:pPr>
      <w:r w:rsidRPr="004D7DC9">
        <w:rPr>
          <w:rFonts w:ascii="Times New Roman" w:hAnsi="Times New Roman"/>
          <w:sz w:val="28"/>
          <w:szCs w:val="28"/>
        </w:rPr>
        <w:t>ЯБЛОЧЕНСКОГО СЕЛЬСКОГО ПОСЕЛЕНИЯ</w:t>
      </w:r>
    </w:p>
    <w:p w:rsidR="00500E32" w:rsidRPr="004D7DC9" w:rsidRDefault="00500E32" w:rsidP="004D7DC9">
      <w:pPr>
        <w:jc w:val="center"/>
        <w:rPr>
          <w:rFonts w:ascii="Times New Roman" w:hAnsi="Times New Roman"/>
          <w:sz w:val="28"/>
          <w:szCs w:val="28"/>
        </w:rPr>
      </w:pPr>
      <w:r w:rsidRPr="004D7DC9">
        <w:rPr>
          <w:rFonts w:ascii="Times New Roman" w:hAnsi="Times New Roman"/>
          <w:sz w:val="28"/>
          <w:szCs w:val="28"/>
        </w:rPr>
        <w:t>ХОХОЛЬСКОГО МУНИЦИПАЛЬНОГО РАЙОНА</w:t>
      </w:r>
    </w:p>
    <w:p w:rsidR="00500E32" w:rsidRPr="004D7DC9" w:rsidRDefault="00500E32" w:rsidP="004D7DC9">
      <w:pPr>
        <w:jc w:val="center"/>
        <w:rPr>
          <w:rFonts w:ascii="Times New Roman" w:hAnsi="Times New Roman"/>
          <w:sz w:val="28"/>
          <w:szCs w:val="28"/>
        </w:rPr>
      </w:pPr>
      <w:r w:rsidRPr="004D7DC9">
        <w:rPr>
          <w:rFonts w:ascii="Times New Roman" w:hAnsi="Times New Roman"/>
          <w:sz w:val="28"/>
          <w:szCs w:val="28"/>
        </w:rPr>
        <w:t>ВОРОНЕЖСКОЙ ОБЛАСТИ</w:t>
      </w:r>
    </w:p>
    <w:p w:rsidR="00500E32" w:rsidRPr="004D7DC9" w:rsidRDefault="00500E32" w:rsidP="004D7DC9">
      <w:pPr>
        <w:jc w:val="center"/>
        <w:rPr>
          <w:rFonts w:ascii="Times New Roman" w:hAnsi="Times New Roman"/>
          <w:sz w:val="28"/>
          <w:szCs w:val="28"/>
        </w:rPr>
      </w:pPr>
    </w:p>
    <w:p w:rsidR="00500E32" w:rsidRDefault="00500E32" w:rsidP="004D7DC9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4D7DC9">
        <w:rPr>
          <w:rFonts w:ascii="Times New Roman" w:hAnsi="Times New Roman"/>
          <w:sz w:val="28"/>
          <w:szCs w:val="28"/>
        </w:rPr>
        <w:t>ПОСТАНОВЛЕНИЕ</w:t>
      </w:r>
    </w:p>
    <w:p w:rsidR="00500E32" w:rsidRDefault="00500E32" w:rsidP="004D7DC9">
      <w:pPr>
        <w:rPr>
          <w:rFonts w:ascii="Times New Roman" w:hAnsi="Times New Roman"/>
          <w:sz w:val="28"/>
          <w:szCs w:val="28"/>
          <w:lang w:val="en-US"/>
        </w:rPr>
      </w:pPr>
      <w:r w:rsidRPr="008C1433">
        <w:rPr>
          <w:rFonts w:ascii="Times New Roman" w:hAnsi="Times New Roman"/>
          <w:sz w:val="28"/>
          <w:szCs w:val="28"/>
        </w:rPr>
        <w:t xml:space="preserve">От </w:t>
      </w:r>
      <w:r w:rsidRPr="00BE5EE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.06.</w:t>
      </w:r>
      <w:r w:rsidRPr="008C1433">
        <w:rPr>
          <w:rFonts w:ascii="Times New Roman" w:hAnsi="Times New Roman"/>
          <w:sz w:val="28"/>
          <w:szCs w:val="28"/>
        </w:rPr>
        <w:t>2022 года №</w:t>
      </w:r>
      <w:r>
        <w:rPr>
          <w:rFonts w:ascii="Times New Roman" w:hAnsi="Times New Roman"/>
          <w:sz w:val="28"/>
          <w:szCs w:val="28"/>
        </w:rPr>
        <w:t xml:space="preserve"> 54</w:t>
      </w:r>
    </w:p>
    <w:p w:rsidR="00500E32" w:rsidRPr="004D7DC9" w:rsidRDefault="00500E32" w:rsidP="004D7D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Яблочное</w:t>
      </w:r>
    </w:p>
    <w:p w:rsidR="00500E32" w:rsidRPr="008C1433" w:rsidRDefault="00500E32" w:rsidP="008C143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500E32" w:rsidRPr="008C1433" w:rsidRDefault="00500E32" w:rsidP="008C1433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8C1433">
        <w:rPr>
          <w:rFonts w:ascii="Times New Roman" w:hAnsi="Times New Roman"/>
          <w:b/>
          <w:sz w:val="28"/>
          <w:szCs w:val="28"/>
        </w:rPr>
        <w:t xml:space="preserve">О мерах по выявлению и уничтожению очагов произрастания дикорастущих наркосодержащих растений </w:t>
      </w:r>
      <w:r w:rsidRPr="00BE5EED">
        <w:rPr>
          <w:rFonts w:ascii="Times New Roman" w:hAnsi="Times New Roman"/>
          <w:b/>
          <w:sz w:val="28"/>
          <w:szCs w:val="28"/>
        </w:rPr>
        <w:t>на территории Яблоченского сельского поселения Хохольского муниципального района Воронежской области</w:t>
      </w:r>
      <w:r w:rsidRPr="00BE5EED">
        <w:rPr>
          <w:rFonts w:ascii="Times New Roman" w:hAnsi="Times New Roman"/>
          <w:i/>
          <w:sz w:val="28"/>
          <w:szCs w:val="28"/>
        </w:rPr>
        <w:t>.</w:t>
      </w:r>
    </w:p>
    <w:p w:rsidR="00500E32" w:rsidRPr="008C1433" w:rsidRDefault="00500E32" w:rsidP="008C1433">
      <w:pPr>
        <w:jc w:val="center"/>
        <w:rPr>
          <w:i/>
        </w:rPr>
      </w:pPr>
    </w:p>
    <w:p w:rsidR="00500E32" w:rsidRDefault="00500E32" w:rsidP="00BE5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1433">
        <w:rPr>
          <w:rFonts w:ascii="Times New Roman" w:hAnsi="Times New Roman"/>
          <w:sz w:val="28"/>
          <w:szCs w:val="28"/>
        </w:rPr>
        <w:t>В целях предотвращения распространения очагов дикорастущих наркосодержащих растений администрация</w:t>
      </w:r>
      <w:r w:rsidRPr="00BE5EED">
        <w:t xml:space="preserve"> </w:t>
      </w:r>
      <w:r w:rsidRPr="00BE5EED">
        <w:rPr>
          <w:rFonts w:ascii="Times New Roman" w:hAnsi="Times New Roman"/>
          <w:sz w:val="28"/>
          <w:szCs w:val="28"/>
        </w:rPr>
        <w:t xml:space="preserve">Яблоченского сельского поселения Хохольского муниципального района Воронежской области </w:t>
      </w:r>
    </w:p>
    <w:p w:rsidR="00500E32" w:rsidRPr="008C1433" w:rsidRDefault="00500E32" w:rsidP="00BE5E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1433">
        <w:rPr>
          <w:rFonts w:ascii="Times New Roman" w:hAnsi="Times New Roman"/>
          <w:sz w:val="28"/>
          <w:szCs w:val="28"/>
        </w:rPr>
        <w:t>ПОСТАНОВЛЯЕТ:</w:t>
      </w:r>
    </w:p>
    <w:p w:rsidR="00500E32" w:rsidRPr="008C1433" w:rsidRDefault="00500E32" w:rsidP="008C14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C1433">
        <w:rPr>
          <w:rFonts w:ascii="Times New Roman" w:hAnsi="Times New Roman"/>
          <w:sz w:val="28"/>
          <w:szCs w:val="28"/>
        </w:rPr>
        <w:t>Утвердить состав рабочей группы по выявлению и уничтожению дикорастущих наркосодержащих растений согласно приложению № 1.</w:t>
      </w:r>
    </w:p>
    <w:p w:rsidR="00500E32" w:rsidRPr="008C1433" w:rsidRDefault="00500E32" w:rsidP="008C14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C1433">
        <w:rPr>
          <w:rFonts w:ascii="Times New Roman" w:hAnsi="Times New Roman"/>
          <w:sz w:val="28"/>
          <w:szCs w:val="28"/>
        </w:rPr>
        <w:t>Утвердить положение о рабочей группе по выявлению и уничтожению дикорастущих наркосодержащих растений согласно приложению № 2.</w:t>
      </w:r>
    </w:p>
    <w:p w:rsidR="00500E32" w:rsidRPr="008C1433" w:rsidRDefault="00500E32" w:rsidP="008C1433">
      <w:pPr>
        <w:jc w:val="both"/>
        <w:rPr>
          <w:rFonts w:ascii="Times New Roman" w:hAnsi="Times New Roman"/>
          <w:sz w:val="28"/>
          <w:szCs w:val="28"/>
        </w:rPr>
      </w:pPr>
      <w:r w:rsidRPr="008C14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8C1433">
        <w:rPr>
          <w:rFonts w:ascii="Times New Roman" w:hAnsi="Times New Roman"/>
          <w:sz w:val="28"/>
          <w:szCs w:val="28"/>
        </w:rPr>
        <w:t>Утвердить план мероприятий по выявлению и уничтожению очагов произрастания дикорастущих наркосодержащих растений на территории</w:t>
      </w:r>
      <w:r w:rsidRPr="00BE5EED">
        <w:t xml:space="preserve"> </w:t>
      </w:r>
      <w:r w:rsidRPr="00BE5EED">
        <w:rPr>
          <w:rFonts w:ascii="Times New Roman" w:hAnsi="Times New Roman"/>
          <w:sz w:val="28"/>
          <w:szCs w:val="28"/>
        </w:rPr>
        <w:t xml:space="preserve">Яблоченского сельского поселения Хохольского муниципального района Воронежской области </w:t>
      </w:r>
      <w:r w:rsidRPr="008C1433">
        <w:rPr>
          <w:rFonts w:ascii="Times New Roman" w:hAnsi="Times New Roman"/>
          <w:sz w:val="28"/>
          <w:szCs w:val="28"/>
        </w:rPr>
        <w:t xml:space="preserve">согласно приложению № 3. </w:t>
      </w:r>
    </w:p>
    <w:p w:rsidR="00500E32" w:rsidRPr="008C1433" w:rsidRDefault="00500E32" w:rsidP="008C143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C1433">
        <w:rPr>
          <w:rFonts w:ascii="Times New Roman" w:hAnsi="Times New Roman"/>
          <w:sz w:val="28"/>
          <w:szCs w:val="28"/>
        </w:rPr>
        <w:t>Обратить внимание жителей населенных пунктов</w:t>
      </w:r>
      <w:r w:rsidRPr="00BE5EED">
        <w:t xml:space="preserve"> </w:t>
      </w:r>
      <w:r w:rsidRPr="00BE5EED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</w:t>
      </w:r>
      <w:r w:rsidRPr="008C1433">
        <w:rPr>
          <w:rFonts w:ascii="Times New Roman" w:hAnsi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Pr="00BE5EED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</w:t>
      </w:r>
      <w:r w:rsidRPr="008C1433">
        <w:rPr>
          <w:rFonts w:ascii="Times New Roman" w:hAnsi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:rsidR="00500E32" w:rsidRDefault="00500E32" w:rsidP="00CF26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F2688">
        <w:rPr>
          <w:rFonts w:ascii="Times New Roman" w:hAnsi="Times New Roman"/>
          <w:sz w:val="28"/>
          <w:szCs w:val="28"/>
        </w:rPr>
        <w:t>Опубликовать настоящее постановление в порядке, определенном Уставом</w:t>
      </w:r>
      <w:r w:rsidRPr="00BE5EED">
        <w:t xml:space="preserve"> </w:t>
      </w:r>
      <w:r w:rsidRPr="00BE5EED">
        <w:rPr>
          <w:rFonts w:ascii="Times New Roman" w:hAnsi="Times New Roman"/>
          <w:sz w:val="28"/>
          <w:szCs w:val="28"/>
        </w:rPr>
        <w:t xml:space="preserve">Яблоченского сельского поселения Хохольского муниципального района Воронежской области </w:t>
      </w:r>
      <w:r w:rsidRPr="00CF2688">
        <w:rPr>
          <w:rFonts w:ascii="Times New Roman" w:hAnsi="Times New Roman"/>
          <w:sz w:val="28"/>
          <w:szCs w:val="28"/>
        </w:rPr>
        <w:t>и на официальном</w:t>
      </w:r>
      <w:r>
        <w:rPr>
          <w:rFonts w:ascii="Times New Roman" w:hAnsi="Times New Roman"/>
          <w:sz w:val="28"/>
          <w:szCs w:val="28"/>
        </w:rPr>
        <w:t xml:space="preserve"> сайте  </w:t>
      </w:r>
      <w:r w:rsidRPr="00BE5EED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в сети  «Интернет». </w:t>
      </w:r>
    </w:p>
    <w:p w:rsidR="00500E32" w:rsidRDefault="00500E32" w:rsidP="00CF268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F268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00E32" w:rsidRPr="00CF2688" w:rsidRDefault="00500E32" w:rsidP="00CF268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E32" w:rsidRDefault="00500E32" w:rsidP="00CF26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Яблоченского </w:t>
      </w:r>
    </w:p>
    <w:p w:rsidR="00500E32" w:rsidRPr="004D7DC9" w:rsidRDefault="00500E32" w:rsidP="00CF2688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Т.В. Копытина</w:t>
      </w:r>
      <w:r w:rsidRPr="008C1433">
        <w:br w:type="page"/>
      </w:r>
    </w:p>
    <w:p w:rsidR="00500E32" w:rsidRPr="004D7DC9" w:rsidRDefault="00500E32" w:rsidP="00CF2688">
      <w:pPr>
        <w:pStyle w:val="NoSpacing"/>
        <w:jc w:val="right"/>
        <w:rPr>
          <w:rFonts w:ascii="Times New Roman" w:hAnsi="Times New Roman"/>
          <w:sz w:val="28"/>
          <w:szCs w:val="28"/>
          <w:vertAlign w:val="superscript"/>
        </w:rPr>
      </w:pPr>
      <w:bookmarkStart w:id="0" w:name="_Hlk105514611"/>
      <w:bookmarkStart w:id="1" w:name="_Hlk105513892"/>
      <w:r w:rsidRPr="004D7DC9">
        <w:rPr>
          <w:rFonts w:ascii="Times New Roman" w:hAnsi="Times New Roman"/>
          <w:sz w:val="28"/>
          <w:szCs w:val="28"/>
          <w:vertAlign w:val="superscript"/>
        </w:rPr>
        <w:t xml:space="preserve">Приложение № 1 </w:t>
      </w:r>
    </w:p>
    <w:p w:rsidR="00500E32" w:rsidRPr="004D7DC9" w:rsidRDefault="00500E32" w:rsidP="00CF2688">
      <w:pPr>
        <w:pStyle w:val="NoSpacing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4D7DC9">
        <w:rPr>
          <w:rFonts w:ascii="Times New Roman" w:hAnsi="Times New Roman"/>
          <w:sz w:val="28"/>
          <w:szCs w:val="28"/>
          <w:vertAlign w:val="superscript"/>
        </w:rPr>
        <w:t>к постановлению администрации</w:t>
      </w:r>
    </w:p>
    <w:p w:rsidR="00500E32" w:rsidRPr="004D7DC9" w:rsidRDefault="00500E32" w:rsidP="00CF2688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00E32" w:rsidRPr="004D7DC9" w:rsidRDefault="00500E32" w:rsidP="00CF2688">
      <w:pPr>
        <w:jc w:val="right"/>
        <w:rPr>
          <w:rFonts w:ascii="Times New Roman" w:hAnsi="Times New Roman"/>
          <w:sz w:val="24"/>
          <w:szCs w:val="24"/>
        </w:rPr>
      </w:pPr>
      <w:r w:rsidRPr="004D7DC9">
        <w:rPr>
          <w:rFonts w:ascii="Times New Roman" w:hAnsi="Times New Roman"/>
          <w:sz w:val="24"/>
          <w:szCs w:val="24"/>
        </w:rPr>
        <w:t xml:space="preserve">Яблоченского сельского поселения </w:t>
      </w:r>
    </w:p>
    <w:p w:rsidR="00500E32" w:rsidRPr="004D7DC9" w:rsidRDefault="00500E32" w:rsidP="00CF2688">
      <w:pPr>
        <w:jc w:val="right"/>
        <w:rPr>
          <w:rFonts w:ascii="Times New Roman" w:hAnsi="Times New Roman"/>
          <w:sz w:val="24"/>
          <w:szCs w:val="24"/>
        </w:rPr>
      </w:pPr>
      <w:r w:rsidRPr="004D7DC9">
        <w:rPr>
          <w:rFonts w:ascii="Times New Roman" w:hAnsi="Times New Roman"/>
          <w:sz w:val="24"/>
          <w:szCs w:val="24"/>
        </w:rPr>
        <w:t xml:space="preserve">от 28.06. 2022 № </w:t>
      </w:r>
      <w:bookmarkEnd w:id="0"/>
      <w:r w:rsidRPr="004D7DC9">
        <w:rPr>
          <w:rFonts w:ascii="Times New Roman" w:hAnsi="Times New Roman"/>
          <w:sz w:val="24"/>
          <w:szCs w:val="24"/>
        </w:rPr>
        <w:t>54</w:t>
      </w:r>
    </w:p>
    <w:bookmarkEnd w:id="1"/>
    <w:p w:rsidR="00500E32" w:rsidRPr="008C1433" w:rsidRDefault="00500E32" w:rsidP="008C1433"/>
    <w:p w:rsidR="00500E32" w:rsidRDefault="00500E32" w:rsidP="00CF2688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  <w:r w:rsidRPr="00CF2688">
        <w:rPr>
          <w:rFonts w:ascii="Times New Roman" w:hAnsi="Times New Roman"/>
          <w:b/>
          <w:sz w:val="28"/>
          <w:szCs w:val="28"/>
        </w:rPr>
        <w:t xml:space="preserve">Состав рабочей группы по выявлению и уничтожению дикорастущих, наркосодержащих растений на территории </w:t>
      </w:r>
      <w:r w:rsidRPr="00BE5EED">
        <w:rPr>
          <w:rFonts w:ascii="Times New Roman" w:hAnsi="Times New Roman"/>
          <w:b/>
          <w:sz w:val="28"/>
          <w:szCs w:val="28"/>
        </w:rPr>
        <w:t>Яблоченского сельского поселения Хохольского муниципального района Воронежской области</w:t>
      </w:r>
      <w:r w:rsidRPr="00CF2688">
        <w:rPr>
          <w:rFonts w:ascii="Times New Roman" w:hAnsi="Times New Roman"/>
          <w:i/>
          <w:sz w:val="28"/>
          <w:szCs w:val="28"/>
        </w:rPr>
        <w:t>)</w:t>
      </w:r>
    </w:p>
    <w:p w:rsidR="00500E32" w:rsidRPr="00CF2688" w:rsidRDefault="00500E32" w:rsidP="00CF2688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500E32" w:rsidRPr="00954160" w:rsidRDefault="00500E32" w:rsidP="0095416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54160">
        <w:rPr>
          <w:rFonts w:ascii="Times New Roman" w:hAnsi="Times New Roman"/>
          <w:sz w:val="28"/>
          <w:szCs w:val="28"/>
          <w:u w:val="single"/>
        </w:rPr>
        <w:t>Председатель рабочей группы:</w:t>
      </w:r>
    </w:p>
    <w:p w:rsidR="00500E32" w:rsidRDefault="00500E32" w:rsidP="00954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Копытина Татьяна Васильевна</w:t>
      </w:r>
      <w:r w:rsidRPr="00954160">
        <w:rPr>
          <w:rFonts w:ascii="Times New Roman" w:hAnsi="Times New Roman"/>
          <w:sz w:val="28"/>
          <w:szCs w:val="28"/>
        </w:rPr>
        <w:t xml:space="preserve"> — Глава </w:t>
      </w:r>
      <w:r w:rsidRPr="00BE5EED">
        <w:rPr>
          <w:rFonts w:ascii="Times New Roman" w:hAnsi="Times New Roman"/>
          <w:sz w:val="28"/>
          <w:szCs w:val="28"/>
        </w:rPr>
        <w:t xml:space="preserve">Яблоченского сельского поселения Хохольского муниципального района Воронежской области </w:t>
      </w:r>
    </w:p>
    <w:p w:rsidR="00500E32" w:rsidRPr="00954160" w:rsidRDefault="00500E32" w:rsidP="00954160">
      <w:pPr>
        <w:jc w:val="both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  <w:u w:val="single"/>
        </w:rPr>
        <w:t>Секретарь рабочей группы:</w:t>
      </w:r>
    </w:p>
    <w:p w:rsidR="00500E32" w:rsidRPr="00954160" w:rsidRDefault="00500E32" w:rsidP="00954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Литвинова Наталья Ивановна</w:t>
      </w:r>
      <w:r w:rsidRPr="00954160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Pr="00954160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954160">
        <w:rPr>
          <w:rFonts w:ascii="Times New Roman" w:hAnsi="Times New Roman"/>
          <w:sz w:val="28"/>
          <w:szCs w:val="28"/>
        </w:rPr>
        <w:t xml:space="preserve"> </w:t>
      </w:r>
      <w:r w:rsidRPr="00BE5EED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0E32" w:rsidRPr="00954160" w:rsidRDefault="00500E32" w:rsidP="00954160">
      <w:pPr>
        <w:jc w:val="both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  <w:u w:val="single"/>
        </w:rPr>
        <w:t>Члены рабочей группы:</w:t>
      </w:r>
    </w:p>
    <w:p w:rsidR="00500E32" w:rsidRDefault="00500E32" w:rsidP="00954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Яковлева Татьяна Николаевна, старший инспектор администрации </w:t>
      </w:r>
      <w:r w:rsidRPr="00BE5EED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</w:t>
      </w:r>
      <w:r w:rsidRPr="00954160">
        <w:rPr>
          <w:rFonts w:ascii="Times New Roman" w:hAnsi="Times New Roman"/>
          <w:sz w:val="28"/>
          <w:szCs w:val="28"/>
        </w:rPr>
        <w:t>.</w:t>
      </w:r>
    </w:p>
    <w:p w:rsidR="00500E32" w:rsidRDefault="00500E32" w:rsidP="00954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Валентина Алексеевна, депутат СНД</w:t>
      </w:r>
      <w:r w:rsidRPr="00E50162">
        <w:t xml:space="preserve"> </w:t>
      </w:r>
      <w:r w:rsidRPr="00E50162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-(по согласованию)</w:t>
      </w:r>
    </w:p>
    <w:p w:rsidR="00500E32" w:rsidRDefault="00500E32" w:rsidP="00954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Фокин Евгений Юрьевич, участковый уполномоченный полиции -</w:t>
      </w:r>
    </w:p>
    <w:p w:rsidR="00500E32" w:rsidRPr="00E50162" w:rsidRDefault="00500E32" w:rsidP="00954160">
      <w:pPr>
        <w:jc w:val="both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0E32" w:rsidRDefault="00500E32" w:rsidP="008C1433"/>
    <w:p w:rsidR="00500E32" w:rsidRDefault="00500E32" w:rsidP="008C1433"/>
    <w:p w:rsidR="00500E32" w:rsidRDefault="00500E32" w:rsidP="008C1433"/>
    <w:p w:rsidR="00500E32" w:rsidRDefault="00500E32" w:rsidP="008C1433"/>
    <w:p w:rsidR="00500E32" w:rsidRDefault="00500E32" w:rsidP="008C1433"/>
    <w:p w:rsidR="00500E32" w:rsidRDefault="00500E32" w:rsidP="008C1433"/>
    <w:p w:rsidR="00500E32" w:rsidRDefault="00500E32" w:rsidP="008C1433"/>
    <w:p w:rsidR="00500E32" w:rsidRPr="008C1433" w:rsidRDefault="00500E32" w:rsidP="008C1433"/>
    <w:p w:rsidR="00500E32" w:rsidRPr="00CF2688" w:rsidRDefault="00500E32" w:rsidP="00954160">
      <w:pPr>
        <w:pStyle w:val="NoSpacing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2688">
        <w:rPr>
          <w:rFonts w:ascii="Times New Roman" w:hAnsi="Times New Roman"/>
          <w:sz w:val="28"/>
          <w:szCs w:val="28"/>
          <w:vertAlign w:val="superscript"/>
        </w:rPr>
        <w:t xml:space="preserve">Приложение № 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F2688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00E32" w:rsidRPr="00CF2688" w:rsidRDefault="00500E32" w:rsidP="00954160">
      <w:pPr>
        <w:pStyle w:val="NoSpacing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2688">
        <w:rPr>
          <w:rFonts w:ascii="Times New Roman" w:hAnsi="Times New Roman"/>
          <w:sz w:val="28"/>
          <w:szCs w:val="28"/>
          <w:vertAlign w:val="superscript"/>
        </w:rPr>
        <w:t>к постановлению администрации</w:t>
      </w:r>
    </w:p>
    <w:p w:rsidR="00500E32" w:rsidRDefault="00500E32" w:rsidP="009541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4160">
        <w:rPr>
          <w:rFonts w:ascii="Times New Roman" w:hAnsi="Times New Roman"/>
          <w:sz w:val="28"/>
          <w:szCs w:val="28"/>
        </w:rPr>
        <w:t xml:space="preserve"> </w:t>
      </w:r>
      <w:r w:rsidRPr="00BE5EED">
        <w:rPr>
          <w:rFonts w:ascii="Times New Roman" w:hAnsi="Times New Roman"/>
          <w:sz w:val="28"/>
          <w:szCs w:val="28"/>
        </w:rPr>
        <w:t xml:space="preserve">Яблоченского сельского поселения </w:t>
      </w:r>
    </w:p>
    <w:p w:rsidR="00500E32" w:rsidRPr="004D7DC9" w:rsidRDefault="00500E32" w:rsidP="0095416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F2688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>28.06.</w:t>
      </w:r>
      <w:r w:rsidRPr="00CF2688">
        <w:rPr>
          <w:rFonts w:ascii="Times New Roman" w:hAnsi="Times New Roman"/>
          <w:sz w:val="28"/>
          <w:szCs w:val="28"/>
        </w:rPr>
        <w:t xml:space="preserve"> 2022 № </w:t>
      </w:r>
      <w:r>
        <w:rPr>
          <w:rFonts w:ascii="Times New Roman" w:hAnsi="Times New Roman"/>
          <w:sz w:val="28"/>
          <w:szCs w:val="28"/>
        </w:rPr>
        <w:t>5</w:t>
      </w:r>
      <w:r w:rsidRPr="004D7DC9">
        <w:rPr>
          <w:rFonts w:ascii="Times New Roman" w:hAnsi="Times New Roman"/>
          <w:sz w:val="28"/>
          <w:szCs w:val="28"/>
        </w:rPr>
        <w:t>4</w:t>
      </w:r>
    </w:p>
    <w:p w:rsidR="00500E32" w:rsidRDefault="00500E32" w:rsidP="008C1433"/>
    <w:p w:rsidR="00500E32" w:rsidRPr="00954160" w:rsidRDefault="00500E32" w:rsidP="00954160">
      <w:pPr>
        <w:jc w:val="center"/>
        <w:rPr>
          <w:rFonts w:ascii="Times New Roman" w:hAnsi="Times New Roman"/>
          <w:b/>
          <w:sz w:val="28"/>
          <w:szCs w:val="28"/>
        </w:rPr>
      </w:pPr>
      <w:r w:rsidRPr="00954160">
        <w:rPr>
          <w:rFonts w:ascii="Times New Roman" w:hAnsi="Times New Roman"/>
          <w:b/>
          <w:sz w:val="28"/>
          <w:szCs w:val="28"/>
        </w:rPr>
        <w:t>ПОЛОЖЕНИЕ</w:t>
      </w:r>
    </w:p>
    <w:p w:rsidR="00500E32" w:rsidRPr="00E50162" w:rsidRDefault="00500E32" w:rsidP="00E50162">
      <w:pPr>
        <w:rPr>
          <w:rFonts w:ascii="Times New Roman" w:hAnsi="Times New Roman"/>
          <w:b/>
          <w:sz w:val="28"/>
          <w:szCs w:val="28"/>
        </w:rPr>
      </w:pPr>
      <w:r w:rsidRPr="00954160">
        <w:rPr>
          <w:rFonts w:ascii="Times New Roman" w:hAnsi="Times New Roman"/>
          <w:b/>
          <w:sz w:val="28"/>
          <w:szCs w:val="28"/>
        </w:rPr>
        <w:t xml:space="preserve">о рабочей группе по выявлению и уничтожению дикорастущих наркосодержащих растений на территории  </w:t>
      </w:r>
      <w:r w:rsidRPr="00E50162">
        <w:rPr>
          <w:rFonts w:ascii="Times New Roman" w:hAnsi="Times New Roman"/>
          <w:b/>
          <w:sz w:val="28"/>
          <w:szCs w:val="28"/>
        </w:rPr>
        <w:t>Яблоченского сельского поселения Хохольского муниципального района Воронежской области)</w:t>
      </w:r>
    </w:p>
    <w:p w:rsidR="00500E32" w:rsidRPr="00E50162" w:rsidRDefault="00500E32" w:rsidP="0095416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500E32" w:rsidRPr="00954160" w:rsidRDefault="00500E32" w:rsidP="00954160">
      <w:pPr>
        <w:pStyle w:val="NoSpacing"/>
        <w:jc w:val="center"/>
        <w:rPr>
          <w:rFonts w:ascii="Times New Roman" w:hAnsi="Times New Roman"/>
          <w:i/>
          <w:sz w:val="28"/>
          <w:szCs w:val="28"/>
        </w:rPr>
      </w:pPr>
    </w:p>
    <w:p w:rsidR="00500E32" w:rsidRPr="00954160" w:rsidRDefault="00500E32" w:rsidP="00954160">
      <w:pPr>
        <w:jc w:val="center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/>
          <w:sz w:val="28"/>
          <w:szCs w:val="28"/>
        </w:rPr>
        <w:t>.Общие положения</w:t>
      </w:r>
    </w:p>
    <w:p w:rsidR="00500E32" w:rsidRPr="00954160" w:rsidRDefault="00500E32" w:rsidP="00E50162">
      <w:pPr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54160">
        <w:rPr>
          <w:rFonts w:ascii="Times New Roman" w:hAnsi="Times New Roman"/>
          <w:sz w:val="28"/>
          <w:szCs w:val="28"/>
        </w:rPr>
        <w:t>Рабочая группа по выявлению и уничтожению дикорастущих наркосодержащих растений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162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области)</w:t>
      </w:r>
      <w:r w:rsidRPr="00954160">
        <w:rPr>
          <w:rFonts w:ascii="Times New Roman" w:hAnsi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:rsidR="00500E32" w:rsidRPr="00954160" w:rsidRDefault="00500E32" w:rsidP="00E501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954160">
        <w:rPr>
          <w:rFonts w:ascii="Times New Roman" w:hAnsi="Times New Roman"/>
          <w:sz w:val="28"/>
          <w:szCs w:val="28"/>
        </w:rPr>
        <w:t xml:space="preserve">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r w:rsidRPr="00E50162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4160">
        <w:rPr>
          <w:rFonts w:ascii="Times New Roman" w:hAnsi="Times New Roman"/>
          <w:sz w:val="28"/>
          <w:szCs w:val="28"/>
        </w:rPr>
        <w:t>а также настоящим Положением.</w:t>
      </w:r>
    </w:p>
    <w:p w:rsidR="00500E32" w:rsidRPr="00954160" w:rsidRDefault="00500E32" w:rsidP="0095416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54160">
        <w:rPr>
          <w:rFonts w:ascii="Times New Roman" w:hAnsi="Times New Roman"/>
          <w:sz w:val="28"/>
          <w:szCs w:val="28"/>
        </w:rPr>
        <w:t>Рабочая группа осуществляет свою деятельность во взаимодействии с антинаркотической комиссией Воронежской области, территориальными органами федеральных органов исполнительной власти, органами государственной власти Воронежской области, органами местного самоуправления, общественными объединениями и организациями.</w:t>
      </w:r>
    </w:p>
    <w:p w:rsidR="00500E32" w:rsidRPr="00954160" w:rsidRDefault="00500E32" w:rsidP="00954160">
      <w:pPr>
        <w:jc w:val="center"/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</w:rPr>
        <w:t>II. Цели и задачи Рабочей группы.</w:t>
      </w:r>
    </w:p>
    <w:p w:rsidR="00500E32" w:rsidRPr="00E50162" w:rsidRDefault="00500E32" w:rsidP="00E501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54160">
        <w:rPr>
          <w:rFonts w:ascii="Times New Roman" w:hAnsi="Times New Roman"/>
          <w:sz w:val="28"/>
          <w:szCs w:val="28"/>
        </w:rPr>
        <w:t xml:space="preserve">Целью Рабочей группы является объединение усилий   </w:t>
      </w:r>
      <w:r w:rsidRPr="00E50162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4160">
        <w:rPr>
          <w:rFonts w:ascii="Times New Roman" w:hAnsi="Times New Roman"/>
          <w:sz w:val="28"/>
          <w:szCs w:val="28"/>
        </w:rPr>
        <w:t>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Pr="00E50162">
        <w:t xml:space="preserve"> </w:t>
      </w:r>
      <w:r w:rsidRPr="00E50162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области)</w:t>
      </w:r>
    </w:p>
    <w:p w:rsidR="00500E32" w:rsidRPr="00954160" w:rsidRDefault="00500E32" w:rsidP="00E501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54160">
        <w:rPr>
          <w:rFonts w:ascii="Times New Roman" w:hAnsi="Times New Roman"/>
          <w:sz w:val="28"/>
          <w:szCs w:val="28"/>
        </w:rPr>
        <w:t>Основными задачами Рабочей группы являются:</w:t>
      </w:r>
    </w:p>
    <w:p w:rsidR="00500E32" w:rsidRDefault="00500E32" w:rsidP="00E50162">
      <w:pPr>
        <w:rPr>
          <w:rFonts w:ascii="Times New Roman" w:hAnsi="Times New Roman"/>
          <w:sz w:val="28"/>
          <w:szCs w:val="28"/>
        </w:rPr>
      </w:pPr>
      <w:r w:rsidRPr="009541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160">
        <w:rPr>
          <w:rFonts w:ascii="Times New Roman" w:hAnsi="Times New Roman"/>
          <w:sz w:val="28"/>
          <w:szCs w:val="28"/>
        </w:rPr>
        <w:t xml:space="preserve">организация взаимодействия  </w:t>
      </w:r>
      <w:r w:rsidRPr="00E50162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160">
        <w:rPr>
          <w:rFonts w:ascii="Times New Roman" w:hAnsi="Times New Roman"/>
          <w:sz w:val="28"/>
          <w:szCs w:val="28"/>
        </w:rPr>
        <w:t xml:space="preserve">с общественными объединениями и организациями, расположенными на территории </w:t>
      </w:r>
      <w:r>
        <w:rPr>
          <w:rFonts w:ascii="Times New Roman" w:hAnsi="Times New Roman"/>
          <w:sz w:val="28"/>
          <w:szCs w:val="28"/>
        </w:rPr>
        <w:t xml:space="preserve">Яблоченского </w:t>
      </w:r>
      <w:r w:rsidRPr="00954160">
        <w:rPr>
          <w:rFonts w:ascii="Times New Roman" w:hAnsi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:rsidR="00500E32" w:rsidRDefault="00500E32" w:rsidP="009541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54160">
        <w:rPr>
          <w:rFonts w:ascii="Times New Roman" w:hAnsi="Times New Roman"/>
          <w:sz w:val="28"/>
          <w:szCs w:val="28"/>
        </w:rPr>
        <w:t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:rsidR="00500E32" w:rsidRPr="00954160" w:rsidRDefault="00500E32" w:rsidP="00E501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F4A4C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3.75pt;height:1.5pt;visibility:visible">
            <v:imagedata r:id="rId5" o:title=""/>
          </v:shape>
        </w:pict>
      </w:r>
      <w:r w:rsidRPr="00954160">
        <w:rPr>
          <w:rFonts w:ascii="Times New Roman" w:hAnsi="Times New Roman"/>
          <w:sz w:val="28"/>
          <w:szCs w:val="28"/>
        </w:rPr>
        <w:t xml:space="preserve"> обеспечение работы телефона доверия в </w:t>
      </w:r>
      <w:r w:rsidRPr="00E50162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160">
        <w:rPr>
          <w:rFonts w:ascii="Times New Roman" w:hAnsi="Times New Roman"/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наркосодержащих растений;</w:t>
      </w:r>
    </w:p>
    <w:p w:rsidR="00500E32" w:rsidRPr="001A4E0B" w:rsidRDefault="00500E32" w:rsidP="001A4E0B">
      <w:pPr>
        <w:ind w:left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:rsidR="00500E32" w:rsidRPr="001A4E0B" w:rsidRDefault="00500E32" w:rsidP="001A4E0B">
      <w:pPr>
        <w:ind w:left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:rsidR="00500E32" w:rsidRPr="001A4E0B" w:rsidRDefault="00500E32" w:rsidP="001A4E0B">
      <w:pPr>
        <w:ind w:left="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:rsidR="00500E32" w:rsidRPr="001A4E0B" w:rsidRDefault="00500E32" w:rsidP="001A4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наркосодержащих растений; </w:t>
      </w:r>
    </w:p>
    <w:p w:rsidR="00500E32" w:rsidRPr="001A4E0B" w:rsidRDefault="00500E32" w:rsidP="001A4E0B">
      <w:pPr>
        <w:jc w:val="both"/>
        <w:rPr>
          <w:rFonts w:ascii="Times New Roman" w:hAnsi="Times New Roman"/>
          <w:sz w:val="28"/>
          <w:szCs w:val="28"/>
        </w:rPr>
      </w:pPr>
      <w:r w:rsidRPr="00FF4A4C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1" o:spid="_x0000_i1026" type="#_x0000_t75" style="width:3.75pt;height:1.5pt;visibility:visible">
            <v:imagedata r:id="rId6" o:title=""/>
          </v:shape>
        </w:pict>
      </w:r>
      <w:r w:rsidRPr="001A4E0B">
        <w:rPr>
          <w:rFonts w:ascii="Times New Roman" w:hAnsi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500E32" w:rsidRPr="001A4E0B" w:rsidRDefault="00500E32" w:rsidP="001A4E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4E0B">
        <w:rPr>
          <w:rFonts w:ascii="Times New Roman" w:hAnsi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500E32" w:rsidRDefault="00500E32" w:rsidP="00954160">
      <w:pPr>
        <w:jc w:val="both"/>
        <w:rPr>
          <w:rFonts w:ascii="Times New Roman" w:hAnsi="Times New Roman"/>
          <w:sz w:val="28"/>
          <w:szCs w:val="28"/>
        </w:rPr>
      </w:pPr>
    </w:p>
    <w:p w:rsidR="00500E32" w:rsidRPr="001A4E0B" w:rsidRDefault="00500E32" w:rsidP="001A4E0B">
      <w:pPr>
        <w:jc w:val="center"/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sz w:val="28"/>
          <w:szCs w:val="28"/>
        </w:rPr>
        <w:t>III. Права Рабочей группы</w:t>
      </w:r>
    </w:p>
    <w:p w:rsidR="00500E32" w:rsidRPr="001A4E0B" w:rsidRDefault="00500E32" w:rsidP="00E501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A4E0B">
        <w:rPr>
          <w:rFonts w:ascii="Times New Roman" w:hAnsi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Pr="00E50162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E0B">
        <w:rPr>
          <w:rFonts w:ascii="Times New Roman" w:hAnsi="Times New Roman"/>
          <w:sz w:val="28"/>
          <w:szCs w:val="28"/>
        </w:rPr>
        <w:t xml:space="preserve">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/>
          <w:sz w:val="28"/>
          <w:szCs w:val="28"/>
        </w:rPr>
        <w:t>Воронежской</w:t>
      </w:r>
      <w:r w:rsidRPr="001A4E0B">
        <w:rPr>
          <w:rFonts w:ascii="Times New Roman" w:hAnsi="Times New Roman"/>
          <w:sz w:val="28"/>
          <w:szCs w:val="28"/>
        </w:rPr>
        <w:t xml:space="preserve"> области.</w:t>
      </w:r>
    </w:p>
    <w:p w:rsidR="00500E32" w:rsidRPr="001A4E0B" w:rsidRDefault="00500E32" w:rsidP="00E501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A4E0B">
        <w:rPr>
          <w:rFonts w:ascii="Times New Roman" w:hAnsi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</w:t>
      </w:r>
      <w:r w:rsidRPr="00E50162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4E0B">
        <w:rPr>
          <w:rFonts w:ascii="Times New Roman" w:hAnsi="Times New Roman"/>
          <w:sz w:val="28"/>
          <w:szCs w:val="28"/>
        </w:rPr>
        <w:t>необходимые для деятельности Рабочей группы документы, материалы и информацию.</w:t>
      </w:r>
    </w:p>
    <w:p w:rsidR="00500E32" w:rsidRPr="001A4E0B" w:rsidRDefault="00500E32" w:rsidP="001A4E0B">
      <w:pPr>
        <w:jc w:val="center"/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sz w:val="28"/>
          <w:szCs w:val="28"/>
        </w:rPr>
        <w:t>IV. Порядок работы Рабочей группы</w:t>
      </w:r>
    </w:p>
    <w:p w:rsidR="00500E32" w:rsidRPr="001A4E0B" w:rsidRDefault="00500E32" w:rsidP="001A4E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A4E0B">
        <w:rPr>
          <w:rFonts w:ascii="Times New Roman" w:hAnsi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>
        <w:rPr>
          <w:rFonts w:ascii="Times New Roman" w:hAnsi="Times New Roman"/>
          <w:sz w:val="28"/>
          <w:szCs w:val="28"/>
        </w:rPr>
        <w:t>Яблоченского сельского поселения</w:t>
      </w:r>
      <w:r w:rsidRPr="001A4E0B">
        <w:rPr>
          <w:rFonts w:ascii="Times New Roman" w:hAnsi="Times New Roman"/>
          <w:i/>
          <w:sz w:val="28"/>
          <w:szCs w:val="28"/>
        </w:rPr>
        <w:t>.</w:t>
      </w:r>
    </w:p>
    <w:p w:rsidR="00500E32" w:rsidRPr="001A4E0B" w:rsidRDefault="00500E32" w:rsidP="001A4E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A4E0B">
        <w:rPr>
          <w:rFonts w:ascii="Times New Roman" w:hAnsi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500E32" w:rsidRPr="001A4E0B" w:rsidRDefault="00500E32" w:rsidP="001A4E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A4E0B">
        <w:rPr>
          <w:rFonts w:ascii="Times New Roman" w:hAnsi="Times New Roman"/>
          <w:sz w:val="28"/>
          <w:szCs w:val="28"/>
        </w:rPr>
        <w:t>Присутствие на заседании Рабочей группы её членов обязательно.</w:t>
      </w:r>
    </w:p>
    <w:p w:rsidR="00500E32" w:rsidRPr="001A4E0B" w:rsidRDefault="00500E32" w:rsidP="001A4E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1A4E0B">
        <w:rPr>
          <w:rFonts w:ascii="Times New Roman" w:hAnsi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:rsidR="00500E32" w:rsidRPr="001A4E0B" w:rsidRDefault="00500E32" w:rsidP="001A4E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A4E0B">
        <w:rPr>
          <w:rFonts w:ascii="Times New Roman" w:hAnsi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500E32" w:rsidRPr="001A4E0B" w:rsidRDefault="00500E32" w:rsidP="001A4E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1A4E0B">
        <w:rPr>
          <w:rFonts w:ascii="Times New Roman" w:hAnsi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:rsidR="00500E32" w:rsidRPr="001A4E0B" w:rsidRDefault="00500E32" w:rsidP="001A4E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A4E0B">
        <w:rPr>
          <w:rFonts w:ascii="Times New Roman" w:hAnsi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:rsidR="00500E32" w:rsidRPr="001A4E0B" w:rsidRDefault="00500E32" w:rsidP="001A4E0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A4E0B">
        <w:rPr>
          <w:rFonts w:ascii="Times New Roman" w:hAnsi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:rsidR="00500E32" w:rsidRPr="00954160" w:rsidRDefault="00500E32" w:rsidP="00954160">
      <w:pPr>
        <w:jc w:val="both"/>
        <w:rPr>
          <w:rFonts w:ascii="Times New Roman" w:hAnsi="Times New Roman"/>
          <w:sz w:val="28"/>
          <w:szCs w:val="28"/>
        </w:rPr>
        <w:sectPr w:rsidR="00500E32" w:rsidRPr="00954160">
          <w:pgSz w:w="11717" w:h="16642"/>
          <w:pgMar w:top="1045" w:right="461" w:bottom="1738" w:left="1104" w:header="1080" w:footer="720" w:gutter="0"/>
          <w:cols w:space="720"/>
        </w:sectPr>
      </w:pPr>
    </w:p>
    <w:p w:rsidR="00500E32" w:rsidRPr="00CF2688" w:rsidRDefault="00500E32" w:rsidP="001A4E0B">
      <w:pPr>
        <w:pStyle w:val="NoSpacing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2688">
        <w:rPr>
          <w:rFonts w:ascii="Times New Roman" w:hAnsi="Times New Roman"/>
          <w:sz w:val="28"/>
          <w:szCs w:val="28"/>
          <w:vertAlign w:val="superscript"/>
        </w:rPr>
        <w:t xml:space="preserve">Приложение № 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F2688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00E32" w:rsidRPr="00CF2688" w:rsidRDefault="00500E32" w:rsidP="001A4E0B">
      <w:pPr>
        <w:pStyle w:val="NoSpacing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CF2688">
        <w:rPr>
          <w:rFonts w:ascii="Times New Roman" w:hAnsi="Times New Roman"/>
          <w:sz w:val="28"/>
          <w:szCs w:val="28"/>
          <w:vertAlign w:val="superscript"/>
        </w:rPr>
        <w:t>к постановлению администрации</w:t>
      </w:r>
    </w:p>
    <w:p w:rsidR="00500E32" w:rsidRPr="00CF2688" w:rsidRDefault="00500E32" w:rsidP="001A4E0B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500E32" w:rsidRPr="00CF2688" w:rsidRDefault="00500E32" w:rsidP="001A4E0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Яблоченского сельского поселения</w:t>
      </w:r>
    </w:p>
    <w:p w:rsidR="00500E32" w:rsidRPr="004D7DC9" w:rsidRDefault="00500E32" w:rsidP="001A4E0B">
      <w:pPr>
        <w:jc w:val="right"/>
      </w:pPr>
      <w:r>
        <w:rPr>
          <w:rFonts w:ascii="Times New Roman" w:hAnsi="Times New Roman"/>
          <w:sz w:val="28"/>
          <w:szCs w:val="28"/>
        </w:rPr>
        <w:t>от 28.06.</w:t>
      </w:r>
      <w:r w:rsidRPr="00CF2688">
        <w:rPr>
          <w:rFonts w:ascii="Times New Roman" w:hAnsi="Times New Roman"/>
          <w:sz w:val="28"/>
          <w:szCs w:val="28"/>
        </w:rPr>
        <w:t xml:space="preserve">2022 № </w:t>
      </w:r>
      <w:r>
        <w:rPr>
          <w:rFonts w:ascii="Times New Roman" w:hAnsi="Times New Roman"/>
          <w:sz w:val="28"/>
          <w:szCs w:val="28"/>
        </w:rPr>
        <w:t>5</w:t>
      </w:r>
      <w:r w:rsidRPr="004D7DC9">
        <w:rPr>
          <w:rFonts w:ascii="Times New Roman" w:hAnsi="Times New Roman"/>
          <w:sz w:val="28"/>
          <w:szCs w:val="28"/>
        </w:rPr>
        <w:t>4</w:t>
      </w:r>
    </w:p>
    <w:p w:rsidR="00500E32" w:rsidRPr="001A4E0B" w:rsidRDefault="00500E32" w:rsidP="001A4E0B">
      <w:pPr>
        <w:jc w:val="center"/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sz w:val="28"/>
          <w:szCs w:val="28"/>
        </w:rPr>
        <w:t>ПЛАН</w:t>
      </w:r>
    </w:p>
    <w:p w:rsidR="00500E32" w:rsidRPr="001A4E0B" w:rsidRDefault="00500E32" w:rsidP="00581043">
      <w:pPr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sz w:val="28"/>
          <w:szCs w:val="28"/>
        </w:rPr>
        <w:t>мероприятий по выявлению и уничтожению очагов произрастания дикорастущих наркосодержащих растений на территории</w:t>
      </w:r>
      <w:r w:rsidRPr="00581043">
        <w:t xml:space="preserve"> </w:t>
      </w:r>
      <w:r w:rsidRPr="00581043">
        <w:rPr>
          <w:rFonts w:ascii="Times New Roman" w:hAnsi="Times New Roman"/>
          <w:sz w:val="28"/>
          <w:szCs w:val="28"/>
        </w:rPr>
        <w:t>Яблоченского сельского поселения Хохольского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4E0B">
        <w:rPr>
          <w:rFonts w:ascii="Times New Roman" w:hAnsi="Times New Roman"/>
          <w:sz w:val="28"/>
          <w:szCs w:val="28"/>
        </w:rPr>
        <w:t>на 2022 год.</w:t>
      </w:r>
    </w:p>
    <w:p w:rsidR="00500E32" w:rsidRDefault="00500E32" w:rsidP="001A4E0B">
      <w:pPr>
        <w:jc w:val="center"/>
        <w:rPr>
          <w:rFonts w:ascii="Times New Roman" w:hAnsi="Times New Roman"/>
          <w:sz w:val="28"/>
          <w:szCs w:val="28"/>
        </w:rPr>
      </w:pPr>
      <w:r w:rsidRPr="001A4E0B">
        <w:rPr>
          <w:rFonts w:ascii="Times New Roman" w:hAnsi="Times New Roman"/>
          <w:sz w:val="28"/>
          <w:szCs w:val="28"/>
        </w:rPr>
        <w:t>(ПРИМЕРНЫЙ, ПРИ НЕОБХОДИМОСТИ ДОПОЛНЯЕТСЯ ИНЫМИ МЕРОПРИЯТИЯМИ)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968"/>
        <w:gridCol w:w="2431"/>
        <w:gridCol w:w="2337"/>
      </w:tblGrid>
      <w:tr w:rsidR="00500E32" w:rsidRPr="00007419" w:rsidTr="00007419">
        <w:tc>
          <w:tcPr>
            <w:tcW w:w="704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500E32" w:rsidRPr="00007419" w:rsidRDefault="00500E32" w:rsidP="00007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36" w:type="dxa"/>
          </w:tcPr>
          <w:p w:rsidR="00500E32" w:rsidRPr="00007419" w:rsidRDefault="00500E32" w:rsidP="00007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:rsidR="00500E32" w:rsidRPr="00007419" w:rsidRDefault="00500E32" w:rsidP="00007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Отметка об исполнении</w:t>
            </w:r>
          </w:p>
        </w:tc>
      </w:tr>
      <w:tr w:rsidR="00500E32" w:rsidRPr="00007419" w:rsidTr="00007419">
        <w:tc>
          <w:tcPr>
            <w:tcW w:w="704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Заседание</w:t>
            </w:r>
            <w:r w:rsidRPr="00007419">
              <w:rPr>
                <w:rFonts w:ascii="Times New Roman" w:hAnsi="Times New Roman"/>
                <w:sz w:val="28"/>
                <w:szCs w:val="28"/>
              </w:rPr>
              <w:tab/>
              <w:t>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336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В период июнь – сентябрь ежемесячно, остальной период не реже двух раз в год</w:t>
            </w:r>
          </w:p>
        </w:tc>
        <w:tc>
          <w:tcPr>
            <w:tcW w:w="2337" w:type="dxa"/>
          </w:tcPr>
          <w:p w:rsidR="00500E32" w:rsidRPr="00007419" w:rsidRDefault="00500E32" w:rsidP="00007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E32" w:rsidRPr="00007419" w:rsidTr="00007419">
        <w:tc>
          <w:tcPr>
            <w:tcW w:w="704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00E32" w:rsidRPr="00007419" w:rsidRDefault="00500E32" w:rsidP="00007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 xml:space="preserve">Обследование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Яблоченского сельского поселения </w:t>
            </w:r>
            <w:r w:rsidRPr="00007419">
              <w:rPr>
                <w:rFonts w:ascii="Times New Roman" w:hAnsi="Times New Roman"/>
                <w:sz w:val="28"/>
                <w:szCs w:val="28"/>
              </w:rPr>
              <w:t>на предмет выявления очагов произрастания дикорастущих наркосодержащих растений</w:t>
            </w:r>
          </w:p>
        </w:tc>
        <w:tc>
          <w:tcPr>
            <w:tcW w:w="2336" w:type="dxa"/>
          </w:tcPr>
          <w:p w:rsidR="00500E32" w:rsidRPr="00007419" w:rsidRDefault="00500E32" w:rsidP="00007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Яблочное, х</w:t>
            </w:r>
            <w:r w:rsidRPr="00007419">
              <w:rPr>
                <w:rFonts w:ascii="Times New Roman" w:hAnsi="Times New Roman"/>
                <w:sz w:val="28"/>
                <w:szCs w:val="28"/>
              </w:rPr>
              <w:t>Июнь</w:t>
            </w:r>
            <w:r w:rsidRPr="00007419">
              <w:rPr>
                <w:rFonts w:ascii="Times New Roman" w:hAnsi="Times New Roman"/>
                <w:sz w:val="28"/>
                <w:szCs w:val="28"/>
              </w:rPr>
              <w:tab/>
              <w:t xml:space="preserve">-сентябрь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Заречье</w:t>
            </w:r>
            <w:r w:rsidRPr="00007419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00741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 xml:space="preserve">Июнь-сентябрь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00E32" w:rsidRPr="00007419" w:rsidRDefault="00500E32" w:rsidP="00007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E32" w:rsidRPr="00007419" w:rsidTr="00007419">
        <w:tc>
          <w:tcPr>
            <w:tcW w:w="704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Оказание содействия уничтожению выявленных очагов</w:t>
            </w:r>
            <w:r w:rsidRPr="00007419">
              <w:rPr>
                <w:rFonts w:ascii="Times New Roman" w:hAnsi="Times New Roman"/>
                <w:sz w:val="28"/>
                <w:szCs w:val="28"/>
              </w:rPr>
              <w:tab/>
              <w:t>произрастания дикорастущих наркосодержащих растений</w:t>
            </w:r>
          </w:p>
        </w:tc>
        <w:tc>
          <w:tcPr>
            <w:tcW w:w="2336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:rsidR="00500E32" w:rsidRPr="00007419" w:rsidRDefault="00500E32" w:rsidP="00007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E32" w:rsidRPr="00007419" w:rsidTr="00007419">
        <w:tc>
          <w:tcPr>
            <w:tcW w:w="704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Мониторинг результатов уничтожения очагов произрастания дикорастущих наркосодержащих растений</w:t>
            </w:r>
          </w:p>
        </w:tc>
        <w:tc>
          <w:tcPr>
            <w:tcW w:w="2336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007419">
              <w:rPr>
                <w:rFonts w:ascii="Times New Roman" w:hAnsi="Times New Roman"/>
                <w:sz w:val="28"/>
                <w:szCs w:val="28"/>
              </w:rPr>
              <w:tab/>
              <w:t>при уничтожении дикорастущих наркосодержащих растений</w:t>
            </w:r>
          </w:p>
        </w:tc>
        <w:tc>
          <w:tcPr>
            <w:tcW w:w="2337" w:type="dxa"/>
          </w:tcPr>
          <w:p w:rsidR="00500E32" w:rsidRPr="00007419" w:rsidRDefault="00500E32" w:rsidP="00007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E32" w:rsidRPr="00007419" w:rsidTr="00007419">
        <w:tc>
          <w:tcPr>
            <w:tcW w:w="704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Размещение информационных материалов</w:t>
            </w:r>
            <w:r w:rsidRPr="00007419">
              <w:rPr>
                <w:rFonts w:ascii="Times New Roman" w:hAnsi="Times New Roman"/>
                <w:sz w:val="28"/>
                <w:szCs w:val="28"/>
              </w:rPr>
              <w:tab/>
              <w:t>в</w:t>
            </w:r>
            <w:r w:rsidRPr="00007419">
              <w:rPr>
                <w:rFonts w:ascii="Times New Roman" w:hAnsi="Times New Roman"/>
                <w:sz w:val="28"/>
                <w:szCs w:val="28"/>
              </w:rPr>
              <w:tab/>
              <w:t>местах массового скопления людей об опасности употребления наркотических средств</w:t>
            </w:r>
          </w:p>
        </w:tc>
        <w:tc>
          <w:tcPr>
            <w:tcW w:w="2336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:rsidR="00500E32" w:rsidRPr="00007419" w:rsidRDefault="00500E32" w:rsidP="00007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E32" w:rsidRPr="00007419" w:rsidTr="00007419">
        <w:tc>
          <w:tcPr>
            <w:tcW w:w="704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наркосодержащих растений</w:t>
            </w:r>
          </w:p>
        </w:tc>
        <w:tc>
          <w:tcPr>
            <w:tcW w:w="2336" w:type="dxa"/>
          </w:tcPr>
          <w:p w:rsidR="00500E32" w:rsidRPr="00007419" w:rsidRDefault="00500E32" w:rsidP="000074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19">
              <w:rPr>
                <w:rFonts w:ascii="Times New Roman" w:hAnsi="Times New Roman"/>
                <w:sz w:val="28"/>
                <w:szCs w:val="28"/>
              </w:rPr>
              <w:t>Посто</w:t>
            </w:r>
            <w:bookmarkStart w:id="2" w:name="_GoBack"/>
            <w:bookmarkEnd w:id="2"/>
            <w:r w:rsidRPr="00007419">
              <w:rPr>
                <w:rFonts w:ascii="Times New Roman" w:hAnsi="Times New Roman"/>
                <w:sz w:val="28"/>
                <w:szCs w:val="28"/>
              </w:rPr>
              <w:t>янно</w:t>
            </w:r>
          </w:p>
        </w:tc>
        <w:tc>
          <w:tcPr>
            <w:tcW w:w="2337" w:type="dxa"/>
          </w:tcPr>
          <w:p w:rsidR="00500E32" w:rsidRPr="00007419" w:rsidRDefault="00500E32" w:rsidP="000074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E32" w:rsidRPr="001A4E0B" w:rsidRDefault="00500E32" w:rsidP="001A4E0B">
      <w:pPr>
        <w:jc w:val="center"/>
        <w:rPr>
          <w:rFonts w:ascii="Times New Roman" w:hAnsi="Times New Roman"/>
          <w:sz w:val="28"/>
          <w:szCs w:val="28"/>
        </w:rPr>
      </w:pPr>
    </w:p>
    <w:p w:rsidR="00500E32" w:rsidRPr="008C1433" w:rsidRDefault="00500E32" w:rsidP="008C1433"/>
    <w:p w:rsidR="00500E32" w:rsidRPr="008C1433" w:rsidRDefault="00500E32" w:rsidP="008C1433"/>
    <w:p w:rsidR="00500E32" w:rsidRPr="008C1433" w:rsidRDefault="00500E32" w:rsidP="008C1433"/>
    <w:p w:rsidR="00500E32" w:rsidRPr="008C1433" w:rsidRDefault="00500E32" w:rsidP="008C1433"/>
    <w:p w:rsidR="00500E32" w:rsidRDefault="00500E32"/>
    <w:sectPr w:rsidR="00500E32" w:rsidSect="0045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2" w:tplc="E4820B84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3" w:tplc="2E70CC5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5" w:tplc="E9DC62AC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6" w:tplc="BB4CD83C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8" w:tplc="3B18987E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30"/>
        <w:u w:val="none" w:color="000000"/>
        <w:effect w:val="none"/>
        <w:vertAlign w:val="baseline"/>
      </w:rPr>
    </w:lvl>
    <w:lvl w:ilvl="1" w:tplc="9B4AE3FC">
      <w:start w:val="6"/>
      <w:numFmt w:val="decimal"/>
      <w:lvlText w:val="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EFCA99A8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2DCE8AFE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B1047430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C7CC57B4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4C2811CE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07DCBE3A">
      <w:start w:val="1"/>
      <w:numFmt w:val="lowerRoman"/>
      <w:lvlText w:val="%3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4490CBD2">
      <w:start w:val="1"/>
      <w:numFmt w:val="decimal"/>
      <w:lvlText w:val="%4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FB50DF86">
      <w:start w:val="1"/>
      <w:numFmt w:val="lowerRoman"/>
      <w:lvlText w:val="%6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B0C62D60">
      <w:start w:val="1"/>
      <w:numFmt w:val="decimal"/>
      <w:lvlText w:val="%7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24228E78">
      <w:start w:val="1"/>
      <w:numFmt w:val="lowerRoman"/>
      <w:lvlText w:val="%9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1" w:tplc="B1405976">
      <w:start w:val="9"/>
      <w:numFmt w:val="decimal"/>
      <w:lvlText w:val="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2" w:tplc="8598BD46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3" w:tplc="E16A1BA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5" w:tplc="122A546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6" w:tplc="7BD89FBE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  <w:lvl w:ilvl="8" w:tplc="B4F6E61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2D962EF4">
      <w:start w:val="1"/>
      <w:numFmt w:val="lowerRoman"/>
      <w:lvlText w:val="%3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BD28439A">
      <w:start w:val="1"/>
      <w:numFmt w:val="decimal"/>
      <w:lvlText w:val="%4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9E5CBE1C">
      <w:start w:val="1"/>
      <w:numFmt w:val="lowerRoman"/>
      <w:lvlText w:val="%6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D9089FD8">
      <w:start w:val="1"/>
      <w:numFmt w:val="decimal"/>
      <w:lvlText w:val="%7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40D0D6F6">
      <w:start w:val="1"/>
      <w:numFmt w:val="lowerRoman"/>
      <w:lvlText w:val="%9"/>
      <w:lvlJc w:val="left"/>
      <w:pPr>
        <w:ind w:left="7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883"/>
    <w:rsid w:val="00005883"/>
    <w:rsid w:val="00007419"/>
    <w:rsid w:val="00023DC6"/>
    <w:rsid w:val="00176D3A"/>
    <w:rsid w:val="001A4E0B"/>
    <w:rsid w:val="002F22A0"/>
    <w:rsid w:val="00452BDD"/>
    <w:rsid w:val="004D7DC9"/>
    <w:rsid w:val="00500E32"/>
    <w:rsid w:val="005339ED"/>
    <w:rsid w:val="00581043"/>
    <w:rsid w:val="00631B9E"/>
    <w:rsid w:val="00724AE5"/>
    <w:rsid w:val="007939A0"/>
    <w:rsid w:val="008C1433"/>
    <w:rsid w:val="00954160"/>
    <w:rsid w:val="00A430E6"/>
    <w:rsid w:val="00BE5EED"/>
    <w:rsid w:val="00BF4743"/>
    <w:rsid w:val="00CF2688"/>
    <w:rsid w:val="00E50162"/>
    <w:rsid w:val="00E70014"/>
    <w:rsid w:val="00EC1753"/>
    <w:rsid w:val="00EE15BA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D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C1433"/>
    <w:rPr>
      <w:lang w:eastAsia="en-US"/>
    </w:rPr>
  </w:style>
  <w:style w:type="paragraph" w:styleId="ListParagraph">
    <w:name w:val="List Paragraph"/>
    <w:basedOn w:val="Normal"/>
    <w:uiPriority w:val="99"/>
    <w:qFormat/>
    <w:rsid w:val="008C1433"/>
    <w:pPr>
      <w:ind w:left="720"/>
      <w:contextualSpacing/>
    </w:pPr>
  </w:style>
  <w:style w:type="table" w:styleId="TableGrid">
    <w:name w:val="Table Grid"/>
    <w:basedOn w:val="TableNormal"/>
    <w:uiPriority w:val="99"/>
    <w:rsid w:val="005339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8</Pages>
  <Words>1498</Words>
  <Characters>8544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Михалева Дарья Сергеевна</dc:creator>
  <cp:keywords/>
  <dc:description/>
  <cp:lastModifiedBy>User</cp:lastModifiedBy>
  <cp:revision>4</cp:revision>
  <cp:lastPrinted>2022-06-29T07:50:00Z</cp:lastPrinted>
  <dcterms:created xsi:type="dcterms:W3CDTF">2022-06-29T06:07:00Z</dcterms:created>
  <dcterms:modified xsi:type="dcterms:W3CDTF">2022-06-29T07:51:00Z</dcterms:modified>
</cp:coreProperties>
</file>