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82" w:rsidRPr="002C5C82" w:rsidRDefault="002C5C82" w:rsidP="002C5C82">
      <w:pPr>
        <w:tabs>
          <w:tab w:val="left" w:pos="7944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2C5C8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  </w:t>
      </w:r>
      <w:r w:rsidRPr="002C5C82">
        <w:rPr>
          <w:rFonts w:ascii="Times New Roman" w:hAnsi="Times New Roman"/>
          <w:sz w:val="28"/>
          <w:szCs w:val="28"/>
        </w:rPr>
        <w:t>Российская Федерация</w:t>
      </w:r>
      <w:r w:rsidRPr="002C5C82">
        <w:rPr>
          <w:rFonts w:ascii="Times New Roman" w:hAnsi="Times New Roman"/>
          <w:sz w:val="28"/>
          <w:szCs w:val="28"/>
        </w:rPr>
        <w:tab/>
      </w:r>
      <w:r w:rsidR="0023723D">
        <w:rPr>
          <w:rFonts w:ascii="Times New Roman" w:hAnsi="Times New Roman"/>
          <w:sz w:val="28"/>
          <w:szCs w:val="28"/>
        </w:rPr>
        <w:t>Проект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C5C82">
        <w:rPr>
          <w:rFonts w:ascii="Times New Roman" w:hAnsi="Times New Roman"/>
          <w:b/>
          <w:sz w:val="28"/>
          <w:szCs w:val="28"/>
        </w:rPr>
        <w:t xml:space="preserve">              Администрация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C5C82"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C5C8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06CBF">
        <w:rPr>
          <w:rFonts w:ascii="Times New Roman" w:hAnsi="Times New Roman"/>
          <w:b/>
          <w:sz w:val="28"/>
          <w:szCs w:val="28"/>
        </w:rPr>
        <w:t>Давыдовка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C5C82"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2C5C82" w:rsidRPr="002C5C82" w:rsidRDefault="002C5C82" w:rsidP="002C5C82">
      <w:pPr>
        <w:spacing w:after="0"/>
        <w:rPr>
          <w:rFonts w:ascii="Times New Roman" w:hAnsi="Times New Roman"/>
          <w:sz w:val="28"/>
          <w:szCs w:val="28"/>
        </w:rPr>
      </w:pPr>
      <w:r w:rsidRPr="002C5C82"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2C5C82" w:rsidRPr="002C5C82" w:rsidRDefault="002C5C82" w:rsidP="002C5C82">
      <w:pPr>
        <w:spacing w:after="0"/>
        <w:rPr>
          <w:rFonts w:ascii="Times New Roman" w:hAnsi="Times New Roman"/>
          <w:sz w:val="28"/>
          <w:szCs w:val="28"/>
        </w:rPr>
      </w:pPr>
      <w:r w:rsidRPr="002C5C82"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2C5C82" w:rsidRPr="002C5C82" w:rsidRDefault="002C5C82" w:rsidP="002C5C82">
      <w:pPr>
        <w:spacing w:after="0"/>
        <w:rPr>
          <w:rFonts w:ascii="Times New Roman" w:hAnsi="Times New Roman"/>
          <w:sz w:val="36"/>
          <w:szCs w:val="28"/>
        </w:rPr>
      </w:pP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sz w:val="28"/>
        </w:rPr>
      </w:pPr>
      <w:r w:rsidRPr="002C5C82">
        <w:rPr>
          <w:rFonts w:ascii="Times New Roman" w:hAnsi="Times New Roman"/>
          <w:b/>
          <w:sz w:val="28"/>
        </w:rPr>
        <w:t xml:space="preserve">        </w:t>
      </w:r>
      <w:r w:rsidR="00406CBF">
        <w:rPr>
          <w:rFonts w:ascii="Times New Roman" w:hAnsi="Times New Roman"/>
          <w:sz w:val="28"/>
        </w:rPr>
        <w:t>ПОСТАНОВЛЕНИЕ  №</w:t>
      </w:r>
      <w:r w:rsidR="0023723D">
        <w:rPr>
          <w:rFonts w:ascii="Times New Roman" w:hAnsi="Times New Roman"/>
          <w:sz w:val="28"/>
        </w:rPr>
        <w:t>_____</w:t>
      </w:r>
    </w:p>
    <w:p w:rsidR="002C5C82" w:rsidRPr="002C5C82" w:rsidRDefault="00406CBF" w:rsidP="002C5C82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от </w:t>
      </w:r>
      <w:r w:rsidR="0023723D">
        <w:rPr>
          <w:rFonts w:ascii="Times New Roman" w:hAnsi="Times New Roman"/>
          <w:sz w:val="28"/>
        </w:rPr>
        <w:t>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казенных учреждений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45E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Уставом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</w:t>
      </w:r>
    </w:p>
    <w:p w:rsidR="002C5C82" w:rsidRPr="002C5C82" w:rsidRDefault="002C5C82" w:rsidP="00CF04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5C82" w:rsidRPr="002C5C82" w:rsidRDefault="002C5C82" w:rsidP="002C5C8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Утвердить </w:t>
      </w:r>
      <w:hyperlink r:id="rId8" w:anchor="sub_1000" w:history="1">
        <w:r w:rsidRPr="002C5C82">
          <w:rPr>
            <w:rFonts w:ascii="Times New Roman" w:hAnsi="Times New Roman" w:cs="Times New Roman"/>
            <w:color w:val="3D3D3D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 составления, утверждения и ведения бюджетных смет казенных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в соответствии с Приложением.</w:t>
      </w:r>
    </w:p>
    <w:p w:rsidR="002C5C82" w:rsidRPr="002C5C82" w:rsidRDefault="002C5C82" w:rsidP="002C5C8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406CBF">
        <w:rPr>
          <w:rFonts w:ascii="Times New Roman" w:hAnsi="Times New Roman" w:cs="Times New Roman"/>
          <w:sz w:val="28"/>
          <w:szCs w:val="28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</w:rPr>
        <w:t xml:space="preserve">» и </w:t>
      </w:r>
      <w:r w:rsidRPr="002C5C8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2C5C8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406CBF">
        <w:rPr>
          <w:rFonts w:ascii="Times New Roman" w:hAnsi="Times New Roman" w:cs="Times New Roman"/>
          <w:sz w:val="28"/>
          <w:szCs w:val="28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сети «Интернет»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, вступает в силу с момента опубликования и распространяе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>тся на отношения с 1 января 2020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C5C82" w:rsidRPr="00CF045E" w:rsidRDefault="002C5C82" w:rsidP="002C5C8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2C5C82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  <w:r w:rsidRPr="002C5C82">
        <w:rPr>
          <w:rFonts w:ascii="Times New Roman" w:hAnsi="Times New Roman" w:cs="Times New Roman"/>
          <w:sz w:val="24"/>
          <w:lang w:eastAsia="ru-RU"/>
        </w:rPr>
        <w:t> </w:t>
      </w:r>
    </w:p>
    <w:p w:rsidR="002C5C82" w:rsidRPr="002C5C82" w:rsidRDefault="002C5C82" w:rsidP="002C5C82">
      <w:pPr>
        <w:rPr>
          <w:lang w:eastAsia="ru-RU"/>
        </w:rPr>
      </w:pPr>
      <w:r w:rsidRPr="002C5C82">
        <w:rPr>
          <w:lang w:eastAsia="ru-RU"/>
        </w:rPr>
        <w:t> </w:t>
      </w:r>
    </w:p>
    <w:p w:rsidR="002C5C82" w:rsidRPr="00CF045E" w:rsidRDefault="002C5C82" w:rsidP="00CF045E">
      <w:pPr>
        <w:pStyle w:val="a3"/>
        <w:ind w:firstLine="120"/>
        <w:jc w:val="both"/>
        <w:rPr>
          <w:sz w:val="28"/>
        </w:rPr>
      </w:pPr>
      <w:r w:rsidRPr="002C5C82">
        <w:rPr>
          <w:sz w:val="28"/>
        </w:rPr>
        <w:t xml:space="preserve">Глава сельского поселения </w:t>
      </w:r>
      <w:r w:rsidR="00406CBF">
        <w:rPr>
          <w:sz w:val="28"/>
        </w:rPr>
        <w:t>Давыдовка</w:t>
      </w:r>
      <w:r w:rsidRPr="002C5C82">
        <w:rPr>
          <w:sz w:val="28"/>
        </w:rPr>
        <w:t xml:space="preserve">                    </w:t>
      </w:r>
      <w:r w:rsidR="00406CBF">
        <w:rPr>
          <w:sz w:val="28"/>
        </w:rPr>
        <w:t xml:space="preserve">                   В.И. Зиновьев</w:t>
      </w:r>
    </w:p>
    <w:p w:rsidR="00CF045E" w:rsidRDefault="00CF045E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C5C82" w:rsidRPr="002C5C82" w:rsidRDefault="004231A4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3723D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bookmarkStart w:id="0" w:name="_GoBack"/>
      <w:bookmarkEnd w:id="0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23723D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CF04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2C5C82" w:rsidRPr="002C5C82" w:rsidRDefault="002C5C82" w:rsidP="00CF04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составления, утверждения и ведения бюджетных смет</w:t>
      </w:r>
    </w:p>
    <w:p w:rsidR="002C5C82" w:rsidRPr="002C5C82" w:rsidRDefault="002C5C82" w:rsidP="00CF04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казенных учреждений </w:t>
      </w:r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b/>
          <w:sz w:val="28"/>
          <w:szCs w:val="28"/>
          <w:lang w:eastAsia="ru-RU"/>
        </w:rPr>
        <w:t>Давыдовка</w:t>
      </w:r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45E" w:rsidRDefault="00CF045E" w:rsidP="00CF04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CF04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единые правила составления, утверждения и ведения бюджетных смет муниципальных казенных </w:t>
      </w:r>
      <w:r w:rsidR="00F84F1F"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и казенных учреждений, являющихся органами местного самоуправления му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сельского поселения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(далее — смета, учреждение), в соответствии с общими требованиями, установленными Министерством финансов Российской Федерации.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—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— система «Электронный бюджет»), при условии предоставления технической возможности работы в системе.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1, 2.</w:t>
      </w:r>
    </w:p>
    <w:p w:rsidR="00F84F1F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Утвержденная смета казенного учреждения, изменения показателей сметы размещаются учреждением в сети Интернет на официальном сайте 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Составление бюджетных смет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— лимиты бюджетных обязательств).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 смете </w:t>
      </w:r>
      <w:proofErr w:type="spell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В целях формирования сметы на этапе составления проекта бюджета учреждение, как получатель средств бюдж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ета муниципального образования сельского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области, составляет проект сметы по форме приложения № 1 к настоящему Порядку в сроки, ежегодно устанавливаемые распоряжением администрации «О разработке проекта бюдж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ета муниципального образования сельского поселения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на очередной финансовый год и плановый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период».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сметы формируются в разрезе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с детализацией до кодов подгрупп и элементов видов расходов классификации расходов бюджетов.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III настоящего порядка.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III. Подписание и утверждение бюджетных смет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средств бюджета согласовывает смету в поле, обозначенном в форме.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средств бюджета вправе согласовывать свод смет подведомственных учреждений.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ств в дв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ух экземплярах.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получателю бюджетных средств, вторые экземпляры ост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аются у главного распорядителя.</w:t>
      </w:r>
    </w:p>
    <w:p w:rsidR="002C5C82" w:rsidRPr="002C5C82" w:rsidRDefault="002C5C82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Ведение бюджетных смет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Ведение сметы осуществляется путем внесения в нее изменений.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смету осуществляется путем утверждения изменений показателей —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в) изменяющих распределение сметных назначений, не требующих изменения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г) изменяющих объемы сметных назначений, приводящих к перераспределению их между разделами сметы.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смету, требующее изменения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Изменения показателей сметы учреждения формируются, подписываются и утверждаются в соответствии с разделом III настоящего Порядка ежемесячно, не позднее пяти рабочих дней со дня представления изменений показателей.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  <w:sectPr w:rsidR="009B1D5C" w:rsidSect="00EC4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D5C" w:rsidRPr="002C5C82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F84F1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2C5C82" w:rsidRPr="002C5C82" w:rsidRDefault="002C5C82" w:rsidP="00F84F1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к Порядку составления, утверждения</w:t>
      </w:r>
    </w:p>
    <w:p w:rsidR="002C5C82" w:rsidRPr="002C5C82" w:rsidRDefault="002C5C82" w:rsidP="00F84F1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 ведения бюджетных смет казенных</w:t>
      </w:r>
    </w:p>
    <w:p w:rsidR="002C5C82" w:rsidRPr="002C5C82" w:rsidRDefault="002C5C82" w:rsidP="004231A4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</w:p>
    <w:p w:rsidR="002C5C82" w:rsidRPr="002C5C82" w:rsidRDefault="00F84F1F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СОГЛАСОВАНО                                       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         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должности лица,            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 лица,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согласующего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ую смету;         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утверждающего бюджетную смету;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наименование главного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распорядителя (распорядителя)</w:t>
      </w:r>
    </w:p>
    <w:p w:rsidR="002C5C82" w:rsidRPr="002C5C82" w:rsidRDefault="00F84F1F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бюджетных средств; учреждения)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_______________________         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 (рас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шифровка подписи)      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____________ 20__ г.                          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 20__ г.</w:t>
      </w:r>
    </w:p>
    <w:p w:rsidR="00406CBF" w:rsidRDefault="00406CBF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БЮДЖЕТНАЯ СМЕТА НА 20__ ФИНАНСОВЫЙ ГОД</w:t>
      </w:r>
    </w:p>
    <w:p w:rsidR="002C5C82" w:rsidRPr="002C5C82" w:rsidRDefault="002C5C82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 ПЛАНОВЫЙ ПЕРИОД 20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__ И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20__ ГОДОВ)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9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3685"/>
        <w:gridCol w:w="4111"/>
        <w:gridCol w:w="3118"/>
      </w:tblGrid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по </w:t>
            </w:r>
            <w:hyperlink r:id="rId9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«__» _______ 20__ г.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Получатель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Распорядитель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EC48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МО сельское поселение</w:t>
            </w:r>
            <w:r w:rsidR="00EC4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6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0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ДопКР</w:t>
            </w:r>
            <w:proofErr w:type="spellEnd"/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1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2C5C82" w:rsidRPr="002C5C82" w:rsidRDefault="00EC48F4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1. Итог</w:t>
      </w:r>
      <w:r w:rsidR="00EC48F4">
        <w:rPr>
          <w:rFonts w:ascii="Times New Roman" w:hAnsi="Times New Roman" w:cs="Times New Roman"/>
          <w:sz w:val="28"/>
          <w:szCs w:val="28"/>
          <w:lang w:eastAsia="ru-RU"/>
        </w:rPr>
        <w:t>овые показатели бюджетной сметы</w:t>
      </w:r>
    </w:p>
    <w:tbl>
      <w:tblPr>
        <w:tblW w:w="15735" w:type="dxa"/>
        <w:tblInd w:w="-5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276"/>
        <w:gridCol w:w="1701"/>
        <w:gridCol w:w="1559"/>
        <w:gridCol w:w="1559"/>
        <w:gridCol w:w="2126"/>
        <w:gridCol w:w="1701"/>
        <w:gridCol w:w="1985"/>
        <w:gridCol w:w="1701"/>
      </w:tblGrid>
      <w:tr w:rsidR="00E2355E" w:rsidRPr="002C5C82" w:rsidTr="00E2355E">
        <w:tc>
          <w:tcPr>
            <w:tcW w:w="12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09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A56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E2355E" w:rsidRPr="002C5C82" w:rsidTr="00673C97">
        <w:tc>
          <w:tcPr>
            <w:tcW w:w="12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E235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hideMark/>
          </w:tcPr>
          <w:p w:rsidR="00E2355E" w:rsidRDefault="00E2355E">
            <w:r w:rsidRPr="00C04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2355E" w:rsidRDefault="00E2355E">
            <w:r w:rsidRPr="00C04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E2355E" w:rsidRPr="002C5C82" w:rsidTr="00E2355E"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E23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E23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355E" w:rsidRPr="002C5C82" w:rsidTr="00E2355E"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55E" w:rsidRPr="002C5C82" w:rsidTr="00E2355E"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55E" w:rsidRPr="002C5C82" w:rsidTr="00E2355E">
        <w:tc>
          <w:tcPr>
            <w:tcW w:w="21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A56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A56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2355E" w:rsidRPr="002C5C82" w:rsidTr="00E2355E">
        <w:tc>
          <w:tcPr>
            <w:tcW w:w="21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E235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2355E" w:rsidRPr="002C5C82" w:rsidRDefault="00E2355E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2. Лимиты бюджетных обязательств по расходам получателя бюджетных средств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292"/>
        <w:gridCol w:w="1701"/>
        <w:gridCol w:w="1276"/>
        <w:gridCol w:w="1134"/>
        <w:gridCol w:w="1275"/>
      </w:tblGrid>
      <w:tr w:rsidR="002C5C82" w:rsidRPr="002C5C82" w:rsidTr="00E2355E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25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E2355E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субсидий бюджетным и автономным учреждениям, иным некоммерческим организациям, межбюджетных трансфертов,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субсидий юридическим лицам, индивидуальным предпринимателям, физическим лицам — производителям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муниципальных гарантий, а также по резервным расходам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60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672"/>
        <w:gridCol w:w="1463"/>
        <w:gridCol w:w="1275"/>
        <w:gridCol w:w="1418"/>
        <w:gridCol w:w="992"/>
      </w:tblGrid>
      <w:tr w:rsidR="002C5C82" w:rsidRPr="002C5C82" w:rsidTr="00E2355E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63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E2355E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6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4. СПРАВОЧНО: Бюджетные ассигнования на исполнение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публичных нормативных обязательств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672"/>
        <w:gridCol w:w="1463"/>
        <w:gridCol w:w="1417"/>
        <w:gridCol w:w="1134"/>
        <w:gridCol w:w="992"/>
      </w:tblGrid>
      <w:tr w:rsidR="002C5C82" w:rsidRPr="002C5C82" w:rsidTr="00E2355E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63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E2355E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6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(уполномоченное лицо)     _____________ ___________ 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  (фамилия, инициалы)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Руководитель планово-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финансовой службы     __________ 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  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Исполнитель           _______________ _________ _____________________ 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 (расшифровка подписи) (телефон)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 20__ г.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к Порядку составления, утверждения</w:t>
      </w: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 ведения бюджетных смет казенных</w:t>
      </w: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СОГЛАСОВАНО                    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>              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УТВЕРЖДАЮ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>_______      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________________________________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 лица,                                                                            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(наименование должности лица,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согласующего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бюджетную смету;                                                  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    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утверждающего бюджетную смету;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наименование главного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распорядителя (распорядителя)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бюджетных средств; учреждения)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 ___________________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>__                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__________ 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 (расшифровка подписи)                                                                          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(подпись)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____________ 20__ г.                                                                                     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«__» __________ 20__ г.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ИЗМЕНЕНИЕ ПОКАЗАТЕЛЕЙ БЮДЖЕТНОЙ СМЕТЫ НА 20__ ФИНАНСОВЫЙ ГОД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 ПЛАНОВЫЙ ПЕРИОД 20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__ И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20__ ГОДОВ)</w:t>
      </w:r>
    </w:p>
    <w:tbl>
      <w:tblPr>
        <w:tblW w:w="1318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203"/>
        <w:gridCol w:w="3324"/>
        <w:gridCol w:w="2545"/>
      </w:tblGrid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по </w:t>
            </w:r>
            <w:hyperlink r:id="rId12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«__» _______ 20__ г.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Получатель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Распорядитель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4231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МО </w:t>
            </w:r>
            <w:r w:rsidR="004231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06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3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ДопКР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4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ОКЕИ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1. Итоговые изменения показателей бюджетной сметы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272"/>
        <w:gridCol w:w="1379"/>
        <w:gridCol w:w="1873"/>
        <w:gridCol w:w="1442"/>
        <w:gridCol w:w="1582"/>
        <w:gridCol w:w="1459"/>
        <w:gridCol w:w="1559"/>
        <w:gridCol w:w="1417"/>
        <w:gridCol w:w="1418"/>
      </w:tblGrid>
      <w:tr w:rsidR="002C5C82" w:rsidRPr="002C5C82" w:rsidTr="004231A4">
        <w:tc>
          <w:tcPr>
            <w:tcW w:w="234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27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</w:tr>
      <w:tr w:rsidR="002C5C82" w:rsidRPr="002C5C82" w:rsidTr="004231A4">
        <w:tc>
          <w:tcPr>
            <w:tcW w:w="234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4231A4"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4231A4"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36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36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18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5384"/>
        <w:gridCol w:w="3902"/>
      </w:tblGrid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2. Лимиты бюджетных обязательств по расходам получателя бюджетных средств</w:t>
      </w:r>
    </w:p>
    <w:tbl>
      <w:tblPr>
        <w:tblW w:w="1560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279"/>
        <w:gridCol w:w="1386"/>
        <w:gridCol w:w="1883"/>
        <w:gridCol w:w="1449"/>
        <w:gridCol w:w="1591"/>
        <w:gridCol w:w="1830"/>
        <w:gridCol w:w="1417"/>
        <w:gridCol w:w="1276"/>
        <w:gridCol w:w="462"/>
        <w:gridCol w:w="672"/>
      </w:tblGrid>
      <w:tr w:rsidR="002C5C82" w:rsidRPr="002C5C82" w:rsidTr="004231A4">
        <w:tc>
          <w:tcPr>
            <w:tcW w:w="23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30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</w:tr>
      <w:tr w:rsidR="002C5C82" w:rsidRPr="002C5C82" w:rsidTr="004231A4">
        <w:tc>
          <w:tcPr>
            <w:tcW w:w="235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83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36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36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9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субсидий юридическим лицам, индивидуальным предпринимателям, физическим лицам — производителям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муниципальных гарантий, а также по резервным расходам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132"/>
        <w:gridCol w:w="1227"/>
        <w:gridCol w:w="1667"/>
        <w:gridCol w:w="1283"/>
        <w:gridCol w:w="1068"/>
        <w:gridCol w:w="618"/>
        <w:gridCol w:w="450"/>
        <w:gridCol w:w="967"/>
        <w:gridCol w:w="1276"/>
        <w:gridCol w:w="86"/>
        <w:gridCol w:w="1068"/>
        <w:gridCol w:w="263"/>
        <w:gridCol w:w="805"/>
        <w:gridCol w:w="320"/>
        <w:gridCol w:w="435"/>
      </w:tblGrid>
      <w:tr w:rsidR="004231A4" w:rsidRPr="002C5C82" w:rsidTr="004231A4">
        <w:tc>
          <w:tcPr>
            <w:tcW w:w="208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5863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</w:tr>
      <w:tr w:rsidR="004231A4" w:rsidRPr="002C5C82" w:rsidTr="004231A4">
        <w:tc>
          <w:tcPr>
            <w:tcW w:w="208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4231A4" w:rsidRPr="002C5C82" w:rsidTr="004231A4"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31A4" w:rsidRPr="002C5C82" w:rsidTr="004231A4"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c>
          <w:tcPr>
            <w:tcW w:w="321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231A4" w:rsidRPr="002C5C82" w:rsidTr="004231A4">
        <w:tc>
          <w:tcPr>
            <w:tcW w:w="321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231A4" w:rsidRPr="002C5C82" w:rsidTr="004231A4">
        <w:tc>
          <w:tcPr>
            <w:tcW w:w="8463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c>
          <w:tcPr>
            <w:tcW w:w="8463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rPr>
          <w:gridAfter w:val="1"/>
          <w:wAfter w:w="435" w:type="dxa"/>
        </w:trPr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4. СПРАВОЧНО: Бюджетные ассигнования на исполнение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публичных нормативных обязательств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550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575"/>
        <w:gridCol w:w="1276"/>
        <w:gridCol w:w="1276"/>
        <w:gridCol w:w="1276"/>
        <w:gridCol w:w="1366"/>
      </w:tblGrid>
      <w:tr w:rsidR="002C5C82" w:rsidRPr="002C5C82" w:rsidTr="004231A4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53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4231A4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4231A4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4231A4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(уполномоченное лицо)     _____________ ___________ 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  (фамилия, инициалы)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планово-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финансовой службы     __________ 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  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Исполнитель           _______________ _________ _____________________ 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 (расшифровка подписи) (телефон)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 20__ г.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4A5F" w:rsidRPr="002C5C82" w:rsidRDefault="00A34A5F" w:rsidP="002C5C82">
      <w:pPr>
        <w:rPr>
          <w:rFonts w:ascii="Times New Roman" w:hAnsi="Times New Roman" w:cs="Times New Roman"/>
          <w:sz w:val="28"/>
          <w:szCs w:val="28"/>
        </w:rPr>
      </w:pPr>
    </w:p>
    <w:sectPr w:rsidR="00A34A5F" w:rsidRPr="002C5C82" w:rsidSect="00E2355E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F" w:rsidRDefault="00EA062F" w:rsidP="002C5C82">
      <w:pPr>
        <w:spacing w:after="0" w:line="240" w:lineRule="auto"/>
      </w:pPr>
      <w:r>
        <w:separator/>
      </w:r>
    </w:p>
  </w:endnote>
  <w:endnote w:type="continuationSeparator" w:id="0">
    <w:p w:rsidR="00EA062F" w:rsidRDefault="00EA062F" w:rsidP="002C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F" w:rsidRDefault="00EA062F" w:rsidP="002C5C82">
      <w:pPr>
        <w:spacing w:after="0" w:line="240" w:lineRule="auto"/>
      </w:pPr>
      <w:r>
        <w:separator/>
      </w:r>
    </w:p>
  </w:footnote>
  <w:footnote w:type="continuationSeparator" w:id="0">
    <w:p w:rsidR="00EA062F" w:rsidRDefault="00EA062F" w:rsidP="002C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30F"/>
    <w:multiLevelType w:val="multilevel"/>
    <w:tmpl w:val="EA3A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3A3A"/>
    <w:multiLevelType w:val="multilevel"/>
    <w:tmpl w:val="DFB0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3A09"/>
    <w:multiLevelType w:val="multilevel"/>
    <w:tmpl w:val="70E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7D2"/>
    <w:multiLevelType w:val="multilevel"/>
    <w:tmpl w:val="48DC9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54EB6"/>
    <w:multiLevelType w:val="hybridMultilevel"/>
    <w:tmpl w:val="46A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680"/>
    <w:multiLevelType w:val="multilevel"/>
    <w:tmpl w:val="FF9EE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F0218"/>
    <w:multiLevelType w:val="multilevel"/>
    <w:tmpl w:val="E82693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5188A"/>
    <w:multiLevelType w:val="multilevel"/>
    <w:tmpl w:val="1E6C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D7168"/>
    <w:multiLevelType w:val="multilevel"/>
    <w:tmpl w:val="C6B808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D46C3"/>
    <w:multiLevelType w:val="multilevel"/>
    <w:tmpl w:val="EC6C97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A0C4F"/>
    <w:multiLevelType w:val="multilevel"/>
    <w:tmpl w:val="CCD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56290"/>
    <w:multiLevelType w:val="multilevel"/>
    <w:tmpl w:val="F5207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09"/>
    <w:rsid w:val="001060C1"/>
    <w:rsid w:val="0023723D"/>
    <w:rsid w:val="002C5C82"/>
    <w:rsid w:val="00406CBF"/>
    <w:rsid w:val="004231A4"/>
    <w:rsid w:val="00752CA7"/>
    <w:rsid w:val="009527FA"/>
    <w:rsid w:val="009B1D5C"/>
    <w:rsid w:val="00A34A5F"/>
    <w:rsid w:val="00CF045E"/>
    <w:rsid w:val="00E2355E"/>
    <w:rsid w:val="00EA062F"/>
    <w:rsid w:val="00EC48F4"/>
    <w:rsid w:val="00F84F1F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C82"/>
    <w:rPr>
      <w:color w:val="0000FF"/>
      <w:u w:val="single"/>
    </w:rPr>
  </w:style>
  <w:style w:type="character" w:styleId="a5">
    <w:name w:val="Strong"/>
    <w:basedOn w:val="a0"/>
    <w:uiPriority w:val="22"/>
    <w:qFormat/>
    <w:rsid w:val="002C5C82"/>
    <w:rPr>
      <w:b/>
      <w:bCs/>
    </w:rPr>
  </w:style>
  <w:style w:type="paragraph" w:styleId="a6">
    <w:name w:val="header"/>
    <w:basedOn w:val="a"/>
    <w:link w:val="a7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C82"/>
  </w:style>
  <w:style w:type="paragraph" w:styleId="a8">
    <w:name w:val="footer"/>
    <w:basedOn w:val="a"/>
    <w:link w:val="a9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C82"/>
  </w:style>
  <w:style w:type="paragraph" w:styleId="aa">
    <w:name w:val="List Paragraph"/>
    <w:basedOn w:val="a"/>
    <w:uiPriority w:val="34"/>
    <w:qFormat/>
    <w:rsid w:val="002C5C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C82"/>
    <w:rPr>
      <w:color w:val="0000FF"/>
      <w:u w:val="single"/>
    </w:rPr>
  </w:style>
  <w:style w:type="character" w:styleId="a5">
    <w:name w:val="Strong"/>
    <w:basedOn w:val="a0"/>
    <w:uiPriority w:val="22"/>
    <w:qFormat/>
    <w:rsid w:val="002C5C82"/>
    <w:rPr>
      <w:b/>
      <w:bCs/>
    </w:rPr>
  </w:style>
  <w:style w:type="paragraph" w:styleId="a6">
    <w:name w:val="header"/>
    <w:basedOn w:val="a"/>
    <w:link w:val="a7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C82"/>
  </w:style>
  <w:style w:type="paragraph" w:styleId="a8">
    <w:name w:val="footer"/>
    <w:basedOn w:val="a"/>
    <w:link w:val="a9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C82"/>
  </w:style>
  <w:style w:type="paragraph" w:styleId="aa">
    <w:name w:val="List Paragraph"/>
    <w:basedOn w:val="a"/>
    <w:uiPriority w:val="34"/>
    <w:qFormat/>
    <w:rsid w:val="002C5C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8109" TargetMode="External"/><Relationship Id="rId13" Type="http://schemas.openxmlformats.org/officeDocument/2006/relationships/hyperlink" Target="http://offline/ref=559FF4F09D7C1BB9992A13713FF07E210461153A12D6AD7186E2EAD05634DFF12607EAB0A4283FE522EB1E0C9FxCv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ffline/ref=559FF4F09D7C1BB9992A13713FF07E2106651A3015DEAD7186E2EAD05634DFF12607EAB0A4283FE522EB1E0C9FxCv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ffline/ref=559FF4F09D7C1BB9992A13713FF07E210665183516DEAD7186E2EAD05634DFF13407B2BCA62923EC20FE485DDA92A33018D345E190A24569x4v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line/ref=559FF4F09D7C1BB9992A13713FF07E210461153A12D6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559FF4F09D7C1BB9992A13713FF07E2106651A3015DEAD7186E2EAD05634DFF12607EAB0A4283FE522EB1E0C9FxCvFI" TargetMode="External"/><Relationship Id="rId14" Type="http://schemas.openxmlformats.org/officeDocument/2006/relationships/hyperlink" Target="http://offline/ref=559FF4F09D7C1BB9992A13713FF07E210665183516DEAD7186E2EAD05634DFF13407B2BCA62923EC20FE485DDA92A33018D345E190A24569x4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IlmenSelo</dc:creator>
  <cp:lastModifiedBy>USER</cp:lastModifiedBy>
  <cp:revision>3</cp:revision>
  <cp:lastPrinted>2020-04-28T04:34:00Z</cp:lastPrinted>
  <dcterms:created xsi:type="dcterms:W3CDTF">2020-04-28T04:42:00Z</dcterms:created>
  <dcterms:modified xsi:type="dcterms:W3CDTF">2020-04-28T06:00:00Z</dcterms:modified>
</cp:coreProperties>
</file>