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28" w:rsidRPr="001F4970" w:rsidRDefault="00D52D28" w:rsidP="00D52D28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1F4970">
        <w:rPr>
          <w:rFonts w:eastAsia="Calibri"/>
          <w:b/>
          <w:bCs/>
          <w:sz w:val="28"/>
          <w:szCs w:val="28"/>
          <w:lang w:eastAsia="ru-RU"/>
        </w:rPr>
        <w:t>СОВЕТ ДЕПУТАТОВ</w:t>
      </w:r>
    </w:p>
    <w:p w:rsidR="00D52D28" w:rsidRPr="001F4970" w:rsidRDefault="00D52D28" w:rsidP="00D52D28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69118A">
        <w:rPr>
          <w:rFonts w:eastAsia="Calibri"/>
          <w:b/>
          <w:bCs/>
          <w:sz w:val="28"/>
          <w:szCs w:val="28"/>
          <w:lang w:eastAsia="ru-RU"/>
        </w:rPr>
        <w:t>СУМАРОКОВСКОГО</w:t>
      </w:r>
      <w:r w:rsidRPr="001F4970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52D28" w:rsidRPr="001F4970" w:rsidRDefault="00D52D28" w:rsidP="00D52D28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1F4970">
        <w:rPr>
          <w:rFonts w:eastAsia="Calibri"/>
          <w:b/>
          <w:bCs/>
          <w:sz w:val="28"/>
          <w:szCs w:val="28"/>
          <w:lang w:eastAsia="ru-RU"/>
        </w:rPr>
        <w:t>СУСАНИНСКОГО МУНИЦИПАЛЬНОГО РАЙОНА</w:t>
      </w:r>
    </w:p>
    <w:p w:rsidR="00D52D28" w:rsidRPr="001F4970" w:rsidRDefault="00D52D28" w:rsidP="00D52D28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1F4970">
        <w:rPr>
          <w:rFonts w:eastAsia="Calibri"/>
          <w:b/>
          <w:bCs/>
          <w:sz w:val="28"/>
          <w:szCs w:val="28"/>
          <w:lang w:eastAsia="ru-RU"/>
        </w:rPr>
        <w:t>КОСТРОМСКОЙ ОБЛАСТИ</w:t>
      </w:r>
    </w:p>
    <w:p w:rsidR="00D52D28" w:rsidRPr="001F4970" w:rsidRDefault="00D52D28" w:rsidP="00D52D28">
      <w:pPr>
        <w:suppressAutoHyphens w:val="0"/>
        <w:jc w:val="center"/>
        <w:rPr>
          <w:rFonts w:eastAsia="Calibri"/>
          <w:b/>
          <w:bCs/>
          <w:sz w:val="48"/>
          <w:szCs w:val="48"/>
          <w:lang w:eastAsia="ru-RU"/>
        </w:rPr>
      </w:pPr>
    </w:p>
    <w:p w:rsidR="00D52D28" w:rsidRPr="001F4970" w:rsidRDefault="00D52D28" w:rsidP="00D52D28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F4970">
        <w:rPr>
          <w:rFonts w:eastAsia="Calibri"/>
          <w:b/>
          <w:bCs/>
          <w:sz w:val="28"/>
          <w:szCs w:val="28"/>
          <w:lang w:eastAsia="ru-RU"/>
        </w:rPr>
        <w:t>РЕШЕНИЯ</w:t>
      </w:r>
    </w:p>
    <w:p w:rsidR="00D52D28" w:rsidRPr="001F4970" w:rsidRDefault="00D52D28" w:rsidP="00D52D28">
      <w:pPr>
        <w:jc w:val="center"/>
        <w:rPr>
          <w:sz w:val="28"/>
          <w:szCs w:val="28"/>
          <w:lang w:eastAsia="ru-RU"/>
        </w:rPr>
      </w:pPr>
    </w:p>
    <w:p w:rsidR="00D52D28" w:rsidRPr="001F4970" w:rsidRDefault="00D52D28" w:rsidP="00D52D28">
      <w:pPr>
        <w:jc w:val="center"/>
        <w:rPr>
          <w:sz w:val="28"/>
          <w:szCs w:val="28"/>
          <w:u w:val="single"/>
          <w:lang w:eastAsia="ru-RU"/>
        </w:rPr>
      </w:pPr>
      <w:r w:rsidRPr="008F7893">
        <w:rPr>
          <w:sz w:val="28"/>
          <w:szCs w:val="28"/>
          <w:lang w:eastAsia="ru-RU"/>
        </w:rPr>
        <w:t>от 28 марта 2022 года</w:t>
      </w:r>
      <w:r w:rsidRPr="001F4970">
        <w:rPr>
          <w:bCs/>
          <w:sz w:val="28"/>
          <w:szCs w:val="28"/>
          <w:lang w:eastAsia="ru-RU"/>
        </w:rPr>
        <w:t xml:space="preserve">                        №</w:t>
      </w:r>
      <w:r>
        <w:rPr>
          <w:bCs/>
          <w:sz w:val="28"/>
          <w:szCs w:val="28"/>
          <w:lang w:eastAsia="ru-RU"/>
        </w:rPr>
        <w:t>11</w:t>
      </w:r>
    </w:p>
    <w:p w:rsidR="00D52D28" w:rsidRPr="001F4970" w:rsidRDefault="00D52D28" w:rsidP="00D52D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D28" w:rsidRPr="001F4970" w:rsidRDefault="00D52D28" w:rsidP="00D52D2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года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</w:t>
      </w:r>
      <w:proofErr w:type="gramStart"/>
      <w:r w:rsidRPr="001F49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D52D28" w:rsidRPr="001F4970" w:rsidRDefault="00D52D28" w:rsidP="00D52D2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4970"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 w:rsidRPr="001F49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Костромской области»</w:t>
      </w:r>
    </w:p>
    <w:p w:rsidR="00D52D28" w:rsidRPr="001F4970" w:rsidRDefault="00D52D28" w:rsidP="00D52D28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D52D28" w:rsidRPr="001F4970" w:rsidRDefault="00D52D28" w:rsidP="00D52D28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proofErr w:type="gramStart"/>
      <w:r w:rsidRPr="001F4970">
        <w:rPr>
          <w:bCs/>
          <w:kern w:val="36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bCs/>
          <w:kern w:val="36"/>
          <w:sz w:val="28"/>
          <w:szCs w:val="28"/>
          <w:lang w:eastAsia="ru-RU"/>
        </w:rPr>
        <w:t xml:space="preserve"> сельское поселение </w:t>
      </w:r>
      <w:proofErr w:type="spellStart"/>
      <w:r w:rsidRPr="001F4970">
        <w:rPr>
          <w:bCs/>
          <w:kern w:val="36"/>
          <w:sz w:val="28"/>
          <w:szCs w:val="28"/>
          <w:lang w:eastAsia="ru-RU"/>
        </w:rPr>
        <w:t>Сусанинского</w:t>
      </w:r>
      <w:proofErr w:type="spellEnd"/>
      <w:r w:rsidRPr="001F4970">
        <w:rPr>
          <w:bCs/>
          <w:kern w:val="36"/>
          <w:sz w:val="28"/>
          <w:szCs w:val="28"/>
          <w:lang w:eastAsia="ru-RU"/>
        </w:rPr>
        <w:t xml:space="preserve"> муниципального района Костромской области Совет депутатов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1F4970">
        <w:rPr>
          <w:bCs/>
          <w:kern w:val="36"/>
          <w:sz w:val="28"/>
          <w:szCs w:val="28"/>
          <w:lang w:eastAsia="ru-RU"/>
        </w:rPr>
        <w:t>Сусанинского</w:t>
      </w:r>
      <w:proofErr w:type="spellEnd"/>
      <w:r w:rsidRPr="001F4970">
        <w:rPr>
          <w:bCs/>
          <w:kern w:val="36"/>
          <w:sz w:val="28"/>
          <w:szCs w:val="28"/>
          <w:lang w:eastAsia="ru-RU"/>
        </w:rPr>
        <w:t xml:space="preserve"> муниципального района Костромской области</w:t>
      </w:r>
      <w:proofErr w:type="gramEnd"/>
    </w:p>
    <w:p w:rsidR="00D52D28" w:rsidRPr="001F4970" w:rsidRDefault="00D52D28" w:rsidP="00D52D28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1F4970">
        <w:rPr>
          <w:b/>
          <w:bCs/>
          <w:kern w:val="36"/>
          <w:sz w:val="28"/>
          <w:szCs w:val="28"/>
          <w:lang w:eastAsia="ru-RU"/>
        </w:rPr>
        <w:t>РЕШИЛ: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/>
          <w:bCs/>
          <w:kern w:val="36"/>
          <w:sz w:val="28"/>
          <w:szCs w:val="28"/>
        </w:rPr>
        <w:t xml:space="preserve">1. Дополнить Положение </w:t>
      </w:r>
      <w:r w:rsidRPr="001F4970">
        <w:rPr>
          <w:rFonts w:ascii="Times New Roman" w:hAnsi="Times New Roman"/>
          <w:sz w:val="28"/>
          <w:szCs w:val="28"/>
        </w:rPr>
        <w:t xml:space="preserve">о муниципальном жилищном контроле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 w:rsidRPr="001F49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F4970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1F4970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 Приложением № 1 «Перечень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мероприятий» следующего содержания:</w:t>
      </w: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</w:p>
    <w:p w:rsidR="00D52D28" w:rsidRPr="001F4970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  <w:r w:rsidRPr="001F4970">
        <w:rPr>
          <w:rFonts w:ascii="Times New Roman" w:hAnsi="Times New Roman" w:cs="Times New Roman"/>
        </w:rPr>
        <w:lastRenderedPageBreak/>
        <w:t>«Приложение 1</w:t>
      </w:r>
    </w:p>
    <w:p w:rsidR="00D52D28" w:rsidRPr="001F4970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  <w:r w:rsidRPr="001F4970">
        <w:rPr>
          <w:rFonts w:ascii="Times New Roman" w:hAnsi="Times New Roman" w:cs="Times New Roman"/>
        </w:rPr>
        <w:t xml:space="preserve"> к решению Совета депутатов</w:t>
      </w:r>
    </w:p>
    <w:p w:rsidR="00D52D28" w:rsidRPr="001F4970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  <w:r w:rsidRPr="001F4970">
        <w:rPr>
          <w:rFonts w:ascii="Times New Roman" w:hAnsi="Times New Roman" w:cs="Times New Roman"/>
        </w:rPr>
        <w:t xml:space="preserve"> </w:t>
      </w:r>
      <w:r w:rsidRPr="0069118A">
        <w:rPr>
          <w:rFonts w:ascii="Times New Roman" w:hAnsi="Times New Roman" w:cs="Times New Roman"/>
        </w:rPr>
        <w:t>Сумароковского</w:t>
      </w:r>
      <w:r w:rsidRPr="001F4970">
        <w:rPr>
          <w:rFonts w:ascii="Times New Roman" w:hAnsi="Times New Roman" w:cs="Times New Roman"/>
        </w:rPr>
        <w:t xml:space="preserve"> сельского поселения</w:t>
      </w:r>
    </w:p>
    <w:p w:rsidR="00D52D28" w:rsidRPr="001F4970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F4970">
        <w:rPr>
          <w:rFonts w:ascii="Times New Roman" w:hAnsi="Times New Roman" w:cs="Times New Roman"/>
        </w:rPr>
        <w:t>Сусанинского</w:t>
      </w:r>
      <w:proofErr w:type="spellEnd"/>
      <w:r w:rsidRPr="001F4970">
        <w:rPr>
          <w:rFonts w:ascii="Times New Roman" w:hAnsi="Times New Roman" w:cs="Times New Roman"/>
        </w:rPr>
        <w:t xml:space="preserve"> муниципального района</w:t>
      </w:r>
    </w:p>
    <w:p w:rsidR="00D52D28" w:rsidRPr="001F4970" w:rsidRDefault="00D52D28" w:rsidP="00D52D28">
      <w:pPr>
        <w:pStyle w:val="ConsPlusNormal"/>
        <w:jc w:val="right"/>
        <w:rPr>
          <w:rFonts w:ascii="Times New Roman" w:hAnsi="Times New Roman" w:cs="Times New Roman"/>
        </w:rPr>
      </w:pPr>
      <w:r w:rsidRPr="001F4970">
        <w:rPr>
          <w:rFonts w:ascii="Times New Roman" w:hAnsi="Times New Roman" w:cs="Times New Roman"/>
        </w:rPr>
        <w:t>Костромской области</w:t>
      </w:r>
    </w:p>
    <w:p w:rsidR="00D52D28" w:rsidRPr="005F30E0" w:rsidRDefault="00D52D28" w:rsidP="00D52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30E0">
        <w:rPr>
          <w:rFonts w:ascii="Times New Roman" w:hAnsi="Times New Roman" w:cs="Times New Roman"/>
        </w:rPr>
        <w:t>от 13.09.2021 г. № 16</w:t>
      </w:r>
      <w:r w:rsidRPr="005F30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D28" w:rsidRPr="001F4970" w:rsidRDefault="00D52D28" w:rsidP="00D52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28" w:rsidRPr="001F4970" w:rsidRDefault="00D52D28" w:rsidP="00D52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0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жилищного контроля на территории </w:t>
      </w:r>
      <w:r w:rsidRPr="0069118A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r w:rsidRPr="001F49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52D28" w:rsidRPr="001F4970" w:rsidRDefault="00D52D28" w:rsidP="00D52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970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1F497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области.</w:t>
      </w:r>
    </w:p>
    <w:p w:rsidR="00D52D28" w:rsidRPr="001F4970" w:rsidRDefault="00D52D28" w:rsidP="00D52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1. К индикаторам риска нарушения обязательных требований при осуществлении муниципального жилищного контроля в отношении муниципального жилищного фонда относится: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1)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 xml:space="preserve">б) к порядку осуществления перепланировки и (или) переустройства помещений в многоквартирном доме; 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домах;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г) к обеспечению доступности для инвалидов помещений                                                    в многоквартирных домах;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9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4970">
        <w:rPr>
          <w:rFonts w:ascii="Times New Roman" w:hAnsi="Times New Roman" w:cs="Times New Roman"/>
          <w:sz w:val="28"/>
          <w:szCs w:val="28"/>
        </w:rPr>
        <w:t xml:space="preserve">) к деятельности юридических лиц, осуществляющих управление многоквартирными домами, в части содержания и эксплуатации </w:t>
      </w:r>
      <w:proofErr w:type="spellStart"/>
      <w:r w:rsidRPr="001F4970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1F4970">
        <w:rPr>
          <w:rFonts w:ascii="Times New Roman" w:hAnsi="Times New Roman" w:cs="Times New Roman"/>
          <w:sz w:val="28"/>
          <w:szCs w:val="28"/>
        </w:rPr>
        <w:t xml:space="preserve"> имущества многоквартирного дома;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970">
        <w:rPr>
          <w:rFonts w:ascii="Times New Roman" w:hAnsi="Times New Roman" w:cs="Times New Roman"/>
          <w:sz w:val="28"/>
          <w:szCs w:val="28"/>
        </w:rPr>
        <w:t>2) 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</w:t>
      </w:r>
      <w:proofErr w:type="gramEnd"/>
      <w:r w:rsidRPr="001F4970">
        <w:rPr>
          <w:rFonts w:ascii="Times New Roman" w:hAnsi="Times New Roman" w:cs="Times New Roman"/>
          <w:sz w:val="28"/>
          <w:szCs w:val="28"/>
        </w:rPr>
        <w:t>, контролируемому лицу уполномоченным органом выдавалось предписание об устранении нарушений аналогичных обязательных требований.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 xml:space="preserve">2. Критерии отнесения объектов контроля к категориям риска в рамках </w:t>
      </w:r>
      <w:r w:rsidRPr="001F497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муниципального жилищного контроля:                                  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1) Отнесение объекта контроля к категории значительного риска осуществляется на основании критерия: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 xml:space="preserve">Истечение срока эксплуатации </w:t>
      </w:r>
      <w:proofErr w:type="spellStart"/>
      <w:r w:rsidRPr="001F4970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1F4970">
        <w:rPr>
          <w:rFonts w:ascii="Times New Roman" w:hAnsi="Times New Roman" w:cs="Times New Roman"/>
          <w:sz w:val="28"/>
          <w:szCs w:val="28"/>
        </w:rPr>
        <w:t xml:space="preserve">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</w:t>
      </w:r>
      <w:proofErr w:type="spellStart"/>
      <w:r w:rsidRPr="001F4970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1F4970">
        <w:rPr>
          <w:rFonts w:ascii="Times New Roman" w:hAnsi="Times New Roman" w:cs="Times New Roman"/>
          <w:sz w:val="28"/>
          <w:szCs w:val="28"/>
        </w:rPr>
        <w:t xml:space="preserve"> РФ при Госстрое СССР от 23 ноября 1988 г. № 312. 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2) Отнесение объекта контроля к категории умеренного риска осуществляется на основании критерия: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Выявление нарушения требований к размещению информации в системе ГИС ЖКХ.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3) При отсутствии решения об отнесении объекта контроля к категории значительного и умеренного риска такой объект считается отнесенным к низкой категории риска.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Отнесение объектов контроля 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D52D28" w:rsidRPr="001F4970" w:rsidRDefault="00D52D28" w:rsidP="00D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0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руководитель (заместитель руководителя) уполномоченного органа принимает решение об изменении категория риска указанного объекта контроля</w:t>
      </w:r>
      <w:proofErr w:type="gramStart"/>
      <w:r w:rsidRPr="001F49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2D28" w:rsidRPr="001F4970" w:rsidRDefault="00D52D28" w:rsidP="00D52D28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bCs/>
          <w:kern w:val="36"/>
          <w:sz w:val="28"/>
          <w:szCs w:val="28"/>
          <w:lang w:eastAsia="ru-RU"/>
        </w:rPr>
      </w:pPr>
    </w:p>
    <w:p w:rsidR="00D52D28" w:rsidRPr="001F4970" w:rsidRDefault="00D52D28" w:rsidP="00D52D28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1F4970">
        <w:rPr>
          <w:bCs/>
          <w:kern w:val="36"/>
          <w:sz w:val="28"/>
          <w:szCs w:val="28"/>
          <w:lang w:eastAsia="ru-RU"/>
        </w:rPr>
        <w:t>2. Подпункт 1.3 пункта 1 части 1 статьи 1 Положения</w:t>
      </w:r>
      <w:r w:rsidRPr="001F4970">
        <w:rPr>
          <w:sz w:val="28"/>
          <w:szCs w:val="28"/>
        </w:rPr>
        <w:t xml:space="preserve"> о муниципальном жилищном контроле на территории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sz w:val="28"/>
          <w:szCs w:val="28"/>
        </w:rPr>
        <w:t xml:space="preserve"> сельского поселения </w:t>
      </w:r>
      <w:proofErr w:type="spellStart"/>
      <w:r w:rsidRPr="001F4970">
        <w:rPr>
          <w:sz w:val="28"/>
          <w:szCs w:val="28"/>
        </w:rPr>
        <w:t>Сусанинского</w:t>
      </w:r>
      <w:proofErr w:type="spellEnd"/>
      <w:r w:rsidRPr="001F4970">
        <w:rPr>
          <w:sz w:val="28"/>
          <w:szCs w:val="28"/>
        </w:rPr>
        <w:t xml:space="preserve"> муниципального района Костромской области изложить в новой редакции: «</w:t>
      </w:r>
      <w:r w:rsidRPr="001F4970">
        <w:rPr>
          <w:rFonts w:eastAsia="Arial"/>
          <w:sz w:val="28"/>
          <w:szCs w:val="28"/>
          <w:lang w:eastAsia="ru-RU"/>
        </w:rPr>
        <w:t>1.3. Система оценки и управления рисками при осуществлении муниципального жилищного контроля не применяется.</w:t>
      </w:r>
    </w:p>
    <w:p w:rsidR="00D52D28" w:rsidRPr="001F4970" w:rsidRDefault="00D52D28" w:rsidP="00D52D28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1F4970">
        <w:rPr>
          <w:rFonts w:eastAsia="Arial"/>
          <w:sz w:val="28"/>
          <w:szCs w:val="28"/>
          <w:lang w:eastAsia="ru-RU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D52D28" w:rsidRPr="001F4970" w:rsidRDefault="00D52D28" w:rsidP="00D52D28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1F4970">
        <w:rPr>
          <w:sz w:val="28"/>
          <w:szCs w:val="28"/>
          <w:shd w:val="clear" w:color="auto" w:fill="FFFFFF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мероприятий администрация района руководствуется индикаторами риска нарушения обязательных требований, перечень которых приведен в приложении № 1 к настоящему Положению.</w:t>
      </w:r>
    </w:p>
    <w:p w:rsidR="00D52D28" w:rsidRPr="001F4970" w:rsidRDefault="00D52D28" w:rsidP="00D52D28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1F4970">
        <w:rPr>
          <w:rFonts w:eastAsia="Arial"/>
          <w:sz w:val="28"/>
          <w:szCs w:val="28"/>
          <w:lang w:eastAsia="ru-RU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</w:t>
      </w:r>
      <w:proofErr w:type="gramStart"/>
      <w:r w:rsidRPr="001F4970">
        <w:rPr>
          <w:rFonts w:eastAsia="Arial"/>
          <w:sz w:val="28"/>
          <w:szCs w:val="28"/>
          <w:lang w:eastAsia="ru-RU"/>
        </w:rPr>
        <w:t>.».</w:t>
      </w:r>
      <w:proofErr w:type="gramEnd"/>
    </w:p>
    <w:p w:rsidR="00D52D28" w:rsidRPr="001F4970" w:rsidRDefault="00D52D28" w:rsidP="00D52D28">
      <w:pPr>
        <w:shd w:val="clear" w:color="auto" w:fill="FFFFFF"/>
        <w:suppressAutoHyphens w:val="0"/>
        <w:spacing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D52D28" w:rsidRPr="001F4970" w:rsidRDefault="00D52D28" w:rsidP="00D52D28">
      <w:pPr>
        <w:shd w:val="clear" w:color="auto" w:fill="FFFFFF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1F4970">
        <w:rPr>
          <w:bCs/>
          <w:kern w:val="36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1F4970">
        <w:rPr>
          <w:bCs/>
          <w:kern w:val="36"/>
          <w:sz w:val="28"/>
          <w:szCs w:val="28"/>
          <w:lang w:eastAsia="ru-RU"/>
        </w:rPr>
        <w:t>с даты опубликования</w:t>
      </w:r>
      <w:proofErr w:type="gramEnd"/>
      <w:r w:rsidRPr="001F4970">
        <w:rPr>
          <w:bCs/>
          <w:kern w:val="36"/>
          <w:sz w:val="28"/>
          <w:szCs w:val="28"/>
          <w:lang w:eastAsia="ru-RU"/>
        </w:rPr>
        <w:t xml:space="preserve"> и </w:t>
      </w:r>
      <w:r w:rsidRPr="001F4970">
        <w:rPr>
          <w:bCs/>
          <w:kern w:val="36"/>
          <w:sz w:val="28"/>
          <w:szCs w:val="28"/>
          <w:lang w:eastAsia="ru-RU"/>
        </w:rPr>
        <w:lastRenderedPageBreak/>
        <w:t>распространяет свое действие на правоотношения, возникшие с 01 января 2022 года.</w:t>
      </w:r>
    </w:p>
    <w:p w:rsidR="00D52D28" w:rsidRPr="001F4970" w:rsidRDefault="00D52D28" w:rsidP="00D52D28">
      <w:pPr>
        <w:shd w:val="clear" w:color="auto" w:fill="FFFFFF"/>
        <w:suppressAutoHyphens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D52D28" w:rsidRPr="001F4970" w:rsidRDefault="00D52D28" w:rsidP="00D52D28">
      <w:pPr>
        <w:shd w:val="clear" w:color="auto" w:fill="FFFFFF"/>
        <w:suppressAutoHyphens w:val="0"/>
        <w:jc w:val="both"/>
        <w:rPr>
          <w:bCs/>
          <w:kern w:val="36"/>
          <w:sz w:val="28"/>
          <w:szCs w:val="28"/>
          <w:lang w:eastAsia="ru-RU"/>
        </w:rPr>
      </w:pPr>
    </w:p>
    <w:p w:rsidR="00D52D28" w:rsidRPr="001F4970" w:rsidRDefault="00D52D28" w:rsidP="00D52D2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4970">
        <w:rPr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sz w:val="28"/>
          <w:szCs w:val="28"/>
        </w:rPr>
        <w:t>Сумароковского</w:t>
      </w:r>
      <w:r w:rsidRPr="001F4970">
        <w:rPr>
          <w:sz w:val="28"/>
          <w:szCs w:val="28"/>
          <w:lang w:eastAsia="ru-RU"/>
        </w:rPr>
        <w:t xml:space="preserve"> сельского поселения</w:t>
      </w:r>
    </w:p>
    <w:p w:rsidR="00D52D28" w:rsidRPr="001F4970" w:rsidRDefault="00D52D28" w:rsidP="00D52D2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1F4970">
        <w:rPr>
          <w:sz w:val="28"/>
          <w:szCs w:val="28"/>
          <w:lang w:eastAsia="ru-RU"/>
        </w:rPr>
        <w:t>Сусанинского</w:t>
      </w:r>
      <w:proofErr w:type="spellEnd"/>
      <w:r w:rsidRPr="001F4970">
        <w:rPr>
          <w:sz w:val="28"/>
          <w:szCs w:val="28"/>
          <w:lang w:eastAsia="ru-RU"/>
        </w:rPr>
        <w:t xml:space="preserve"> муниципального района</w:t>
      </w:r>
    </w:p>
    <w:p w:rsidR="00D52D28" w:rsidRPr="001F4970" w:rsidRDefault="00D52D28" w:rsidP="00D52D2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4970">
        <w:rPr>
          <w:sz w:val="28"/>
          <w:szCs w:val="28"/>
          <w:lang w:eastAsia="ru-RU"/>
        </w:rPr>
        <w:t xml:space="preserve">Костромской области:                                                         </w:t>
      </w:r>
      <w:r>
        <w:rPr>
          <w:sz w:val="28"/>
          <w:szCs w:val="28"/>
          <w:lang w:eastAsia="ru-RU"/>
        </w:rPr>
        <w:t>Н.А. Ершов</w:t>
      </w:r>
    </w:p>
    <w:p w:rsidR="00D52D28" w:rsidRDefault="00D52D28" w:rsidP="00D52D28"/>
    <w:p w:rsidR="00D52D28" w:rsidRDefault="00D52D28" w:rsidP="00D52D28"/>
    <w:p w:rsidR="00D52D28" w:rsidRDefault="00D52D28" w:rsidP="00D52D28"/>
    <w:p w:rsidR="00D52D28" w:rsidRDefault="00D52D28" w:rsidP="00D52D28"/>
    <w:p w:rsidR="00D52D28" w:rsidRDefault="00D52D28" w:rsidP="00D52D28"/>
    <w:p w:rsidR="009A1FE1" w:rsidRDefault="009A1FE1"/>
    <w:sectPr w:rsidR="009A1FE1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28"/>
    <w:rsid w:val="009A1FE1"/>
    <w:rsid w:val="00D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2D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2023-01-31T12:04:00Z</dcterms:created>
  <dcterms:modified xsi:type="dcterms:W3CDTF">2023-01-31T12:04:00Z</dcterms:modified>
</cp:coreProperties>
</file>