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B" w:rsidRDefault="00C313CB" w:rsidP="001448D1">
      <w:pPr>
        <w:pStyle w:val="1"/>
        <w:jc w:val="center"/>
        <w:rPr>
          <w:b/>
        </w:rPr>
      </w:pPr>
      <w:r>
        <w:rPr>
          <w:b/>
        </w:rPr>
        <w:t>АДМИНИСТРАЦИЯ СЕВЕРНОГО СЕЛЬСКОГО ПОСЕЛЕНИЯ</w:t>
      </w:r>
    </w:p>
    <w:p w:rsidR="00C313CB" w:rsidRDefault="00C313CB" w:rsidP="001448D1">
      <w:pPr>
        <w:pStyle w:val="1"/>
        <w:jc w:val="center"/>
        <w:rPr>
          <w:b/>
        </w:rPr>
      </w:pPr>
      <w:r>
        <w:rPr>
          <w:b/>
        </w:rPr>
        <w:t>СУСАНИНСКОГО МУНИЦИПАЛЬНОГО РАЙОНА</w:t>
      </w:r>
    </w:p>
    <w:p w:rsidR="00C313CB" w:rsidRPr="00AD3493" w:rsidRDefault="00C313CB" w:rsidP="001448D1">
      <w:pPr>
        <w:jc w:val="center"/>
        <w:rPr>
          <w:b/>
          <w:sz w:val="56"/>
          <w:szCs w:val="56"/>
        </w:rPr>
      </w:pPr>
      <w:r>
        <w:rPr>
          <w:b/>
          <w:sz w:val="28"/>
        </w:rPr>
        <w:t>КОСТРОМСКОЙ  ОБЛАСТИ</w:t>
      </w:r>
    </w:p>
    <w:p w:rsidR="00C313CB" w:rsidRPr="00AD3493" w:rsidRDefault="00C313CB" w:rsidP="001448D1">
      <w:pPr>
        <w:jc w:val="center"/>
        <w:rPr>
          <w:b/>
          <w:sz w:val="56"/>
          <w:szCs w:val="56"/>
        </w:rPr>
      </w:pPr>
    </w:p>
    <w:p w:rsidR="00C313CB" w:rsidRDefault="009F191F" w:rsidP="001448D1">
      <w:pPr>
        <w:pStyle w:val="2"/>
        <w:jc w:val="center"/>
        <w:rPr>
          <w:b/>
        </w:rPr>
      </w:pPr>
      <w:r>
        <w:rPr>
          <w:b/>
        </w:rPr>
        <w:t>ПОСТАНОВЛЕНИ</w:t>
      </w:r>
      <w:r w:rsidR="00C313CB">
        <w:rPr>
          <w:b/>
        </w:rPr>
        <w:t>Е</w:t>
      </w:r>
    </w:p>
    <w:p w:rsidR="00C313CB" w:rsidRDefault="00C313CB" w:rsidP="001448D1">
      <w:pPr>
        <w:jc w:val="center"/>
        <w:rPr>
          <w:b/>
          <w:sz w:val="28"/>
        </w:rPr>
      </w:pPr>
    </w:p>
    <w:p w:rsidR="00C313CB" w:rsidRDefault="00AC0206" w:rsidP="001448D1">
      <w:pPr>
        <w:jc w:val="center"/>
      </w:pPr>
      <w:r>
        <w:rPr>
          <w:sz w:val="28"/>
        </w:rPr>
        <w:t>«</w:t>
      </w:r>
      <w:r w:rsidR="001448D1">
        <w:rPr>
          <w:sz w:val="28"/>
        </w:rPr>
        <w:t>1</w:t>
      </w:r>
      <w:r w:rsidR="00231367">
        <w:rPr>
          <w:sz w:val="28"/>
        </w:rPr>
        <w:t>7</w:t>
      </w:r>
      <w:r w:rsidR="00C313CB">
        <w:rPr>
          <w:sz w:val="28"/>
        </w:rPr>
        <w:t>»</w:t>
      </w:r>
      <w:r w:rsidR="001448D1">
        <w:rPr>
          <w:sz w:val="28"/>
        </w:rPr>
        <w:t xml:space="preserve"> апреля</w:t>
      </w:r>
      <w:r w:rsidR="00C313CB">
        <w:rPr>
          <w:sz w:val="28"/>
        </w:rPr>
        <w:t xml:space="preserve">  20</w:t>
      </w:r>
      <w:r w:rsidR="009F191F">
        <w:rPr>
          <w:sz w:val="28"/>
        </w:rPr>
        <w:t>23</w:t>
      </w:r>
      <w:r w:rsidR="00C313CB">
        <w:rPr>
          <w:sz w:val="28"/>
        </w:rPr>
        <w:t xml:space="preserve"> года    №</w:t>
      </w:r>
      <w:r w:rsidR="00231367">
        <w:rPr>
          <w:sz w:val="28"/>
        </w:rPr>
        <w:t xml:space="preserve"> 2</w:t>
      </w:r>
      <w:r w:rsidR="00DA4434">
        <w:rPr>
          <w:sz w:val="28"/>
        </w:rPr>
        <w:t>8</w:t>
      </w:r>
      <w:bookmarkStart w:id="0" w:name="_GoBack"/>
      <w:bookmarkEnd w:id="0"/>
    </w:p>
    <w:p w:rsidR="00C313CB" w:rsidRDefault="00C313CB" w:rsidP="00C313CB">
      <w:pPr>
        <w:rPr>
          <w:sz w:val="28"/>
        </w:rPr>
      </w:pPr>
    </w:p>
    <w:p w:rsidR="001448D1" w:rsidRPr="001448D1" w:rsidRDefault="00231367" w:rsidP="001448D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Об</w:t>
      </w:r>
      <w:r w:rsidR="001448D1" w:rsidRPr="001448D1">
        <w:rPr>
          <w:rFonts w:eastAsiaTheme="minorEastAsia"/>
          <w:b/>
          <w:sz w:val="28"/>
          <w:szCs w:val="28"/>
        </w:rPr>
        <w:t xml:space="preserve"> организации работы патрульных и патрульно-маневренных, маневренных групп на территории  Северного сельского поселения Сусанинского муниципального района Костромской области</w:t>
      </w:r>
    </w:p>
    <w:p w:rsidR="001448D1" w:rsidRPr="001448D1" w:rsidRDefault="001448D1" w:rsidP="001448D1">
      <w:pPr>
        <w:ind w:firstLine="720"/>
        <w:jc w:val="center"/>
        <w:rPr>
          <w:rFonts w:eastAsiaTheme="minorEastAsia"/>
          <w:sz w:val="28"/>
          <w:szCs w:val="28"/>
        </w:rPr>
      </w:pPr>
    </w:p>
    <w:p w:rsidR="002F768F" w:rsidRDefault="001448D1" w:rsidP="00144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48D1">
        <w:rPr>
          <w:sz w:val="28"/>
          <w:szCs w:val="28"/>
        </w:rPr>
        <w:t>В соответствии с Федеральным законом от 21 декабря 1994  № 69-ФЗ «О пожарной безопасности», Федеральным законом от 21 декабря 1994 №68-ФЗ «О защите населения и территорий от чрезвычайных ситуаций природного и техногенного характера», руководствуясь Федеральн</w:t>
      </w:r>
      <w:r>
        <w:rPr>
          <w:sz w:val="28"/>
          <w:szCs w:val="28"/>
        </w:rPr>
        <w:t>ым</w:t>
      </w:r>
      <w:r w:rsidRPr="001448D1">
        <w:rPr>
          <w:sz w:val="28"/>
          <w:szCs w:val="28"/>
        </w:rPr>
        <w:t xml:space="preserve"> закона от 06 октября 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рекомендациями комиссии по чрезвычайным ситуациям и обеспечению пожарной безопасности Сусанинского муниципального</w:t>
      </w:r>
      <w:proofErr w:type="gramEnd"/>
      <w:r>
        <w:rPr>
          <w:sz w:val="28"/>
          <w:szCs w:val="28"/>
        </w:rPr>
        <w:t xml:space="preserve"> района, Уставом муниципального образования Северное сельское поселение Сусанинского муниципального района Костромской области </w:t>
      </w:r>
      <w:r w:rsidRPr="001448D1">
        <w:rPr>
          <w:sz w:val="28"/>
          <w:szCs w:val="28"/>
        </w:rPr>
        <w:t xml:space="preserve">в целях обеспечения пожарной безопасности на территории </w:t>
      </w:r>
      <w:r>
        <w:rPr>
          <w:sz w:val="28"/>
          <w:szCs w:val="28"/>
        </w:rPr>
        <w:t xml:space="preserve">Северного </w:t>
      </w:r>
      <w:r w:rsidRPr="001448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Сусанинского </w:t>
      </w:r>
      <w:r w:rsidRPr="001448D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Костромской области </w:t>
      </w:r>
      <w:r w:rsidRPr="001448D1">
        <w:rPr>
          <w:sz w:val="28"/>
          <w:szCs w:val="28"/>
        </w:rPr>
        <w:t xml:space="preserve"> предупреждения природных пожаров,</w:t>
      </w:r>
      <w:r>
        <w:rPr>
          <w:sz w:val="28"/>
          <w:szCs w:val="28"/>
        </w:rPr>
        <w:t xml:space="preserve"> вызванных горением травы</w:t>
      </w:r>
    </w:p>
    <w:p w:rsidR="001448D1" w:rsidRPr="001448D1" w:rsidRDefault="001448D1" w:rsidP="00144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8D1">
        <w:rPr>
          <w:sz w:val="28"/>
          <w:szCs w:val="28"/>
        </w:rPr>
        <w:t xml:space="preserve"> ПОСТАНОВЛЯЮ:</w:t>
      </w:r>
    </w:p>
    <w:p w:rsidR="001448D1" w:rsidRPr="001448D1" w:rsidRDefault="001448D1" w:rsidP="00231367">
      <w:pPr>
        <w:numPr>
          <w:ilvl w:val="0"/>
          <w:numId w:val="2"/>
        </w:numPr>
        <w:tabs>
          <w:tab w:val="left" w:pos="993"/>
        </w:tabs>
        <w:ind w:left="57" w:firstLine="709"/>
        <w:contextualSpacing/>
        <w:jc w:val="both"/>
        <w:rPr>
          <w:rFonts w:eastAsiaTheme="minorEastAsia"/>
          <w:sz w:val="28"/>
          <w:szCs w:val="28"/>
        </w:rPr>
      </w:pPr>
      <w:r w:rsidRPr="001448D1">
        <w:rPr>
          <w:rFonts w:eastAsiaTheme="minorEastAsia"/>
          <w:sz w:val="28"/>
          <w:szCs w:val="28"/>
        </w:rPr>
        <w:t>Утвердить Положение об организации работы патрульных</w:t>
      </w:r>
      <w:r>
        <w:rPr>
          <w:rFonts w:eastAsiaTheme="minorEastAsia"/>
          <w:sz w:val="28"/>
          <w:szCs w:val="28"/>
        </w:rPr>
        <w:t>,</w:t>
      </w:r>
      <w:r w:rsidRPr="001448D1">
        <w:rPr>
          <w:rFonts w:eastAsiaTheme="minorEastAsia"/>
          <w:sz w:val="28"/>
          <w:szCs w:val="28"/>
        </w:rPr>
        <w:t xml:space="preserve"> патрульно-маневренных</w:t>
      </w:r>
      <w:r>
        <w:rPr>
          <w:rFonts w:eastAsiaTheme="minorEastAsia"/>
          <w:sz w:val="28"/>
          <w:szCs w:val="28"/>
        </w:rPr>
        <w:t xml:space="preserve"> и маневренных </w:t>
      </w:r>
      <w:r w:rsidRPr="001448D1">
        <w:rPr>
          <w:rFonts w:eastAsiaTheme="minorEastAsia"/>
          <w:sz w:val="28"/>
          <w:szCs w:val="28"/>
        </w:rPr>
        <w:t xml:space="preserve"> групп на территории </w:t>
      </w:r>
      <w:r>
        <w:rPr>
          <w:rFonts w:eastAsiaTheme="minorEastAsia"/>
          <w:sz w:val="28"/>
          <w:szCs w:val="28"/>
        </w:rPr>
        <w:t xml:space="preserve">Северного </w:t>
      </w:r>
      <w:r w:rsidRPr="001448D1">
        <w:rPr>
          <w:rFonts w:eastAsiaTheme="minorEastAsia"/>
          <w:sz w:val="28"/>
          <w:szCs w:val="28"/>
        </w:rPr>
        <w:t xml:space="preserve">сельского поселения </w:t>
      </w:r>
      <w:r>
        <w:rPr>
          <w:rFonts w:eastAsiaTheme="minorEastAsia"/>
          <w:sz w:val="28"/>
          <w:szCs w:val="28"/>
        </w:rPr>
        <w:t>Сусанинского</w:t>
      </w:r>
      <w:r w:rsidRPr="001448D1">
        <w:rPr>
          <w:rFonts w:eastAsiaTheme="minorEastAsia"/>
          <w:sz w:val="28"/>
          <w:szCs w:val="28"/>
        </w:rPr>
        <w:t xml:space="preserve">  муниципального района </w:t>
      </w:r>
      <w:r>
        <w:rPr>
          <w:rFonts w:eastAsiaTheme="minorEastAsia"/>
          <w:sz w:val="28"/>
          <w:szCs w:val="28"/>
        </w:rPr>
        <w:t>Костромской области (Приложение</w:t>
      </w:r>
      <w:r w:rsidRPr="001448D1">
        <w:rPr>
          <w:rFonts w:eastAsiaTheme="minorEastAsia"/>
          <w:sz w:val="28"/>
          <w:szCs w:val="28"/>
        </w:rPr>
        <w:t>).</w:t>
      </w:r>
    </w:p>
    <w:p w:rsidR="001448D1" w:rsidRPr="001448D1" w:rsidRDefault="002F768F" w:rsidP="00231367">
      <w:pPr>
        <w:numPr>
          <w:ilvl w:val="0"/>
          <w:numId w:val="3"/>
        </w:numPr>
        <w:tabs>
          <w:tab w:val="left" w:pos="993"/>
        </w:tabs>
        <w:ind w:left="57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Ежегодно утверждать состав</w:t>
      </w:r>
      <w:r w:rsidR="001448D1" w:rsidRPr="001448D1">
        <w:rPr>
          <w:rFonts w:eastAsiaTheme="minorEastAsia"/>
          <w:sz w:val="28"/>
          <w:szCs w:val="28"/>
        </w:rPr>
        <w:t xml:space="preserve"> патрульны</w:t>
      </w:r>
      <w:r>
        <w:rPr>
          <w:rFonts w:eastAsiaTheme="minorEastAsia"/>
          <w:sz w:val="28"/>
          <w:szCs w:val="28"/>
        </w:rPr>
        <w:t>х,</w:t>
      </w:r>
      <w:r w:rsidR="001448D1" w:rsidRPr="001448D1">
        <w:rPr>
          <w:rFonts w:eastAsiaTheme="minorEastAsia"/>
          <w:sz w:val="28"/>
          <w:szCs w:val="28"/>
        </w:rPr>
        <w:t xml:space="preserve"> патрульно-маневренны</w:t>
      </w:r>
      <w:r>
        <w:rPr>
          <w:rFonts w:eastAsiaTheme="minorEastAsia"/>
          <w:sz w:val="28"/>
          <w:szCs w:val="28"/>
        </w:rPr>
        <w:t>х и маневренных</w:t>
      </w:r>
      <w:r w:rsidR="00B262D6">
        <w:rPr>
          <w:rFonts w:eastAsiaTheme="minorEastAsia"/>
          <w:sz w:val="28"/>
          <w:szCs w:val="28"/>
        </w:rPr>
        <w:t xml:space="preserve"> групп</w:t>
      </w:r>
      <w:r w:rsidR="00231367">
        <w:rPr>
          <w:rFonts w:eastAsiaTheme="minorEastAsia"/>
          <w:sz w:val="28"/>
          <w:szCs w:val="28"/>
        </w:rPr>
        <w:t>.</w:t>
      </w:r>
    </w:p>
    <w:p w:rsidR="001448D1" w:rsidRPr="001448D1" w:rsidRDefault="001448D1" w:rsidP="00231367">
      <w:pPr>
        <w:autoSpaceDE w:val="0"/>
        <w:autoSpaceDN w:val="0"/>
        <w:adjustRightInd w:val="0"/>
        <w:ind w:left="57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1448D1">
        <w:rPr>
          <w:rFonts w:eastAsia="Calibri"/>
          <w:sz w:val="28"/>
          <w:szCs w:val="28"/>
        </w:rPr>
        <w:t>Контроль над исполнением настоящего постановления оставляю за собой.</w:t>
      </w:r>
    </w:p>
    <w:p w:rsidR="0068292B" w:rsidRDefault="0068292B" w:rsidP="00C313CB">
      <w:pPr>
        <w:ind w:left="-993" w:right="-142"/>
        <w:jc w:val="both"/>
        <w:rPr>
          <w:sz w:val="28"/>
        </w:rPr>
      </w:pPr>
    </w:p>
    <w:p w:rsidR="0068292B" w:rsidRDefault="0068292B" w:rsidP="00C313CB">
      <w:pPr>
        <w:ind w:left="-993" w:right="-142"/>
        <w:jc w:val="both"/>
        <w:rPr>
          <w:sz w:val="28"/>
        </w:rPr>
      </w:pPr>
    </w:p>
    <w:p w:rsidR="0068292B" w:rsidRDefault="0068292B" w:rsidP="00C313CB">
      <w:pPr>
        <w:ind w:left="-993" w:right="-142"/>
        <w:jc w:val="both"/>
        <w:rPr>
          <w:sz w:val="28"/>
        </w:rPr>
      </w:pPr>
    </w:p>
    <w:p w:rsidR="00C313CB" w:rsidRDefault="00C313CB" w:rsidP="00C313CB">
      <w:pPr>
        <w:ind w:left="-993" w:right="-142"/>
        <w:jc w:val="both"/>
        <w:rPr>
          <w:sz w:val="28"/>
        </w:rPr>
      </w:pPr>
      <w:r>
        <w:rPr>
          <w:sz w:val="28"/>
        </w:rPr>
        <w:t xml:space="preserve">  </w:t>
      </w:r>
      <w:r w:rsidR="00AD3493">
        <w:rPr>
          <w:sz w:val="28"/>
        </w:rPr>
        <w:t xml:space="preserve">      </w:t>
      </w:r>
      <w:r w:rsidR="00D61105">
        <w:rPr>
          <w:sz w:val="28"/>
        </w:rPr>
        <w:t xml:space="preserve">        </w:t>
      </w:r>
      <w:r>
        <w:rPr>
          <w:sz w:val="28"/>
        </w:rPr>
        <w:t>Глава администрации</w:t>
      </w:r>
    </w:p>
    <w:p w:rsidR="00CD48FA" w:rsidRDefault="00C313CB" w:rsidP="00635531">
      <w:pPr>
        <w:ind w:left="-993" w:right="-142"/>
        <w:jc w:val="center"/>
        <w:rPr>
          <w:sz w:val="28"/>
        </w:rPr>
      </w:pPr>
      <w:r>
        <w:rPr>
          <w:sz w:val="28"/>
        </w:rPr>
        <w:t xml:space="preserve">        Северного сельского поселени</w:t>
      </w:r>
      <w:r w:rsidR="007B41CD">
        <w:rPr>
          <w:sz w:val="28"/>
        </w:rPr>
        <w:t>я</w:t>
      </w:r>
      <w:r>
        <w:rPr>
          <w:sz w:val="28"/>
        </w:rPr>
        <w:t xml:space="preserve">                                          И.В. Сопшина</w:t>
      </w:r>
    </w:p>
    <w:p w:rsidR="001448D1" w:rsidRDefault="001448D1" w:rsidP="001448D1">
      <w:pPr>
        <w:ind w:left="-993" w:right="-142"/>
        <w:jc w:val="center"/>
        <w:rPr>
          <w:sz w:val="28"/>
        </w:rPr>
      </w:pPr>
    </w:p>
    <w:p w:rsidR="00231367" w:rsidRDefault="00231367" w:rsidP="001448D1">
      <w:pPr>
        <w:ind w:left="-993" w:right="-142"/>
        <w:jc w:val="right"/>
        <w:rPr>
          <w:sz w:val="28"/>
        </w:rPr>
      </w:pPr>
    </w:p>
    <w:p w:rsidR="00231367" w:rsidRDefault="00231367" w:rsidP="001448D1">
      <w:pPr>
        <w:ind w:left="-993" w:right="-142"/>
        <w:jc w:val="right"/>
        <w:rPr>
          <w:sz w:val="28"/>
        </w:rPr>
      </w:pPr>
    </w:p>
    <w:p w:rsidR="00231367" w:rsidRDefault="00231367" w:rsidP="001448D1">
      <w:pPr>
        <w:ind w:left="-993" w:right="-142"/>
        <w:jc w:val="right"/>
        <w:rPr>
          <w:sz w:val="28"/>
        </w:rPr>
      </w:pPr>
    </w:p>
    <w:p w:rsidR="00231367" w:rsidRDefault="00231367" w:rsidP="001448D1">
      <w:pPr>
        <w:ind w:left="-993" w:right="-142"/>
        <w:jc w:val="right"/>
        <w:rPr>
          <w:sz w:val="28"/>
        </w:rPr>
      </w:pPr>
    </w:p>
    <w:p w:rsidR="001448D1" w:rsidRDefault="001448D1" w:rsidP="001448D1">
      <w:pPr>
        <w:ind w:left="-993" w:right="-142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1448D1" w:rsidRPr="001448D1" w:rsidRDefault="002F768F" w:rsidP="001448D1">
      <w:pPr>
        <w:ind w:left="-993" w:right="-142"/>
        <w:jc w:val="right"/>
        <w:rPr>
          <w:sz w:val="28"/>
        </w:rPr>
      </w:pPr>
      <w:r>
        <w:rPr>
          <w:sz w:val="28"/>
        </w:rPr>
        <w:t>к</w:t>
      </w:r>
      <w:r w:rsidR="001448D1" w:rsidRPr="001448D1">
        <w:rPr>
          <w:sz w:val="28"/>
        </w:rPr>
        <w:t xml:space="preserve"> постановлени</w:t>
      </w:r>
      <w:r>
        <w:rPr>
          <w:sz w:val="28"/>
        </w:rPr>
        <w:t>ю</w:t>
      </w:r>
      <w:r w:rsidR="001448D1" w:rsidRPr="001448D1">
        <w:rPr>
          <w:sz w:val="28"/>
        </w:rPr>
        <w:t xml:space="preserve"> </w:t>
      </w:r>
    </w:p>
    <w:p w:rsidR="001448D1" w:rsidRDefault="001448D1" w:rsidP="001448D1">
      <w:pPr>
        <w:ind w:left="-993" w:right="-142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Северного</w:t>
      </w:r>
      <w:proofErr w:type="gramEnd"/>
      <w:r>
        <w:rPr>
          <w:sz w:val="28"/>
        </w:rPr>
        <w:t xml:space="preserve"> </w:t>
      </w:r>
    </w:p>
    <w:p w:rsidR="001448D1" w:rsidRPr="001448D1" w:rsidRDefault="001448D1" w:rsidP="001448D1">
      <w:pPr>
        <w:ind w:left="-993" w:right="-142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1448D1" w:rsidRPr="001448D1" w:rsidRDefault="001448D1" w:rsidP="001448D1">
      <w:pPr>
        <w:ind w:left="-993" w:right="-142"/>
        <w:jc w:val="right"/>
        <w:rPr>
          <w:sz w:val="28"/>
        </w:rPr>
      </w:pPr>
      <w:r w:rsidRPr="001448D1">
        <w:rPr>
          <w:sz w:val="28"/>
        </w:rPr>
        <w:t>от «</w:t>
      </w:r>
      <w:r>
        <w:rPr>
          <w:sz w:val="28"/>
        </w:rPr>
        <w:t>1</w:t>
      </w:r>
      <w:r w:rsidR="00231367">
        <w:rPr>
          <w:sz w:val="28"/>
        </w:rPr>
        <w:t>7</w:t>
      </w:r>
      <w:r w:rsidR="00B7798C">
        <w:rPr>
          <w:sz w:val="28"/>
        </w:rPr>
        <w:t xml:space="preserve">» </w:t>
      </w:r>
      <w:r w:rsidRPr="001448D1">
        <w:rPr>
          <w:sz w:val="28"/>
        </w:rPr>
        <w:t>апреля 202</w:t>
      </w:r>
      <w:r>
        <w:rPr>
          <w:sz w:val="28"/>
        </w:rPr>
        <w:t>3</w:t>
      </w:r>
      <w:r w:rsidRPr="001448D1">
        <w:rPr>
          <w:sz w:val="28"/>
        </w:rPr>
        <w:t xml:space="preserve"> года №</w:t>
      </w:r>
      <w:r w:rsidR="00231367">
        <w:rPr>
          <w:sz w:val="28"/>
        </w:rPr>
        <w:t xml:space="preserve"> 27</w:t>
      </w:r>
      <w:r w:rsidRPr="001448D1">
        <w:rPr>
          <w:sz w:val="28"/>
        </w:rPr>
        <w:t xml:space="preserve"> </w:t>
      </w:r>
    </w:p>
    <w:p w:rsidR="001448D1" w:rsidRPr="001448D1" w:rsidRDefault="001448D1" w:rsidP="001448D1">
      <w:pPr>
        <w:ind w:left="-993" w:right="-142"/>
        <w:jc w:val="right"/>
        <w:rPr>
          <w:sz w:val="28"/>
        </w:rPr>
      </w:pPr>
    </w:p>
    <w:p w:rsidR="001448D1" w:rsidRPr="00B7798C" w:rsidRDefault="00B7798C" w:rsidP="001448D1">
      <w:pPr>
        <w:ind w:left="-993" w:right="-14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448D1" w:rsidRPr="00B7798C" w:rsidRDefault="001448D1" w:rsidP="001448D1">
      <w:pPr>
        <w:ind w:left="-993" w:right="-142"/>
        <w:jc w:val="center"/>
        <w:rPr>
          <w:b/>
          <w:sz w:val="28"/>
        </w:rPr>
      </w:pPr>
      <w:r w:rsidRPr="00B7798C">
        <w:rPr>
          <w:b/>
          <w:sz w:val="28"/>
        </w:rPr>
        <w:t>об</w:t>
      </w:r>
      <w:r w:rsidR="00B7798C">
        <w:rPr>
          <w:b/>
          <w:sz w:val="28"/>
        </w:rPr>
        <w:t xml:space="preserve"> организации работы патрульных</w:t>
      </w:r>
      <w:r w:rsidR="002F768F">
        <w:rPr>
          <w:b/>
          <w:sz w:val="28"/>
        </w:rPr>
        <w:t>,</w:t>
      </w:r>
      <w:r w:rsidRPr="00B7798C">
        <w:rPr>
          <w:b/>
          <w:sz w:val="28"/>
        </w:rPr>
        <w:t xml:space="preserve"> патрульно-маневренных</w:t>
      </w:r>
      <w:r w:rsidR="00B7798C">
        <w:rPr>
          <w:b/>
          <w:sz w:val="28"/>
        </w:rPr>
        <w:t xml:space="preserve"> и маневренных</w:t>
      </w:r>
      <w:r w:rsidRPr="00B7798C">
        <w:rPr>
          <w:b/>
          <w:sz w:val="28"/>
        </w:rPr>
        <w:t xml:space="preserve"> групп на территории </w:t>
      </w:r>
      <w:r w:rsidR="00B7798C">
        <w:rPr>
          <w:b/>
          <w:sz w:val="28"/>
        </w:rPr>
        <w:t xml:space="preserve">Северного </w:t>
      </w:r>
      <w:r w:rsidRPr="00B7798C">
        <w:rPr>
          <w:b/>
          <w:sz w:val="28"/>
        </w:rPr>
        <w:t xml:space="preserve">сельского поселения </w:t>
      </w:r>
      <w:r w:rsidR="00B7798C">
        <w:rPr>
          <w:b/>
          <w:sz w:val="28"/>
        </w:rPr>
        <w:t>Сусанинского</w:t>
      </w:r>
      <w:r w:rsidRPr="00B7798C">
        <w:rPr>
          <w:b/>
          <w:sz w:val="28"/>
        </w:rPr>
        <w:t xml:space="preserve"> муниципального района </w:t>
      </w:r>
      <w:r w:rsidR="00B7798C">
        <w:rPr>
          <w:b/>
          <w:sz w:val="28"/>
        </w:rPr>
        <w:t>Костромской области</w:t>
      </w:r>
    </w:p>
    <w:p w:rsidR="001448D1" w:rsidRPr="001448D1" w:rsidRDefault="001448D1" w:rsidP="001448D1">
      <w:pPr>
        <w:ind w:left="-993" w:right="-142"/>
        <w:jc w:val="center"/>
        <w:rPr>
          <w:sz w:val="28"/>
        </w:rPr>
      </w:pPr>
    </w:p>
    <w:p w:rsidR="001448D1" w:rsidRPr="00B7798C" w:rsidRDefault="002F768F" w:rsidP="0023136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448D1" w:rsidRPr="00B7798C">
        <w:rPr>
          <w:b/>
          <w:sz w:val="28"/>
        </w:rPr>
        <w:t>ОБЩИЕ ПОЛОЖЕНИЯ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</w:p>
    <w:p w:rsidR="001448D1" w:rsidRPr="001448D1" w:rsidRDefault="00B7798C" w:rsidP="00231367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 w:rsidR="001448D1" w:rsidRPr="001448D1">
        <w:rPr>
          <w:sz w:val="28"/>
        </w:rPr>
        <w:t>Положение об организации работы</w:t>
      </w:r>
      <w:r>
        <w:rPr>
          <w:sz w:val="28"/>
        </w:rPr>
        <w:t xml:space="preserve"> патрульных, </w:t>
      </w:r>
      <w:r w:rsidR="001448D1" w:rsidRPr="001448D1">
        <w:rPr>
          <w:sz w:val="28"/>
        </w:rPr>
        <w:t xml:space="preserve">патрульно-маневренных </w:t>
      </w:r>
      <w:r>
        <w:rPr>
          <w:sz w:val="28"/>
        </w:rPr>
        <w:t xml:space="preserve">и маневренных </w:t>
      </w:r>
      <w:r w:rsidR="001448D1" w:rsidRPr="001448D1">
        <w:rPr>
          <w:sz w:val="28"/>
        </w:rPr>
        <w:t>групп</w:t>
      </w:r>
      <w:r>
        <w:rPr>
          <w:sz w:val="28"/>
        </w:rPr>
        <w:t xml:space="preserve"> </w:t>
      </w:r>
      <w:r w:rsidR="001448D1" w:rsidRPr="001448D1">
        <w:rPr>
          <w:sz w:val="28"/>
        </w:rPr>
        <w:t>(далее</w:t>
      </w:r>
      <w:r>
        <w:rPr>
          <w:sz w:val="28"/>
        </w:rPr>
        <w:t xml:space="preserve"> </w:t>
      </w:r>
      <w:r w:rsidR="001448D1" w:rsidRPr="001448D1">
        <w:rPr>
          <w:sz w:val="28"/>
        </w:rPr>
        <w:t>– Положение) разработано в соответствии с Федеральным законом от 21декабря 1994  № 69-ФЗ «О пожар</w:t>
      </w:r>
      <w:r>
        <w:rPr>
          <w:sz w:val="28"/>
        </w:rPr>
        <w:t>ной безопасности», Федеральным З</w:t>
      </w:r>
      <w:r w:rsidR="001448D1" w:rsidRPr="001448D1">
        <w:rPr>
          <w:sz w:val="28"/>
        </w:rPr>
        <w:t>аконом от 21 декабря 1994 №68-ФЗ «О защите населения и территорий от чрезвычайных ситуаций природного и техногенного характера»,</w:t>
      </w:r>
      <w:r>
        <w:rPr>
          <w:sz w:val="28"/>
        </w:rPr>
        <w:t xml:space="preserve"> </w:t>
      </w:r>
      <w:r w:rsidR="001448D1" w:rsidRPr="001448D1">
        <w:rPr>
          <w:sz w:val="28"/>
        </w:rPr>
        <w:t xml:space="preserve">Федеральным </w:t>
      </w:r>
      <w:r>
        <w:rPr>
          <w:sz w:val="28"/>
        </w:rPr>
        <w:t>З</w:t>
      </w:r>
      <w:r w:rsidR="001448D1" w:rsidRPr="001448D1">
        <w:rPr>
          <w:sz w:val="28"/>
        </w:rPr>
        <w:t>аконом от 06 октября 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="001448D1" w:rsidRPr="001448D1">
        <w:rPr>
          <w:sz w:val="28"/>
        </w:rPr>
        <w:t>рекомендациями</w:t>
      </w:r>
      <w:proofErr w:type="gramEnd"/>
      <w:r>
        <w:rPr>
          <w:sz w:val="28"/>
        </w:rPr>
        <w:t xml:space="preserve"> </w:t>
      </w:r>
      <w:r w:rsidR="001448D1" w:rsidRPr="001448D1">
        <w:rPr>
          <w:sz w:val="28"/>
        </w:rPr>
        <w:t xml:space="preserve">Комиссии по чрезвычайным ситуациям и обеспечению пожарной безопасности </w:t>
      </w:r>
      <w:r>
        <w:rPr>
          <w:sz w:val="28"/>
        </w:rPr>
        <w:t>Сусанинского муниципального района</w:t>
      </w:r>
      <w:r w:rsidR="001448D1" w:rsidRPr="001448D1">
        <w:rPr>
          <w:sz w:val="28"/>
        </w:rPr>
        <w:t>.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proofErr w:type="gramStart"/>
      <w:r w:rsidRPr="001448D1">
        <w:rPr>
          <w:sz w:val="28"/>
        </w:rPr>
        <w:t>Целью данного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1448D1">
        <w:rPr>
          <w:sz w:val="28"/>
        </w:rPr>
        <w:t xml:space="preserve"> (загораний), усиление работы с населением.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1448D1">
        <w:rPr>
          <w:sz w:val="28"/>
        </w:rPr>
        <w:t>1.2. В настоящем Положении используются следующие основные понятия: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B7798C">
        <w:rPr>
          <w:b/>
          <w:sz w:val="28"/>
        </w:rPr>
        <w:t>Органы местного самоуправления</w:t>
      </w:r>
      <w:r w:rsidRPr="001448D1">
        <w:rPr>
          <w:sz w:val="28"/>
        </w:rPr>
        <w:t xml:space="preserve"> 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B7798C">
        <w:rPr>
          <w:b/>
          <w:sz w:val="28"/>
        </w:rPr>
        <w:t>Муниципальное образование</w:t>
      </w:r>
      <w:r w:rsidRPr="001448D1">
        <w:rPr>
          <w:sz w:val="28"/>
        </w:rPr>
        <w:t xml:space="preserve"> – городское, сельское поселение или иная территория, в </w:t>
      </w:r>
      <w:proofErr w:type="gramStart"/>
      <w:r w:rsidRPr="001448D1">
        <w:rPr>
          <w:sz w:val="28"/>
        </w:rPr>
        <w:t>пределах</w:t>
      </w:r>
      <w:proofErr w:type="gramEnd"/>
      <w:r w:rsidRPr="001448D1">
        <w:rPr>
          <w:sz w:val="28"/>
        </w:rPr>
        <w:t xml:space="preserve">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B7798C">
        <w:rPr>
          <w:b/>
          <w:sz w:val="28"/>
        </w:rPr>
        <w:lastRenderedPageBreak/>
        <w:t xml:space="preserve">Полномочия </w:t>
      </w:r>
      <w:r w:rsidRPr="001448D1">
        <w:rPr>
          <w:sz w:val="28"/>
        </w:rPr>
        <w:t>–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B7798C">
        <w:rPr>
          <w:b/>
          <w:sz w:val="28"/>
        </w:rPr>
        <w:t>Патрульная группа</w:t>
      </w:r>
      <w:r w:rsidR="00B7798C">
        <w:rPr>
          <w:sz w:val="28"/>
        </w:rPr>
        <w:t xml:space="preserve"> </w:t>
      </w:r>
      <w:r w:rsidRPr="001448D1">
        <w:rPr>
          <w:sz w:val="28"/>
        </w:rPr>
        <w:t>– сводная группа сил и средств</w:t>
      </w:r>
      <w:proofErr w:type="gramStart"/>
      <w:r w:rsidRPr="001448D1">
        <w:rPr>
          <w:sz w:val="28"/>
        </w:rPr>
        <w:t xml:space="preserve"> </w:t>
      </w:r>
      <w:r w:rsidR="00B7798C">
        <w:rPr>
          <w:sz w:val="28"/>
        </w:rPr>
        <w:t>С</w:t>
      </w:r>
      <w:proofErr w:type="gramEnd"/>
      <w:r w:rsidRPr="001448D1">
        <w:rPr>
          <w:sz w:val="28"/>
        </w:rPr>
        <w:t xml:space="preserve">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безопасности; </w:t>
      </w:r>
    </w:p>
    <w:p w:rsidR="001448D1" w:rsidRDefault="001448D1" w:rsidP="00231367">
      <w:pPr>
        <w:ind w:firstLine="709"/>
        <w:jc w:val="both"/>
        <w:rPr>
          <w:sz w:val="28"/>
        </w:rPr>
      </w:pPr>
      <w:r w:rsidRPr="00B7798C">
        <w:rPr>
          <w:b/>
          <w:sz w:val="28"/>
        </w:rPr>
        <w:t>Патрульно-маневренная группа</w:t>
      </w:r>
      <w:r w:rsidRPr="001448D1">
        <w:rPr>
          <w:sz w:val="28"/>
        </w:rPr>
        <w:t xml:space="preserve"> – сводная группа сил и средств </w:t>
      </w:r>
      <w:r w:rsidR="00B7798C">
        <w:rPr>
          <w:sz w:val="28"/>
        </w:rPr>
        <w:t>Северного сельского поселения</w:t>
      </w:r>
      <w:r w:rsidRPr="001448D1">
        <w:rPr>
          <w:sz w:val="28"/>
        </w:rPr>
        <w:t xml:space="preserve">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безопасности;</w:t>
      </w:r>
    </w:p>
    <w:p w:rsidR="00B7798C" w:rsidRPr="00456A30" w:rsidRDefault="00B7798C" w:rsidP="00231367">
      <w:pPr>
        <w:ind w:firstLine="709"/>
        <w:jc w:val="both"/>
        <w:rPr>
          <w:sz w:val="28"/>
        </w:rPr>
      </w:pPr>
      <w:r w:rsidRPr="00B7798C">
        <w:rPr>
          <w:b/>
          <w:sz w:val="28"/>
        </w:rPr>
        <w:t>Маневренная группа</w:t>
      </w:r>
      <w:r>
        <w:rPr>
          <w:b/>
          <w:sz w:val="28"/>
        </w:rPr>
        <w:t xml:space="preserve"> </w:t>
      </w:r>
      <w:r w:rsidR="00456A3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456A30" w:rsidRPr="00456A30">
        <w:rPr>
          <w:sz w:val="28"/>
        </w:rPr>
        <w:t xml:space="preserve">сводная </w:t>
      </w:r>
      <w:r w:rsidRPr="00456A30">
        <w:rPr>
          <w:sz w:val="28"/>
        </w:rPr>
        <w:t>группа сил и средств Северного сельского поселения созданная в установленном порядке для выполнения обязанностей в пожароопасный период</w:t>
      </w:r>
      <w:r w:rsidRPr="00456A30">
        <w:t xml:space="preserve"> </w:t>
      </w:r>
      <w:r w:rsidR="00456A30" w:rsidRPr="00456A30">
        <w:rPr>
          <w:sz w:val="28"/>
          <w:szCs w:val="28"/>
        </w:rPr>
        <w:t xml:space="preserve">для </w:t>
      </w:r>
      <w:r w:rsidRPr="00456A30">
        <w:rPr>
          <w:sz w:val="28"/>
        </w:rPr>
        <w:t>приняти</w:t>
      </w:r>
      <w:r w:rsidR="00456A30">
        <w:rPr>
          <w:sz w:val="28"/>
        </w:rPr>
        <w:t>я</w:t>
      </w:r>
      <w:r w:rsidRPr="00456A30">
        <w:rPr>
          <w:sz w:val="28"/>
        </w:rPr>
        <w:t xml:space="preserve"> мер по тушению</w:t>
      </w:r>
      <w:r w:rsidRPr="00456A30">
        <w:t xml:space="preserve"> </w:t>
      </w:r>
      <w:r w:rsidRPr="00456A30">
        <w:rPr>
          <w:sz w:val="28"/>
        </w:rPr>
        <w:t>несанкционированных палов растительности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456A30">
        <w:rPr>
          <w:b/>
          <w:sz w:val="28"/>
        </w:rPr>
        <w:t>Природный пожар</w:t>
      </w:r>
      <w:r w:rsidRPr="001448D1">
        <w:rPr>
          <w:sz w:val="28"/>
        </w:rPr>
        <w:t xml:space="preserve"> – неконтролируемый процесс горения, стихийно возникающий и распространяющийся в природной среде, подлежащий обязательной регистрации;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456A30">
        <w:rPr>
          <w:b/>
          <w:sz w:val="28"/>
        </w:rPr>
        <w:t>Природное загорание</w:t>
      </w:r>
      <w:r w:rsidR="00456A30">
        <w:rPr>
          <w:sz w:val="28"/>
        </w:rPr>
        <w:t xml:space="preserve"> </w:t>
      </w:r>
      <w:r w:rsidRPr="001448D1">
        <w:rPr>
          <w:sz w:val="28"/>
        </w:rPr>
        <w:t>–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регистрации;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456A30">
        <w:rPr>
          <w:b/>
          <w:sz w:val="28"/>
        </w:rPr>
        <w:t>Район ответственности</w:t>
      </w:r>
      <w:r w:rsidRPr="001448D1">
        <w:rPr>
          <w:sz w:val="28"/>
        </w:rPr>
        <w:t xml:space="preserve"> –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групп;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456A30">
        <w:rPr>
          <w:b/>
          <w:sz w:val="28"/>
        </w:rPr>
        <w:t>Пожароопасный сезон</w:t>
      </w:r>
      <w:r w:rsidRPr="001448D1">
        <w:rPr>
          <w:sz w:val="28"/>
        </w:rPr>
        <w:t xml:space="preserve"> – часть календарного года в течени</w:t>
      </w:r>
      <w:proofErr w:type="gramStart"/>
      <w:r w:rsidRPr="001448D1">
        <w:rPr>
          <w:sz w:val="28"/>
        </w:rPr>
        <w:t>и</w:t>
      </w:r>
      <w:proofErr w:type="gramEnd"/>
      <w:r w:rsidRPr="001448D1">
        <w:rPr>
          <w:sz w:val="28"/>
        </w:rPr>
        <w:t xml:space="preserve"> которого возможно возникновение природных пожаров.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</w:p>
    <w:p w:rsidR="001448D1" w:rsidRPr="00456A30" w:rsidRDefault="00456A30" w:rsidP="00231367">
      <w:pPr>
        <w:ind w:firstLine="709"/>
        <w:jc w:val="both"/>
        <w:rPr>
          <w:b/>
          <w:sz w:val="28"/>
        </w:rPr>
      </w:pPr>
      <w:r w:rsidRPr="00456A30">
        <w:rPr>
          <w:b/>
          <w:sz w:val="28"/>
        </w:rPr>
        <w:t xml:space="preserve">2. </w:t>
      </w:r>
      <w:r w:rsidR="001448D1" w:rsidRPr="00456A30">
        <w:rPr>
          <w:b/>
          <w:sz w:val="28"/>
        </w:rPr>
        <w:t>ОСНОВЫ ОРГАНИЗАЦИИ ДЕЯТЕЛЬНОСТИ ПАТРУЛЬНЫХ, ПАТРУЛЬНО-МАНЕВР</w:t>
      </w:r>
      <w:r w:rsidRPr="00456A30">
        <w:rPr>
          <w:b/>
          <w:sz w:val="28"/>
        </w:rPr>
        <w:t xml:space="preserve">ЕННЫХ, МАНЕВРЕННЫХ </w:t>
      </w:r>
      <w:r w:rsidR="001448D1" w:rsidRPr="00456A30">
        <w:rPr>
          <w:b/>
          <w:sz w:val="28"/>
        </w:rPr>
        <w:t>ГРУПП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</w:p>
    <w:p w:rsidR="001448D1" w:rsidRPr="00231367" w:rsidRDefault="00456A30" w:rsidP="002313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231367">
        <w:rPr>
          <w:b/>
          <w:sz w:val="28"/>
          <w:szCs w:val="28"/>
        </w:rPr>
        <w:t>Основная цель и основные задачи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Основной целью организации деятельности патрульных и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пересечение незаконной деятельности в лесах.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Осн</w:t>
      </w:r>
      <w:r w:rsidR="00231367">
        <w:rPr>
          <w:sz w:val="28"/>
          <w:szCs w:val="28"/>
        </w:rPr>
        <w:t>овными задачами групп являются: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48D1" w:rsidRPr="00456A30">
        <w:rPr>
          <w:sz w:val="28"/>
          <w:szCs w:val="28"/>
        </w:rPr>
        <w:t>для патрульных групп: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48D1" w:rsidRPr="00456A30">
        <w:rPr>
          <w:sz w:val="28"/>
          <w:szCs w:val="28"/>
        </w:rPr>
        <w:t>выявление фактов сжигания населением мусора на территории населенных пунктов района, загораний (горения) растительности на территории района;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мониторинг обстановки;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взаимодействие с ЕДДС муниципального района.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48D1" w:rsidRPr="00456A30">
        <w:rPr>
          <w:sz w:val="28"/>
          <w:szCs w:val="28"/>
        </w:rPr>
        <w:t>для патрульно-маневренных групп: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выявление фактов сжигания населением мусора на территории населенных пунктов района;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загораний (горения) растительности на территории района;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мониторинг обстановки;</w:t>
      </w:r>
    </w:p>
    <w:p w:rsidR="001448D1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D1" w:rsidRPr="00456A30">
        <w:rPr>
          <w:sz w:val="28"/>
          <w:szCs w:val="28"/>
        </w:rPr>
        <w:t>взаимодействи</w:t>
      </w:r>
      <w:r>
        <w:rPr>
          <w:sz w:val="28"/>
          <w:szCs w:val="28"/>
        </w:rPr>
        <w:t>е с ЕДДС муниципального района.</w:t>
      </w:r>
    </w:p>
    <w:p w:rsid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маневренных групп:</w:t>
      </w:r>
    </w:p>
    <w:p w:rsidR="00456A30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6A30">
        <w:rPr>
          <w:sz w:val="28"/>
          <w:szCs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</w:p>
    <w:p w:rsidR="001448D1" w:rsidRPr="00456A30" w:rsidRDefault="00456A30" w:rsidP="00231367">
      <w:pPr>
        <w:ind w:firstLine="709"/>
        <w:jc w:val="both"/>
        <w:rPr>
          <w:b/>
          <w:sz w:val="28"/>
          <w:szCs w:val="28"/>
        </w:rPr>
      </w:pPr>
      <w:r w:rsidRPr="00456A30">
        <w:rPr>
          <w:b/>
          <w:sz w:val="28"/>
          <w:szCs w:val="28"/>
        </w:rPr>
        <w:t xml:space="preserve">2.2. </w:t>
      </w:r>
      <w:r w:rsidR="001448D1" w:rsidRPr="00456A30">
        <w:rPr>
          <w:b/>
          <w:sz w:val="28"/>
          <w:szCs w:val="28"/>
        </w:rPr>
        <w:t xml:space="preserve">Порядок создания, состав и оснащение </w:t>
      </w:r>
      <w:proofErr w:type="gramStart"/>
      <w:r w:rsidR="001448D1" w:rsidRPr="00456A30">
        <w:rPr>
          <w:b/>
          <w:sz w:val="28"/>
          <w:szCs w:val="28"/>
        </w:rPr>
        <w:t>патрульных</w:t>
      </w:r>
      <w:proofErr w:type="gramEnd"/>
    </w:p>
    <w:p w:rsidR="001448D1" w:rsidRPr="00231367" w:rsidRDefault="00231367" w:rsidP="002313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патрульно-маневренных групп</w:t>
      </w:r>
    </w:p>
    <w:p w:rsidR="001448D1" w:rsidRPr="00456A30" w:rsidRDefault="00456A30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патрульных,</w:t>
      </w:r>
      <w:r w:rsidR="001448D1" w:rsidRPr="00456A30">
        <w:rPr>
          <w:sz w:val="28"/>
          <w:szCs w:val="28"/>
        </w:rPr>
        <w:t xml:space="preserve"> патрульно-маневренных </w:t>
      </w:r>
      <w:r>
        <w:rPr>
          <w:sz w:val="28"/>
          <w:szCs w:val="28"/>
        </w:rPr>
        <w:t xml:space="preserve">и маневренных </w:t>
      </w:r>
      <w:r w:rsidR="001448D1" w:rsidRPr="00456A30">
        <w:rPr>
          <w:sz w:val="28"/>
          <w:szCs w:val="28"/>
        </w:rPr>
        <w:t xml:space="preserve">групп организуется в соответствии с </w:t>
      </w:r>
      <w:r w:rsidR="00AE65CC">
        <w:rPr>
          <w:sz w:val="28"/>
          <w:szCs w:val="28"/>
        </w:rPr>
        <w:t>распоряжением главы администрации Северного</w:t>
      </w:r>
      <w:r w:rsidR="001448D1" w:rsidRPr="00456A30">
        <w:rPr>
          <w:sz w:val="28"/>
          <w:szCs w:val="28"/>
        </w:rPr>
        <w:t xml:space="preserve"> сельск</w:t>
      </w:r>
      <w:r w:rsidR="00AE65CC">
        <w:rPr>
          <w:sz w:val="28"/>
          <w:szCs w:val="28"/>
        </w:rPr>
        <w:t>ого</w:t>
      </w:r>
      <w:r w:rsidR="001448D1" w:rsidRPr="00456A30">
        <w:rPr>
          <w:sz w:val="28"/>
          <w:szCs w:val="28"/>
        </w:rPr>
        <w:t xml:space="preserve"> поселени</w:t>
      </w:r>
      <w:r w:rsidR="00AE65CC">
        <w:rPr>
          <w:sz w:val="28"/>
          <w:szCs w:val="28"/>
        </w:rPr>
        <w:t>я</w:t>
      </w:r>
      <w:r w:rsidR="001448D1" w:rsidRPr="00456A30">
        <w:rPr>
          <w:sz w:val="28"/>
          <w:szCs w:val="28"/>
        </w:rPr>
        <w:t xml:space="preserve"> на период пожароопасного сезона.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proofErr w:type="gramStart"/>
      <w:r w:rsidRPr="00456A30">
        <w:rPr>
          <w:sz w:val="28"/>
          <w:szCs w:val="28"/>
        </w:rPr>
        <w:t xml:space="preserve">Состав и численность групп формируется из числа </w:t>
      </w:r>
      <w:r w:rsidR="00AE65CC">
        <w:rPr>
          <w:sz w:val="28"/>
          <w:szCs w:val="28"/>
        </w:rPr>
        <w:t xml:space="preserve">работников администрации Северного сельского </w:t>
      </w:r>
      <w:r w:rsidRPr="00456A30">
        <w:rPr>
          <w:sz w:val="28"/>
          <w:szCs w:val="28"/>
        </w:rPr>
        <w:t>поселени</w:t>
      </w:r>
      <w:r w:rsidR="00AE65CC">
        <w:rPr>
          <w:sz w:val="28"/>
          <w:szCs w:val="28"/>
        </w:rPr>
        <w:t>я</w:t>
      </w:r>
      <w:r w:rsidRPr="00456A30">
        <w:rPr>
          <w:sz w:val="28"/>
          <w:szCs w:val="28"/>
        </w:rPr>
        <w:t xml:space="preserve">, населения </w:t>
      </w:r>
      <w:r w:rsidR="00AE65CC">
        <w:rPr>
          <w:sz w:val="28"/>
          <w:szCs w:val="28"/>
        </w:rPr>
        <w:t>Северного сельского поселения</w:t>
      </w:r>
      <w:r w:rsidRPr="00456A30">
        <w:rPr>
          <w:sz w:val="28"/>
          <w:szCs w:val="28"/>
        </w:rPr>
        <w:t>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lastRenderedPageBreak/>
        <w:t xml:space="preserve">Патрульные группы создаются в населенных пунктах </w:t>
      </w:r>
      <w:r w:rsidR="00AE65CC">
        <w:rPr>
          <w:sz w:val="28"/>
          <w:szCs w:val="28"/>
        </w:rPr>
        <w:t>Северного сельского поселения</w:t>
      </w:r>
      <w:r w:rsidRPr="00456A30">
        <w:rPr>
          <w:sz w:val="28"/>
          <w:szCs w:val="28"/>
        </w:rPr>
        <w:t xml:space="preserve"> численностью от 2 до 3 человек из числа </w:t>
      </w:r>
      <w:r w:rsidR="00AE65CC">
        <w:rPr>
          <w:sz w:val="28"/>
          <w:szCs w:val="28"/>
        </w:rPr>
        <w:t>работников администрации, депутатов Северного сельского поселения</w:t>
      </w:r>
      <w:r w:rsidRPr="00456A30">
        <w:rPr>
          <w:sz w:val="28"/>
          <w:szCs w:val="28"/>
        </w:rPr>
        <w:t xml:space="preserve">, </w:t>
      </w:r>
      <w:r w:rsidR="00AE65CC">
        <w:rPr>
          <w:sz w:val="28"/>
          <w:szCs w:val="28"/>
        </w:rPr>
        <w:t>жителей</w:t>
      </w:r>
      <w:r w:rsidRPr="00456A30">
        <w:rPr>
          <w:sz w:val="28"/>
          <w:szCs w:val="28"/>
        </w:rPr>
        <w:t xml:space="preserve"> населенных пунктов, общественных деятелей соответствующего населенного пункта (волонтеров).</w:t>
      </w:r>
    </w:p>
    <w:p w:rsidR="001448D1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Патрульно-маневренные группы создаются в населенных пунктах </w:t>
      </w:r>
      <w:r w:rsidR="00AE65CC">
        <w:rPr>
          <w:sz w:val="28"/>
          <w:szCs w:val="28"/>
        </w:rPr>
        <w:t>Северного сельского поселения</w:t>
      </w:r>
      <w:r w:rsidRPr="00456A30">
        <w:rPr>
          <w:sz w:val="28"/>
          <w:szCs w:val="28"/>
        </w:rPr>
        <w:t xml:space="preserve"> численностью от 4 до 7 человек из числа </w:t>
      </w:r>
      <w:r w:rsidR="00AE65CC">
        <w:rPr>
          <w:sz w:val="28"/>
          <w:szCs w:val="28"/>
        </w:rPr>
        <w:t>работников администрации</w:t>
      </w:r>
      <w:r w:rsidRPr="00456A30">
        <w:rPr>
          <w:sz w:val="28"/>
          <w:szCs w:val="28"/>
        </w:rPr>
        <w:t xml:space="preserve">, </w:t>
      </w:r>
      <w:r w:rsidR="00AE65CC">
        <w:rPr>
          <w:sz w:val="28"/>
          <w:szCs w:val="28"/>
        </w:rPr>
        <w:t>депутатов, жителей</w:t>
      </w:r>
      <w:r w:rsidRPr="00456A30">
        <w:rPr>
          <w:sz w:val="28"/>
          <w:szCs w:val="28"/>
        </w:rPr>
        <w:t xml:space="preserve"> населенных пунктов, членов общественных объединений, (волонтеров).</w:t>
      </w:r>
    </w:p>
    <w:p w:rsidR="00AE65CC" w:rsidRPr="00456A30" w:rsidRDefault="00AE65CC" w:rsidP="0023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Маневренные группы</w:t>
      </w:r>
      <w:r w:rsidRPr="00AE65CC">
        <w:t xml:space="preserve"> </w:t>
      </w:r>
      <w:r w:rsidRPr="00AE65CC">
        <w:rPr>
          <w:sz w:val="28"/>
          <w:szCs w:val="28"/>
        </w:rPr>
        <w:t>создаются в населенных пунктах Северного сельского поселения численностью от 4 до 7 человек из числа работников администрации, депутатов, жителей населенных пунктов, членов общественных объединений, (волонтеров).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Численность группы определяется в каждом </w:t>
      </w:r>
      <w:r w:rsidR="00AE65CC">
        <w:rPr>
          <w:sz w:val="28"/>
          <w:szCs w:val="28"/>
        </w:rPr>
        <w:t xml:space="preserve">конкретном случае индивидуально, </w:t>
      </w:r>
      <w:r w:rsidRPr="00456A30">
        <w:rPr>
          <w:sz w:val="28"/>
          <w:szCs w:val="28"/>
        </w:rPr>
        <w:t>но не менее 2 человек.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Численность и состав групп, по решению главы </w:t>
      </w:r>
      <w:r w:rsidR="00AE65CC">
        <w:rPr>
          <w:sz w:val="28"/>
          <w:szCs w:val="28"/>
        </w:rPr>
        <w:t>а</w:t>
      </w:r>
      <w:r w:rsidRPr="00456A30">
        <w:rPr>
          <w:sz w:val="28"/>
          <w:szCs w:val="28"/>
        </w:rPr>
        <w:t xml:space="preserve">дминистрации </w:t>
      </w:r>
      <w:r w:rsidR="00AE65CC">
        <w:rPr>
          <w:sz w:val="28"/>
          <w:szCs w:val="28"/>
        </w:rPr>
        <w:t>Северного сельского поселения</w:t>
      </w:r>
      <w:r w:rsidRPr="00456A30">
        <w:rPr>
          <w:sz w:val="28"/>
          <w:szCs w:val="28"/>
        </w:rPr>
        <w:t xml:space="preserve">, председателя КЧС и ОПБ </w:t>
      </w:r>
      <w:r w:rsidR="00AE65CC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>муниципального района, с учетом складывающейся оперативной обстановки на территории, может быть увеличена.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Все указанные группы, исходя из возложенных задач, должны быть оснащены (по возможности):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средствами связи (сотовые телефоны, радиостанции, средствами спутниковой связи);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спецодеждой, по типу штормовка и (или) </w:t>
      </w:r>
      <w:proofErr w:type="spellStart"/>
      <w:r w:rsidRPr="00456A30">
        <w:rPr>
          <w:sz w:val="28"/>
          <w:szCs w:val="28"/>
        </w:rPr>
        <w:t>противоэнцефалитные</w:t>
      </w:r>
      <w:proofErr w:type="spellEnd"/>
      <w:r w:rsidRPr="00456A30">
        <w:rPr>
          <w:sz w:val="28"/>
          <w:szCs w:val="28"/>
        </w:rPr>
        <w:t xml:space="preserve"> костюмы, защитными средствами (защитные каски с забралами);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proofErr w:type="gramStart"/>
      <w:r w:rsidRPr="00456A30">
        <w:rPr>
          <w:sz w:val="28"/>
          <w:szCs w:val="28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При этом</w:t>
      </w:r>
      <w:proofErr w:type="gramStart"/>
      <w:r w:rsidRPr="00456A30">
        <w:rPr>
          <w:sz w:val="28"/>
          <w:szCs w:val="28"/>
        </w:rPr>
        <w:t>,</w:t>
      </w:r>
      <w:proofErr w:type="gramEnd"/>
      <w:r w:rsidRPr="00456A30">
        <w:rPr>
          <w:sz w:val="28"/>
          <w:szCs w:val="28"/>
        </w:rPr>
        <w:t xml:space="preserve"> патрульные группы могут быть пешими, либо иметь иные средства для доставки группы;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запасом ГСМ;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картами местности, навигационными приборами (при их наличии) и компасами.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Оснащение групп производится администрацией </w:t>
      </w:r>
      <w:r w:rsidR="00AE65CC">
        <w:rPr>
          <w:sz w:val="28"/>
          <w:szCs w:val="28"/>
        </w:rPr>
        <w:t>Северного сельского</w:t>
      </w:r>
      <w:r w:rsidRPr="00456A30">
        <w:rPr>
          <w:sz w:val="28"/>
          <w:szCs w:val="28"/>
        </w:rPr>
        <w:t xml:space="preserve"> поселения из имеющихся материальных сре</w:t>
      </w:r>
      <w:proofErr w:type="gramStart"/>
      <w:r w:rsidRPr="00456A30">
        <w:rPr>
          <w:sz w:val="28"/>
          <w:szCs w:val="28"/>
        </w:rPr>
        <w:t>дств дл</w:t>
      </w:r>
      <w:proofErr w:type="gramEnd"/>
      <w:r w:rsidRPr="00456A30">
        <w:rPr>
          <w:sz w:val="28"/>
          <w:szCs w:val="28"/>
        </w:rPr>
        <w:t>я обес</w:t>
      </w:r>
      <w:r w:rsidR="00231367">
        <w:rPr>
          <w:sz w:val="28"/>
          <w:szCs w:val="28"/>
        </w:rPr>
        <w:t xml:space="preserve">печения пожарной безопасности. 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2.3.Планирование работы и порядок реагирования патрульны</w:t>
      </w:r>
      <w:r w:rsidR="00231367">
        <w:rPr>
          <w:sz w:val="28"/>
          <w:szCs w:val="28"/>
        </w:rPr>
        <w:t>х и патрульно-маневренных групп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proofErr w:type="gramStart"/>
      <w:r w:rsidRPr="00456A30">
        <w:rPr>
          <w:sz w:val="28"/>
          <w:szCs w:val="28"/>
        </w:rPr>
        <w:t xml:space="preserve">При формировании бюджета </w:t>
      </w:r>
      <w:r w:rsidR="00C800AD">
        <w:rPr>
          <w:sz w:val="28"/>
          <w:szCs w:val="28"/>
        </w:rPr>
        <w:t>Северного сельского поселения</w:t>
      </w:r>
      <w:r w:rsidRPr="00456A30">
        <w:rPr>
          <w:sz w:val="28"/>
          <w:szCs w:val="28"/>
        </w:rPr>
        <w:t xml:space="preserve">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  <w:proofErr w:type="gramEnd"/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lastRenderedPageBreak/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Реагирование патрульно-маневренных групп осуществляется по решению главы </w:t>
      </w:r>
      <w:r w:rsidR="00C800AD">
        <w:rPr>
          <w:sz w:val="28"/>
          <w:szCs w:val="28"/>
        </w:rPr>
        <w:t>администрации Северного сельского поселения</w:t>
      </w:r>
      <w:r w:rsidRPr="00456A30">
        <w:rPr>
          <w:sz w:val="28"/>
          <w:szCs w:val="28"/>
        </w:rPr>
        <w:t xml:space="preserve">, председателя КЧС и ОПБ муниципального района, ЕДДС </w:t>
      </w:r>
      <w:r w:rsidR="00C800AD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>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r w:rsidR="00C800AD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 xml:space="preserve">муниципального района, </w:t>
      </w:r>
      <w:r w:rsidR="00C800AD">
        <w:rPr>
          <w:sz w:val="28"/>
          <w:szCs w:val="28"/>
        </w:rPr>
        <w:t>администрации Северного сельского поселения</w:t>
      </w:r>
      <w:r w:rsidR="00231367">
        <w:rPr>
          <w:sz w:val="28"/>
          <w:szCs w:val="28"/>
        </w:rPr>
        <w:t>, диспетчеру ЕДДС.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2.4.Организационное и методическое руково</w:t>
      </w:r>
      <w:r w:rsidR="00C800AD">
        <w:rPr>
          <w:sz w:val="28"/>
          <w:szCs w:val="28"/>
        </w:rPr>
        <w:t>дство деятельностью патрульных,</w:t>
      </w:r>
      <w:r w:rsidRPr="00456A30">
        <w:rPr>
          <w:sz w:val="28"/>
          <w:szCs w:val="28"/>
        </w:rPr>
        <w:t xml:space="preserve"> патрульно-маневренных</w:t>
      </w:r>
      <w:r w:rsidR="00C800AD">
        <w:rPr>
          <w:sz w:val="28"/>
          <w:szCs w:val="28"/>
        </w:rPr>
        <w:t xml:space="preserve"> и маневренных</w:t>
      </w:r>
      <w:r w:rsidR="00231367">
        <w:rPr>
          <w:sz w:val="28"/>
          <w:szCs w:val="28"/>
        </w:rPr>
        <w:t xml:space="preserve"> групп. Порядок взаимодействия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Общее руководство и </w:t>
      </w:r>
      <w:proofErr w:type="gramStart"/>
      <w:r w:rsidRPr="00456A30">
        <w:rPr>
          <w:sz w:val="28"/>
          <w:szCs w:val="28"/>
        </w:rPr>
        <w:t>контроль за</w:t>
      </w:r>
      <w:proofErr w:type="gramEnd"/>
      <w:r w:rsidRPr="00456A30">
        <w:rPr>
          <w:sz w:val="28"/>
          <w:szCs w:val="28"/>
        </w:rPr>
        <w:t xml:space="preserve"> деятельностью групп возлагается на глав</w:t>
      </w:r>
      <w:r w:rsidR="00C800AD">
        <w:rPr>
          <w:sz w:val="28"/>
          <w:szCs w:val="28"/>
        </w:rPr>
        <w:t>у</w:t>
      </w:r>
      <w:r w:rsidRPr="00456A30">
        <w:rPr>
          <w:sz w:val="28"/>
          <w:szCs w:val="28"/>
        </w:rPr>
        <w:t xml:space="preserve"> </w:t>
      </w:r>
      <w:r w:rsidR="00C800AD">
        <w:rPr>
          <w:sz w:val="28"/>
          <w:szCs w:val="28"/>
        </w:rPr>
        <w:t xml:space="preserve">Северного </w:t>
      </w:r>
      <w:r w:rsidRPr="00456A30">
        <w:rPr>
          <w:sz w:val="28"/>
          <w:szCs w:val="28"/>
        </w:rPr>
        <w:t>сельск</w:t>
      </w:r>
      <w:r w:rsidR="00C800AD">
        <w:rPr>
          <w:sz w:val="28"/>
          <w:szCs w:val="28"/>
        </w:rPr>
        <w:t>ого</w:t>
      </w:r>
      <w:r w:rsidRPr="00456A30">
        <w:rPr>
          <w:sz w:val="28"/>
          <w:szCs w:val="28"/>
        </w:rPr>
        <w:t xml:space="preserve"> поселени</w:t>
      </w:r>
      <w:r w:rsidR="00C800AD">
        <w:rPr>
          <w:sz w:val="28"/>
          <w:szCs w:val="28"/>
        </w:rPr>
        <w:t>я</w:t>
      </w:r>
      <w:r w:rsidRPr="00456A30">
        <w:rPr>
          <w:sz w:val="28"/>
          <w:szCs w:val="28"/>
        </w:rPr>
        <w:t xml:space="preserve">, председателя КЧС и ОПБ </w:t>
      </w:r>
      <w:r w:rsidR="00C800AD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 xml:space="preserve">муниципального района, </w:t>
      </w:r>
      <w:r w:rsidR="00C800AD">
        <w:rPr>
          <w:sz w:val="28"/>
          <w:szCs w:val="28"/>
        </w:rPr>
        <w:t>начальника ПСЧ-25 по охране п. Сусанино.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</w:t>
      </w:r>
      <w:r w:rsidR="00831AA9">
        <w:rPr>
          <w:sz w:val="28"/>
          <w:szCs w:val="28"/>
        </w:rPr>
        <w:t>работников</w:t>
      </w:r>
      <w:r w:rsidRPr="00456A30">
        <w:rPr>
          <w:sz w:val="28"/>
          <w:szCs w:val="28"/>
        </w:rPr>
        <w:t xml:space="preserve"> администрации</w:t>
      </w:r>
      <w:r w:rsidR="00C800AD">
        <w:rPr>
          <w:sz w:val="28"/>
          <w:szCs w:val="28"/>
        </w:rPr>
        <w:t xml:space="preserve"> </w:t>
      </w:r>
      <w:r w:rsidR="00831AA9">
        <w:rPr>
          <w:sz w:val="28"/>
          <w:szCs w:val="28"/>
        </w:rPr>
        <w:t xml:space="preserve">Северного </w:t>
      </w:r>
      <w:r w:rsidRPr="00456A30">
        <w:rPr>
          <w:sz w:val="28"/>
          <w:szCs w:val="28"/>
        </w:rPr>
        <w:t>сельск</w:t>
      </w:r>
      <w:r w:rsidR="00831AA9">
        <w:rPr>
          <w:sz w:val="28"/>
          <w:szCs w:val="28"/>
        </w:rPr>
        <w:t>ого</w:t>
      </w:r>
      <w:r w:rsidRPr="00456A30">
        <w:rPr>
          <w:sz w:val="28"/>
          <w:szCs w:val="28"/>
        </w:rPr>
        <w:t xml:space="preserve"> поселени</w:t>
      </w:r>
      <w:r w:rsidR="00831AA9">
        <w:rPr>
          <w:sz w:val="28"/>
          <w:szCs w:val="28"/>
        </w:rPr>
        <w:t>я, жителей</w:t>
      </w:r>
      <w:r w:rsidRPr="00456A30">
        <w:rPr>
          <w:sz w:val="28"/>
          <w:szCs w:val="28"/>
        </w:rPr>
        <w:t xml:space="preserve">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Руководитель группы: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осуществляет сбор группы, при ухудшении обстановки, определяет место и время сбора;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lastRenderedPageBreak/>
        <w:t>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организует информационный обмен с главой администрации </w:t>
      </w:r>
      <w:r w:rsidR="00D61105">
        <w:rPr>
          <w:sz w:val="28"/>
          <w:szCs w:val="28"/>
        </w:rPr>
        <w:t xml:space="preserve">Северного </w:t>
      </w:r>
      <w:r w:rsidRPr="00456A30">
        <w:rPr>
          <w:sz w:val="28"/>
          <w:szCs w:val="28"/>
        </w:rPr>
        <w:t xml:space="preserve">сельского поселения, председателем КЧС и ОПБ </w:t>
      </w:r>
      <w:r w:rsidR="00D61105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 xml:space="preserve">муниципального района, ЕДДС </w:t>
      </w:r>
      <w:r w:rsidR="00D61105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>муниципального района;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>организует исправность техники и оборудования, закрепленного за группой; инструктирует специалистов группы по соблюдению охраны труда и безопасным приемам проведения работы.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Учет применения групп ведется в суточном режиме дежурными сменами ЕДДС </w:t>
      </w:r>
      <w:r w:rsidR="00D61105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>муниципального района.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  <w:r w:rsidRPr="00456A30">
        <w:rPr>
          <w:sz w:val="28"/>
          <w:szCs w:val="28"/>
        </w:rPr>
        <w:t xml:space="preserve">ЕДДС </w:t>
      </w:r>
      <w:r w:rsidR="00D61105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 xml:space="preserve">муниципального района проводит суточный анализ реагирования и представляет его председателю КЧС и ОПБ </w:t>
      </w:r>
      <w:r w:rsidR="00D61105">
        <w:rPr>
          <w:sz w:val="28"/>
          <w:szCs w:val="28"/>
        </w:rPr>
        <w:t xml:space="preserve">Сусанинского </w:t>
      </w:r>
      <w:r w:rsidRPr="00456A30">
        <w:rPr>
          <w:sz w:val="28"/>
          <w:szCs w:val="28"/>
        </w:rPr>
        <w:t>муниципального района.</w:t>
      </w:r>
    </w:p>
    <w:p w:rsidR="001448D1" w:rsidRPr="00456A30" w:rsidRDefault="001448D1" w:rsidP="00231367">
      <w:pPr>
        <w:ind w:firstLine="709"/>
        <w:jc w:val="both"/>
        <w:rPr>
          <w:sz w:val="28"/>
          <w:szCs w:val="28"/>
        </w:rPr>
      </w:pPr>
    </w:p>
    <w:p w:rsidR="001448D1" w:rsidRPr="001448D1" w:rsidRDefault="001448D1" w:rsidP="00231367">
      <w:pPr>
        <w:ind w:firstLine="709"/>
        <w:jc w:val="both"/>
        <w:rPr>
          <w:sz w:val="28"/>
        </w:rPr>
      </w:pPr>
    </w:p>
    <w:p w:rsidR="001448D1" w:rsidRPr="00D61105" w:rsidRDefault="00D61105" w:rsidP="00231367">
      <w:pPr>
        <w:ind w:firstLine="709"/>
        <w:jc w:val="both"/>
        <w:rPr>
          <w:b/>
          <w:sz w:val="28"/>
        </w:rPr>
      </w:pPr>
      <w:r w:rsidRPr="00D61105">
        <w:rPr>
          <w:b/>
          <w:sz w:val="28"/>
        </w:rPr>
        <w:t>3</w:t>
      </w:r>
      <w:r w:rsidR="001448D1" w:rsidRPr="00D61105">
        <w:rPr>
          <w:b/>
          <w:sz w:val="28"/>
        </w:rPr>
        <w:t>. ОСНОВНЫЕ ПОЛНОМОЧИЯ И ФУНКЦИИ ЛИЦ ОРГАНОВ</w:t>
      </w:r>
      <w:r>
        <w:rPr>
          <w:b/>
          <w:sz w:val="28"/>
        </w:rPr>
        <w:t xml:space="preserve"> </w:t>
      </w:r>
      <w:r w:rsidR="002F768F">
        <w:rPr>
          <w:b/>
          <w:sz w:val="28"/>
        </w:rPr>
        <w:t xml:space="preserve">МЕСТНОГО САМОУПРАВЛЕНИЯ ПРИ </w:t>
      </w:r>
      <w:r w:rsidR="001448D1" w:rsidRPr="00D61105">
        <w:rPr>
          <w:b/>
          <w:sz w:val="28"/>
        </w:rPr>
        <w:t>ОРГА</w:t>
      </w:r>
      <w:r>
        <w:rPr>
          <w:b/>
          <w:sz w:val="28"/>
        </w:rPr>
        <w:t>НИЗАЦИИДЕЯ</w:t>
      </w:r>
      <w:r w:rsidR="002F768F">
        <w:rPr>
          <w:b/>
          <w:sz w:val="28"/>
        </w:rPr>
        <w:t xml:space="preserve">ТЕЛЬНОСТИ ПАТРУЛЬНЫХ, ПАТРУЛЬНО - </w:t>
      </w:r>
      <w:r w:rsidR="001448D1" w:rsidRPr="00D61105">
        <w:rPr>
          <w:b/>
          <w:sz w:val="28"/>
        </w:rPr>
        <w:t xml:space="preserve">МАНЕВРЕННЫХ </w:t>
      </w:r>
      <w:r>
        <w:rPr>
          <w:b/>
          <w:sz w:val="28"/>
        </w:rPr>
        <w:t xml:space="preserve">И МАНЕВРЕННЫХ </w:t>
      </w:r>
      <w:r w:rsidR="001448D1" w:rsidRPr="00D61105">
        <w:rPr>
          <w:b/>
          <w:sz w:val="28"/>
        </w:rPr>
        <w:t>ГРУПП</w:t>
      </w:r>
    </w:p>
    <w:p w:rsidR="001448D1" w:rsidRPr="001448D1" w:rsidRDefault="001448D1" w:rsidP="00231367">
      <w:pPr>
        <w:ind w:firstLine="709"/>
        <w:jc w:val="both"/>
        <w:rPr>
          <w:sz w:val="28"/>
        </w:rPr>
      </w:pPr>
    </w:p>
    <w:p w:rsidR="001448D1" w:rsidRPr="001448D1" w:rsidRDefault="001448D1" w:rsidP="00231367">
      <w:pPr>
        <w:ind w:firstLine="709"/>
        <w:jc w:val="both"/>
        <w:rPr>
          <w:sz w:val="28"/>
        </w:rPr>
      </w:pPr>
      <w:r w:rsidRPr="001448D1">
        <w:rPr>
          <w:sz w:val="28"/>
        </w:rPr>
        <w:t xml:space="preserve">Уполномоченные должностные лица </w:t>
      </w:r>
      <w:r w:rsidR="00D61105">
        <w:rPr>
          <w:sz w:val="28"/>
        </w:rPr>
        <w:t>администрации Северного сельского поселения</w:t>
      </w:r>
      <w:r w:rsidRPr="001448D1">
        <w:rPr>
          <w:sz w:val="28"/>
        </w:rPr>
        <w:t xml:space="preserve"> при орган</w:t>
      </w:r>
      <w:r w:rsidR="00D61105">
        <w:rPr>
          <w:sz w:val="28"/>
        </w:rPr>
        <w:t>изации деятельности патрульных,</w:t>
      </w:r>
      <w:r w:rsidRPr="001448D1">
        <w:rPr>
          <w:sz w:val="28"/>
        </w:rPr>
        <w:t xml:space="preserve"> патрульно</w:t>
      </w:r>
      <w:r w:rsidR="00D61105">
        <w:rPr>
          <w:sz w:val="28"/>
        </w:rPr>
        <w:t xml:space="preserve">-маневренных и </w:t>
      </w:r>
      <w:r w:rsidRPr="001448D1">
        <w:rPr>
          <w:sz w:val="28"/>
        </w:rPr>
        <w:t>маневренных групп, в пределах своих</w:t>
      </w:r>
      <w:r w:rsidR="00D61105">
        <w:rPr>
          <w:sz w:val="28"/>
        </w:rPr>
        <w:t xml:space="preserve"> </w:t>
      </w:r>
      <w:r w:rsidRPr="001448D1">
        <w:rPr>
          <w:sz w:val="28"/>
        </w:rPr>
        <w:t>полномочий, осуществляют следующие функции:</w:t>
      </w:r>
    </w:p>
    <w:p w:rsidR="001448D1" w:rsidRPr="001448D1" w:rsidRDefault="00D61105" w:rsidP="0023136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48D1" w:rsidRPr="001448D1">
        <w:rPr>
          <w:sz w:val="28"/>
        </w:rPr>
        <w:t>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1448D1" w:rsidRPr="001448D1" w:rsidRDefault="00D61105" w:rsidP="0023136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48D1" w:rsidRPr="001448D1">
        <w:rPr>
          <w:sz w:val="28"/>
        </w:rPr>
        <w:t>опреде</w:t>
      </w:r>
      <w:r>
        <w:rPr>
          <w:sz w:val="28"/>
        </w:rPr>
        <w:t xml:space="preserve">ляют цели и задачи патрульных, </w:t>
      </w:r>
      <w:r w:rsidR="001448D1" w:rsidRPr="001448D1">
        <w:rPr>
          <w:sz w:val="28"/>
        </w:rPr>
        <w:t xml:space="preserve">патрульно-маневренных </w:t>
      </w:r>
      <w:r>
        <w:rPr>
          <w:sz w:val="28"/>
        </w:rPr>
        <w:t xml:space="preserve">и маневренных </w:t>
      </w:r>
      <w:r w:rsidR="001448D1" w:rsidRPr="001448D1">
        <w:rPr>
          <w:sz w:val="28"/>
        </w:rPr>
        <w:t>групп, планируют их деятельность;</w:t>
      </w:r>
    </w:p>
    <w:p w:rsidR="001448D1" w:rsidRPr="001448D1" w:rsidRDefault="00D61105" w:rsidP="0023136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48D1" w:rsidRPr="001448D1">
        <w:rPr>
          <w:sz w:val="28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1448D1" w:rsidRPr="001448D1" w:rsidRDefault="00D61105" w:rsidP="0023136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48D1" w:rsidRPr="001448D1">
        <w:rPr>
          <w:sz w:val="28"/>
        </w:rPr>
        <w:t>обеспечивают в деятельности групп комплексное использование имеющихся сил и средств, а также организаций, путем заключения договоров, их взаимодейс</w:t>
      </w:r>
      <w:r>
        <w:rPr>
          <w:sz w:val="28"/>
        </w:rPr>
        <w:t>твие с оперативными службами</w:t>
      </w:r>
      <w:r w:rsidR="001448D1" w:rsidRPr="001448D1">
        <w:rPr>
          <w:sz w:val="28"/>
        </w:rPr>
        <w:t xml:space="preserve"> ТП РСЧС,</w:t>
      </w:r>
    </w:p>
    <w:p w:rsidR="001448D1" w:rsidRPr="001448D1" w:rsidRDefault="00D61105" w:rsidP="0023136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48D1" w:rsidRPr="001448D1">
        <w:rPr>
          <w:sz w:val="28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 w:rsidR="001448D1" w:rsidRPr="001448D1">
        <w:rPr>
          <w:sz w:val="28"/>
        </w:rPr>
        <w:t>дств дл</w:t>
      </w:r>
      <w:proofErr w:type="gramEnd"/>
      <w:r w:rsidR="001448D1" w:rsidRPr="001448D1">
        <w:rPr>
          <w:sz w:val="28"/>
        </w:rPr>
        <w:t>я локализации и ликвидации природных пожаров (загораний);</w:t>
      </w:r>
    </w:p>
    <w:p w:rsidR="001448D1" w:rsidRPr="001448D1" w:rsidRDefault="00D61105" w:rsidP="0023136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448D1" w:rsidRPr="001448D1">
        <w:rPr>
          <w:sz w:val="28"/>
        </w:rPr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1448D1" w:rsidRPr="001448D1" w:rsidRDefault="00D61105" w:rsidP="0023136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48D1" w:rsidRPr="001448D1">
        <w:rPr>
          <w:sz w:val="28"/>
        </w:rPr>
        <w:t>формируют сводные реестры групп для учета и применения их по назначению;</w:t>
      </w:r>
    </w:p>
    <w:p w:rsidR="001448D1" w:rsidRPr="001448D1" w:rsidRDefault="00D61105" w:rsidP="0023136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48D1" w:rsidRPr="001448D1">
        <w:rPr>
          <w:sz w:val="28"/>
        </w:rPr>
        <w:t>осуществляют оперативное управление сформированными группами</w:t>
      </w:r>
    </w:p>
    <w:p w:rsidR="001448D1" w:rsidRDefault="001448D1" w:rsidP="00231367">
      <w:pPr>
        <w:ind w:firstLine="709"/>
        <w:jc w:val="both"/>
        <w:rPr>
          <w:sz w:val="28"/>
        </w:rPr>
      </w:pPr>
    </w:p>
    <w:p w:rsidR="00D61105" w:rsidRDefault="00D61105" w:rsidP="00231367">
      <w:pPr>
        <w:ind w:firstLine="709"/>
        <w:jc w:val="both"/>
        <w:rPr>
          <w:sz w:val="28"/>
        </w:rPr>
      </w:pPr>
    </w:p>
    <w:p w:rsidR="00D61105" w:rsidRDefault="00D61105" w:rsidP="00231367">
      <w:pPr>
        <w:ind w:firstLine="709"/>
        <w:jc w:val="both"/>
        <w:rPr>
          <w:sz w:val="28"/>
        </w:rPr>
      </w:pPr>
    </w:p>
    <w:p w:rsidR="00D61105" w:rsidRDefault="00D61105" w:rsidP="00231367">
      <w:pPr>
        <w:ind w:firstLine="709"/>
        <w:jc w:val="both"/>
        <w:rPr>
          <w:sz w:val="28"/>
        </w:rPr>
      </w:pPr>
    </w:p>
    <w:p w:rsidR="00D61105" w:rsidRPr="00635531" w:rsidRDefault="00D61105" w:rsidP="00231367">
      <w:pPr>
        <w:ind w:firstLine="709"/>
        <w:jc w:val="both"/>
        <w:rPr>
          <w:sz w:val="28"/>
        </w:rPr>
      </w:pPr>
    </w:p>
    <w:sectPr w:rsidR="00D61105" w:rsidRPr="00635531" w:rsidSect="001448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695"/>
    <w:multiLevelType w:val="hybridMultilevel"/>
    <w:tmpl w:val="E832816A"/>
    <w:lvl w:ilvl="0" w:tplc="86666E66">
      <w:start w:val="1"/>
      <w:numFmt w:val="decimal"/>
      <w:lvlText w:val="%1."/>
      <w:lvlJc w:val="righ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17D44"/>
    <w:multiLevelType w:val="multilevel"/>
    <w:tmpl w:val="D62271A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CF00795"/>
    <w:multiLevelType w:val="hybridMultilevel"/>
    <w:tmpl w:val="FE0CDC0E"/>
    <w:lvl w:ilvl="0" w:tplc="FC5E67A0">
      <w:start w:val="8"/>
      <w:numFmt w:val="decimal"/>
      <w:lvlText w:val="%1."/>
      <w:lvlJc w:val="left"/>
      <w:pPr>
        <w:ind w:left="-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3CB"/>
    <w:rsid w:val="000717DB"/>
    <w:rsid w:val="000E7279"/>
    <w:rsid w:val="001448D1"/>
    <w:rsid w:val="00153A09"/>
    <w:rsid w:val="00222F04"/>
    <w:rsid w:val="00231367"/>
    <w:rsid w:val="002F05BE"/>
    <w:rsid w:val="002F768F"/>
    <w:rsid w:val="00314793"/>
    <w:rsid w:val="00316D88"/>
    <w:rsid w:val="003E57AE"/>
    <w:rsid w:val="00456A30"/>
    <w:rsid w:val="004B1F79"/>
    <w:rsid w:val="00502266"/>
    <w:rsid w:val="005125D4"/>
    <w:rsid w:val="005436F0"/>
    <w:rsid w:val="00635531"/>
    <w:rsid w:val="0068292B"/>
    <w:rsid w:val="00707A6C"/>
    <w:rsid w:val="007B41CD"/>
    <w:rsid w:val="00831AA9"/>
    <w:rsid w:val="00840B38"/>
    <w:rsid w:val="008E2307"/>
    <w:rsid w:val="009F191F"/>
    <w:rsid w:val="00A508FA"/>
    <w:rsid w:val="00A868F5"/>
    <w:rsid w:val="00AC0206"/>
    <w:rsid w:val="00AD3493"/>
    <w:rsid w:val="00AE3057"/>
    <w:rsid w:val="00AE65CC"/>
    <w:rsid w:val="00B262D6"/>
    <w:rsid w:val="00B7798C"/>
    <w:rsid w:val="00B96E52"/>
    <w:rsid w:val="00BC6824"/>
    <w:rsid w:val="00C313CB"/>
    <w:rsid w:val="00C4082A"/>
    <w:rsid w:val="00C800AD"/>
    <w:rsid w:val="00C86A33"/>
    <w:rsid w:val="00CB1F34"/>
    <w:rsid w:val="00CD48FA"/>
    <w:rsid w:val="00CE2F64"/>
    <w:rsid w:val="00CF6019"/>
    <w:rsid w:val="00D61105"/>
    <w:rsid w:val="00D9069A"/>
    <w:rsid w:val="00DA4434"/>
    <w:rsid w:val="00D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3CB"/>
    <w:pPr>
      <w:keepNext/>
      <w:ind w:left="-1134" w:right="-5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313CB"/>
    <w:pPr>
      <w:keepNext/>
      <w:ind w:left="-1134" w:right="-59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1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C313CB"/>
    <w:pPr>
      <w:ind w:left="-1134" w:right="-590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31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4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Sev er</cp:lastModifiedBy>
  <cp:revision>28</cp:revision>
  <cp:lastPrinted>2023-05-02T11:53:00Z</cp:lastPrinted>
  <dcterms:created xsi:type="dcterms:W3CDTF">2017-03-01T11:21:00Z</dcterms:created>
  <dcterms:modified xsi:type="dcterms:W3CDTF">2023-05-02T11:54:00Z</dcterms:modified>
</cp:coreProperties>
</file>