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5" w:rsidRDefault="00BB3E68" w:rsidP="00671DE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3E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drawing>
          <wp:inline distT="0" distB="0" distL="0" distR="0">
            <wp:extent cx="7429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55" w:rsidRDefault="006B6355" w:rsidP="00C6092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6355" w:rsidRPr="006B6355" w:rsidRDefault="006B6355" w:rsidP="00671DE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6355">
        <w:rPr>
          <w:rFonts w:ascii="Times New Roman" w:hAnsi="Times New Roman"/>
          <w:sz w:val="28"/>
          <w:szCs w:val="28"/>
        </w:rPr>
        <w:t>Администрация сельского поселения Падовский сельсовет</w:t>
      </w:r>
    </w:p>
    <w:p w:rsidR="006B6355" w:rsidRPr="006B6355" w:rsidRDefault="006B6355" w:rsidP="00671DE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355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:rsidR="006B6355" w:rsidRPr="006B6355" w:rsidRDefault="006B6355" w:rsidP="00671DE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6B6355" w:rsidRPr="006B6355" w:rsidRDefault="006B6355" w:rsidP="00671DE3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6B6355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ПОСТАНОВЛЕНИЕ</w:t>
      </w:r>
    </w:p>
    <w:p w:rsidR="006B6355" w:rsidRPr="006B6355" w:rsidRDefault="006B6355" w:rsidP="006B6355">
      <w:pPr>
        <w:pStyle w:val="a3"/>
        <w:shd w:val="clear" w:color="auto" w:fill="FFFFFF"/>
        <w:tabs>
          <w:tab w:val="left" w:pos="1080"/>
          <w:tab w:val="center" w:pos="4961"/>
        </w:tabs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6B6355">
        <w:rPr>
          <w:b/>
          <w:color w:val="000000"/>
          <w:sz w:val="28"/>
          <w:szCs w:val="28"/>
        </w:rPr>
        <w:tab/>
      </w:r>
    </w:p>
    <w:p w:rsidR="006B6355" w:rsidRPr="006B6355" w:rsidRDefault="006B6355" w:rsidP="006B6355">
      <w:pPr>
        <w:pStyle w:val="a3"/>
        <w:shd w:val="clear" w:color="auto" w:fill="FFFFFF"/>
        <w:tabs>
          <w:tab w:val="left" w:pos="1080"/>
          <w:tab w:val="center" w:pos="4961"/>
        </w:tabs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</w:rPr>
      </w:pPr>
      <w:r w:rsidRPr="006B6355">
        <w:rPr>
          <w:b/>
          <w:color w:val="000000"/>
          <w:sz w:val="28"/>
          <w:szCs w:val="28"/>
        </w:rPr>
        <w:t xml:space="preserve">  </w:t>
      </w:r>
      <w:r w:rsidR="00B27B1A">
        <w:rPr>
          <w:color w:val="000000"/>
          <w:sz w:val="28"/>
          <w:szCs w:val="28"/>
        </w:rPr>
        <w:t>17.10.2023г</w:t>
      </w:r>
      <w:r w:rsidRPr="006B6355">
        <w:rPr>
          <w:color w:val="000000"/>
          <w:sz w:val="28"/>
          <w:szCs w:val="28"/>
        </w:rPr>
        <w:t xml:space="preserve">                                                                      </w:t>
      </w:r>
      <w:r w:rsidR="00B27B1A">
        <w:rPr>
          <w:color w:val="000000"/>
          <w:sz w:val="28"/>
          <w:szCs w:val="28"/>
        </w:rPr>
        <w:t>№ 217</w:t>
      </w:r>
      <w:r w:rsidRPr="006B6355">
        <w:rPr>
          <w:b/>
          <w:color w:val="000000"/>
          <w:sz w:val="28"/>
          <w:szCs w:val="28"/>
        </w:rPr>
        <w:t xml:space="preserve">                                                                      </w:t>
      </w:r>
    </w:p>
    <w:p w:rsidR="00C60922" w:rsidRDefault="00C60922" w:rsidP="006B635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3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B3E68" w:rsidRPr="00BB3E68" w:rsidRDefault="00BB3E68" w:rsidP="00BB3E68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Падовский сельсовет Липецкого муниципального района Липецкой области от 11 августа 2020 года № 67 "Об определении мест, предназначенных для выгула домашних животных на территории сельского поселения Падовский сельсовет Липецкого муниципального района Липецкой области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E68">
        <w:rPr>
          <w:rFonts w:ascii="Times New Roman" w:hAnsi="Times New Roman" w:cs="Times New Roman"/>
          <w:sz w:val="28"/>
          <w:szCs w:val="28"/>
        </w:rPr>
        <w:t xml:space="preserve">В соответствии с Федеральным законом </w:t>
      </w:r>
      <w:hyperlink r:id="rId6">
        <w:r w:rsidRPr="00BB3E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BB3E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Федеральным законом </w:t>
      </w:r>
      <w:hyperlink r:id="rId7">
        <w:r w:rsidRPr="00BB3E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декабря 2018 года № 498-ФЗ</w:t>
        </w:r>
      </w:hyperlink>
      <w:r w:rsidRPr="00BB3E68">
        <w:rPr>
          <w:rFonts w:ascii="Times New Roman" w:hAnsi="Times New Roman" w:cs="Times New Roman"/>
          <w:sz w:val="28"/>
          <w:szCs w:val="28"/>
        </w:rPr>
        <w:t xml:space="preserve"> "Об ответственном обращении с животными и о внесении изменений в отдельные законодательные акты Российской Федерации", </w:t>
      </w:r>
      <w:hyperlink r:id="rId8">
        <w:r w:rsidRPr="00BB3E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  <w:r w:rsidRPr="00BB3E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BB3E68">
        <w:rPr>
          <w:rFonts w:ascii="Times New Roman" w:hAnsi="Times New Roman" w:cs="Times New Roman"/>
          <w:sz w:val="28"/>
          <w:szCs w:val="28"/>
        </w:rPr>
        <w:t>сельского поселения Падовский сельсовет Липецкого муниципального района Липецкой области Российской Федерации, администрация сельского поселения Падовский сельсовет</w:t>
      </w:r>
      <w:proofErr w:type="gramEnd"/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68" w:rsidRPr="00BB3E68" w:rsidRDefault="00BB3E68" w:rsidP="00BB3E68">
      <w:pPr>
        <w:pStyle w:val="a9"/>
        <w:spacing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Падовский сельсовет Липецкого муниципального района Липецкой области </w:t>
      </w:r>
      <w:hyperlink r:id="rId9">
        <w:r w:rsidRPr="00BB3E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11 августа 2020 года № 67</w:t>
        </w:r>
        <w:r w:rsidRPr="00BB3E6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  <w:r w:rsidRPr="00BB3E68">
        <w:rPr>
          <w:rFonts w:ascii="Times New Roman" w:hAnsi="Times New Roman" w:cs="Times New Roman"/>
          <w:sz w:val="28"/>
          <w:szCs w:val="28"/>
        </w:rPr>
        <w:t>"Об определении мест, предназначенных для выгула домашних животных на территории сельского поселения Падовский сельсовет Липецкого муниципального района Липецкой области</w:t>
      </w:r>
      <w:r w:rsidR="00F43F0C">
        <w:rPr>
          <w:rFonts w:ascii="Times New Roman" w:hAnsi="Times New Roman" w:cs="Times New Roman"/>
          <w:sz w:val="28"/>
          <w:szCs w:val="28"/>
        </w:rPr>
        <w:t>»</w:t>
      </w:r>
      <w:r w:rsidRPr="00BB3E6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B3E68" w:rsidRPr="00BB3E68" w:rsidRDefault="00DA5E44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"1. </w:t>
      </w:r>
      <w:r w:rsidR="00BB3E68" w:rsidRPr="00BB3E68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 xml:space="preserve"> Определить следующую территорию для выгула домашних животных на территории сельского поселения Падовский сельсовет Липецкого муниципального района Липецкой области с установкой соответствующих вывесок: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BB3E68">
        <w:rPr>
          <w:rFonts w:ascii="Times New Roman" w:hAnsi="Times New Roman" w:cs="Times New Roman"/>
          <w:sz w:val="28"/>
          <w:szCs w:val="28"/>
        </w:rPr>
        <w:t>Крутогорье</w:t>
      </w:r>
      <w:proofErr w:type="spellEnd"/>
      <w:r w:rsidRPr="00BB3E68">
        <w:rPr>
          <w:rFonts w:ascii="Times New Roman" w:hAnsi="Times New Roman" w:cs="Times New Roman"/>
          <w:sz w:val="28"/>
          <w:szCs w:val="28"/>
        </w:rPr>
        <w:t xml:space="preserve">  -  окраина села  с </w:t>
      </w:r>
      <w:proofErr w:type="spellStart"/>
      <w:proofErr w:type="gramStart"/>
      <w:r w:rsidRPr="00BB3E68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BB3E68">
        <w:rPr>
          <w:rFonts w:ascii="Times New Roman" w:hAnsi="Times New Roman" w:cs="Times New Roman"/>
          <w:sz w:val="28"/>
          <w:szCs w:val="28"/>
        </w:rPr>
        <w:t>- восточной</w:t>
      </w:r>
      <w:proofErr w:type="gramEnd"/>
      <w:r w:rsidRPr="00BB3E68">
        <w:rPr>
          <w:rFonts w:ascii="Times New Roman" w:hAnsi="Times New Roman" w:cs="Times New Roman"/>
          <w:sz w:val="28"/>
          <w:szCs w:val="28"/>
        </w:rPr>
        <w:t xml:space="preserve"> стороны территория зеленных насаждений общего пользования, расположенная за домами по улице Красногвардейская 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lastRenderedPageBreak/>
        <w:t xml:space="preserve">- село </w:t>
      </w:r>
      <w:proofErr w:type="spellStart"/>
      <w:r w:rsidRPr="00BB3E68">
        <w:rPr>
          <w:rFonts w:ascii="Times New Roman" w:hAnsi="Times New Roman" w:cs="Times New Roman"/>
          <w:sz w:val="28"/>
          <w:szCs w:val="28"/>
        </w:rPr>
        <w:t>Пады</w:t>
      </w:r>
      <w:proofErr w:type="spellEnd"/>
      <w:r w:rsidRPr="00BB3E68">
        <w:rPr>
          <w:rFonts w:ascii="Times New Roman" w:hAnsi="Times New Roman" w:cs="Times New Roman"/>
          <w:sz w:val="28"/>
          <w:szCs w:val="28"/>
        </w:rPr>
        <w:t xml:space="preserve">, окраина села с юго-западной стороны территория зеленых насаждений общего пользования, расположенная за домами по улице Комплексная 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B3E68">
        <w:rPr>
          <w:rFonts w:ascii="Times New Roman" w:hAnsi="Times New Roman" w:cs="Times New Roman"/>
          <w:sz w:val="28"/>
          <w:szCs w:val="28"/>
        </w:rPr>
        <w:t>Обеспечить информирование населения администрации сельского поселения Падовский сельсовет Липецкого муниципального района об установлении мест для выгула домашних животных,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на доске объявлений и на официальном сайте администрации сельского поселения Падовский сельсовет в информационно-телекоммуникационной сети "Интернет".</w:t>
      </w:r>
      <w:proofErr w:type="gramEnd"/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68">
        <w:rPr>
          <w:rFonts w:ascii="Times New Roman" w:hAnsi="Times New Roman" w:cs="Times New Roman"/>
          <w:sz w:val="28"/>
          <w:szCs w:val="28"/>
        </w:rPr>
        <w:t>Глава администрации сельского поселения Падовский сельсовет</w:t>
      </w:r>
    </w:p>
    <w:p w:rsidR="00BB3E68" w:rsidRPr="00BB3E68" w:rsidRDefault="00BB3E68" w:rsidP="00BB3E68">
      <w:pPr>
        <w:pStyle w:val="a9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E68">
        <w:rPr>
          <w:rFonts w:ascii="Times New Roman" w:hAnsi="Times New Roman" w:cs="Times New Roman"/>
          <w:sz w:val="28"/>
          <w:szCs w:val="28"/>
        </w:rPr>
        <w:t>В.И.Щеголькова</w:t>
      </w:r>
      <w:proofErr w:type="spellEnd"/>
    </w:p>
    <w:p w:rsidR="00BB3E68" w:rsidRPr="00BB3E68" w:rsidRDefault="00BB3E68" w:rsidP="006B635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3E68" w:rsidRPr="00BB3E68" w:rsidSect="00EE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F0A"/>
    <w:multiLevelType w:val="hybridMultilevel"/>
    <w:tmpl w:val="CA64DA3A"/>
    <w:lvl w:ilvl="0" w:tplc="361C5B1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00CAC"/>
    <w:multiLevelType w:val="hybridMultilevel"/>
    <w:tmpl w:val="AEEE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22"/>
    <w:rsid w:val="001D6BAD"/>
    <w:rsid w:val="0061490A"/>
    <w:rsid w:val="00671DE3"/>
    <w:rsid w:val="006B6355"/>
    <w:rsid w:val="00883777"/>
    <w:rsid w:val="00AB27AB"/>
    <w:rsid w:val="00B27B1A"/>
    <w:rsid w:val="00BA00B0"/>
    <w:rsid w:val="00BB3E68"/>
    <w:rsid w:val="00BF6E25"/>
    <w:rsid w:val="00C60922"/>
    <w:rsid w:val="00D030C6"/>
    <w:rsid w:val="00D46F4F"/>
    <w:rsid w:val="00DA5E44"/>
    <w:rsid w:val="00ED1F39"/>
    <w:rsid w:val="00EE73B0"/>
    <w:rsid w:val="00F4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0"/>
  </w:style>
  <w:style w:type="paragraph" w:styleId="1">
    <w:name w:val="heading 1"/>
    <w:basedOn w:val="a"/>
    <w:link w:val="10"/>
    <w:uiPriority w:val="9"/>
    <w:qFormat/>
    <w:rsid w:val="00C60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63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B6355"/>
    <w:pPr>
      <w:ind w:left="720"/>
      <w:contextualSpacing/>
    </w:pPr>
  </w:style>
  <w:style w:type="paragraph" w:customStyle="1" w:styleId="Heading1">
    <w:name w:val="Heading 1"/>
    <w:basedOn w:val="a"/>
    <w:next w:val="a9"/>
    <w:qFormat/>
    <w:rsid w:val="00BB3E68"/>
    <w:pPr>
      <w:keepNext/>
      <w:widowControl w:val="0"/>
      <w:suppressAutoHyphens/>
      <w:spacing w:before="240" w:after="283" w:line="240" w:lineRule="auto"/>
      <w:ind w:left="150" w:right="150"/>
    </w:pPr>
    <w:rPr>
      <w:rFonts w:ascii="Liberation Sans Unicode MS" w:eastAsia="DejaVu Sans" w:hAnsi="Liberation Sans Unicode MS" w:cs="Noto Sans Devanagari"/>
      <w:b/>
      <w:bCs/>
      <w:color w:val="000000"/>
      <w:sz w:val="48"/>
      <w:szCs w:val="44"/>
      <w:lang w:eastAsia="zh-CN" w:bidi="hi-IN"/>
    </w:rPr>
  </w:style>
  <w:style w:type="paragraph" w:styleId="a9">
    <w:name w:val="Body Text"/>
    <w:basedOn w:val="a"/>
    <w:link w:val="aa"/>
    <w:rsid w:val="00BB3E68"/>
    <w:pPr>
      <w:widowControl w:val="0"/>
      <w:suppressAutoHyphens/>
      <w:spacing w:after="283" w:line="240" w:lineRule="auto"/>
      <w:ind w:left="150" w:right="150"/>
    </w:pPr>
    <w:rPr>
      <w:rFonts w:ascii="Arial" w:eastAsia="DejaVu Sans" w:hAnsi="Arial" w:cs="Noto Sans Devanagari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BB3E68"/>
    <w:rPr>
      <w:rFonts w:ascii="Arial" w:eastAsia="DejaVu Sans" w:hAnsi="Arial" w:cs="Noto Sans Devanagari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8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4851311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2366182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46645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1031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1902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256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412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5045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1228822-06ec-4c5b-a45a-10b6820fdba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612b009d-2f50-4872-9e62-ebd7279ae3b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DBF6F162-A21C-8D80-02A7-5E3913C6AE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2023-10-17T10:26:00Z</cp:lastPrinted>
  <dcterms:created xsi:type="dcterms:W3CDTF">2023-10-17T10:39:00Z</dcterms:created>
  <dcterms:modified xsi:type="dcterms:W3CDTF">2023-10-17T10:39:00Z</dcterms:modified>
</cp:coreProperties>
</file>