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3" w:rsidRDefault="005B6303"/>
    <w:p w:rsidR="005B6303" w:rsidRDefault="004A7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технологическая схема</w:t>
      </w:r>
    </w:p>
    <w:p w:rsidR="005B6303" w:rsidRDefault="004A77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 w:rsidR="00D81B3C" w:rsidRPr="007D75DC">
        <w:rPr>
          <w:b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b/>
          <w:bCs/>
          <w:sz w:val="28"/>
          <w:szCs w:val="28"/>
        </w:rPr>
        <w:t xml:space="preserve">» </w:t>
      </w:r>
    </w:p>
    <w:p w:rsidR="005B6303" w:rsidRDefault="005B6303">
      <w:pPr>
        <w:jc w:val="center"/>
        <w:rPr>
          <w:b/>
          <w:bCs/>
        </w:rPr>
      </w:pPr>
    </w:p>
    <w:p w:rsidR="005B6303" w:rsidRDefault="004A7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«Общие сведения о государственной (муниципальной) услуге»</w:t>
      </w:r>
    </w:p>
    <w:p w:rsidR="005B6303" w:rsidRDefault="005B6303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3402"/>
        <w:gridCol w:w="10915"/>
      </w:tblGrid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rPr>
                <w:b/>
                <w:bCs/>
              </w:rPr>
              <w:t>Значение параметра/состояние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2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3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Наименование органа, предоставляющего услугу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both"/>
            </w:pPr>
            <w:r>
              <w:t xml:space="preserve">Администрация </w:t>
            </w:r>
            <w:r w:rsidR="00D556D7">
              <w:t>Нижнекисляй</w:t>
            </w:r>
            <w:r>
              <w:t xml:space="preserve">ского городского поселения Бутурлиновского муниципального района Воронежской области </w:t>
            </w:r>
          </w:p>
          <w:p w:rsidR="005B6303" w:rsidRDefault="005B6303">
            <w:pPr>
              <w:jc w:val="both"/>
            </w:pP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Номер услуги в федеральном реестре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</w:pPr>
          </w:p>
        </w:tc>
      </w:tr>
      <w:tr w:rsidR="008139E1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9E1" w:rsidRDefault="008139E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9E1" w:rsidRDefault="008139E1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9E1" w:rsidRPr="008D3CD5" w:rsidRDefault="008139E1" w:rsidP="008139E1">
            <w:pPr>
              <w:autoSpaceDE w:val="0"/>
              <w:autoSpaceDN w:val="0"/>
              <w:adjustRightInd w:val="0"/>
              <w:jc w:val="both"/>
            </w:pPr>
            <w:r w:rsidRPr="00CD2083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both"/>
            </w:pPr>
            <w:r>
              <w:t>нет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color w:val="000000"/>
              </w:rPr>
            </w:pPr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D556D7" w:rsidRDefault="004A770B" w:rsidP="008139E1">
            <w:pPr>
              <w:ind w:left="68"/>
              <w:jc w:val="both"/>
            </w:pPr>
            <w:proofErr w:type="gramStart"/>
            <w:r w:rsidRPr="00D556D7">
              <w:rPr>
                <w:color w:val="000000"/>
              </w:rPr>
              <w:t xml:space="preserve">Утвержден постановлением администрации </w:t>
            </w:r>
            <w:r w:rsidR="00D556D7" w:rsidRPr="00D556D7">
              <w:rPr>
                <w:color w:val="000000"/>
              </w:rPr>
              <w:t>Нижнекисляй</w:t>
            </w:r>
            <w:r w:rsidRPr="00D556D7">
              <w:rPr>
                <w:color w:val="000000"/>
              </w:rPr>
              <w:t>ского городского поселения Бутурлиновского муниципального района Ворон</w:t>
            </w:r>
            <w:r w:rsidR="00D556D7" w:rsidRPr="00D556D7">
              <w:rPr>
                <w:color w:val="000000"/>
              </w:rPr>
              <w:t>ежской области от 2</w:t>
            </w:r>
            <w:r w:rsidR="008139E1">
              <w:rPr>
                <w:color w:val="000000"/>
              </w:rPr>
              <w:t>8.06.2016</w:t>
            </w:r>
            <w:r w:rsidR="00D556D7" w:rsidRPr="00D556D7">
              <w:rPr>
                <w:color w:val="000000"/>
              </w:rPr>
              <w:t xml:space="preserve"> № 1</w:t>
            </w:r>
            <w:r w:rsidR="008139E1">
              <w:rPr>
                <w:color w:val="000000"/>
              </w:rPr>
              <w:t>2</w:t>
            </w:r>
            <w:r w:rsidR="00D556D7" w:rsidRPr="00D556D7">
              <w:rPr>
                <w:color w:val="000000"/>
              </w:rPr>
              <w:t>3</w:t>
            </w:r>
            <w:r w:rsidRPr="00D556D7">
              <w:rPr>
                <w:color w:val="000000"/>
              </w:rPr>
              <w:t xml:space="preserve"> «</w:t>
            </w:r>
            <w:r w:rsidR="008139E1" w:rsidRPr="008139E1">
              <w:rPr>
                <w:bCs/>
              </w:rPr>
              <w:t>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«</w:t>
            </w:r>
            <w:r w:rsidR="008139E1" w:rsidRPr="008139E1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  <w:r w:rsidRPr="008139E1">
              <w:rPr>
                <w:color w:val="000000"/>
              </w:rPr>
              <w:t xml:space="preserve">» </w:t>
            </w:r>
            <w:proofErr w:type="gramEnd"/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both"/>
            </w:pPr>
            <w:r>
              <w:t>нет</w:t>
            </w:r>
          </w:p>
        </w:tc>
      </w:tr>
      <w:tr w:rsidR="005B6303">
        <w:trPr>
          <w:trHeight w:val="3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радиотелефонная связь (нет)</w:t>
            </w:r>
          </w:p>
        </w:tc>
      </w:tr>
      <w:tr w:rsidR="005B6303">
        <w:trPr>
          <w:trHeight w:val="27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терминальные устройства (нет)</w:t>
            </w:r>
          </w:p>
        </w:tc>
      </w:tr>
      <w:tr w:rsidR="005B6303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Портал государственных услуг</w:t>
            </w:r>
          </w:p>
        </w:tc>
      </w:tr>
      <w:tr w:rsidR="005B6303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официальный сайт органа</w:t>
            </w:r>
          </w:p>
        </w:tc>
      </w:tr>
      <w:tr w:rsidR="005B6303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  <w:sz w:val="28"/>
                <w:szCs w:val="28"/>
              </w:rPr>
            </w:pPr>
            <w:r>
              <w:t>другие способы (нет)</w:t>
            </w:r>
          </w:p>
        </w:tc>
      </w:tr>
    </w:tbl>
    <w:p w:rsidR="005B6303" w:rsidRDefault="005B6303">
      <w:pPr>
        <w:rPr>
          <w:b/>
          <w:bCs/>
          <w:sz w:val="28"/>
          <w:szCs w:val="28"/>
        </w:rPr>
      </w:pPr>
    </w:p>
    <w:p w:rsidR="005B6303" w:rsidRDefault="004A7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«Общие сведения об услуге»</w:t>
      </w:r>
    </w:p>
    <w:p w:rsidR="005B6303" w:rsidRDefault="005B6303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14557"/>
      </w:tblGrid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t>«</w:t>
            </w:r>
            <w:r w:rsidR="008139E1" w:rsidRPr="008139E1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>
              <w:t>»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предоставления в зависимости от условий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При подаче заявления по месту жительства (месту нахождения юр. лица)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722906" w:rsidRDefault="00722906" w:rsidP="00722906">
            <w:r w:rsidRPr="00722906">
      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 подаче заявления </w:t>
            </w:r>
            <w:r>
              <w:rPr>
                <w:b/>
                <w:bCs/>
                <w:u w:val="single"/>
              </w:rPr>
              <w:t xml:space="preserve">не </w:t>
            </w:r>
            <w:r>
              <w:rPr>
                <w:b/>
                <w:bCs/>
              </w:rPr>
              <w:t>по месту жительства (по месту обращения)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722906">
            <w:pPr>
              <w:rPr>
                <w:b/>
                <w:bCs/>
              </w:rPr>
            </w:pPr>
            <w:r>
              <w:t>30</w:t>
            </w:r>
            <w:r w:rsidR="004A770B">
              <w:t xml:space="preserve"> календарных дней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Основания отказа в приёме документов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906" w:rsidRPr="00722906" w:rsidRDefault="00722906" w:rsidP="00722906">
            <w:pPr>
              <w:tabs>
                <w:tab w:val="left" w:pos="1440"/>
                <w:tab w:val="left" w:pos="1560"/>
              </w:tabs>
              <w:jc w:val="both"/>
              <w:rPr>
                <w:szCs w:val="28"/>
                <w:lang w:eastAsia="ru-RU"/>
              </w:rPr>
            </w:pPr>
            <w:r w:rsidRPr="00722906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 xml:space="preserve"> </w:t>
            </w:r>
            <w:r w:rsidRPr="00722906">
              <w:rPr>
                <w:szCs w:val="28"/>
                <w:lang w:eastAsia="ru-RU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B6303" w:rsidRPr="00722906" w:rsidRDefault="00722906" w:rsidP="00722906">
            <w:pPr>
              <w:tabs>
                <w:tab w:val="left" w:pos="1440"/>
                <w:tab w:val="left" w:pos="1560"/>
              </w:tabs>
              <w:jc w:val="both"/>
              <w:rPr>
                <w:b/>
                <w:bCs/>
              </w:rPr>
            </w:pPr>
            <w:r w:rsidRPr="00722906">
              <w:rPr>
                <w:szCs w:val="28"/>
                <w:lang w:eastAsia="ru-RU"/>
              </w:rPr>
              <w:t>- заявление подано лицом, не уполномоченным совершать такого рода действия.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Основания отказа в предоставлении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906" w:rsidRPr="00722906" w:rsidRDefault="00722906" w:rsidP="00722906">
            <w:pPr>
              <w:tabs>
                <w:tab w:val="left" w:pos="1440"/>
                <w:tab w:val="left" w:pos="1560"/>
              </w:tabs>
              <w:jc w:val="both"/>
              <w:rPr>
                <w:szCs w:val="28"/>
                <w:lang w:eastAsia="ru-RU"/>
              </w:rPr>
            </w:pPr>
            <w:r w:rsidRPr="00722906">
              <w:rPr>
                <w:szCs w:val="28"/>
                <w:lang w:eastAsia="ru-RU"/>
              </w:rPr>
              <w:t>- непредставление указанных в п. 2.6.1 настоящего административного регламента документов;</w:t>
            </w:r>
          </w:p>
          <w:p w:rsidR="00722906" w:rsidRPr="00722906" w:rsidRDefault="00722906" w:rsidP="0072290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2906">
              <w:rPr>
                <w:rFonts w:ascii="Times New Roman" w:hAnsi="Times New Roman" w:cs="Times New Roman"/>
                <w:sz w:val="24"/>
                <w:szCs w:val="2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722906" w:rsidRPr="00722906" w:rsidRDefault="00722906" w:rsidP="007229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2906">
              <w:rPr>
                <w:szCs w:val="28"/>
              </w:rPr>
              <w:t>- установлен факт представления заведомо недостоверной информации;</w:t>
            </w:r>
          </w:p>
          <w:p w:rsidR="005B6303" w:rsidRPr="00722906" w:rsidRDefault="00722906" w:rsidP="00722906">
            <w:pPr>
              <w:autoSpaceDE w:val="0"/>
              <w:jc w:val="both"/>
              <w:rPr>
                <w:b/>
                <w:bCs/>
              </w:rPr>
            </w:pPr>
            <w:proofErr w:type="gramStart"/>
            <w:r w:rsidRPr="00722906">
              <w:rPr>
                <w:szCs w:val="28"/>
              </w:rPr>
      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</w:t>
            </w:r>
            <w:proofErr w:type="gramEnd"/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Основания приостановления предоставления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 предусмотрены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приостановления предоставления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нет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предоставление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платы (государственной пошлины)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нет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t>-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КБК для взимания платы (государственной пошлины), в том числе для МФЦ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t>-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обращения за получением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 xml:space="preserve">- администрация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области;</w:t>
            </w:r>
          </w:p>
          <w:p w:rsidR="005B6303" w:rsidRDefault="004A770B">
            <w:pPr>
              <w:autoSpaceDE w:val="0"/>
              <w:jc w:val="both"/>
            </w:pPr>
            <w: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Бутурлиновка;</w:t>
            </w:r>
          </w:p>
          <w:p w:rsidR="005B6303" w:rsidRDefault="004A770B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B6303" w:rsidRDefault="004A770B">
            <w:pPr>
              <w:pStyle w:val="ConsPlusNormal0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результата услуги</w:t>
            </w:r>
          </w:p>
        </w:tc>
      </w:tr>
      <w:tr w:rsidR="005B630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 xml:space="preserve">- в администрации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 на бумажном носителе;</w:t>
            </w:r>
          </w:p>
          <w:p w:rsidR="005B6303" w:rsidRDefault="004A770B">
            <w:pPr>
              <w:autoSpaceDE w:val="0"/>
              <w:jc w:val="both"/>
            </w:pPr>
            <w: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 на бумажном носителе;</w:t>
            </w:r>
          </w:p>
          <w:p w:rsidR="005B6303" w:rsidRDefault="004A770B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5B6303" w:rsidRDefault="005B6303">
      <w:pPr>
        <w:rPr>
          <w:b/>
          <w:bCs/>
          <w:sz w:val="28"/>
          <w:szCs w:val="28"/>
        </w:rPr>
      </w:pPr>
    </w:p>
    <w:p w:rsidR="005B6303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«Сведения о заявителях услуги»</w:t>
      </w:r>
    </w:p>
    <w:p w:rsidR="005B6303" w:rsidRDefault="005B6303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0"/>
        <w:gridCol w:w="14226"/>
      </w:tblGrid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Категории лиц, имеющих право на получение «услуги»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6E5497" w:rsidRDefault="006E5497" w:rsidP="00D556D7">
            <w:pPr>
              <w:jc w:val="both"/>
              <w:rPr>
                <w:b/>
                <w:bCs/>
              </w:rPr>
            </w:pPr>
            <w:r w:rsidRPr="006E5497">
              <w:rPr>
                <w:szCs w:val="28"/>
              </w:rPr>
              <w:t xml:space="preserve">Заявителями являются граждане Российской Федерации, постоянно проживающие на территории Воронежской области и соответствующие условиям, установленным </w:t>
            </w:r>
            <w:hyperlink r:id="rId5" w:history="1">
              <w:r w:rsidRPr="006E5497">
                <w:rPr>
                  <w:color w:val="0000FF"/>
                  <w:szCs w:val="28"/>
                </w:rPr>
                <w:t>частями 1</w:t>
              </w:r>
            </w:hyperlink>
            <w:r w:rsidRPr="006E5497">
              <w:rPr>
                <w:szCs w:val="28"/>
              </w:rPr>
              <w:t xml:space="preserve"> и </w:t>
            </w:r>
            <w:hyperlink r:id="rId6" w:history="1">
              <w:r w:rsidRPr="006E5497">
                <w:rPr>
                  <w:color w:val="0000FF"/>
                  <w:szCs w:val="28"/>
                </w:rPr>
                <w:t>3 статьи 91.3</w:t>
              </w:r>
            </w:hyperlink>
            <w:r w:rsidRPr="006E5497">
              <w:rPr>
                <w:szCs w:val="28"/>
              </w:rPr>
              <w:t xml:space="preserve"> Жилищного кодекса Российской Федерации, а также их законные представители (далее – заявитель, заявители)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pStyle w:val="ConsPlusNormal0"/>
              <w:ind w:firstLine="7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5B6303" w:rsidRDefault="005B6303">
      <w:pPr>
        <w:rPr>
          <w:b/>
          <w:bCs/>
          <w:color w:val="FF0000"/>
          <w:sz w:val="28"/>
          <w:szCs w:val="28"/>
        </w:rPr>
      </w:pPr>
    </w:p>
    <w:p w:rsidR="005B6303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«услуги»</w:t>
      </w:r>
    </w:p>
    <w:p w:rsidR="005B6303" w:rsidRDefault="005B6303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0"/>
        <w:gridCol w:w="14226"/>
      </w:tblGrid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Категория документа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771111" w:rsidRDefault="004A770B">
            <w:r w:rsidRPr="00771111">
              <w:t xml:space="preserve">1. Заявление </w:t>
            </w:r>
            <w:r w:rsidR="00771111" w:rsidRPr="00771111">
      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      </w:r>
            <w:r w:rsidRPr="00771111">
              <w:t>(приложение 1 к технологической схеме)</w:t>
            </w:r>
            <w:r w:rsidR="00771111">
              <w:t>.</w:t>
            </w:r>
          </w:p>
          <w:p w:rsidR="00771111" w:rsidRPr="00771111" w:rsidRDefault="00771111" w:rsidP="00771111">
            <w:pPr>
              <w:autoSpaceDE w:val="0"/>
              <w:autoSpaceDN w:val="0"/>
              <w:adjustRightInd w:val="0"/>
            </w:pPr>
            <w:r w:rsidRPr="00771111">
              <w:t>2. Расписка в получении документов, представленных для принятия решения</w:t>
            </w:r>
            <w:r>
              <w:t xml:space="preserve"> </w:t>
            </w:r>
            <w:r w:rsidRPr="00771111"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>
              <w:t xml:space="preserve"> (приложение 2</w:t>
            </w:r>
            <w:r w:rsidRPr="00771111">
              <w:t xml:space="preserve"> к технологической схеме)</w:t>
            </w:r>
            <w:r>
              <w:t>.</w:t>
            </w:r>
          </w:p>
          <w:p w:rsidR="005B6303" w:rsidRPr="00771111" w:rsidRDefault="00771111">
            <w:r w:rsidRPr="00771111">
              <w:t>3</w:t>
            </w:r>
            <w:r w:rsidR="004A770B" w:rsidRPr="00771111">
              <w:t>. Документ, удостоверяющий личность заявителя, либо личность представителя физического или юридического лица</w:t>
            </w:r>
            <w:r>
              <w:t>.</w:t>
            </w:r>
          </w:p>
          <w:p w:rsidR="005B6303" w:rsidRPr="00771111" w:rsidRDefault="00771111">
            <w:pPr>
              <w:rPr>
                <w:b/>
                <w:bCs/>
              </w:rPr>
            </w:pPr>
            <w:r w:rsidRPr="00771111">
              <w:t>4</w:t>
            </w:r>
            <w:r w:rsidR="004A770B" w:rsidRPr="00771111">
              <w:t>. Правоустанавливающие документы на объект недвижимости</w:t>
            </w:r>
            <w:r>
              <w:t>.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683A3A"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заключение (отчет) оценщика о рыночной стоимости транспортного средства;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 xml:space="preserve">а) </w:t>
            </w:r>
            <w:hyperlink r:id="rId7" w:history="1">
              <w:r w:rsidRPr="00683A3A">
                <w:rPr>
                  <w:color w:val="0000FF"/>
                </w:rPr>
                <w:t>справка</w:t>
              </w:r>
            </w:hyperlink>
            <w:r w:rsidRPr="00683A3A">
              <w:t xml:space="preserve"> о доходах физического лица с места работы по форме 2-НДФЛ;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8" w:history="1">
              <w:r w:rsidRPr="00683A3A">
                <w:rPr>
                  <w:color w:val="0000FF"/>
                </w:rPr>
                <w:t>статье 228</w:t>
              </w:r>
            </w:hyperlink>
            <w:r w:rsidRPr="00683A3A">
              <w:t xml:space="preserve"> Налогового кодекса Российской Федерации);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683A3A" w:rsidRPr="00683A3A" w:rsidRDefault="00683A3A" w:rsidP="00683A3A">
            <w:pPr>
              <w:autoSpaceDE w:val="0"/>
              <w:autoSpaceDN w:val="0"/>
              <w:adjustRightInd w:val="0"/>
              <w:jc w:val="both"/>
            </w:pPr>
            <w:r w:rsidRPr="00683A3A">
      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      </w:r>
          </w:p>
          <w:p w:rsidR="005B6303" w:rsidRPr="00683A3A" w:rsidRDefault="00683A3A" w:rsidP="00683A3A">
            <w:pPr>
              <w:rPr>
                <w:b/>
                <w:bCs/>
              </w:rPr>
            </w:pPr>
            <w:r w:rsidRPr="00683A3A">
              <w:rPr>
                <w:lang w:eastAsia="ru-RU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предоставляемый по условию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t>нет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Установленные требования к документу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Форма (шаблон) документа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t xml:space="preserve">Заявление </w:t>
            </w:r>
            <w:r w:rsidR="002F6FAE" w:rsidRPr="00771111">
              <w:t xml:space="preserve">о принятии на учет граждан, гражданина, нуждающегося в предоставлении жилых помещений по договорам найма жилых </w:t>
            </w:r>
            <w:r w:rsidR="002F6FAE" w:rsidRPr="00771111">
              <w:lastRenderedPageBreak/>
              <w:t>помещений жилищного фонда социального использования</w:t>
            </w:r>
            <w:r w:rsidR="002F6FAE">
              <w:t xml:space="preserve"> </w:t>
            </w:r>
            <w:r>
              <w:t>(приложение 1 к технологической схеме)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Образец документа/заполнения документа</w:t>
            </w:r>
          </w:p>
        </w:tc>
      </w:tr>
      <w:tr w:rsidR="005B6303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2F6FAE">
            <w:pPr>
              <w:rPr>
                <w:b/>
                <w:bCs/>
                <w:sz w:val="28"/>
                <w:szCs w:val="28"/>
              </w:rPr>
            </w:pPr>
            <w:r w:rsidRPr="00771111">
              <w:t>Расписка в получении документов, представленных для принятия решения</w:t>
            </w:r>
            <w:r>
              <w:t xml:space="preserve"> </w:t>
            </w:r>
            <w:r w:rsidRPr="00771111"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>
              <w:t xml:space="preserve"> </w:t>
            </w:r>
            <w:r w:rsidR="004A770B">
              <w:t>(приложение 2 к технологической схеме)</w:t>
            </w:r>
          </w:p>
        </w:tc>
      </w:tr>
    </w:tbl>
    <w:p w:rsidR="005B6303" w:rsidRDefault="005B6303">
      <w:pPr>
        <w:jc w:val="both"/>
        <w:rPr>
          <w:b/>
          <w:bCs/>
          <w:sz w:val="28"/>
          <w:szCs w:val="28"/>
        </w:rPr>
      </w:pPr>
    </w:p>
    <w:p w:rsidR="005B6303" w:rsidRDefault="004A770B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B6303" w:rsidRDefault="005B6303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5559" w:type="dxa"/>
        <w:tblLayout w:type="fixed"/>
        <w:tblLook w:val="000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5B6303" w:rsidTr="002F6FAE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>
              <w:rPr>
                <w:b/>
                <w:bCs/>
              </w:rPr>
              <w:t>межведомствен</w:t>
            </w:r>
            <w:proofErr w:type="spellEnd"/>
          </w:p>
          <w:p w:rsidR="005B6303" w:rsidRDefault="004A770B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запрос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SID</w:t>
            </w:r>
          </w:p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</w:t>
            </w:r>
          </w:p>
          <w:p w:rsidR="005B6303" w:rsidRDefault="004A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ного</w:t>
            </w:r>
            <w:proofErr w:type="spellEnd"/>
            <w:r>
              <w:rPr>
                <w:b/>
                <w:bCs/>
              </w:rPr>
              <w:t xml:space="preserve"> сервиса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(шаблон)</w:t>
            </w:r>
          </w:p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межведомственного запроса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5B6303" w:rsidTr="002F6FAE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5B6303" w:rsidTr="002F6FAE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2F6FAE" w:rsidRDefault="002F6FAE">
            <w:pPr>
              <w:jc w:val="both"/>
            </w:pPr>
            <w:r w:rsidRPr="002F6FAE">
              <w:t>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</w:t>
            </w:r>
            <w:r w:rsidRPr="002F6FAE">
              <w:lastRenderedPageBreak/>
              <w:t xml:space="preserve">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</w:t>
            </w:r>
            <w:r w:rsidRPr="002F6FAE">
              <w:lastRenderedPageBreak/>
              <w:t xml:space="preserve">собственности у гражданина и членов его семьи до вступления в силу Федерального </w:t>
            </w:r>
            <w:hyperlink r:id="rId9" w:history="1">
              <w:r w:rsidRPr="002F6FAE">
                <w:rPr>
                  <w:color w:val="0000FF"/>
                </w:rPr>
                <w:t>закона</w:t>
              </w:r>
            </w:hyperlink>
            <w:r w:rsidRPr="002F6FAE">
              <w:t xml:space="preserve"> от 21 июля 1997 года N 122-ФЗ "О государственной регистрации прав на недвижимое имущество и сделок с ним")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 w:rsidP="00D556D7">
            <w:pPr>
              <w:jc w:val="both"/>
            </w:pPr>
            <w:r>
              <w:lastRenderedPageBreak/>
              <w:t xml:space="preserve">Администрация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5 рабочих дней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в программе СГИО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t>в программе СГИО</w:t>
            </w:r>
          </w:p>
        </w:tc>
      </w:tr>
      <w:tr w:rsidR="002F6FAE" w:rsidTr="002F6FAE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Pr="002F6FAE" w:rsidRDefault="002F6FAE">
            <w:pPr>
              <w:jc w:val="both"/>
            </w:pPr>
            <w:r w:rsidRPr="002F6FAE">
              <w:rPr>
                <w:szCs w:val="28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 w:rsidP="00CD42DC">
            <w:pPr>
              <w:jc w:val="both"/>
            </w:pPr>
            <w: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Pr="002F6FAE" w:rsidRDefault="002F6FAE">
            <w:pPr>
              <w:jc w:val="both"/>
            </w:pPr>
            <w:r w:rsidRPr="002F6FAE">
              <w:rPr>
                <w:szCs w:val="28"/>
              </w:rPr>
              <w:t>Управление ГИБДД ГУ МВД России по Воронежской области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 w:rsidP="00CD42DC">
            <w:pPr>
              <w:jc w:val="center"/>
            </w:pPr>
            <w:r>
              <w:t>5 рабочих дней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 w:rsidP="00CD42DC">
            <w:pPr>
              <w:jc w:val="center"/>
            </w:pPr>
            <w:r>
              <w:t>в программе СГИО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FAE" w:rsidRDefault="002F6FAE" w:rsidP="00CD42D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t>в программе СГИО</w:t>
            </w:r>
          </w:p>
        </w:tc>
      </w:tr>
    </w:tbl>
    <w:p w:rsidR="005B6303" w:rsidRDefault="005B6303">
      <w:pPr>
        <w:rPr>
          <w:b/>
          <w:bCs/>
          <w:color w:val="FF0000"/>
          <w:sz w:val="28"/>
          <w:szCs w:val="28"/>
        </w:rPr>
      </w:pPr>
    </w:p>
    <w:p w:rsidR="005B6303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6. «Результат «услуги»</w:t>
      </w:r>
    </w:p>
    <w:p w:rsidR="005B6303" w:rsidRDefault="005B6303">
      <w:pPr>
        <w:rPr>
          <w:b/>
          <w:bCs/>
          <w:color w:val="FF0000"/>
          <w:sz w:val="28"/>
          <w:szCs w:val="28"/>
        </w:rPr>
      </w:pPr>
    </w:p>
    <w:tbl>
      <w:tblPr>
        <w:tblW w:w="15418" w:type="dxa"/>
        <w:tblLayout w:type="fixed"/>
        <w:tblLook w:val="000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5B6303" w:rsidTr="00E53C18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Документ/докум</w:t>
            </w:r>
            <w:r>
              <w:rPr>
                <w:b/>
                <w:bCs/>
              </w:rPr>
              <w:lastRenderedPageBreak/>
              <w:t>енты, являющиеся результатом «услуги»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Требования к </w:t>
            </w:r>
            <w:r>
              <w:rPr>
                <w:b/>
                <w:bCs/>
              </w:rPr>
              <w:lastRenderedPageBreak/>
              <w:t>документу/документам, являющимся результатом «услуги»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 xml:space="preserve">Характеристика </w:t>
            </w:r>
            <w:r>
              <w:rPr>
                <w:b/>
                <w:bCs/>
              </w:rPr>
              <w:lastRenderedPageBreak/>
              <w:t>результата (положительный/</w:t>
            </w:r>
            <w:proofErr w:type="gramEnd"/>
          </w:p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отрицательный)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Форма </w:t>
            </w:r>
            <w:r>
              <w:rPr>
                <w:b/>
                <w:bCs/>
              </w:rPr>
              <w:lastRenderedPageBreak/>
              <w:t>документа/документов, являющихся результатом «услуги»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Образец </w:t>
            </w:r>
            <w:r>
              <w:rPr>
                <w:b/>
                <w:bCs/>
              </w:rPr>
              <w:lastRenderedPageBreak/>
              <w:t>документа/</w:t>
            </w:r>
          </w:p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Способ </w:t>
            </w:r>
            <w:r>
              <w:rPr>
                <w:b/>
                <w:bCs/>
              </w:rPr>
              <w:lastRenderedPageBreak/>
              <w:t>получения результата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хранения </w:t>
            </w:r>
            <w:r>
              <w:rPr>
                <w:b/>
                <w:bCs/>
              </w:rPr>
              <w:lastRenderedPageBreak/>
              <w:t>невостребованных заявителем результатов</w:t>
            </w:r>
          </w:p>
        </w:tc>
      </w:tr>
      <w:tr w:rsidR="005B6303" w:rsidTr="00E53C18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МФЦ</w:t>
            </w:r>
          </w:p>
        </w:tc>
      </w:tr>
      <w:tr w:rsidR="005B6303" w:rsidTr="00E53C18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5B6303" w:rsidTr="00E53C18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1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Pr="00E53C18" w:rsidRDefault="00E53C18" w:rsidP="00E53C18">
            <w:r w:rsidRPr="00E53C18">
              <w:rPr>
                <w:szCs w:val="28"/>
              </w:rPr>
              <w:t xml:space="preserve">уведомления о принятии на учет 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положительный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постоянно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постоянно</w:t>
            </w:r>
          </w:p>
        </w:tc>
      </w:tr>
      <w:tr w:rsidR="005B6303" w:rsidTr="00E53C18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2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отрицательный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5 лет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t>5 лет</w:t>
            </w:r>
          </w:p>
        </w:tc>
      </w:tr>
    </w:tbl>
    <w:p w:rsidR="00E53C18" w:rsidRDefault="00E53C18" w:rsidP="00E53C18">
      <w:pPr>
        <w:rPr>
          <w:b/>
          <w:sz w:val="28"/>
          <w:szCs w:val="28"/>
        </w:rPr>
      </w:pPr>
      <w:r w:rsidRPr="00A41B7A">
        <w:rPr>
          <w:b/>
          <w:sz w:val="28"/>
          <w:szCs w:val="28"/>
        </w:rPr>
        <w:lastRenderedPageBreak/>
        <w:t>Раздел 7. «Технологические процессы предоставления «муниципальной услуги»</w:t>
      </w:r>
    </w:p>
    <w:tbl>
      <w:tblPr>
        <w:tblW w:w="157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0"/>
        <w:gridCol w:w="2109"/>
        <w:gridCol w:w="5944"/>
        <w:gridCol w:w="1701"/>
        <w:gridCol w:w="1843"/>
        <w:gridCol w:w="1985"/>
        <w:gridCol w:w="1559"/>
      </w:tblGrid>
      <w:tr w:rsidR="00E53C18" w:rsidRPr="00A41B7A" w:rsidTr="00E53C18">
        <w:trPr>
          <w:trHeight w:val="906"/>
        </w:trPr>
        <w:tc>
          <w:tcPr>
            <w:tcW w:w="560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 xml:space="preserve">№ </w:t>
            </w:r>
            <w:proofErr w:type="spellStart"/>
            <w:proofErr w:type="gramStart"/>
            <w:r w:rsidRPr="00E53C18">
              <w:rPr>
                <w:b/>
              </w:rPr>
              <w:t>п</w:t>
            </w:r>
            <w:proofErr w:type="spellEnd"/>
            <w:proofErr w:type="gramEnd"/>
            <w:r w:rsidRPr="00E53C18">
              <w:rPr>
                <w:b/>
              </w:rPr>
              <w:t>/</w:t>
            </w:r>
            <w:proofErr w:type="spellStart"/>
            <w:r w:rsidRPr="00E53C18">
              <w:rPr>
                <w:b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701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Ресурсы необходимые для выполнения процедуры процесса</w:t>
            </w:r>
          </w:p>
        </w:tc>
        <w:tc>
          <w:tcPr>
            <w:tcW w:w="1559" w:type="dxa"/>
            <w:vMerge w:val="restart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E53C18" w:rsidRPr="00A41B7A" w:rsidTr="00E53C18">
        <w:trPr>
          <w:trHeight w:val="747"/>
        </w:trPr>
        <w:tc>
          <w:tcPr>
            <w:tcW w:w="560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5944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</w:p>
        </w:tc>
      </w:tr>
      <w:tr w:rsidR="00E53C18" w:rsidRPr="00A41B7A" w:rsidTr="00E53C18">
        <w:tc>
          <w:tcPr>
            <w:tcW w:w="560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1</w:t>
            </w:r>
          </w:p>
        </w:tc>
        <w:tc>
          <w:tcPr>
            <w:tcW w:w="2109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2</w:t>
            </w:r>
          </w:p>
        </w:tc>
        <w:tc>
          <w:tcPr>
            <w:tcW w:w="5944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3</w:t>
            </w:r>
          </w:p>
        </w:tc>
        <w:tc>
          <w:tcPr>
            <w:tcW w:w="1701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4</w:t>
            </w:r>
          </w:p>
        </w:tc>
        <w:tc>
          <w:tcPr>
            <w:tcW w:w="1843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5</w:t>
            </w:r>
          </w:p>
        </w:tc>
        <w:tc>
          <w:tcPr>
            <w:tcW w:w="1985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6</w:t>
            </w:r>
          </w:p>
        </w:tc>
        <w:tc>
          <w:tcPr>
            <w:tcW w:w="1559" w:type="dxa"/>
          </w:tcPr>
          <w:p w:rsidR="00E53C18" w:rsidRPr="00E53C18" w:rsidRDefault="00E53C18" w:rsidP="00E53C18">
            <w:pPr>
              <w:jc w:val="center"/>
              <w:rPr>
                <w:b/>
              </w:rPr>
            </w:pPr>
            <w:r w:rsidRPr="00E53C18">
              <w:rPr>
                <w:b/>
              </w:rPr>
              <w:t>7</w:t>
            </w:r>
          </w:p>
        </w:tc>
      </w:tr>
      <w:tr w:rsidR="00E53C18" w:rsidRPr="00A41B7A" w:rsidTr="00E53C18">
        <w:trPr>
          <w:trHeight w:val="269"/>
        </w:trPr>
        <w:tc>
          <w:tcPr>
            <w:tcW w:w="560" w:type="dxa"/>
          </w:tcPr>
          <w:p w:rsidR="00E53C18" w:rsidRPr="00A41B7A" w:rsidRDefault="00E53C18" w:rsidP="00E53C18">
            <w:pPr>
              <w:jc w:val="center"/>
            </w:pPr>
            <w:r w:rsidRPr="00A41B7A">
              <w:t>1.</w:t>
            </w:r>
          </w:p>
          <w:p w:rsidR="00E53C18" w:rsidRPr="00A41B7A" w:rsidRDefault="00E53C18" w:rsidP="00E53C18"/>
        </w:tc>
        <w:tc>
          <w:tcPr>
            <w:tcW w:w="2109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rPr>
                <w:rFonts w:eastAsiaTheme="minorEastAsia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Прием и регистрация заявления и прилагаемых к нему документов.</w:t>
            </w:r>
          </w:p>
        </w:tc>
        <w:tc>
          <w:tcPr>
            <w:tcW w:w="5944" w:type="dxa"/>
          </w:tcPr>
          <w:p w:rsidR="00E53C18" w:rsidRPr="00256116" w:rsidRDefault="00E53C18" w:rsidP="00E53C18">
            <w:pPr>
              <w:ind w:firstLine="709"/>
              <w:jc w:val="both"/>
            </w:pPr>
            <w:r w:rsidRPr="00256116">
              <w:t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</w:t>
            </w:r>
            <w:proofErr w:type="gramStart"/>
            <w:r w:rsidRPr="00E53C18">
              <w:rPr>
                <w:vertAlign w:val="superscript"/>
              </w:rPr>
              <w:t>1</w:t>
            </w:r>
            <w:proofErr w:type="gramEnd"/>
            <w:r w:rsidRPr="00256116">
      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 xml:space="preserve"> Специалист,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</w:t>
            </w:r>
            <w:r>
              <w:t>азанных в пункте 2.7.</w:t>
            </w:r>
            <w:r w:rsidRPr="00256116">
              <w:t xml:space="preserve"> Административного регламента.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При личном обращении заявителя в администрацию или многофункциональный центр</w:t>
            </w:r>
            <w:proofErr w:type="gramStart"/>
            <w:r w:rsidRPr="00E53C18">
              <w:rPr>
                <w:vertAlign w:val="superscript"/>
              </w:rPr>
              <w:t>1</w:t>
            </w:r>
            <w:proofErr w:type="gramEnd"/>
            <w:r w:rsidRPr="00256116">
              <w:t>, в случае отсутствия оснований для отказа в приеме документов, ук</w:t>
            </w:r>
            <w:r>
              <w:t xml:space="preserve">азанных в пункте 2.7. </w:t>
            </w:r>
            <w:r w:rsidRPr="00256116">
              <w:t xml:space="preserve"> Административного регламента, специалист, уполномоченный на прием и регистрацию документов: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- сверяет копии документов с их подлинниками, заверяет их и возвращает подлинники заявителю;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- выдает за</w:t>
            </w:r>
            <w:r>
              <w:t>явителю расписку (приложение № 2</w:t>
            </w:r>
            <w:r w:rsidRPr="00256116">
              <w:t xml:space="preserve"> к настоящему Административному регламенту) в получении документов с указанием их перечня и даты получения.</w:t>
            </w:r>
          </w:p>
          <w:p w:rsidR="00E53C18" w:rsidRPr="00256116" w:rsidRDefault="00E53C18" w:rsidP="00E53C18">
            <w:pPr>
              <w:jc w:val="both"/>
            </w:pPr>
            <w:r w:rsidRPr="00256116">
              <w:lastRenderedPageBreak/>
              <w:t>В случае обращения заявителя за предоставлением муниципальной услуги через многофункциональный центр</w:t>
            </w:r>
            <w:proofErr w:type="gramStart"/>
            <w:r w:rsidRPr="00E53C18">
              <w:rPr>
                <w:vertAlign w:val="superscript"/>
              </w:rPr>
              <w:t>1</w:t>
            </w:r>
            <w:proofErr w:type="gramEnd"/>
            <w:r w:rsidRPr="00256116">
              <w:t xml:space="preserve">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Регистрация заявления с прилагаемыми документами осуществляется в сроки, устано</w:t>
            </w:r>
            <w:r>
              <w:t xml:space="preserve">вленные пунктом 2.11. </w:t>
            </w:r>
            <w:r w:rsidRPr="00256116">
              <w:t xml:space="preserve"> Административного регламента.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 xml:space="preserve">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дня, следующего за днем поступления заявления в администрацию.</w:t>
            </w:r>
          </w:p>
          <w:p w:rsidR="00E53C18" w:rsidRPr="00256116" w:rsidRDefault="00E53C18" w:rsidP="00E53C18">
            <w:pPr>
              <w:jc w:val="both"/>
            </w:pPr>
            <w:r w:rsidRPr="00256116">
              <w:t xml:space="preserve"> При направлении заявления и документов, ук</w:t>
            </w:r>
            <w:r>
              <w:t xml:space="preserve">азанных в пункте 2.6. </w:t>
            </w:r>
            <w:r w:rsidRPr="00256116">
              <w:t>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>При наличии оснований, у</w:t>
            </w:r>
            <w:r>
              <w:t xml:space="preserve">казанных в пункте 2.7 </w:t>
            </w:r>
            <w:r w:rsidRPr="00256116">
              <w:t xml:space="preserve"> Административного регламента, в случае личного обращения заявителя в администрацию или многофункциональный центр</w:t>
            </w:r>
            <w:proofErr w:type="gramStart"/>
            <w:r w:rsidRPr="00E53C18">
              <w:rPr>
                <w:vertAlign w:val="superscript"/>
              </w:rPr>
              <w:t>1</w:t>
            </w:r>
            <w:proofErr w:type="gramEnd"/>
            <w:r w:rsidRPr="00256116">
              <w:t xml:space="preserve"> специалист, уполномоченный на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</w:t>
            </w:r>
            <w:r w:rsidRPr="00256116">
              <w:lastRenderedPageBreak/>
              <w:t>предлагает принять меры по их устранению.</w:t>
            </w:r>
          </w:p>
          <w:p w:rsidR="00E53C18" w:rsidRPr="00256116" w:rsidRDefault="00E53C18" w:rsidP="00E53C18">
            <w:pPr>
              <w:ind w:firstLine="709"/>
              <w:jc w:val="both"/>
            </w:pPr>
            <w:r w:rsidRPr="00256116">
              <w:t xml:space="preserve"> </w:t>
            </w:r>
            <w:proofErr w:type="gramStart"/>
            <w:r w:rsidRPr="00256116">
              <w:t>При наличии ос</w:t>
            </w:r>
            <w:r>
              <w:t xml:space="preserve">нований, указанных в пункте 2.7 </w:t>
            </w:r>
            <w:r w:rsidRPr="00256116">
              <w:t>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</w:t>
            </w:r>
            <w:proofErr w:type="gramEnd"/>
            <w:r w:rsidRPr="00256116">
              <w:t xml:space="preserve">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53C18" w:rsidRPr="003676A4" w:rsidRDefault="00E53C18" w:rsidP="00E53C18">
            <w:pPr>
              <w:ind w:firstLine="709"/>
              <w:jc w:val="both"/>
            </w:pPr>
            <w:r w:rsidRPr="00256116">
      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701" w:type="dxa"/>
          </w:tcPr>
          <w:p w:rsidR="00E53C18" w:rsidRPr="00A41B7A" w:rsidRDefault="00E53C18" w:rsidP="00E53C18">
            <w:r w:rsidRPr="00E53C18">
              <w:rPr>
                <w:rFonts w:eastAsia="Calibri"/>
              </w:rPr>
              <w:lastRenderedPageBreak/>
              <w:t>2календарных дня.</w:t>
            </w:r>
          </w:p>
        </w:tc>
        <w:tc>
          <w:tcPr>
            <w:tcW w:w="1843" w:type="dxa"/>
          </w:tcPr>
          <w:p w:rsidR="00E53C18" w:rsidRPr="00A41B7A" w:rsidRDefault="00E53C18" w:rsidP="00E53C18">
            <w:r w:rsidRPr="00A41B7A">
              <w:t xml:space="preserve">Специалист, ответственный за предоставление муниципальной услуги, специалист </w:t>
            </w:r>
            <w:r>
              <w:t xml:space="preserve">АУ </w:t>
            </w:r>
            <w:r w:rsidRPr="00A41B7A">
              <w:t>МФЦ</w:t>
            </w:r>
          </w:p>
        </w:tc>
        <w:tc>
          <w:tcPr>
            <w:tcW w:w="1985" w:type="dxa"/>
          </w:tcPr>
          <w:p w:rsidR="00E53C18" w:rsidRPr="00A41B7A" w:rsidRDefault="00E53C18" w:rsidP="00E53C18">
            <w:r w:rsidRPr="00A41B7A">
              <w:t xml:space="preserve">- АИС МФЦ (для специалистов </w:t>
            </w:r>
            <w:r>
              <w:t xml:space="preserve">АУ </w:t>
            </w:r>
            <w:r w:rsidRPr="00A41B7A">
              <w:t>МФЦ);</w:t>
            </w:r>
          </w:p>
          <w:p w:rsidR="00E53C18" w:rsidRPr="00E53C18" w:rsidRDefault="00E53C18" w:rsidP="00E53C18">
            <w:pPr>
              <w:rPr>
                <w:color w:val="000000" w:themeColor="text1"/>
              </w:rPr>
            </w:pPr>
            <w:r w:rsidRPr="00A41B7A">
              <w:t xml:space="preserve">- журнал регистрации </w:t>
            </w:r>
            <w:r w:rsidRPr="00E53C18">
              <w:rPr>
                <w:color w:val="000000" w:themeColor="text1"/>
              </w:rPr>
              <w:t>заявления;</w:t>
            </w:r>
          </w:p>
          <w:p w:rsidR="00E53C18" w:rsidRPr="00E53C18" w:rsidRDefault="00E53C18" w:rsidP="00E53C18">
            <w:pPr>
              <w:rPr>
                <w:color w:val="000000" w:themeColor="text1"/>
              </w:rPr>
            </w:pPr>
          </w:p>
          <w:p w:rsidR="00E53C18" w:rsidRPr="00E53C18" w:rsidRDefault="00E53C18" w:rsidP="00E53C18">
            <w:pPr>
              <w:rPr>
                <w:color w:val="000000" w:themeColor="text1"/>
              </w:rPr>
            </w:pPr>
            <w:r w:rsidRPr="00E53C18">
              <w:rPr>
                <w:color w:val="000000" w:themeColor="text1"/>
              </w:rPr>
              <w:t>- формы заявлений;</w:t>
            </w:r>
          </w:p>
          <w:p w:rsidR="00E53C18" w:rsidRPr="00E53C18" w:rsidRDefault="00E53C18" w:rsidP="00E53C18">
            <w:pPr>
              <w:rPr>
                <w:color w:val="000000" w:themeColor="text1"/>
              </w:rPr>
            </w:pPr>
            <w:r w:rsidRPr="00E53C18">
              <w:rPr>
                <w:color w:val="000000" w:themeColor="text1"/>
              </w:rPr>
              <w:t>-формы расписок в получении документов;</w:t>
            </w:r>
          </w:p>
          <w:p w:rsidR="00E53C18" w:rsidRPr="00E53C18" w:rsidRDefault="00E53C18" w:rsidP="00E53C18">
            <w:pPr>
              <w:rPr>
                <w:color w:val="000000" w:themeColor="text1"/>
              </w:rPr>
            </w:pPr>
            <w:r w:rsidRPr="00E53C18">
              <w:rPr>
                <w:color w:val="000000" w:themeColor="text1"/>
              </w:rPr>
              <w:t>- МФУ (для копирования и сканирования документов);</w:t>
            </w:r>
          </w:p>
          <w:p w:rsidR="00E53C18" w:rsidRPr="00A41B7A" w:rsidRDefault="00E53C18" w:rsidP="00E53C18">
            <w:r w:rsidRPr="00E53C18">
              <w:rPr>
                <w:color w:val="000000" w:themeColor="text1"/>
              </w:rPr>
              <w:t>-</w:t>
            </w:r>
            <w:proofErr w:type="spellStart"/>
            <w:r w:rsidRPr="00E53C18">
              <w:rPr>
                <w:color w:val="000000" w:themeColor="text1"/>
              </w:rPr>
              <w:t>подклчение</w:t>
            </w:r>
            <w:proofErr w:type="spellEnd"/>
            <w:r w:rsidRPr="00E53C18">
              <w:rPr>
                <w:color w:val="000000" w:themeColor="text1"/>
              </w:rPr>
              <w:t xml:space="preserve"> к Системе обработки электронных форм (</w:t>
            </w:r>
            <w:proofErr w:type="gramStart"/>
            <w:r w:rsidRPr="00E53C18">
              <w:rPr>
                <w:color w:val="000000" w:themeColor="text1"/>
              </w:rPr>
              <w:t>интегрированная</w:t>
            </w:r>
            <w:proofErr w:type="gramEnd"/>
            <w:r w:rsidRPr="00E53C18">
              <w:rPr>
                <w:color w:val="000000" w:themeColor="text1"/>
              </w:rPr>
              <w:t xml:space="preserve"> с Порталом государственных и муниципальных услуг </w:t>
            </w:r>
            <w:r w:rsidRPr="00E53C18">
              <w:rPr>
                <w:color w:val="000000" w:themeColor="text1"/>
              </w:rPr>
              <w:lastRenderedPageBreak/>
              <w:t>Воронежской области)</w:t>
            </w:r>
          </w:p>
        </w:tc>
        <w:tc>
          <w:tcPr>
            <w:tcW w:w="1559" w:type="dxa"/>
          </w:tcPr>
          <w:p w:rsidR="00E53C18" w:rsidRDefault="00E53C18" w:rsidP="00E53C18">
            <w:r>
              <w:lastRenderedPageBreak/>
              <w:t>- форма заявления о принятии</w:t>
            </w:r>
            <w:r w:rsidRPr="00DF2EA3">
              <w:t xml:space="preserve">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>
              <w:t xml:space="preserve"> (приложение 1);</w:t>
            </w:r>
          </w:p>
          <w:p w:rsidR="00E53C18" w:rsidRPr="00A41B7A" w:rsidRDefault="00E53C18" w:rsidP="00E53C18">
            <w:r>
              <w:t>-форма расписки в получении документов (приложение 2)</w:t>
            </w:r>
          </w:p>
        </w:tc>
      </w:tr>
      <w:tr w:rsidR="00E53C18" w:rsidRPr="00A41B7A" w:rsidTr="00E53C18">
        <w:trPr>
          <w:trHeight w:val="411"/>
        </w:trPr>
        <w:tc>
          <w:tcPr>
            <w:tcW w:w="560" w:type="dxa"/>
          </w:tcPr>
          <w:p w:rsidR="00E53C18" w:rsidRPr="00A41B7A" w:rsidRDefault="00E53C18" w:rsidP="00E53C18">
            <w:pPr>
              <w:jc w:val="center"/>
            </w:pPr>
            <w:r w:rsidRPr="00A41B7A">
              <w:lastRenderedPageBreak/>
              <w:t>2.</w:t>
            </w:r>
          </w:p>
        </w:tc>
        <w:tc>
          <w:tcPr>
            <w:tcW w:w="2109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rPr>
                <w:rFonts w:eastAsiaTheme="minorEastAsi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  <w:tc>
          <w:tcPr>
            <w:tcW w:w="5944" w:type="dxa"/>
          </w:tcPr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 xml:space="preserve">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 xml:space="preserve">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</w:t>
            </w:r>
            <w:r>
              <w:t xml:space="preserve">ленным пунктом 2.6.1. </w:t>
            </w:r>
            <w:r w:rsidRPr="00C07A74">
              <w:t>Административного регламента.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>В случае отсутствия в представленном пакете документов, указ</w:t>
            </w:r>
            <w:r>
              <w:t xml:space="preserve">анных в пункте 2.6.2. </w:t>
            </w:r>
            <w:r w:rsidRPr="00C07A74">
              <w:t xml:space="preserve"> Административного регламента,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Управление ГИБДД ГУ МВД России по Воронежской области.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C07A74">
              <w:lastRenderedPageBreak/>
              <w:t xml:space="preserve">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2.8. настоящего Административного регламента.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t>При отсутствии оснований для отказа в предоставлении муниципальной услуги, ука</w:t>
            </w:r>
            <w:r>
              <w:t xml:space="preserve">занных в пункте 2.8. </w:t>
            </w:r>
            <w:r w:rsidRPr="00C07A74">
              <w:t xml:space="preserve">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</w:t>
            </w:r>
            <w:proofErr w:type="spellStart"/>
            <w:r w:rsidRPr="00C07A74">
              <w:t>поселенияи</w:t>
            </w:r>
            <w:proofErr w:type="spellEnd"/>
            <w:r w:rsidRPr="00C07A74">
              <w:t xml:space="preserve"> их регистрацию.</w:t>
            </w:r>
          </w:p>
          <w:p w:rsidR="00E53C18" w:rsidRPr="00C07A74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C07A74">
              <w:lastRenderedPageBreak/>
              <w:t xml:space="preserve"> При установлении оснований для отказа в предоставлении муниципальной услуги, ук</w:t>
            </w:r>
            <w:r>
              <w:t xml:space="preserve">азанных в пункте 2.8. </w:t>
            </w:r>
            <w:r w:rsidRPr="00C07A74">
              <w:t xml:space="preserve">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</w:t>
            </w:r>
            <w:proofErr w:type="spellStart"/>
            <w:r w:rsidRPr="00C07A74">
              <w:t>поселенияи</w:t>
            </w:r>
            <w:proofErr w:type="spellEnd"/>
            <w:r w:rsidRPr="00C07A74">
              <w:t xml:space="preserve"> его регистрацию.</w:t>
            </w:r>
          </w:p>
          <w:p w:rsidR="00E53C18" w:rsidRPr="00FA4B21" w:rsidRDefault="00E53C18" w:rsidP="00E53C18">
            <w:pPr>
              <w:pStyle w:val="ConsPlusNormal0"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E53C18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принятие постановления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E53C18" w:rsidRPr="00A41B7A" w:rsidRDefault="00E53C18" w:rsidP="00E53C18">
            <w:r w:rsidRPr="00E53C18">
              <w:rPr>
                <w:rFonts w:eastAsia="Calibri"/>
              </w:rPr>
              <w:lastRenderedPageBreak/>
              <w:t xml:space="preserve">25 </w:t>
            </w:r>
            <w:proofErr w:type="gramStart"/>
            <w:r w:rsidRPr="00E53C18">
              <w:rPr>
                <w:rFonts w:eastAsia="Calibri"/>
              </w:rPr>
              <w:t>календарных</w:t>
            </w:r>
            <w:proofErr w:type="gramEnd"/>
            <w:r w:rsidRPr="00E53C18">
              <w:rPr>
                <w:rFonts w:eastAsia="Calibri"/>
              </w:rPr>
              <w:t xml:space="preserve"> дня</w:t>
            </w:r>
          </w:p>
        </w:tc>
        <w:tc>
          <w:tcPr>
            <w:tcW w:w="1843" w:type="dxa"/>
          </w:tcPr>
          <w:p w:rsidR="00E53C18" w:rsidRPr="00A41B7A" w:rsidRDefault="00E53C18" w:rsidP="00E53C18">
            <w:r w:rsidRPr="00A41B7A"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</w:tcPr>
          <w:p w:rsidR="00E53C18" w:rsidRPr="00A41B7A" w:rsidRDefault="00E53C18" w:rsidP="00E53C18">
            <w:r w:rsidRPr="00A41B7A">
              <w:t>- электронно</w:t>
            </w:r>
            <w:r>
              <w:t>-</w:t>
            </w:r>
            <w:r w:rsidRPr="00A41B7A">
              <w:t>цифровая подпись.</w:t>
            </w:r>
          </w:p>
        </w:tc>
        <w:tc>
          <w:tcPr>
            <w:tcW w:w="1559" w:type="dxa"/>
          </w:tcPr>
          <w:p w:rsidR="00E53C18" w:rsidRPr="00A41B7A" w:rsidRDefault="00E53C18" w:rsidP="00E53C18">
            <w:pPr>
              <w:jc w:val="center"/>
            </w:pPr>
            <w:r w:rsidRPr="00A41B7A">
              <w:t>«-»</w:t>
            </w:r>
          </w:p>
        </w:tc>
      </w:tr>
      <w:tr w:rsidR="00E53C18" w:rsidRPr="00A41B7A" w:rsidTr="00E53C18">
        <w:trPr>
          <w:trHeight w:val="58"/>
        </w:trPr>
        <w:tc>
          <w:tcPr>
            <w:tcW w:w="560" w:type="dxa"/>
          </w:tcPr>
          <w:p w:rsidR="00E53C18" w:rsidRPr="00A41B7A" w:rsidRDefault="00E53C18" w:rsidP="00E53C18">
            <w:pPr>
              <w:jc w:val="center"/>
            </w:pPr>
            <w:r w:rsidRPr="00A41B7A">
              <w:lastRenderedPageBreak/>
              <w:t>3.</w:t>
            </w:r>
          </w:p>
        </w:tc>
        <w:tc>
          <w:tcPr>
            <w:tcW w:w="2109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rPr>
                <w:rFonts w:eastAsiaTheme="minorEastAsi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E53C18">
              <w:rPr>
                <w:kern w:val="1"/>
                <w:sz w:val="24"/>
                <w:szCs w:val="24"/>
                <w:lang w:eastAsia="ar-SA"/>
              </w:rPr>
              <w:t>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  <w:tc>
          <w:tcPr>
            <w:tcW w:w="5944" w:type="dxa"/>
          </w:tcPr>
          <w:p w:rsidR="00E53C18" w:rsidRPr="00E53C18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53C18">
              <w:rPr>
                <w:rFonts w:eastAsia="Calibri"/>
                <w:lang w:eastAsia="en-US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E53C18" w:rsidRPr="00E53C18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53C18">
              <w:rPr>
                <w:rFonts w:eastAsia="Calibri"/>
                <w:lang w:eastAsia="en-US"/>
              </w:rPr>
              <w:t xml:space="preserve">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E53C18" w:rsidRPr="00E53C18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53C18"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E53C18" w:rsidRPr="00E53C18" w:rsidRDefault="00E53C18" w:rsidP="00E53C18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53C18">
              <w:rPr>
                <w:rFonts w:eastAsia="Calibri"/>
                <w:lang w:eastAsia="en-US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E53C18" w:rsidRPr="00E53C18" w:rsidRDefault="00E53C18" w:rsidP="00E53C18">
            <w:pPr>
              <w:pStyle w:val="ConsPlusNormal0"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E53C1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</w:t>
            </w:r>
          </w:p>
        </w:tc>
        <w:tc>
          <w:tcPr>
            <w:tcW w:w="1701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rPr>
                <w:rFonts w:eastAsiaTheme="minorEastAsia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gramStart"/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календарных</w:t>
            </w:r>
            <w:proofErr w:type="gramEnd"/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 xml:space="preserve"> дня</w:t>
            </w:r>
          </w:p>
        </w:tc>
        <w:tc>
          <w:tcPr>
            <w:tcW w:w="1843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rPr>
                <w:rFonts w:eastAsiaTheme="minorEastAsia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jc w:val="center"/>
              <w:rPr>
                <w:rFonts w:eastAsiaTheme="minorEastAsia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«-»</w:t>
            </w:r>
          </w:p>
        </w:tc>
        <w:tc>
          <w:tcPr>
            <w:tcW w:w="1559" w:type="dxa"/>
          </w:tcPr>
          <w:p w:rsidR="00E53C18" w:rsidRPr="00102DA6" w:rsidRDefault="00E53C18" w:rsidP="00E53C18">
            <w:pPr>
              <w:pStyle w:val="ab"/>
              <w:widowControl w:val="0"/>
              <w:suppressAutoHyphens/>
              <w:jc w:val="center"/>
              <w:rPr>
                <w:rFonts w:eastAsiaTheme="minorEastAsia"/>
                <w:kern w:val="1"/>
                <w:sz w:val="24"/>
                <w:szCs w:val="24"/>
                <w:lang w:eastAsia="ar-SA"/>
              </w:rPr>
            </w:pPr>
            <w:r w:rsidRPr="00102DA6">
              <w:rPr>
                <w:rFonts w:eastAsiaTheme="minorEastAsia"/>
                <w:kern w:val="1"/>
                <w:sz w:val="24"/>
                <w:szCs w:val="24"/>
                <w:lang w:eastAsia="ar-SA"/>
              </w:rPr>
              <w:t>«-»</w:t>
            </w:r>
          </w:p>
        </w:tc>
      </w:tr>
    </w:tbl>
    <w:p w:rsidR="005B6303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p w:rsidR="005B6303" w:rsidRDefault="005B6303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93"/>
        <w:gridCol w:w="2268"/>
        <w:gridCol w:w="1984"/>
        <w:gridCol w:w="2127"/>
        <w:gridCol w:w="3336"/>
        <w:gridCol w:w="3600"/>
      </w:tblGrid>
      <w:tr w:rsidR="005B6303">
        <w:trPr>
          <w:trHeight w:val="276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записи на приём в орган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5B6303">
        <w:trPr>
          <w:trHeight w:val="276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5B630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B6303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5B6303">
        <w:tc>
          <w:tcPr>
            <w:tcW w:w="154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«Принятие документов, а также выдача решения о согласовании переустройства и (или) перепланировки жилого помещения»</w:t>
            </w:r>
          </w:p>
        </w:tc>
      </w:tr>
      <w:tr w:rsidR="005B6303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5B6303" w:rsidRDefault="004A770B">
            <w:pPr>
              <w:autoSpaceDE w:val="0"/>
              <w:jc w:val="both"/>
            </w:pPr>
            <w: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jc w:val="center"/>
            </w:pPr>
            <w:r>
              <w:t>-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autoSpaceDE w:val="0"/>
              <w:jc w:val="both"/>
            </w:pPr>
            <w: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03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почта;</w:t>
            </w:r>
          </w:p>
          <w:p w:rsidR="005B6303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МФЦ;</w:t>
            </w:r>
          </w:p>
          <w:p w:rsidR="005B6303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5B6303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5B6303" w:rsidRDefault="004A770B">
            <w:pPr>
              <w:tabs>
                <w:tab w:val="left" w:pos="0"/>
              </w:tabs>
              <w:autoSpaceDE w:val="0"/>
              <w:jc w:val="both"/>
              <w:rPr>
                <w:color w:val="FF0000"/>
              </w:rPr>
            </w:pPr>
            <w:r>
              <w:t>-  личный прием заявителя.</w:t>
            </w:r>
          </w:p>
        </w:tc>
      </w:tr>
    </w:tbl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rPr>
          <w:color w:val="FF0000"/>
        </w:rPr>
      </w:pPr>
    </w:p>
    <w:p w:rsidR="005B6303" w:rsidRDefault="005B6303">
      <w:pPr>
        <w:sectPr w:rsidR="005B6303">
          <w:pgSz w:w="16838" w:h="11906" w:orient="landscape"/>
          <w:pgMar w:top="540" w:right="567" w:bottom="284" w:left="1134" w:header="720" w:footer="720" w:gutter="0"/>
          <w:cols w:space="720"/>
        </w:sectPr>
      </w:pPr>
    </w:p>
    <w:tbl>
      <w:tblPr>
        <w:tblW w:w="11293" w:type="dxa"/>
        <w:tblLayout w:type="fixed"/>
        <w:tblLook w:val="0000"/>
      </w:tblPr>
      <w:tblGrid>
        <w:gridCol w:w="1883"/>
        <w:gridCol w:w="9410"/>
      </w:tblGrid>
      <w:tr w:rsidR="005B6303" w:rsidTr="00102DA6">
        <w:trPr>
          <w:trHeight w:val="3755"/>
        </w:trPr>
        <w:tc>
          <w:tcPr>
            <w:tcW w:w="1882" w:type="dxa"/>
            <w:shd w:val="clear" w:color="auto" w:fill="auto"/>
          </w:tcPr>
          <w:p w:rsidR="005B6303" w:rsidRDefault="005B6303">
            <w:pPr>
              <w:pStyle w:val="a7"/>
              <w:tabs>
                <w:tab w:val="left" w:pos="1276"/>
              </w:tabs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406" w:type="dxa"/>
            <w:shd w:val="clear" w:color="auto" w:fill="auto"/>
          </w:tcPr>
          <w:p w:rsidR="005B6303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</w:pPr>
            <w:r>
              <w:t>«Приложение №1</w:t>
            </w:r>
          </w:p>
          <w:p w:rsidR="005B6303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  <w:r>
              <w:t>к Технологической схеме</w:t>
            </w:r>
          </w:p>
          <w:p w:rsidR="005B6303" w:rsidRDefault="005B6303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</w:p>
          <w:p w:rsidR="005B6303" w:rsidRDefault="005B6303">
            <w:pPr>
              <w:pStyle w:val="a7"/>
              <w:tabs>
                <w:tab w:val="left" w:pos="1276"/>
              </w:tabs>
              <w:autoSpaceDE w:val="0"/>
              <w:ind w:left="0"/>
              <w:rPr>
                <w:color w:val="FF0000"/>
                <w:sz w:val="20"/>
                <w:szCs w:val="20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Форма заявления</w:t>
            </w:r>
          </w:p>
          <w:p w:rsidR="00E53C18" w:rsidRDefault="00E53C18" w:rsidP="00E53C1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                                       </w:t>
            </w:r>
            <w:r w:rsidRPr="00C27EEC">
              <w:rPr>
                <w:szCs w:val="28"/>
                <w:lang w:eastAsia="ru-RU"/>
              </w:rPr>
              <w:t>В администрацию  Нижнекисляйского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 w:rsidRPr="00C27EEC">
              <w:rPr>
                <w:szCs w:val="28"/>
                <w:lang w:eastAsia="ru-RU"/>
              </w:rPr>
              <w:t xml:space="preserve"> городского поселения 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от гражданин</w:t>
            </w:r>
            <w:proofErr w:type="gramStart"/>
            <w:r w:rsidRPr="00C27EEC">
              <w:rPr>
                <w:szCs w:val="28"/>
              </w:rPr>
              <w:t>а(</w:t>
            </w:r>
            <w:proofErr w:type="spellStart"/>
            <w:proofErr w:type="gramEnd"/>
            <w:r w:rsidRPr="00C27EEC">
              <w:rPr>
                <w:szCs w:val="28"/>
              </w:rPr>
              <w:t>ки</w:t>
            </w:r>
            <w:proofErr w:type="spellEnd"/>
            <w:r w:rsidRPr="00C27EEC">
              <w:rPr>
                <w:szCs w:val="28"/>
              </w:rPr>
              <w:t>) 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(Ф.И.О. заявителя)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 w:rsidRPr="00C27EEC">
              <w:rPr>
                <w:szCs w:val="28"/>
              </w:rPr>
              <w:t>(если ранее имели другие фамилию, имя,</w:t>
            </w:r>
            <w:proofErr w:type="gramEnd"/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отчество, укажите их, когда меняли)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______________________________________,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проживающег</w:t>
            </w:r>
            <w:proofErr w:type="gramStart"/>
            <w:r w:rsidRPr="00C27EEC">
              <w:rPr>
                <w:szCs w:val="28"/>
              </w:rPr>
              <w:t>о(</w:t>
            </w:r>
            <w:proofErr w:type="gramEnd"/>
            <w:r w:rsidRPr="00C27EEC">
              <w:rPr>
                <w:szCs w:val="28"/>
              </w:rPr>
              <w:t>ей) 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паспорт: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(серия, номер паспорта)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27EEC">
              <w:rPr>
                <w:szCs w:val="28"/>
              </w:rPr>
              <w:t>тел.: 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7EEC">
              <w:rPr>
                <w:szCs w:val="28"/>
              </w:rPr>
              <w:t>ЗАЯВЛЕНИЕ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7EEC">
              <w:rPr>
                <w:szCs w:val="28"/>
              </w:rPr>
              <w:t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>Основанием для принятия на учет является: ____________________________________________________________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                      (указываются соответствующие условия, установленные частями 1и 3 статьи 91.3 Жилищного кодекса РФ)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>Решение о принятии на учет  прошу: выдать лично в администрации/</w:t>
            </w:r>
            <w:proofErr w:type="gramStart"/>
            <w:r w:rsidRPr="00C27EEC">
              <w:rPr>
                <w:szCs w:val="28"/>
              </w:rPr>
              <w:t xml:space="preserve">выдать лично в МФЦ </w:t>
            </w:r>
            <w:r w:rsidRPr="00C27EEC">
              <w:rPr>
                <w:szCs w:val="28"/>
                <w:vertAlign w:val="superscript"/>
              </w:rPr>
              <w:t>1</w:t>
            </w:r>
            <w:r w:rsidRPr="00C27EEC">
              <w:rPr>
                <w:szCs w:val="28"/>
              </w:rPr>
              <w:t>/направить</w:t>
            </w:r>
            <w:proofErr w:type="gramEnd"/>
            <w:r w:rsidRPr="00C27EEC">
              <w:rPr>
                <w:szCs w:val="28"/>
              </w:rPr>
              <w:t xml:space="preserve"> почтовым отправлением по адресу: ____________ (нужное подчеркнуть).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К заявлению прилагаю следующие документы: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>____________________        _____________        "___" ___________ 20___ г.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(Ф.И.О. заявителя)           (подпись)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>---------------------------------------------------------------------------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(следующие позиции заполняются должностным лицом, принявшим заявление)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Документы представлены  "___" __________ 20___ г.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Входящий номер регистрации заявления 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>_________________       __________________________          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C27EEC">
              <w:rPr>
                <w:szCs w:val="28"/>
              </w:rPr>
              <w:t>(должность)          (Ф.И.О. должностного лица,             (подпись)</w:t>
            </w:r>
            <w:proofErr w:type="gramEnd"/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C27EEC">
              <w:rPr>
                <w:szCs w:val="28"/>
              </w:rPr>
              <w:t>принявшего</w:t>
            </w:r>
            <w:proofErr w:type="gramEnd"/>
            <w:r w:rsidRPr="00C27EEC">
              <w:rPr>
                <w:szCs w:val="28"/>
              </w:rPr>
              <w:t xml:space="preserve"> заявление)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Выдана расписка в получении документов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Расписку получил "___" ____________ 20___ г.      _____________________</w:t>
            </w:r>
          </w:p>
          <w:p w:rsidR="00E53C18" w:rsidRPr="00C27EEC" w:rsidRDefault="00E53C18" w:rsidP="00E53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EEC">
              <w:rPr>
                <w:szCs w:val="28"/>
              </w:rPr>
              <w:t xml:space="preserve">                                                       (подпись заявителя)</w:t>
            </w:r>
          </w:p>
          <w:p w:rsidR="005B6303" w:rsidRDefault="005B6303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6303" w:rsidTr="00102DA6">
        <w:trPr>
          <w:trHeight w:val="2709"/>
        </w:trPr>
        <w:tc>
          <w:tcPr>
            <w:tcW w:w="1883" w:type="dxa"/>
            <w:shd w:val="clear" w:color="auto" w:fill="auto"/>
          </w:tcPr>
          <w:p w:rsidR="005B6303" w:rsidRDefault="005B6303">
            <w:pPr>
              <w:pStyle w:val="a7"/>
              <w:tabs>
                <w:tab w:val="left" w:pos="1276"/>
              </w:tabs>
              <w:autoSpaceDE w:val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410" w:type="dxa"/>
            <w:shd w:val="clear" w:color="auto" w:fill="auto"/>
          </w:tcPr>
          <w:p w:rsidR="005B6303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</w:pPr>
            <w:r>
              <w:t>Приложение № 2</w:t>
            </w:r>
          </w:p>
          <w:p w:rsidR="005B6303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  <w:r>
              <w:t>к Технологической схеме</w:t>
            </w:r>
          </w:p>
          <w:p w:rsidR="00102DA6" w:rsidRDefault="00102DA6" w:rsidP="00102D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02DA6" w:rsidRPr="00AB5F64" w:rsidRDefault="00102DA6" w:rsidP="00102D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5F64">
              <w:rPr>
                <w:sz w:val="28"/>
                <w:szCs w:val="28"/>
              </w:rPr>
              <w:t>Форма расписки</w:t>
            </w:r>
          </w:p>
          <w:p w:rsidR="00102DA6" w:rsidRPr="00AB5F64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РАСПИСКА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в получении документов, представленных для принятия решения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на учет </w:t>
            </w:r>
            <w:r w:rsidRPr="00D90680">
              <w:rPr>
                <w:sz w:val="28"/>
                <w:szCs w:val="28"/>
              </w:rPr>
              <w:t xml:space="preserve">гражданина, </w:t>
            </w:r>
            <w:r>
              <w:rPr>
                <w:sz w:val="28"/>
                <w:szCs w:val="28"/>
              </w:rPr>
              <w:t xml:space="preserve">нуждающегося в предоставлении жилых помещений по договорам найма жилых помещений жилищного фонда социального использования 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Настоящим удостоверяется, что заявитель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__________________________________________________________________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6C78">
              <w:rPr>
                <w:sz w:val="28"/>
                <w:szCs w:val="28"/>
              </w:rPr>
              <w:t xml:space="preserve">представил, а сотрудник администрации _______________ _________________ получил «_____» ________________ _________ документы                                                      </w:t>
            </w:r>
            <w:r w:rsidRPr="00606C78">
              <w:rPr>
                <w:sz w:val="20"/>
                <w:szCs w:val="20"/>
              </w:rPr>
              <w:t>(число) (месяц прописью)  (год)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 xml:space="preserve">в количестве _______________________________ экземпляров </w:t>
            </w:r>
            <w:proofErr w:type="gramStart"/>
            <w:r w:rsidRPr="00606C78">
              <w:rPr>
                <w:sz w:val="28"/>
                <w:szCs w:val="28"/>
              </w:rPr>
              <w:t>по</w:t>
            </w:r>
            <w:proofErr w:type="gramEnd"/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0"/>
                <w:szCs w:val="20"/>
              </w:rPr>
              <w:t>(прописью)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6C78">
              <w:rPr>
                <w:sz w:val="28"/>
                <w:szCs w:val="28"/>
              </w:rPr>
              <w:t xml:space="preserve">прилагаемому к заявлению перечню документов, необходимых для  принятия  решения </w:t>
            </w:r>
            <w:r w:rsidRPr="009B71CA">
              <w:rPr>
                <w:sz w:val="28"/>
                <w:szCs w:val="28"/>
              </w:rPr>
              <w:t xml:space="preserve">о принятии на учет </w:t>
            </w:r>
            <w:r w:rsidRPr="00D90680">
              <w:rPr>
                <w:sz w:val="28"/>
                <w:szCs w:val="28"/>
              </w:rPr>
              <w:t xml:space="preserve">гражданина, </w:t>
            </w:r>
            <w:r>
              <w:rPr>
                <w:sz w:val="28"/>
                <w:szCs w:val="28"/>
              </w:rPr>
              <w:t>нуждающегося в предоставлении жилых помещений по договорам найма жилых помещений жилищного фонда социального использовани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606C78">
              <w:rPr>
                <w:sz w:val="20"/>
                <w:szCs w:val="20"/>
              </w:rPr>
              <w:t>(</w:t>
            </w:r>
            <w:proofErr w:type="gramEnd"/>
            <w:r w:rsidRPr="00606C78">
              <w:rPr>
                <w:sz w:val="20"/>
                <w:szCs w:val="20"/>
              </w:rPr>
              <w:t>согласно п. 2.6.</w:t>
            </w:r>
            <w:r>
              <w:rPr>
                <w:sz w:val="20"/>
                <w:szCs w:val="20"/>
              </w:rPr>
              <w:t>1.</w:t>
            </w:r>
            <w:r w:rsidRPr="00606C78">
              <w:rPr>
                <w:sz w:val="20"/>
                <w:szCs w:val="20"/>
              </w:rPr>
              <w:t xml:space="preserve"> настоящего Административного регламента):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__________________________________________________________________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__________________________________________________________________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_________________________________________________________________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Перечень документов, которые будут получены по межведомственным запросам: __________________________________________________________________.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C78">
              <w:rPr>
                <w:sz w:val="28"/>
                <w:szCs w:val="28"/>
              </w:rPr>
              <w:t>_______________________        ______________       ______________________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06C78">
              <w:rPr>
                <w:sz w:val="20"/>
                <w:szCs w:val="20"/>
              </w:rPr>
              <w:t>(должность специалиста,                                              (подпись)                      (расшифровка подписи)</w:t>
            </w:r>
            <w:proofErr w:type="gramEnd"/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C78">
              <w:rPr>
                <w:sz w:val="20"/>
                <w:szCs w:val="20"/>
              </w:rPr>
              <w:t xml:space="preserve">      ответственного за</w:t>
            </w:r>
          </w:p>
          <w:p w:rsidR="00102DA6" w:rsidRPr="00606C78" w:rsidRDefault="00102DA6" w:rsidP="00102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78">
              <w:rPr>
                <w:sz w:val="20"/>
                <w:szCs w:val="20"/>
              </w:rPr>
              <w:t xml:space="preserve">    прием документов)</w:t>
            </w:r>
          </w:p>
          <w:p w:rsidR="00102DA6" w:rsidRPr="00606C78" w:rsidRDefault="00102DA6" w:rsidP="00102DA6"/>
          <w:p w:rsidR="005B6303" w:rsidRDefault="005B6303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</w:p>
          <w:p w:rsidR="005B6303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b/>
                <w:bCs/>
                <w:caps/>
                <w:sz w:val="26"/>
                <w:szCs w:val="26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A770B" w:rsidRDefault="004A770B">
      <w:pPr>
        <w:autoSpaceDE w:val="0"/>
        <w:ind w:firstLine="709"/>
        <w:jc w:val="center"/>
        <w:rPr>
          <w:color w:val="FF0000"/>
        </w:rPr>
      </w:pPr>
    </w:p>
    <w:sectPr w:rsidR="004A770B" w:rsidSect="005B6303">
      <w:pgSz w:w="11906" w:h="16838"/>
      <w:pgMar w:top="567" w:right="340" w:bottom="426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RTF_Num 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RTF_Num 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D7"/>
    <w:rsid w:val="00102DA6"/>
    <w:rsid w:val="002F6FAE"/>
    <w:rsid w:val="004A770B"/>
    <w:rsid w:val="005B6303"/>
    <w:rsid w:val="00683A3A"/>
    <w:rsid w:val="006E5497"/>
    <w:rsid w:val="00722906"/>
    <w:rsid w:val="00771111"/>
    <w:rsid w:val="008139E1"/>
    <w:rsid w:val="00B34504"/>
    <w:rsid w:val="00D556D7"/>
    <w:rsid w:val="00D81B3C"/>
    <w:rsid w:val="00E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5B6303"/>
    <w:rPr>
      <w:rFonts w:cs="Times New Roman"/>
    </w:rPr>
  </w:style>
  <w:style w:type="character" w:customStyle="1" w:styleId="RTFNum22">
    <w:name w:val="RTF_Num 2 2"/>
    <w:rsid w:val="005B6303"/>
    <w:rPr>
      <w:rFonts w:ascii="Symbol" w:eastAsia="Symbol" w:hAnsi="Symbol" w:cs="Symbol"/>
    </w:rPr>
  </w:style>
  <w:style w:type="character" w:customStyle="1" w:styleId="RTFNum23">
    <w:name w:val="RTF_Num 2 3"/>
    <w:rsid w:val="005B6303"/>
    <w:rPr>
      <w:rFonts w:cs="Times New Roman"/>
    </w:rPr>
  </w:style>
  <w:style w:type="character" w:customStyle="1" w:styleId="RTFNum24">
    <w:name w:val="RTF_Num 2 4"/>
    <w:rsid w:val="005B6303"/>
    <w:rPr>
      <w:rFonts w:cs="Times New Roman"/>
    </w:rPr>
  </w:style>
  <w:style w:type="character" w:customStyle="1" w:styleId="RTFNum25">
    <w:name w:val="RTF_Num 2 5"/>
    <w:rsid w:val="005B6303"/>
    <w:rPr>
      <w:rFonts w:cs="Times New Roman"/>
    </w:rPr>
  </w:style>
  <w:style w:type="character" w:customStyle="1" w:styleId="RTFNum26">
    <w:name w:val="RTF_Num 2 6"/>
    <w:rsid w:val="005B6303"/>
    <w:rPr>
      <w:rFonts w:cs="Times New Roman"/>
    </w:rPr>
  </w:style>
  <w:style w:type="character" w:customStyle="1" w:styleId="RTFNum27">
    <w:name w:val="RTF_Num 2 7"/>
    <w:rsid w:val="005B6303"/>
    <w:rPr>
      <w:rFonts w:cs="Times New Roman"/>
    </w:rPr>
  </w:style>
  <w:style w:type="character" w:customStyle="1" w:styleId="RTFNum28">
    <w:name w:val="RTF_Num 2 8"/>
    <w:rsid w:val="005B6303"/>
    <w:rPr>
      <w:rFonts w:cs="Times New Roman"/>
    </w:rPr>
  </w:style>
  <w:style w:type="character" w:customStyle="1" w:styleId="RTFNum29">
    <w:name w:val="RTF_Num 2 9"/>
    <w:rsid w:val="005B6303"/>
    <w:rPr>
      <w:rFonts w:cs="Times New Roman"/>
    </w:rPr>
  </w:style>
  <w:style w:type="character" w:customStyle="1" w:styleId="RTFNum31">
    <w:name w:val="RTF_Num 3 1"/>
    <w:rsid w:val="005B6303"/>
    <w:rPr>
      <w:rFonts w:cs="Times New Roman"/>
    </w:rPr>
  </w:style>
  <w:style w:type="character" w:customStyle="1" w:styleId="RTFNum32">
    <w:name w:val="RTF_Num 3 2"/>
    <w:rsid w:val="005B6303"/>
    <w:rPr>
      <w:rFonts w:cs="Times New Roman"/>
    </w:rPr>
  </w:style>
  <w:style w:type="character" w:customStyle="1" w:styleId="RTFNum33">
    <w:name w:val="RTF_Num 3 3"/>
    <w:rsid w:val="005B6303"/>
    <w:rPr>
      <w:rFonts w:cs="Times New Roman"/>
    </w:rPr>
  </w:style>
  <w:style w:type="character" w:customStyle="1" w:styleId="RTFNum34">
    <w:name w:val="RTF_Num 3 4"/>
    <w:rsid w:val="005B6303"/>
    <w:rPr>
      <w:rFonts w:cs="Times New Roman"/>
    </w:rPr>
  </w:style>
  <w:style w:type="character" w:customStyle="1" w:styleId="RTFNum35">
    <w:name w:val="RTF_Num 3 5"/>
    <w:rsid w:val="005B6303"/>
    <w:rPr>
      <w:rFonts w:cs="Times New Roman"/>
    </w:rPr>
  </w:style>
  <w:style w:type="character" w:customStyle="1" w:styleId="RTFNum36">
    <w:name w:val="RTF_Num 3 6"/>
    <w:rsid w:val="005B6303"/>
    <w:rPr>
      <w:rFonts w:cs="Times New Roman"/>
    </w:rPr>
  </w:style>
  <w:style w:type="character" w:customStyle="1" w:styleId="RTFNum37">
    <w:name w:val="RTF_Num 3 7"/>
    <w:rsid w:val="005B6303"/>
    <w:rPr>
      <w:rFonts w:cs="Times New Roman"/>
    </w:rPr>
  </w:style>
  <w:style w:type="character" w:customStyle="1" w:styleId="RTFNum38">
    <w:name w:val="RTF_Num 3 8"/>
    <w:rsid w:val="005B6303"/>
    <w:rPr>
      <w:rFonts w:cs="Times New Roman"/>
    </w:rPr>
  </w:style>
  <w:style w:type="character" w:customStyle="1" w:styleId="RTFNum39">
    <w:name w:val="RTF_Num 3 9"/>
    <w:rsid w:val="005B6303"/>
    <w:rPr>
      <w:rFonts w:cs="Times New Roman"/>
    </w:rPr>
  </w:style>
  <w:style w:type="character" w:customStyle="1" w:styleId="RTFNum41">
    <w:name w:val="RTF_Num 4 1"/>
    <w:rsid w:val="005B6303"/>
    <w:rPr>
      <w:rFonts w:cs="Times New Roman"/>
    </w:rPr>
  </w:style>
  <w:style w:type="character" w:customStyle="1" w:styleId="RTFNum42">
    <w:name w:val="RTF_Num 4 2"/>
    <w:rsid w:val="005B6303"/>
    <w:rPr>
      <w:rFonts w:cs="Times New Roman"/>
    </w:rPr>
  </w:style>
  <w:style w:type="character" w:customStyle="1" w:styleId="RTFNum43">
    <w:name w:val="RTF_Num 4 3"/>
    <w:rsid w:val="005B6303"/>
    <w:rPr>
      <w:rFonts w:cs="Times New Roman"/>
    </w:rPr>
  </w:style>
  <w:style w:type="character" w:customStyle="1" w:styleId="RTFNum44">
    <w:name w:val="RTF_Num 4 4"/>
    <w:rsid w:val="005B6303"/>
    <w:rPr>
      <w:rFonts w:cs="Times New Roman"/>
    </w:rPr>
  </w:style>
  <w:style w:type="character" w:customStyle="1" w:styleId="RTFNum45">
    <w:name w:val="RTF_Num 4 5"/>
    <w:rsid w:val="005B6303"/>
    <w:rPr>
      <w:rFonts w:cs="Times New Roman"/>
    </w:rPr>
  </w:style>
  <w:style w:type="character" w:customStyle="1" w:styleId="RTFNum46">
    <w:name w:val="RTF_Num 4 6"/>
    <w:rsid w:val="005B6303"/>
    <w:rPr>
      <w:rFonts w:cs="Times New Roman"/>
    </w:rPr>
  </w:style>
  <w:style w:type="character" w:customStyle="1" w:styleId="RTFNum47">
    <w:name w:val="RTF_Num 4 7"/>
    <w:rsid w:val="005B6303"/>
    <w:rPr>
      <w:rFonts w:cs="Times New Roman"/>
    </w:rPr>
  </w:style>
  <w:style w:type="character" w:customStyle="1" w:styleId="RTFNum48">
    <w:name w:val="RTF_Num 4 8"/>
    <w:rsid w:val="005B6303"/>
    <w:rPr>
      <w:rFonts w:cs="Times New Roman"/>
    </w:rPr>
  </w:style>
  <w:style w:type="character" w:customStyle="1" w:styleId="RTFNum49">
    <w:name w:val="RTF_Num 4 9"/>
    <w:rsid w:val="005B6303"/>
    <w:rPr>
      <w:rFonts w:cs="Times New Roman"/>
    </w:rPr>
  </w:style>
  <w:style w:type="character" w:customStyle="1" w:styleId="RTFNum51">
    <w:name w:val="RTF_Num 5 1"/>
    <w:rsid w:val="005B6303"/>
    <w:rPr>
      <w:rFonts w:ascii="Symbol" w:eastAsia="Symbol" w:hAnsi="Symbol" w:cs="Symbol"/>
    </w:rPr>
  </w:style>
  <w:style w:type="character" w:customStyle="1" w:styleId="RTFNum52">
    <w:name w:val="RTF_Num 5 2"/>
    <w:rsid w:val="005B6303"/>
    <w:rPr>
      <w:rFonts w:ascii="Courier New" w:eastAsia="Courier New" w:hAnsi="Courier New" w:cs="Courier New"/>
    </w:rPr>
  </w:style>
  <w:style w:type="character" w:customStyle="1" w:styleId="RTFNum53">
    <w:name w:val="RTF_Num 5 3"/>
    <w:rsid w:val="005B6303"/>
    <w:rPr>
      <w:rFonts w:ascii="Wingdings" w:eastAsia="Wingdings" w:hAnsi="Wingdings" w:cs="Wingdings"/>
    </w:rPr>
  </w:style>
  <w:style w:type="character" w:customStyle="1" w:styleId="RTFNum54">
    <w:name w:val="RTF_Num 5 4"/>
    <w:rsid w:val="005B6303"/>
    <w:rPr>
      <w:rFonts w:ascii="Symbol" w:eastAsia="Symbol" w:hAnsi="Symbol" w:cs="Symbol"/>
    </w:rPr>
  </w:style>
  <w:style w:type="character" w:customStyle="1" w:styleId="RTFNum55">
    <w:name w:val="RTF_Num 5 5"/>
    <w:rsid w:val="005B6303"/>
    <w:rPr>
      <w:rFonts w:ascii="Courier New" w:eastAsia="Courier New" w:hAnsi="Courier New" w:cs="Courier New"/>
    </w:rPr>
  </w:style>
  <w:style w:type="character" w:customStyle="1" w:styleId="RTFNum56">
    <w:name w:val="RTF_Num 5 6"/>
    <w:rsid w:val="005B6303"/>
    <w:rPr>
      <w:rFonts w:ascii="Wingdings" w:eastAsia="Wingdings" w:hAnsi="Wingdings" w:cs="Wingdings"/>
    </w:rPr>
  </w:style>
  <w:style w:type="character" w:customStyle="1" w:styleId="RTFNum57">
    <w:name w:val="RTF_Num 5 7"/>
    <w:rsid w:val="005B6303"/>
    <w:rPr>
      <w:rFonts w:ascii="Symbol" w:eastAsia="Symbol" w:hAnsi="Symbol" w:cs="Symbol"/>
    </w:rPr>
  </w:style>
  <w:style w:type="character" w:customStyle="1" w:styleId="RTFNum58">
    <w:name w:val="RTF_Num 5 8"/>
    <w:rsid w:val="005B6303"/>
    <w:rPr>
      <w:rFonts w:ascii="Courier New" w:eastAsia="Courier New" w:hAnsi="Courier New" w:cs="Courier New"/>
    </w:rPr>
  </w:style>
  <w:style w:type="character" w:customStyle="1" w:styleId="RTFNum59">
    <w:name w:val="RTF_Num 5 9"/>
    <w:rsid w:val="005B6303"/>
    <w:rPr>
      <w:rFonts w:ascii="Wingdings" w:eastAsia="Wingdings" w:hAnsi="Wingdings" w:cs="Wingdings"/>
    </w:rPr>
  </w:style>
  <w:style w:type="character" w:customStyle="1" w:styleId="RTFNum61">
    <w:name w:val="RTF_Num 6 1"/>
    <w:rsid w:val="005B6303"/>
    <w:rPr>
      <w:rFonts w:cs="Times New Roman"/>
      <w:color w:val="auto"/>
    </w:rPr>
  </w:style>
  <w:style w:type="character" w:customStyle="1" w:styleId="RTFNum62">
    <w:name w:val="RTF_Num 6 2"/>
    <w:rsid w:val="005B6303"/>
    <w:rPr>
      <w:rFonts w:cs="Times New Roman"/>
    </w:rPr>
  </w:style>
  <w:style w:type="character" w:customStyle="1" w:styleId="RTFNum63">
    <w:name w:val="RTF_Num 6 3"/>
    <w:rsid w:val="005B6303"/>
    <w:rPr>
      <w:rFonts w:cs="Times New Roman"/>
    </w:rPr>
  </w:style>
  <w:style w:type="character" w:customStyle="1" w:styleId="RTFNum64">
    <w:name w:val="RTF_Num 6 4"/>
    <w:rsid w:val="005B6303"/>
    <w:rPr>
      <w:rFonts w:cs="Times New Roman"/>
    </w:rPr>
  </w:style>
  <w:style w:type="character" w:customStyle="1" w:styleId="RTFNum65">
    <w:name w:val="RTF_Num 6 5"/>
    <w:rsid w:val="005B6303"/>
    <w:rPr>
      <w:rFonts w:cs="Times New Roman"/>
    </w:rPr>
  </w:style>
  <w:style w:type="character" w:customStyle="1" w:styleId="RTFNum66">
    <w:name w:val="RTF_Num 6 6"/>
    <w:rsid w:val="005B6303"/>
    <w:rPr>
      <w:rFonts w:cs="Times New Roman"/>
    </w:rPr>
  </w:style>
  <w:style w:type="character" w:customStyle="1" w:styleId="RTFNum67">
    <w:name w:val="RTF_Num 6 7"/>
    <w:rsid w:val="005B6303"/>
    <w:rPr>
      <w:rFonts w:cs="Times New Roman"/>
    </w:rPr>
  </w:style>
  <w:style w:type="character" w:customStyle="1" w:styleId="RTFNum68">
    <w:name w:val="RTF_Num 6 8"/>
    <w:rsid w:val="005B6303"/>
    <w:rPr>
      <w:rFonts w:cs="Times New Roman"/>
    </w:rPr>
  </w:style>
  <w:style w:type="character" w:customStyle="1" w:styleId="RTFNum69">
    <w:name w:val="RTF_Num 6 9"/>
    <w:rsid w:val="005B6303"/>
    <w:rPr>
      <w:rFonts w:cs="Times New Roman"/>
    </w:rPr>
  </w:style>
  <w:style w:type="character" w:customStyle="1" w:styleId="RTFNum71">
    <w:name w:val="RTF_Num 7 1"/>
    <w:rsid w:val="005B6303"/>
    <w:rPr>
      <w:rFonts w:ascii="Symbol" w:eastAsia="Symbol" w:hAnsi="Symbol" w:cs="Symbol"/>
    </w:rPr>
  </w:style>
  <w:style w:type="character" w:customStyle="1" w:styleId="RTFNum72">
    <w:name w:val="RTF_Num 7 2"/>
    <w:rsid w:val="005B6303"/>
    <w:rPr>
      <w:rFonts w:ascii="Symbol" w:eastAsia="Symbol" w:hAnsi="Symbol" w:cs="Symbol"/>
    </w:rPr>
  </w:style>
  <w:style w:type="character" w:customStyle="1" w:styleId="RTFNum73">
    <w:name w:val="RTF_Num 7 3"/>
    <w:rsid w:val="005B6303"/>
    <w:rPr>
      <w:rFonts w:ascii="Wingdings" w:eastAsia="Wingdings" w:hAnsi="Wingdings" w:cs="Wingdings"/>
    </w:rPr>
  </w:style>
  <w:style w:type="character" w:customStyle="1" w:styleId="RTFNum74">
    <w:name w:val="RTF_Num 7 4"/>
    <w:rsid w:val="005B6303"/>
    <w:rPr>
      <w:rFonts w:ascii="Symbol" w:eastAsia="Symbol" w:hAnsi="Symbol" w:cs="Symbol"/>
    </w:rPr>
  </w:style>
  <w:style w:type="character" w:customStyle="1" w:styleId="RTFNum75">
    <w:name w:val="RTF_Num 7 5"/>
    <w:rsid w:val="005B6303"/>
    <w:rPr>
      <w:rFonts w:ascii="Courier New" w:eastAsia="Courier New" w:hAnsi="Courier New" w:cs="Courier New"/>
    </w:rPr>
  </w:style>
  <w:style w:type="character" w:customStyle="1" w:styleId="RTFNum76">
    <w:name w:val="RTF_Num 7 6"/>
    <w:rsid w:val="005B6303"/>
    <w:rPr>
      <w:rFonts w:ascii="Wingdings" w:eastAsia="Wingdings" w:hAnsi="Wingdings" w:cs="Wingdings"/>
    </w:rPr>
  </w:style>
  <w:style w:type="character" w:customStyle="1" w:styleId="RTFNum77">
    <w:name w:val="RTF_Num 7 7"/>
    <w:rsid w:val="005B6303"/>
    <w:rPr>
      <w:rFonts w:ascii="Symbol" w:eastAsia="Symbol" w:hAnsi="Symbol" w:cs="Symbol"/>
    </w:rPr>
  </w:style>
  <w:style w:type="character" w:customStyle="1" w:styleId="RTFNum78">
    <w:name w:val="RTF_Num 7 8"/>
    <w:rsid w:val="005B6303"/>
    <w:rPr>
      <w:rFonts w:ascii="Courier New" w:eastAsia="Courier New" w:hAnsi="Courier New" w:cs="Courier New"/>
    </w:rPr>
  </w:style>
  <w:style w:type="character" w:customStyle="1" w:styleId="RTFNum79">
    <w:name w:val="RTF_Num 7 9"/>
    <w:rsid w:val="005B6303"/>
    <w:rPr>
      <w:rFonts w:ascii="Wingdings" w:eastAsia="Wingdings" w:hAnsi="Wingdings" w:cs="Wingdings"/>
    </w:rPr>
  </w:style>
  <w:style w:type="character" w:customStyle="1" w:styleId="RTFNum81">
    <w:name w:val="RTF_Num 8 1"/>
    <w:rsid w:val="005B6303"/>
    <w:rPr>
      <w:rFonts w:ascii="Wingdings" w:eastAsia="Wingdings" w:hAnsi="Wingdings" w:cs="Wingdings"/>
    </w:rPr>
  </w:style>
  <w:style w:type="character" w:customStyle="1" w:styleId="RTFNum82">
    <w:name w:val="RTF_Num 8 2"/>
    <w:rsid w:val="005B6303"/>
    <w:rPr>
      <w:rFonts w:ascii="Symbol" w:eastAsia="Symbol" w:hAnsi="Symbol" w:cs="Symbol"/>
    </w:rPr>
  </w:style>
  <w:style w:type="character" w:customStyle="1" w:styleId="RTFNum83">
    <w:name w:val="RTF_Num 8 3"/>
    <w:rsid w:val="005B6303"/>
    <w:rPr>
      <w:rFonts w:cs="Times New Roman"/>
    </w:rPr>
  </w:style>
  <w:style w:type="character" w:customStyle="1" w:styleId="RTFNum84">
    <w:name w:val="RTF_Num 8 4"/>
    <w:rsid w:val="005B6303"/>
    <w:rPr>
      <w:rFonts w:ascii="Symbol" w:eastAsia="Symbol" w:hAnsi="Symbol" w:cs="Symbol"/>
    </w:rPr>
  </w:style>
  <w:style w:type="character" w:customStyle="1" w:styleId="RTFNum85">
    <w:name w:val="RTF_Num 8 5"/>
    <w:rsid w:val="005B6303"/>
    <w:rPr>
      <w:rFonts w:ascii="Courier New" w:eastAsia="Courier New" w:hAnsi="Courier New" w:cs="Courier New"/>
    </w:rPr>
  </w:style>
  <w:style w:type="character" w:customStyle="1" w:styleId="RTFNum86">
    <w:name w:val="RTF_Num 8 6"/>
    <w:rsid w:val="005B6303"/>
    <w:rPr>
      <w:rFonts w:ascii="Wingdings" w:eastAsia="Wingdings" w:hAnsi="Wingdings" w:cs="Wingdings"/>
    </w:rPr>
  </w:style>
  <w:style w:type="character" w:customStyle="1" w:styleId="RTFNum87">
    <w:name w:val="RTF_Num 8 7"/>
    <w:rsid w:val="005B6303"/>
    <w:rPr>
      <w:rFonts w:ascii="Symbol" w:eastAsia="Symbol" w:hAnsi="Symbol" w:cs="Symbol"/>
    </w:rPr>
  </w:style>
  <w:style w:type="character" w:customStyle="1" w:styleId="RTFNum88">
    <w:name w:val="RTF_Num 8 8"/>
    <w:rsid w:val="005B6303"/>
    <w:rPr>
      <w:rFonts w:ascii="Courier New" w:eastAsia="Courier New" w:hAnsi="Courier New" w:cs="Courier New"/>
    </w:rPr>
  </w:style>
  <w:style w:type="character" w:customStyle="1" w:styleId="RTFNum89">
    <w:name w:val="RTF_Num 8 9"/>
    <w:rsid w:val="005B6303"/>
    <w:rPr>
      <w:rFonts w:ascii="Wingdings" w:eastAsia="Wingdings" w:hAnsi="Wingdings" w:cs="Wingdings"/>
    </w:rPr>
  </w:style>
  <w:style w:type="character" w:customStyle="1" w:styleId="RTFNum91">
    <w:name w:val="RTF_Num 9 1"/>
    <w:rsid w:val="005B6303"/>
    <w:rPr>
      <w:rFonts w:cs="Times New Roman"/>
    </w:rPr>
  </w:style>
  <w:style w:type="character" w:customStyle="1" w:styleId="RTFNum92">
    <w:name w:val="RTF_Num 9 2"/>
    <w:rsid w:val="005B6303"/>
    <w:rPr>
      <w:rFonts w:cs="Times New Roman"/>
    </w:rPr>
  </w:style>
  <w:style w:type="character" w:customStyle="1" w:styleId="RTFNum93">
    <w:name w:val="RTF_Num 9 3"/>
    <w:rsid w:val="005B6303"/>
    <w:rPr>
      <w:rFonts w:cs="Times New Roman"/>
    </w:rPr>
  </w:style>
  <w:style w:type="character" w:customStyle="1" w:styleId="RTFNum94">
    <w:name w:val="RTF_Num 9 4"/>
    <w:rsid w:val="005B6303"/>
    <w:rPr>
      <w:rFonts w:cs="Times New Roman"/>
    </w:rPr>
  </w:style>
  <w:style w:type="character" w:customStyle="1" w:styleId="RTFNum95">
    <w:name w:val="RTF_Num 9 5"/>
    <w:rsid w:val="005B6303"/>
    <w:rPr>
      <w:rFonts w:cs="Times New Roman"/>
    </w:rPr>
  </w:style>
  <w:style w:type="character" w:customStyle="1" w:styleId="RTFNum96">
    <w:name w:val="RTF_Num 9 6"/>
    <w:rsid w:val="005B6303"/>
    <w:rPr>
      <w:rFonts w:cs="Times New Roman"/>
    </w:rPr>
  </w:style>
  <w:style w:type="character" w:customStyle="1" w:styleId="RTFNum97">
    <w:name w:val="RTF_Num 9 7"/>
    <w:rsid w:val="005B6303"/>
    <w:rPr>
      <w:rFonts w:cs="Times New Roman"/>
    </w:rPr>
  </w:style>
  <w:style w:type="character" w:customStyle="1" w:styleId="RTFNum98">
    <w:name w:val="RTF_Num 9 8"/>
    <w:rsid w:val="005B6303"/>
    <w:rPr>
      <w:rFonts w:cs="Times New Roman"/>
    </w:rPr>
  </w:style>
  <w:style w:type="character" w:customStyle="1" w:styleId="RTFNum99">
    <w:name w:val="RTF_Num 9 9"/>
    <w:rsid w:val="005B6303"/>
    <w:rPr>
      <w:rFonts w:cs="Times New Roman"/>
    </w:rPr>
  </w:style>
  <w:style w:type="character" w:customStyle="1" w:styleId="RTFNum101">
    <w:name w:val="RTF_Num 10 1"/>
    <w:rsid w:val="005B6303"/>
    <w:rPr>
      <w:rFonts w:cs="Times New Roman"/>
    </w:rPr>
  </w:style>
  <w:style w:type="character" w:customStyle="1" w:styleId="RTFNum102">
    <w:name w:val="RTF_Num 10 2"/>
    <w:rsid w:val="005B6303"/>
    <w:rPr>
      <w:rFonts w:cs="Times New Roman"/>
      <w:color w:val="auto"/>
    </w:rPr>
  </w:style>
  <w:style w:type="character" w:customStyle="1" w:styleId="RTFNum103">
    <w:name w:val="RTF_Num 10 3"/>
    <w:rsid w:val="005B6303"/>
    <w:rPr>
      <w:rFonts w:cs="Times New Roman"/>
    </w:rPr>
  </w:style>
  <w:style w:type="character" w:customStyle="1" w:styleId="RTFNum104">
    <w:name w:val="RTF_Num 10 4"/>
    <w:rsid w:val="005B6303"/>
    <w:rPr>
      <w:rFonts w:cs="Times New Roman"/>
    </w:rPr>
  </w:style>
  <w:style w:type="character" w:customStyle="1" w:styleId="RTFNum105">
    <w:name w:val="RTF_Num 10 5"/>
    <w:rsid w:val="005B6303"/>
    <w:rPr>
      <w:rFonts w:cs="Times New Roman"/>
    </w:rPr>
  </w:style>
  <w:style w:type="character" w:customStyle="1" w:styleId="RTFNum106">
    <w:name w:val="RTF_Num 10 6"/>
    <w:rsid w:val="005B6303"/>
    <w:rPr>
      <w:rFonts w:cs="Times New Roman"/>
    </w:rPr>
  </w:style>
  <w:style w:type="character" w:customStyle="1" w:styleId="RTFNum107">
    <w:name w:val="RTF_Num 10 7"/>
    <w:rsid w:val="005B6303"/>
    <w:rPr>
      <w:rFonts w:cs="Times New Roman"/>
    </w:rPr>
  </w:style>
  <w:style w:type="character" w:customStyle="1" w:styleId="RTFNum108">
    <w:name w:val="RTF_Num 10 8"/>
    <w:rsid w:val="005B6303"/>
    <w:rPr>
      <w:rFonts w:cs="Times New Roman"/>
    </w:rPr>
  </w:style>
  <w:style w:type="character" w:customStyle="1" w:styleId="RTFNum109">
    <w:name w:val="RTF_Num 10 9"/>
    <w:rsid w:val="005B6303"/>
    <w:rPr>
      <w:rFonts w:cs="Times New Roman"/>
    </w:rPr>
  </w:style>
  <w:style w:type="character" w:customStyle="1" w:styleId="RTFNum111">
    <w:name w:val="RTF_Num 11 1"/>
    <w:rsid w:val="005B6303"/>
    <w:rPr>
      <w:rFonts w:ascii="Times New Roman" w:eastAsia="Times New Roman" w:hAnsi="Times New Roman" w:cs="Times New Roman"/>
    </w:rPr>
  </w:style>
  <w:style w:type="character" w:customStyle="1" w:styleId="RTFNum112">
    <w:name w:val="RTF_Num 11 2"/>
    <w:rsid w:val="005B6303"/>
    <w:rPr>
      <w:rFonts w:cs="Times New Roman"/>
    </w:rPr>
  </w:style>
  <w:style w:type="character" w:customStyle="1" w:styleId="RTFNum113">
    <w:name w:val="RTF_Num 11 3"/>
    <w:rsid w:val="005B6303"/>
    <w:rPr>
      <w:rFonts w:cs="Times New Roman"/>
    </w:rPr>
  </w:style>
  <w:style w:type="character" w:customStyle="1" w:styleId="RTFNum114">
    <w:name w:val="RTF_Num 11 4"/>
    <w:rsid w:val="005B6303"/>
    <w:rPr>
      <w:rFonts w:cs="Times New Roman"/>
    </w:rPr>
  </w:style>
  <w:style w:type="character" w:customStyle="1" w:styleId="RTFNum115">
    <w:name w:val="RTF_Num 11 5"/>
    <w:rsid w:val="005B6303"/>
    <w:rPr>
      <w:rFonts w:cs="Times New Roman"/>
    </w:rPr>
  </w:style>
  <w:style w:type="character" w:customStyle="1" w:styleId="RTFNum116">
    <w:name w:val="RTF_Num 11 6"/>
    <w:rsid w:val="005B6303"/>
    <w:rPr>
      <w:rFonts w:cs="Times New Roman"/>
    </w:rPr>
  </w:style>
  <w:style w:type="character" w:customStyle="1" w:styleId="RTFNum117">
    <w:name w:val="RTF_Num 11 7"/>
    <w:rsid w:val="005B6303"/>
    <w:rPr>
      <w:rFonts w:cs="Times New Roman"/>
    </w:rPr>
  </w:style>
  <w:style w:type="character" w:customStyle="1" w:styleId="RTFNum118">
    <w:name w:val="RTF_Num 11 8"/>
    <w:rsid w:val="005B6303"/>
    <w:rPr>
      <w:rFonts w:cs="Times New Roman"/>
    </w:rPr>
  </w:style>
  <w:style w:type="character" w:customStyle="1" w:styleId="RTFNum119">
    <w:name w:val="RTF_Num 11 9"/>
    <w:rsid w:val="005B6303"/>
    <w:rPr>
      <w:rFonts w:cs="Times New Roman"/>
    </w:rPr>
  </w:style>
  <w:style w:type="character" w:customStyle="1" w:styleId="RTFNum121">
    <w:name w:val="RTF_Num 12 1"/>
    <w:rsid w:val="005B6303"/>
    <w:rPr>
      <w:rFonts w:cs="Times New Roman"/>
      <w:color w:val="auto"/>
    </w:rPr>
  </w:style>
  <w:style w:type="character" w:customStyle="1" w:styleId="RTFNum122">
    <w:name w:val="RTF_Num 12 2"/>
    <w:rsid w:val="005B6303"/>
    <w:rPr>
      <w:rFonts w:cs="Times New Roman"/>
    </w:rPr>
  </w:style>
  <w:style w:type="character" w:customStyle="1" w:styleId="RTFNum123">
    <w:name w:val="RTF_Num 12 3"/>
    <w:rsid w:val="005B6303"/>
    <w:rPr>
      <w:rFonts w:cs="Times New Roman"/>
    </w:rPr>
  </w:style>
  <w:style w:type="character" w:customStyle="1" w:styleId="RTFNum124">
    <w:name w:val="RTF_Num 12 4"/>
    <w:rsid w:val="005B6303"/>
    <w:rPr>
      <w:rFonts w:cs="Times New Roman"/>
    </w:rPr>
  </w:style>
  <w:style w:type="character" w:customStyle="1" w:styleId="RTFNum125">
    <w:name w:val="RTF_Num 12 5"/>
    <w:rsid w:val="005B6303"/>
    <w:rPr>
      <w:rFonts w:cs="Times New Roman"/>
    </w:rPr>
  </w:style>
  <w:style w:type="character" w:customStyle="1" w:styleId="RTFNum126">
    <w:name w:val="RTF_Num 12 6"/>
    <w:rsid w:val="005B6303"/>
    <w:rPr>
      <w:rFonts w:cs="Times New Roman"/>
    </w:rPr>
  </w:style>
  <w:style w:type="character" w:customStyle="1" w:styleId="RTFNum127">
    <w:name w:val="RTF_Num 12 7"/>
    <w:rsid w:val="005B6303"/>
    <w:rPr>
      <w:rFonts w:cs="Times New Roman"/>
    </w:rPr>
  </w:style>
  <w:style w:type="character" w:customStyle="1" w:styleId="RTFNum128">
    <w:name w:val="RTF_Num 12 8"/>
    <w:rsid w:val="005B6303"/>
    <w:rPr>
      <w:rFonts w:cs="Times New Roman"/>
    </w:rPr>
  </w:style>
  <w:style w:type="character" w:customStyle="1" w:styleId="RTFNum129">
    <w:name w:val="RTF_Num 12 9"/>
    <w:rsid w:val="005B6303"/>
    <w:rPr>
      <w:rFonts w:cs="Times New Roman"/>
    </w:rPr>
  </w:style>
  <w:style w:type="character" w:customStyle="1" w:styleId="RTFNum131">
    <w:name w:val="RTF_Num 13 1"/>
    <w:rsid w:val="005B6303"/>
    <w:rPr>
      <w:rFonts w:ascii="Symbol" w:eastAsia="Symbol" w:hAnsi="Symbol" w:cs="Symbol"/>
    </w:rPr>
  </w:style>
  <w:style w:type="character" w:customStyle="1" w:styleId="RTFNum132">
    <w:name w:val="RTF_Num 13 2"/>
    <w:rsid w:val="005B6303"/>
    <w:rPr>
      <w:rFonts w:ascii="Symbol" w:eastAsia="Symbol" w:hAnsi="Symbol" w:cs="Symbol"/>
    </w:rPr>
  </w:style>
  <w:style w:type="character" w:customStyle="1" w:styleId="RTFNum133">
    <w:name w:val="RTF_Num 13 3"/>
    <w:rsid w:val="005B6303"/>
    <w:rPr>
      <w:rFonts w:ascii="Wingdings" w:eastAsia="Wingdings" w:hAnsi="Wingdings" w:cs="Wingdings"/>
    </w:rPr>
  </w:style>
  <w:style w:type="character" w:customStyle="1" w:styleId="RTFNum134">
    <w:name w:val="RTF_Num 13 4"/>
    <w:rsid w:val="005B6303"/>
    <w:rPr>
      <w:rFonts w:ascii="Symbol" w:eastAsia="Symbol" w:hAnsi="Symbol" w:cs="Symbol"/>
    </w:rPr>
  </w:style>
  <w:style w:type="character" w:customStyle="1" w:styleId="RTFNum135">
    <w:name w:val="RTF_Num 13 5"/>
    <w:rsid w:val="005B6303"/>
    <w:rPr>
      <w:rFonts w:ascii="Courier New" w:eastAsia="Courier New" w:hAnsi="Courier New" w:cs="Courier New"/>
    </w:rPr>
  </w:style>
  <w:style w:type="character" w:customStyle="1" w:styleId="RTFNum136">
    <w:name w:val="RTF_Num 13 6"/>
    <w:rsid w:val="005B6303"/>
    <w:rPr>
      <w:rFonts w:ascii="Wingdings" w:eastAsia="Wingdings" w:hAnsi="Wingdings" w:cs="Wingdings"/>
    </w:rPr>
  </w:style>
  <w:style w:type="character" w:customStyle="1" w:styleId="RTFNum137">
    <w:name w:val="RTF_Num 13 7"/>
    <w:rsid w:val="005B6303"/>
    <w:rPr>
      <w:rFonts w:ascii="Symbol" w:eastAsia="Symbol" w:hAnsi="Symbol" w:cs="Symbol"/>
    </w:rPr>
  </w:style>
  <w:style w:type="character" w:customStyle="1" w:styleId="RTFNum138">
    <w:name w:val="RTF_Num 13 8"/>
    <w:rsid w:val="005B6303"/>
    <w:rPr>
      <w:rFonts w:ascii="Courier New" w:eastAsia="Courier New" w:hAnsi="Courier New" w:cs="Courier New"/>
    </w:rPr>
  </w:style>
  <w:style w:type="character" w:customStyle="1" w:styleId="RTFNum139">
    <w:name w:val="RTF_Num 13 9"/>
    <w:rsid w:val="005B6303"/>
    <w:rPr>
      <w:rFonts w:ascii="Wingdings" w:eastAsia="Wingdings" w:hAnsi="Wingdings" w:cs="Wingdings"/>
    </w:rPr>
  </w:style>
  <w:style w:type="character" w:customStyle="1" w:styleId="RTFNum141">
    <w:name w:val="RTF_Num 14 1"/>
    <w:rsid w:val="005B6303"/>
    <w:rPr>
      <w:rFonts w:cs="Times New Roman"/>
    </w:rPr>
  </w:style>
  <w:style w:type="character" w:customStyle="1" w:styleId="RTFNum142">
    <w:name w:val="RTF_Num 14 2"/>
    <w:rsid w:val="005B6303"/>
    <w:rPr>
      <w:rFonts w:cs="Times New Roman"/>
    </w:rPr>
  </w:style>
  <w:style w:type="character" w:customStyle="1" w:styleId="RTFNum143">
    <w:name w:val="RTF_Num 14 3"/>
    <w:rsid w:val="005B6303"/>
    <w:rPr>
      <w:rFonts w:cs="Times New Roman"/>
    </w:rPr>
  </w:style>
  <w:style w:type="character" w:customStyle="1" w:styleId="RTFNum144">
    <w:name w:val="RTF_Num 14 4"/>
    <w:rsid w:val="005B6303"/>
    <w:rPr>
      <w:rFonts w:cs="Times New Roman"/>
    </w:rPr>
  </w:style>
  <w:style w:type="character" w:customStyle="1" w:styleId="RTFNum145">
    <w:name w:val="RTF_Num 14 5"/>
    <w:rsid w:val="005B6303"/>
    <w:rPr>
      <w:rFonts w:cs="Times New Roman"/>
    </w:rPr>
  </w:style>
  <w:style w:type="character" w:customStyle="1" w:styleId="RTFNum146">
    <w:name w:val="RTF_Num 14 6"/>
    <w:rsid w:val="005B6303"/>
    <w:rPr>
      <w:rFonts w:cs="Times New Roman"/>
    </w:rPr>
  </w:style>
  <w:style w:type="character" w:customStyle="1" w:styleId="RTFNum147">
    <w:name w:val="RTF_Num 14 7"/>
    <w:rsid w:val="005B6303"/>
    <w:rPr>
      <w:rFonts w:cs="Times New Roman"/>
    </w:rPr>
  </w:style>
  <w:style w:type="character" w:customStyle="1" w:styleId="RTFNum148">
    <w:name w:val="RTF_Num 14 8"/>
    <w:rsid w:val="005B6303"/>
    <w:rPr>
      <w:rFonts w:cs="Times New Roman"/>
    </w:rPr>
  </w:style>
  <w:style w:type="character" w:customStyle="1" w:styleId="RTFNum149">
    <w:name w:val="RTF_Num 14 9"/>
    <w:rsid w:val="005B6303"/>
    <w:rPr>
      <w:rFonts w:cs="Times New Roman"/>
    </w:rPr>
  </w:style>
  <w:style w:type="character" w:customStyle="1" w:styleId="RTFNum151">
    <w:name w:val="RTF_Num 15 1"/>
    <w:rsid w:val="005B6303"/>
    <w:rPr>
      <w:rFonts w:cs="Times New Roman"/>
    </w:rPr>
  </w:style>
  <w:style w:type="character" w:customStyle="1" w:styleId="RTFNum152">
    <w:name w:val="RTF_Num 15 2"/>
    <w:rsid w:val="005B6303"/>
    <w:rPr>
      <w:rFonts w:cs="Times New Roman"/>
    </w:rPr>
  </w:style>
  <w:style w:type="character" w:customStyle="1" w:styleId="RTFNum153">
    <w:name w:val="RTF_Num 15 3"/>
    <w:rsid w:val="005B6303"/>
    <w:rPr>
      <w:rFonts w:cs="Times New Roman"/>
    </w:rPr>
  </w:style>
  <w:style w:type="character" w:customStyle="1" w:styleId="RTFNum154">
    <w:name w:val="RTF_Num 15 4"/>
    <w:rsid w:val="005B6303"/>
    <w:rPr>
      <w:rFonts w:cs="Times New Roman"/>
    </w:rPr>
  </w:style>
  <w:style w:type="character" w:customStyle="1" w:styleId="RTFNum155">
    <w:name w:val="RTF_Num 15 5"/>
    <w:rsid w:val="005B6303"/>
    <w:rPr>
      <w:rFonts w:cs="Times New Roman"/>
    </w:rPr>
  </w:style>
  <w:style w:type="character" w:customStyle="1" w:styleId="RTFNum156">
    <w:name w:val="RTF_Num 15 6"/>
    <w:rsid w:val="005B6303"/>
    <w:rPr>
      <w:rFonts w:cs="Times New Roman"/>
    </w:rPr>
  </w:style>
  <w:style w:type="character" w:customStyle="1" w:styleId="RTFNum157">
    <w:name w:val="RTF_Num 15 7"/>
    <w:rsid w:val="005B6303"/>
    <w:rPr>
      <w:rFonts w:cs="Times New Roman"/>
    </w:rPr>
  </w:style>
  <w:style w:type="character" w:customStyle="1" w:styleId="RTFNum158">
    <w:name w:val="RTF_Num 15 8"/>
    <w:rsid w:val="005B6303"/>
    <w:rPr>
      <w:rFonts w:cs="Times New Roman"/>
    </w:rPr>
  </w:style>
  <w:style w:type="character" w:customStyle="1" w:styleId="RTFNum159">
    <w:name w:val="RTF_Num 15 9"/>
    <w:rsid w:val="005B6303"/>
    <w:rPr>
      <w:rFonts w:cs="Times New Roman"/>
    </w:rPr>
  </w:style>
  <w:style w:type="character" w:customStyle="1" w:styleId="RTFNum161">
    <w:name w:val="RTF_Num 16 1"/>
    <w:rsid w:val="005B6303"/>
    <w:rPr>
      <w:rFonts w:ascii="Symbol" w:eastAsia="Symbol" w:hAnsi="Symbol" w:cs="Symbol"/>
    </w:rPr>
  </w:style>
  <w:style w:type="character" w:customStyle="1" w:styleId="RTFNum162">
    <w:name w:val="RTF_Num 16 2"/>
    <w:rsid w:val="005B6303"/>
    <w:rPr>
      <w:rFonts w:cs="Times New Roman"/>
    </w:rPr>
  </w:style>
  <w:style w:type="character" w:customStyle="1" w:styleId="RTFNum163">
    <w:name w:val="RTF_Num 16 3"/>
    <w:rsid w:val="005B6303"/>
    <w:rPr>
      <w:rFonts w:ascii="Symbol" w:eastAsia="Symbol" w:hAnsi="Symbol" w:cs="Symbol"/>
      <w:color w:val="auto"/>
    </w:rPr>
  </w:style>
  <w:style w:type="character" w:customStyle="1" w:styleId="RTFNum164">
    <w:name w:val="RTF_Num 16 4"/>
    <w:rsid w:val="005B6303"/>
    <w:rPr>
      <w:rFonts w:cs="Times New Roman"/>
    </w:rPr>
  </w:style>
  <w:style w:type="character" w:customStyle="1" w:styleId="RTFNum165">
    <w:name w:val="RTF_Num 16 5"/>
    <w:rsid w:val="005B6303"/>
    <w:rPr>
      <w:rFonts w:ascii="Courier New" w:eastAsia="Courier New" w:hAnsi="Courier New" w:cs="Courier New"/>
    </w:rPr>
  </w:style>
  <w:style w:type="character" w:customStyle="1" w:styleId="RTFNum166">
    <w:name w:val="RTF_Num 16 6"/>
    <w:rsid w:val="005B6303"/>
    <w:rPr>
      <w:rFonts w:ascii="Wingdings" w:eastAsia="Wingdings" w:hAnsi="Wingdings" w:cs="Wingdings"/>
    </w:rPr>
  </w:style>
  <w:style w:type="character" w:customStyle="1" w:styleId="RTFNum167">
    <w:name w:val="RTF_Num 16 7"/>
    <w:rsid w:val="005B6303"/>
    <w:rPr>
      <w:rFonts w:ascii="Symbol" w:eastAsia="Symbol" w:hAnsi="Symbol" w:cs="Symbol"/>
    </w:rPr>
  </w:style>
  <w:style w:type="character" w:customStyle="1" w:styleId="RTFNum168">
    <w:name w:val="RTF_Num 16 8"/>
    <w:rsid w:val="005B6303"/>
    <w:rPr>
      <w:rFonts w:ascii="Courier New" w:eastAsia="Courier New" w:hAnsi="Courier New" w:cs="Courier New"/>
    </w:rPr>
  </w:style>
  <w:style w:type="character" w:customStyle="1" w:styleId="RTFNum169">
    <w:name w:val="RTF_Num 16 9"/>
    <w:rsid w:val="005B6303"/>
    <w:rPr>
      <w:rFonts w:ascii="Wingdings" w:eastAsia="Wingdings" w:hAnsi="Wingdings" w:cs="Wingdings"/>
    </w:rPr>
  </w:style>
  <w:style w:type="character" w:customStyle="1" w:styleId="1">
    <w:name w:val="Основной шрифт абзаца1"/>
    <w:rsid w:val="005B6303"/>
  </w:style>
  <w:style w:type="character" w:customStyle="1" w:styleId="ConsPlusNormal">
    <w:name w:val="ConsPlusNormal Знак"/>
    <w:uiPriority w:val="99"/>
    <w:rsid w:val="005B6303"/>
    <w:rPr>
      <w:rFonts w:ascii="Arial" w:eastAsia="Arial" w:hAnsi="Arial" w:cs="Arial"/>
      <w:lang w:val="ru-RU"/>
    </w:rPr>
  </w:style>
  <w:style w:type="character" w:styleId="a3">
    <w:name w:val="Hyperlink"/>
    <w:basedOn w:val="1"/>
    <w:rsid w:val="005B630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5B63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B6303"/>
    <w:pPr>
      <w:spacing w:after="120"/>
    </w:pPr>
  </w:style>
  <w:style w:type="paragraph" w:styleId="a6">
    <w:name w:val="List"/>
    <w:basedOn w:val="a5"/>
    <w:rsid w:val="005B6303"/>
    <w:rPr>
      <w:rFonts w:cs="Mangal"/>
    </w:rPr>
  </w:style>
  <w:style w:type="paragraph" w:customStyle="1" w:styleId="10">
    <w:name w:val="Название1"/>
    <w:basedOn w:val="a"/>
    <w:rsid w:val="005B630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B6303"/>
    <w:pPr>
      <w:suppressLineNumbers/>
    </w:pPr>
    <w:rPr>
      <w:rFonts w:cs="Mangal"/>
    </w:rPr>
  </w:style>
  <w:style w:type="paragraph" w:customStyle="1" w:styleId="ConsPlusNormal0">
    <w:name w:val="ConsPlusNormal"/>
    <w:next w:val="a"/>
    <w:uiPriority w:val="99"/>
    <w:rsid w:val="005B63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7">
    <w:name w:val="Àáçàö ñïèñêà"/>
    <w:basedOn w:val="a"/>
    <w:rsid w:val="005B6303"/>
    <w:pPr>
      <w:ind w:left="720"/>
    </w:pPr>
  </w:style>
  <w:style w:type="paragraph" w:customStyle="1" w:styleId="ConsPlusNonformat">
    <w:name w:val="ConsPlusNonformat"/>
    <w:rsid w:val="005B630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21">
    <w:name w:val="Основной текст 21"/>
    <w:basedOn w:val="a"/>
    <w:rsid w:val="005B6303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Содержимое таблицы"/>
    <w:basedOn w:val="a"/>
    <w:rsid w:val="005B6303"/>
    <w:pPr>
      <w:suppressLineNumbers/>
    </w:pPr>
  </w:style>
  <w:style w:type="paragraph" w:customStyle="1" w:styleId="a9">
    <w:name w:val="Заголовок таблицы"/>
    <w:basedOn w:val="a8"/>
    <w:rsid w:val="005B630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53C1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E53C1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06A6EB405871843F592FF6707F55CF9B62BD1F5D608F1281278D8ECC8799G6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4BFD8E239E2E030606A6EB405871843E542FF8747F55CF9B62BD1F5D608F1281278D8ECD8392G6k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3F4E5670B8F638907F913212B5FD8675C339C14F38716XAK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5E5D2D9F58A25E23FB939F68FA94CE60B3F4E5670B8F638907F913212B5FD8675C339C14F38717XAK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A79C5090D30C68AFFE14718FDE5CD2F356C2E160AFE670A7C18BA2AS0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òèïîâîé òåõíîëîãè÷åñêîé ñõåìû</vt:lpstr>
    </vt:vector>
  </TitlesOfParts>
  <Company>Microsoft</Company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òèïîâîé òåõíîëîãè÷åñêîé ñõåìû</dc:title>
  <dc:creator>user</dc:creator>
  <cp:lastModifiedBy>Premium</cp:lastModifiedBy>
  <cp:revision>7</cp:revision>
  <cp:lastPrinted>2018-05-01T11:33:00Z</cp:lastPrinted>
  <dcterms:created xsi:type="dcterms:W3CDTF">2018-05-01T12:14:00Z</dcterms:created>
  <dcterms:modified xsi:type="dcterms:W3CDTF">2018-05-01T13:14:00Z</dcterms:modified>
</cp:coreProperties>
</file>