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3BA6" w14:textId="77777777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НАРОДНЫХ ДЕПУТАТОВ</w:t>
      </w:r>
    </w:p>
    <w:p w14:paraId="026B30CA" w14:textId="2AC1E32B" w:rsidR="000E6BCD" w:rsidRPr="00CA09EB" w:rsidRDefault="00085BC1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МИХАЙЛОВСКОГО</w:t>
      </w:r>
      <w:r w:rsidR="000E6BCD"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653B74EC" w14:textId="77777777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35015CC7" w14:textId="77777777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1050FD03" w14:textId="77777777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E0710D8" w14:textId="77777777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14:paraId="401DDD26" w14:textId="77777777" w:rsidR="000E6BCD" w:rsidRPr="00CA09EB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B9DADD" w14:textId="5F6520CA" w:rsidR="000E6BCD" w:rsidRPr="00CA09EB" w:rsidRDefault="000E6BCD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54F56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04.07.2022 г. 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A54F56" w:rsidRPr="00CA09EB">
        <w:rPr>
          <w:rFonts w:ascii="Times New Roman" w:hAnsi="Times New Roman"/>
          <w:color w:val="000000" w:themeColor="text1"/>
          <w:sz w:val="24"/>
          <w:szCs w:val="24"/>
        </w:rPr>
        <w:t>93</w:t>
      </w:r>
    </w:p>
    <w:p w14:paraId="790E24E0" w14:textId="360EC044" w:rsidR="000E6BCD" w:rsidRPr="00CA09EB" w:rsidRDefault="00085BC1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>с. Михайловка</w:t>
      </w:r>
    </w:p>
    <w:p w14:paraId="2EA9A85A" w14:textId="77777777" w:rsidR="000E6BCD" w:rsidRPr="00CA09EB" w:rsidRDefault="000E6BCD" w:rsidP="001C005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DAC4BA7" w14:textId="3D0F5574" w:rsidR="000E6BCD" w:rsidRPr="00CA09EB" w:rsidRDefault="000E6BCD" w:rsidP="001C005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Михайловского </w:t>
      </w:r>
      <w:r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15.11.2018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BA6A7C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 введении в действие земельного налога на территории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Михайловского </w:t>
      </w:r>
      <w:r w:rsidR="00BA6A7C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сельского поселения Кантемировского муниципального района Воронежской области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5DF2009" w14:textId="77777777" w:rsidR="000E6BCD" w:rsidRPr="00CA09EB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CAEFF" w14:textId="5FCF152E" w:rsidR="004C43BB" w:rsidRPr="00CA09EB" w:rsidRDefault="000E6BCD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C43BB" w:rsidRPr="00CA09EB">
        <w:rPr>
          <w:rFonts w:ascii="Times New Roman" w:hAnsi="Times New Roman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CB725A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29.04.2022 </w:t>
      </w:r>
      <w:r w:rsidR="0090333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>2-1-2022</w:t>
      </w:r>
      <w:r w:rsidR="007D046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, Совет народных депутатов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7D046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14:paraId="4C32292E" w14:textId="03B5A97A" w:rsidR="00020560" w:rsidRPr="00CA09EB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>сельского поселения от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15.11.20</w:t>
      </w:r>
      <w:r w:rsidR="00755B51">
        <w:rPr>
          <w:rFonts w:ascii="Times New Roman" w:hAnsi="Times New Roman"/>
          <w:color w:val="000000" w:themeColor="text1"/>
          <w:sz w:val="24"/>
          <w:szCs w:val="24"/>
        </w:rPr>
        <w:t xml:space="preserve">18 г. </w:t>
      </w:r>
      <w:r w:rsidR="0090333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</w:rPr>
        <w:t>158</w:t>
      </w:r>
      <w:r w:rsidR="0090333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A6A7C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введении в действие земельного налога на территории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BA6A7C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03334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14:paraId="3B629A8F" w14:textId="77777777" w:rsidR="00D24B80" w:rsidRPr="00CA09EB" w:rsidRDefault="0002056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2154F0" w:rsidRPr="00CA09EB">
        <w:rPr>
          <w:rFonts w:ascii="Times New Roman" w:hAnsi="Times New Roman"/>
          <w:color w:val="000000" w:themeColor="text1"/>
          <w:sz w:val="24"/>
          <w:szCs w:val="24"/>
        </w:rPr>
        <w:t>Пункт 2 решения изложить в следующей редакции:</w:t>
      </w:r>
    </w:p>
    <w:p w14:paraId="50D0396A" w14:textId="2D3177CE" w:rsidR="002154F0" w:rsidRPr="00CA09EB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«2. 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</w:t>
      </w:r>
      <w:r w:rsidR="00277646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дения, если иное не установлено статьей 388 Налогового кодекса Российской Федерации</w:t>
      </w:r>
      <w:r w:rsidR="004B2831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в пределах границ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2169E3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4B2831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сельского поселения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5F376CB3" w14:textId="77777777" w:rsidR="002154F0" w:rsidRPr="00CA09EB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14:paraId="6C51FD05" w14:textId="77777777" w:rsidR="002154F0" w:rsidRPr="00CA09EB" w:rsidRDefault="002154F0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  <w:r w:rsidR="006171D5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20649B89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Par0"/>
      <w:bookmarkEnd w:id="0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1.2. Пункт 7 решения изложить в следующей редакции:</w:t>
      </w:r>
    </w:p>
    <w:p w14:paraId="4EAF8DD7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164602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7. 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Российской Федерации.</w:t>
      </w:r>
    </w:p>
    <w:p w14:paraId="3FE15E5A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14:paraId="43ED7617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14:paraId="07D83091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14:paraId="0BCBE6D9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14:paraId="2863C0D7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1" w:name="Par11"/>
      <w:bookmarkEnd w:id="1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14:paraId="15E9BFD1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14:paraId="437061E2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14:paraId="4967F457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2" w:name="Par15"/>
      <w:bookmarkEnd w:id="2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r w:rsidR="00280FFF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настоящим пунктом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34159442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3" w:name="Par17"/>
      <w:bookmarkEnd w:id="3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отношении земельного участка, сведения о котором представлены в соответствии с пунктом 18 статьи</w:t>
      </w:r>
      <w:r w:rsidR="00F17799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</w:t>
      </w:r>
      <w:r w:rsidR="00904ABA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Налогового к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одекса</w:t>
      </w:r>
      <w:r w:rsidR="00904ABA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</w:t>
      </w:r>
      <w:r w:rsidR="00904ABA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</w:t>
      </w:r>
      <w:r w:rsidR="00F2004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14:paraId="3AE57BF9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отношении земельного участка (его доли), перешедшего (перешедшей) по наследству, налог исчисляется начиная со дня открытия наследства.</w:t>
      </w:r>
    </w:p>
    <w:p w14:paraId="10D1CAB0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4" w:name="Par31"/>
      <w:bookmarkEnd w:id="4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14:paraId="5B598380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5" w:name="Par35"/>
      <w:bookmarkEnd w:id="5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14:paraId="14169CDF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построенный объект недвижимости.</w:t>
      </w:r>
    </w:p>
    <w:p w14:paraId="428CC28C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6" w:name="Par40"/>
      <w:bookmarkEnd w:id="6"/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14:paraId="2D103CCB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случае, если сумма налога, исчисленная в отношении земельного участка в соответствии с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о с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татьей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), превышает сумму налога, исчисленную в отношении этого земельного участка (без учета положений пунктов 7, 7.1, абзаца пятого пункта 10 статьи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)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 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статьей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(без учета положений пунктов 7, 7.1, абзаца пятого пункта 10 статьи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) за предыдущий налоговый период с учетом коэффициента 1,1, а также с учетом положений пунктов 7, 7.1, абзаца пятого пункта 10 статьи</w:t>
      </w:r>
      <w:r w:rsidR="00517ABC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, примененных к налоговому периоду, за который исчисляется сумма налога.</w:t>
      </w:r>
    </w:p>
    <w:p w14:paraId="62F8F99B" w14:textId="77777777" w:rsidR="006171D5" w:rsidRPr="00CA09EB" w:rsidRDefault="006171D5" w:rsidP="0061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Положения пункта</w:t>
      </w:r>
      <w:r w:rsidR="00226B72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17 статьи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не применяются при исчислении налога с учетом положений пунктов 7.1, 7.2, 15 и 16 статьи</w:t>
      </w:r>
      <w:r w:rsidR="00226B72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396 Налогового кодекса Российской Федерации</w:t>
      </w:r>
      <w:r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DA318A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(Абзац применяется, начиная с исчисления земельного налога за налоговый период 2022 г.)</w:t>
      </w:r>
      <w:r w:rsidR="00695C0B" w:rsidRPr="00CA09EB">
        <w:rPr>
          <w:rFonts w:ascii="Times New Roman" w:eastAsiaTheme="minorHAnsi" w:hAnsi="Times New Roman"/>
          <w:color w:val="000000" w:themeColor="text1"/>
          <w:sz w:val="24"/>
          <w:szCs w:val="24"/>
        </w:rPr>
        <w:t>».</w:t>
      </w:r>
    </w:p>
    <w:p w14:paraId="048CA28D" w14:textId="3C5E3B52" w:rsidR="000E6BCD" w:rsidRPr="00CA09EB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7" w:name="Par48"/>
      <w:bookmarkEnd w:id="7"/>
      <w:r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FD08A5" w:rsidRPr="00CA09EB">
        <w:rPr>
          <w:rFonts w:ascii="Times New Roman" w:hAnsi="Times New Roman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244BCA3" w14:textId="5144E06F" w:rsidR="00BA6A7C" w:rsidRPr="00CA09EB" w:rsidRDefault="00BA6A7C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</w:t>
      </w:r>
      <w:r w:rsidR="00766022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его</w:t>
      </w:r>
      <w:r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официального опубликования</w:t>
      </w:r>
      <w:r w:rsidR="00C625F0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Вестнике муниципальных правовых актов </w:t>
      </w:r>
      <w:r w:rsidR="002169E3" w:rsidRPr="00CA09EB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2169E3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625F0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сельского поселения и распространяет свое действие на правоотношения, возникшие с 1 января 202</w:t>
      </w:r>
      <w:r w:rsidR="003431B4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C625F0" w:rsidRPr="00CA09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420582A5" w14:textId="77777777" w:rsidR="000E6BCD" w:rsidRPr="00CA09EB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51693C" w:rsidRPr="00CA09EB" w14:paraId="5233C164" w14:textId="77777777" w:rsidTr="00134A49">
        <w:tc>
          <w:tcPr>
            <w:tcW w:w="3510" w:type="dxa"/>
          </w:tcPr>
          <w:p w14:paraId="6871CE14" w14:textId="3A4C71BC" w:rsidR="000E6BCD" w:rsidRPr="00CA09EB" w:rsidRDefault="000E6BCD" w:rsidP="00FD3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2169E3" w:rsidRPr="00CA09EB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14:paraId="70FBC2CF" w14:textId="77777777" w:rsidR="000E6BCD" w:rsidRPr="00CA09EB" w:rsidRDefault="000E6BCD" w:rsidP="00617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14:paraId="056D6E79" w14:textId="6FA6C49C" w:rsidR="000E6BCD" w:rsidRPr="00CA09EB" w:rsidRDefault="002169E3" w:rsidP="00FD367F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А.Н. Пархоменко</w:t>
            </w:r>
          </w:p>
        </w:tc>
      </w:tr>
    </w:tbl>
    <w:p w14:paraId="268F0454" w14:textId="77777777" w:rsidR="000E6BCD" w:rsidRPr="00CA09EB" w:rsidRDefault="000E6BCD" w:rsidP="006171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53509" w:rsidRPr="00CA09EB" w14:paraId="0F9FC94E" w14:textId="77777777" w:rsidTr="00794A76">
        <w:tc>
          <w:tcPr>
            <w:tcW w:w="3510" w:type="dxa"/>
          </w:tcPr>
          <w:p w14:paraId="57A5CCAD" w14:textId="2E237C55" w:rsidR="00AC4297" w:rsidRPr="00CA09EB" w:rsidRDefault="00AC4297" w:rsidP="00FD3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народных </w:t>
            </w: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депутатов </w:t>
            </w:r>
            <w:r w:rsidR="002169E3" w:rsidRPr="00CA09EB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="00CA09EB" w:rsidRPr="00CA09EB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19" w:type="dxa"/>
          </w:tcPr>
          <w:p w14:paraId="0EA9F19A" w14:textId="77777777" w:rsidR="00AC4297" w:rsidRPr="00CA09EB" w:rsidRDefault="00AC4297" w:rsidP="006171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8A651E0" w14:textId="728E6D53" w:rsidR="00AC4297" w:rsidRPr="00CA09EB" w:rsidRDefault="00915E11" w:rsidP="00FD36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0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Г.И. Овчаренко</w:t>
            </w:r>
          </w:p>
        </w:tc>
      </w:tr>
    </w:tbl>
    <w:p w14:paraId="7FFA8162" w14:textId="77777777" w:rsidR="00F26DD9" w:rsidRPr="00CA09EB" w:rsidRDefault="00F26DD9" w:rsidP="00CA09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6DD9" w:rsidRPr="00CA09EB" w:rsidSect="00CA09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412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DD9"/>
    <w:rsid w:val="00020560"/>
    <w:rsid w:val="0003518F"/>
    <w:rsid w:val="00037070"/>
    <w:rsid w:val="00085BC1"/>
    <w:rsid w:val="00091266"/>
    <w:rsid w:val="00097C46"/>
    <w:rsid w:val="000B2280"/>
    <w:rsid w:val="000E6BCD"/>
    <w:rsid w:val="000F29D1"/>
    <w:rsid w:val="00104AE2"/>
    <w:rsid w:val="0011486B"/>
    <w:rsid w:val="00133F6C"/>
    <w:rsid w:val="001357E5"/>
    <w:rsid w:val="00164602"/>
    <w:rsid w:val="001902C6"/>
    <w:rsid w:val="001A40B8"/>
    <w:rsid w:val="001B5DC4"/>
    <w:rsid w:val="001C005E"/>
    <w:rsid w:val="001C31D8"/>
    <w:rsid w:val="002154F0"/>
    <w:rsid w:val="002169E3"/>
    <w:rsid w:val="00226B72"/>
    <w:rsid w:val="00254D66"/>
    <w:rsid w:val="00266C6F"/>
    <w:rsid w:val="00277646"/>
    <w:rsid w:val="00280FFF"/>
    <w:rsid w:val="002A30F2"/>
    <w:rsid w:val="002C4552"/>
    <w:rsid w:val="002F2D61"/>
    <w:rsid w:val="00305A94"/>
    <w:rsid w:val="003431B4"/>
    <w:rsid w:val="00496673"/>
    <w:rsid w:val="004A77B5"/>
    <w:rsid w:val="004B2831"/>
    <w:rsid w:val="004C43BB"/>
    <w:rsid w:val="004F3FAD"/>
    <w:rsid w:val="0051693C"/>
    <w:rsid w:val="00517ABC"/>
    <w:rsid w:val="0052351F"/>
    <w:rsid w:val="0053388B"/>
    <w:rsid w:val="00540E0F"/>
    <w:rsid w:val="0058766F"/>
    <w:rsid w:val="006130FD"/>
    <w:rsid w:val="00614130"/>
    <w:rsid w:val="006171D5"/>
    <w:rsid w:val="006225E6"/>
    <w:rsid w:val="00695C0B"/>
    <w:rsid w:val="006B10ED"/>
    <w:rsid w:val="007100B0"/>
    <w:rsid w:val="00711B69"/>
    <w:rsid w:val="00750856"/>
    <w:rsid w:val="00755B51"/>
    <w:rsid w:val="00766022"/>
    <w:rsid w:val="00783A1E"/>
    <w:rsid w:val="007958F5"/>
    <w:rsid w:val="007C4489"/>
    <w:rsid w:val="007D0464"/>
    <w:rsid w:val="008D71B4"/>
    <w:rsid w:val="00903334"/>
    <w:rsid w:val="00904ABA"/>
    <w:rsid w:val="00915E11"/>
    <w:rsid w:val="0092003F"/>
    <w:rsid w:val="00972292"/>
    <w:rsid w:val="009F6740"/>
    <w:rsid w:val="00A54F56"/>
    <w:rsid w:val="00A9575B"/>
    <w:rsid w:val="00AC1752"/>
    <w:rsid w:val="00AC4297"/>
    <w:rsid w:val="00B32411"/>
    <w:rsid w:val="00BA6A7C"/>
    <w:rsid w:val="00BC0D70"/>
    <w:rsid w:val="00C42AB0"/>
    <w:rsid w:val="00C625F0"/>
    <w:rsid w:val="00CA09EB"/>
    <w:rsid w:val="00CA14FE"/>
    <w:rsid w:val="00CB725A"/>
    <w:rsid w:val="00CE6EC6"/>
    <w:rsid w:val="00D2112C"/>
    <w:rsid w:val="00D24B80"/>
    <w:rsid w:val="00D42DBA"/>
    <w:rsid w:val="00DA318A"/>
    <w:rsid w:val="00DC4DB3"/>
    <w:rsid w:val="00E34D6B"/>
    <w:rsid w:val="00E53376"/>
    <w:rsid w:val="00E75DAD"/>
    <w:rsid w:val="00E9511A"/>
    <w:rsid w:val="00EC0852"/>
    <w:rsid w:val="00EC1744"/>
    <w:rsid w:val="00EF7EDB"/>
    <w:rsid w:val="00F17799"/>
    <w:rsid w:val="00F2004C"/>
    <w:rsid w:val="00F26DD9"/>
    <w:rsid w:val="00F53509"/>
    <w:rsid w:val="00F82FBF"/>
    <w:rsid w:val="00FB0274"/>
    <w:rsid w:val="00FD01B8"/>
    <w:rsid w:val="00FD08A5"/>
    <w:rsid w:val="00FD367F"/>
    <w:rsid w:val="00FE12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479"/>
  <w15:docId w15:val="{AFD79019-6456-4208-959D-6DA34A6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1F5A-9C59-4D10-AD47-A20624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2022-07-04T06:52:00Z</cp:lastPrinted>
  <dcterms:created xsi:type="dcterms:W3CDTF">2004-12-31T22:37:00Z</dcterms:created>
  <dcterms:modified xsi:type="dcterms:W3CDTF">2022-07-04T06:54:00Z</dcterms:modified>
</cp:coreProperties>
</file>