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F" w:rsidRDefault="00CF06EF" w:rsidP="00CF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благоустройства</w:t>
      </w:r>
    </w:p>
    <w:p w:rsidR="00CF06EF" w:rsidRDefault="00CF06EF" w:rsidP="00C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 Нижнеикорецкого сельского поселения </w:t>
      </w:r>
    </w:p>
    <w:p w:rsidR="00CF06EF" w:rsidRDefault="00CF06EF" w:rsidP="00CF06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Настоящие Правила благоустройства территории Нижнеикорецкого сельского поселения  (далее - Правила) разработаны в соответствии с законодательством Российской Федерации, Воронежской области, Уставом сельского  поселения  и муниципальными правовыми актами   органов местного самоуправления Лискинского муниципального района.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/>
          <w:sz w:val="28"/>
          <w:szCs w:val="28"/>
        </w:rPr>
        <w:t>Правила устанавливают единые и обязательные к исполнению требования в сфере благоустройства, обеспечению доступности  для маломобильных групп населения, определяют общие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благоустройства и их отдельным элементам, к содержанию и эксплуатации объектов благоустройства, порядок контроля за соблюдением Правил благоустройства, порядок и механизмы общественного участия в 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 Нижнеикорецкого сельского поселения  всеми гражданами, находящимися на территории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детские площадки, спортивные и другие площадки отдыха и досуга;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площадки автостоянок;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улицы (в том числе пешеходные) и дороги;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парки, скверы, иные зеленые зоны;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площади и другие территории;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-технические зоны транспортных, инженерных коммуникаций, водоохранные зоны;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контейнерные площадки и (или) площадки для складирования о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дельных групп коммунальных отходов.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К элементам благоустройства относят, в том числе: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элементы озеленения;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покрытия;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ограждения (заборы);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водные устройства;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уличное коммунально-бытовое и техническое оборудование;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игровое и спортивное оборудование;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элементы освещения;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средства размещения информации и рекламные конструкции;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малые архитектурные формы;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некапитальные нестационарные сооружения;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элементы объектов капитального строительства.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Правилах благоустройства территории Нижнеикорецкого сельского поселения  используются следующие основные понятия: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автостоянка – здание, сооружение (часть здания, сооружения) или специализированная открытая площадка, предназначенные для хранения автомототранспортных средств;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игровая площадка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заинтересованные лица - активные жители, представители управляющих компаний, предприятий, сообществ и различных объединений и организаций;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игровое оборудование - набор конструктивных сооружений, способствующих физическому и умственному развитию, оказывающих при этом благоприятное воздействие на социальную адаптацию ребенка;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контейнерные площадки и (или)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маломобильные группы населения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малые архитектурные формы (далее – МАФ) - искусственные элементы   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 оборудование, коммунально-бытовое, техническое и осветительное оборудование, средства наружной рекламы и информации;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 - мелкие неоднородные сухие или влажные отходы;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некапитальные нестационарные объекты – временные легковозводимые конструкции, легкие сборно-разборные сооружения, не предусматривающие устройства заглубленных фундаментов и подземных сооружений, сезонного или вспомогательного назначения (постройки, голубятни, киоски, навесы, павильоны, небольшие склады, открытые автостоянки, теплицы, парники, беседки, объекты мелкорозничной торговли, бытового обслуживания и питания, остановочные павильоны, наземные туалетные кабины (биотуалеты), боксовые гаражи и другие объекты некапитального характера);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несанкционированная свалка отходов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общественные пространства –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бульвары и др.), которой беспрепятственно пользуется неограниченный круг лиц;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– элемент благоустройства и ландшафтной организации территории, а также поддержание ранее созданной или изначально существующей природной среды на территории Нижнеикорецкого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остановочный пункт общественного пассажирского транспорта – сооружение, предназначенное для организации ожидания, высадки и посадки пассажиров  транспортных средств, оборудованное на дорогах с регулярным движением  транспортных средств в местах промежуточных остановок на маршруте следования;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рекреации - части территорий </w:t>
      </w:r>
      <w:proofErr w:type="gramStart"/>
      <w:r>
        <w:rPr>
          <w:rFonts w:ascii="Times New Roman" w:hAnsi="Times New Roman"/>
          <w:sz w:val="28"/>
          <w:szCs w:val="28"/>
        </w:rPr>
        <w:t>зон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территорий, зоны отдыха, парки, сады, скверы;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пешеходная зона -  территория исключительно для пешеходного движения, где запрещено передвижение на автотранспортных средствах, за </w:t>
      </w:r>
      <w:r>
        <w:rPr>
          <w:rFonts w:ascii="Times New Roman" w:hAnsi="Times New Roman"/>
          <w:sz w:val="28"/>
          <w:szCs w:val="28"/>
        </w:rPr>
        <w:lastRenderedPageBreak/>
        <w:t xml:space="preserve">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передвижения на территории   поселения;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посадочная площадка - благоустроенный участок территории, примыкающий к дорожному полотну, используемый для организации ожидания, высадки и посадки пассажиров, остановки пассажирского транспорта;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придомовая территория - земельный участок, на котором расположены предназначенные для обслуживания, эксплуатации и благоустройства  дома,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прилегающая территория - часть территории 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>сельского поселения, примыкающая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 и иных объектов, находящихся в собственности (владении, пользовании) у юридических, физических лиц, индивидуальных предпринимателей, и закрепленная для благоустройства в порядке, предусмотренном настоящими Правилами; Границы прилегающей территории определяются в соответствии с настоящими Правилами;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площадка - площадка, предназначенная для занятий физкультурой и спортом всех возрастных групп населения;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наружной информации – вывески, таблички, указатели местонахождения, информационные знаки, штендеры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мусор - отходы, образующиеся в результате строительства, текущего и капитального ремонта зданий, сооружений, жилых и нежилых помещений;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улично-дорожная сеть –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фасады здания (строения, сооружения) - совокупность наружных ограждающих конструкций, архитектурных деталей и элементов,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поверхность крыш, включая ниши, террасы в пределах границ площади </w:t>
      </w:r>
      <w:proofErr w:type="gramStart"/>
      <w:r>
        <w:rPr>
          <w:rFonts w:ascii="Times New Roman" w:hAnsi="Times New Roman"/>
          <w:sz w:val="28"/>
          <w:szCs w:val="28"/>
        </w:rPr>
        <w:t>застройки 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(сооружения).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1.6. Нормативные ссылки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настоящих </w:t>
      </w:r>
      <w:proofErr w:type="gramStart"/>
      <w:r>
        <w:rPr>
          <w:rFonts w:ascii="Times New Roman" w:hAnsi="Times New Roman"/>
          <w:sz w:val="28"/>
          <w:szCs w:val="28"/>
        </w:rPr>
        <w:t>нормах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правилах использованы ссылки на следующие нормативные документы: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II-12-77 «Защита от шума»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II-26-76 «Кровли. Нормы проектирования»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III-10-75 «Благоустройство территорий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2.01.07-85* «Нагрузки и воздействия»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2.01.15-90 «</w:t>
      </w:r>
      <w:proofErr w:type="gramStart"/>
      <w:r>
        <w:rPr>
          <w:rFonts w:ascii="Times New Roman" w:hAnsi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защита территорий, зданий и сооружений от опасных геологических процессов»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2.04.01-85 «Внутренний водопровод и канализация зданий»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2.04.02-84* «Водоснабжение. Наружные сети и сооружения» СНиП 2.05.02-85 «Автомобильные дороги»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2.06.15-85 «</w:t>
      </w:r>
      <w:proofErr w:type="gramStart"/>
      <w:r>
        <w:rPr>
          <w:rFonts w:ascii="Times New Roman" w:hAnsi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защита территории от затопления и подтопления»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2.07.01-89* «Планировка и застройка городских и сельских поселений»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21-01-97* «Пожарная безопасность зданий и сооружений»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21-02-99 «Стоянки автомобилей»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23-05-95 «Естественное и искусственное освещение»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35-01-2001 «Доступность зданий и сооружений для маломобильных групп населения»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140.13330.2012 «Городская среда. Правила проектирования для маломобильных групп населения»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2.2.1/2.1.1.1031-01 «СЗЗ и санитарная классификация предприятий, сооружений и жилых объектов»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4630-88 «Охрана поверхностных вод от загрязнения»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33-01-2003 «Гидротехнические сооружения. Основные положения».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53102-2015 «Оборудование игровых детских площадок. Термины и определения»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10807-78 «Знаки дорожные. Общие технические условия»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52301-2013 «Оборудование детских игровых площадок. Безопасность при эксплуатации. </w:t>
      </w:r>
      <w:proofErr w:type="gramStart"/>
      <w:r>
        <w:rPr>
          <w:rFonts w:ascii="Times New Roman" w:hAnsi="Times New Roman"/>
          <w:sz w:val="28"/>
          <w:szCs w:val="28"/>
        </w:rPr>
        <w:t>Общие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требование»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52766-2007 «Дороги автомобильные общего пользования. Элементы обустройства»</w:t>
      </w:r>
    </w:p>
    <w:p w:rsidR="00CF06EF" w:rsidRDefault="00CF06EF" w:rsidP="00CF06EF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ГОСТ </w:t>
      </w:r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</w:p>
    <w:p w:rsidR="00CF06EF" w:rsidRDefault="00CF06EF" w:rsidP="00CF06EF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ГОСТ 33127-2014 «Дороги автомобильные общего пользования. Ограждения дорожные. Классификация»</w:t>
      </w:r>
    </w:p>
    <w:p w:rsidR="00CF06EF" w:rsidRDefault="00CF06EF" w:rsidP="00CF06EF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Федеральный закон от 12.01.1996 № 8-ФЗ «О погребении и похоронном деле», СанПиН 2.1.2882-11 «Гигиенические требования к размещению, </w:t>
      </w:r>
      <w:r>
        <w:rPr>
          <w:color w:val="222222"/>
          <w:sz w:val="28"/>
          <w:szCs w:val="28"/>
        </w:rPr>
        <w:lastRenderedPageBreak/>
        <w:t>устройству и содержанию кладбищ, зданий и сооружений  похоронного назначения».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Общие принципы и подходы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К деятельности по благоустройству территории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Под проектной документацией по благоустройству территории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 поселения  понимается пакет документации, основанной на стратегии развития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 поселения  и концепции, отражающей потребности жителей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который </w:t>
      </w:r>
      <w:proofErr w:type="gramStart"/>
      <w:r>
        <w:rPr>
          <w:rFonts w:ascii="Times New Roman" w:hAnsi="Times New Roman"/>
          <w:sz w:val="28"/>
          <w:szCs w:val="28"/>
        </w:rPr>
        <w:t>содержит материалы в текстовой и графической форме и определяет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 Участниками деятельности по благоустройству выступают: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население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которое </w:t>
      </w:r>
      <w:proofErr w:type="gramStart"/>
      <w:r>
        <w:rPr>
          <w:rFonts w:ascii="Times New Roman" w:hAnsi="Times New Roman"/>
          <w:sz w:val="28"/>
          <w:szCs w:val="28"/>
        </w:rPr>
        <w:t>формирует запрос на благоустройство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оценке предлагаемых решений. Жители могут быть представлены общественными организациями и объединениями;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представители администрации</w:t>
      </w:r>
      <w:r w:rsidR="003B10F8">
        <w:rPr>
          <w:rFonts w:ascii="Times New Roman" w:hAnsi="Times New Roman"/>
          <w:sz w:val="28"/>
          <w:szCs w:val="28"/>
        </w:rPr>
        <w:t xml:space="preserve"> 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которые формируют техническое задание, </w:t>
      </w:r>
      <w:proofErr w:type="gramStart"/>
      <w:r>
        <w:rPr>
          <w:rFonts w:ascii="Times New Roman" w:hAnsi="Times New Roman"/>
          <w:sz w:val="28"/>
          <w:szCs w:val="28"/>
        </w:rPr>
        <w:t>выбирают исполнителей и обеспечивают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в пределах своих полномочий;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хозяйствующие субъекты, осуществляющие деятельность на территории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которые могут участвовать в формировании запроса на благоустройство, а также в финансировании мероприятий по благоустройству;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представители профессионального сообщества, в том числе специалисты по благоустройству и озеленению, архитекторы и дизайнеры, разрабатывающие концепции и проекты благоустройства, рабочую документацию;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исполнители работ, специалисты по благоустройству и озеленению, в том числе возведению малых архитектурных форм;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иные лица.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 В подготовке и реализации проектов по благоустройству в целях повышения эффективности расходов на благоустройство и качества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реализованных проектов, а также обеспечения сохранности созданных объектов благоустройства, принимают участие жители.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2.6.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реализации принятия решений.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 Обеспечение качества  проектов благоустройства территории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достигается путем реализации следующих принципов: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2.7.1. Принцип функционального разнообразия - насыщенность территорий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разнообразными социальными и коммерческими сервисами.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2.7.2. Принцип комфортной организации пешеходной среды - создание условий для приятных, безопасных, удобных пешеходных прогулок для ра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личных категорий граждан, в том числе для маломобильных групп граждан при различных погодных условиях.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2.7.3. Принцип комфортной мобильности - наличие у жителей сопоставимых по скорости и уровню комфорта возможностей доступа к основным точкам притяжения территории 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и за его пределами при помощи различных видов транспорта (личный автотранспорт, различные виды общественного транспорта, велосипед).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2.7.4. Принцип комфортной среды для общения - гармоничное размещение территорий на территории   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которые постоянно доступны для населения, в том числе площади, улицы, пешеходные зоны, скверы, парки (далее - общественные пространства).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2.7.5. Принцип насыщенности общественных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2.8. Реализация  проектов благоустройства осуществляется с привлечением собственников земельных участков, находящихся в непосредственной близости от территории 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муниципально-частного партнерства.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Малые архитектурные формы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располагаемое на территории муниципального образования.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разработок, в соответствии с нормами градостроительства и землепользования.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охранных </w:t>
      </w:r>
      <w:proofErr w:type="gramStart"/>
      <w:r>
        <w:rPr>
          <w:rFonts w:ascii="Times New Roman" w:hAnsi="Times New Roman"/>
          <w:sz w:val="28"/>
          <w:szCs w:val="28"/>
        </w:rPr>
        <w:t>зонах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 Содержание малых архитектурных форм.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/>
          <w:sz w:val="28"/>
          <w:szCs w:val="28"/>
        </w:rPr>
        <w:t xml:space="preserve">Малые архитектурные формы должны иметь опрятный внешний вид, быть окрашенными и вымытыми. Объекты должны </w:t>
      </w:r>
      <w:proofErr w:type="gramStart"/>
      <w:r>
        <w:rPr>
          <w:rFonts w:ascii="Times New Roman" w:hAnsi="Times New Roman"/>
          <w:sz w:val="28"/>
          <w:szCs w:val="28"/>
        </w:rPr>
        <w:t>содержаться в исправном состоянии и 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безопасны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- организациями, осуществляющими их эксплуатацию и содержание, в срок не более 5 дней с момента обнаружения повреждения.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Санитарная очистка, ремонт и замена конструктивных элементов малых архитектурных форм должна производиться лицами, указанными в </w:t>
      </w:r>
      <w:hyperlink r:id="rId4" w:anchor="Par15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2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малых архитектурных форм, осуществляют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Малые архитектурные формы, имеющие повреждения, препятствующие их дальнейшей эксплуатации, </w:t>
      </w:r>
      <w:proofErr w:type="gramStart"/>
      <w:r>
        <w:rPr>
          <w:rFonts w:ascii="Times New Roman" w:hAnsi="Times New Roman"/>
          <w:sz w:val="28"/>
          <w:szCs w:val="28"/>
        </w:rPr>
        <w:t>демонтируются и вывозятся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средств их владельцев.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Средства наружной рекламы и информации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в соответствии  с законодательством Российской Федерации, Воронежской области, Уставом  ______ сельского поселения   и органов местного самоуправления Лискинского муниципального района.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Рекламные конструкции размещаются в местах определенных в Схеме утвержденной нормативно-правовым актом органа местного самоуправления Лискинского муниципального района. Установка рекламных конструкций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Запрещается установка (размещение) нестационарных конструкций (не являющихся рекламными конструкциями, в том числе </w:t>
      </w:r>
      <w:proofErr w:type="spellStart"/>
      <w:r>
        <w:rPr>
          <w:rFonts w:ascii="Times New Roman" w:hAnsi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/>
          <w:sz w:val="28"/>
          <w:szCs w:val="28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Водные устройства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Фонтаны проектируются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фонтанов осуществляется в летний период года с 1 июня по 1 сентября с 09.00 до 19.00 часов. Дополнительно фонтаны работают в праздничные весенние дни.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Фонтаны должны функционировать стабильно с техническими перерывами на проведение профилактического осмотра и ремонта.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должно выполняться техническое обслуживание и текущий ремонт  фонтанов. Данные работы включают в себя ревизию водозапорной арматуры, прочистку фильтрующих элементов, покраску и прочистку элементов фонтанного оборудования, очистку чаш фонтанов от грязи, их дезобработку,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период работы фонтанов очистка водной поверхности от мусора производится ежедневно.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 исправном состоянии и ремонт фонтанов осуществляется их владельцами.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Городская мебель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городской мебели относятся различные виды скамей отдыха, размещаемые на территории общественных пространств, скамеек и столов на площадках для настольных игр, детских площадках.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Установку скамей следует предусматривать на твердые виды покрытия или фундамент. В </w:t>
      </w:r>
      <w:proofErr w:type="gramStart"/>
      <w:r>
        <w:rPr>
          <w:rFonts w:ascii="Times New Roman" w:hAnsi="Times New Roman"/>
          <w:sz w:val="28"/>
          <w:szCs w:val="28"/>
        </w:rPr>
        <w:t>зонах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>
        <w:rPr>
          <w:rFonts w:ascii="Times New Roman" w:hAnsi="Times New Roman"/>
          <w:sz w:val="28"/>
          <w:szCs w:val="28"/>
        </w:rPr>
        <w:t>выступающими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Установку, содержание и ремонт городской мебели на улицах, площадях,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размещаемой городской мебели, зависит от функционального назначения территории и количества посетителей на этой территории.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Уличное коммунально-бытовое оборудование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коммунально-бытовое оборудование предназначено для сбора мусора либо обслуживания других элементов благоустройства: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организациями, в ведении которых находятся объекты рекреации (парки, скверы, бульвары)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для их очистки;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осуществляющими эксплуатацию (балансодержатели, арендаторы, собственники и т.д.) банкоматов, терминалов оплаты услуг - в непосредственной близости от данных объектов.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Урны должны содержаться в исправном состоянии, иметь рельефное текстурирование или перфорирование для защиты от графического вандализма, очищаться от мусора по мере его накопления, но не реже одного раза в три дня, а в периоды года с температурой воздуха выше 14 С - ежедневно и не реже одного раза в месяц промываться и дезинфицироваться.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случаях установленное уличное коммунально-бытовое оборудование не должно создавать помех передвижению пешеходов, проезду инвалидных и детских колясок и автотранспорта.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Ограждения, шлагбаумы и иные ограничивающие устройства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благоустройства на территории  поселения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- 0,3-1,0 м, средние - 1,1-1,7 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ограничивающим устройствам относятся механические, передвижные и стационарные объекты, служащие для ограничения пешеходного или автомобильного движения на определенной территории (шлагбаумы, </w:t>
      </w:r>
      <w:r>
        <w:rPr>
          <w:rFonts w:ascii="Times New Roman" w:hAnsi="Times New Roman"/>
          <w:sz w:val="28"/>
          <w:szCs w:val="28"/>
        </w:rPr>
        <w:lastRenderedPageBreak/>
        <w:t>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B10F8">
        <w:rPr>
          <w:rFonts w:ascii="Times New Roman" w:hAnsi="Times New Roman"/>
          <w:sz w:val="28"/>
          <w:szCs w:val="28"/>
        </w:rPr>
        <w:t xml:space="preserve">Нижнеикорецкого </w:t>
      </w:r>
      <w:r>
        <w:rPr>
          <w:rFonts w:ascii="Times New Roman" w:hAnsi="Times New Roman"/>
          <w:sz w:val="28"/>
          <w:szCs w:val="28"/>
        </w:rPr>
        <w:t>сельского поселения 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ограждения строительных площадок и мест проведения ремонтных работ;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ограждения земельных участков школ, детских дошкольных учреждений, лечебно-профилактических учреждениях, объектов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безопасного пешеходного движения вблизи проезжей части улиц и магистралей.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территориях общественного, жилого, рекреационного назначения запрещено проектирование глухих и железобетонных ограждений, на названных территориях применяются декоративные металлические ограждения.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Уличное техническое оборудование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Установка уличного технического оборудования производится собственником (пользователем, владельцем) земельного участка, здания, сооружения либо иным лицом - с ведома и заранее полученного разрешения собственника (пользователя, владельца) земельного участка, здания, сооружения на котором предполагается размещение технического оборудования.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производится в соответствии с Земельным </w:t>
      </w:r>
      <w:hyperlink r:id="rId5" w:history="1"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другими федеральными законами, законами Воронежской области.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Установка уличного технического оборудования должна обеспечивать удобный подход к оборудованию и соответствовать установленными </w:t>
      </w:r>
      <w:r>
        <w:rPr>
          <w:rFonts w:ascii="Times New Roman" w:hAnsi="Times New Roman"/>
          <w:sz w:val="28"/>
          <w:szCs w:val="28"/>
        </w:rPr>
        <w:lastRenderedPageBreak/>
        <w:t>строительными нормами и правилами требованиям к доступности для маломобильных групп населения (СП 59.13330.2016 Свод правил.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Доступность зданий и сооружений для маломобильных групп населения).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крышки люков смотровых колодцев, расположенных на территории пешеходных коммуникаций (в т.ч.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- не более 15 миллиметров;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вентиляционные шахты должны быть оборудованы решетками.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повреждать, загрязнять уличное инженерное оборудование, делать надписи на укрытиях таксофонов, </w:t>
      </w:r>
      <w:proofErr w:type="gramStart"/>
      <w:r>
        <w:rPr>
          <w:rFonts w:ascii="Times New Roman" w:hAnsi="Times New Roman"/>
          <w:sz w:val="28"/>
          <w:szCs w:val="28"/>
        </w:rPr>
        <w:t>снимать и передвигать</w:t>
      </w:r>
      <w:proofErr w:type="gramEnd"/>
      <w:r>
        <w:rPr>
          <w:rFonts w:ascii="Times New Roman" w:hAnsi="Times New Roman"/>
          <w:sz w:val="28"/>
          <w:szCs w:val="28"/>
        </w:rPr>
        <w:t xml:space="preserve"> крышки люков смотровых колодцев, решетки вентиляционных шахт.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>
        <w:rPr>
          <w:rFonts w:ascii="Times New Roman" w:hAnsi="Times New Roman" w:cs="Times New Roman"/>
          <w:sz w:val="28"/>
          <w:szCs w:val="28"/>
        </w:rPr>
        <w:t>10. Требования к игровому и спортивному оборудованию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соответствовать общим требованиям безопасности по: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55679-2013 «Оборудование детских спортивных площадок. Безопасность при эксплуатации»;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53102-2015 «Оборудование детских игровых площадок.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мины и определения»;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пло</w:t>
      </w:r>
      <w:r w:rsidR="003B10F8">
        <w:rPr>
          <w:rFonts w:ascii="Times New Roman" w:hAnsi="Times New Roman" w:cs="Times New Roman"/>
          <w:sz w:val="28"/>
          <w:szCs w:val="28"/>
        </w:rPr>
        <w:t>щадок</w:t>
      </w:r>
      <w:r>
        <w:rPr>
          <w:rFonts w:ascii="Times New Roman" w:hAnsi="Times New Roman" w:cs="Times New Roman"/>
          <w:sz w:val="28"/>
          <w:szCs w:val="28"/>
        </w:rPr>
        <w:t xml:space="preserve">. Безопасность конструкции и методы испытаний. Общие требования»;   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требова</w:t>
      </w:r>
      <w:r w:rsidR="003B10F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52168-2012 «Оборудование детских игровых площадок.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конструкции и методы испытаний горок. Общие требования»;  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 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52301-2013 «Оборудование детских игровых площадок. Безопасность при эксплуатации. Общие требования»;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ЕН 1177-2013 «Ударопоглощающие покрытия детских игровых площадок. Требования безопасности и методы испытаний».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материалу игрового оборудования и условиям его обработки: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игрового оборудования должны исключать острые углы, кромки поверхностей оборудования должны иметь фаски. Конструкции должны исключать застревание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игрового оборудования на детских игровых площадках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соблюдать следующие минимальные расстояния безопасности: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  <w:proofErr w:type="gramEnd"/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Детские площадки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4"/>
      <w:bookmarkEnd w:id="3"/>
      <w:r>
        <w:rPr>
          <w:rFonts w:ascii="Times New Roman" w:hAnsi="Times New Roman" w:cs="Times New Roman"/>
          <w:sz w:val="28"/>
          <w:szCs w:val="28"/>
        </w:rPr>
        <w:t>Размер игровых площадок должен составлять: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преддошкольного возраста - 50 - 75 квадратных метров;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- 70 - 150 квадратных метров;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младшего и среднего школьного возраста - 100 - 300 квадратных метров;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комплексных игровых площадок - 900 - 1600 квадратных 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СНиП 2.07.01-89 «Градостроительство. Планировка и застройка городских и сельских поселений», площадок мусоросборников - 15 метров, отстойно-разворотных площадок на конечных остановках маршрутов городского пассажирского транспорта - не менее 50 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для детей дошкольного возраста должно быть не менее 10 метров, младшего и среднего школьного возраста - не менее 20 метров, комплексных игровых площадок - не менее 40 метров, спортивно-игровых комплексов - не менее 100 метров.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площадки должны быть изолированы от мест ведения работ и складирования строительных материалов.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должны быть озеленены посадками деревьев и кустарников. Не допускается применение для озеленения детских площадок видов растений с колючками и с ядовитыми плодами.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</w:t>
      </w:r>
      <w:hyperlink r:id="rId6" w:anchor="Par171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площадка должна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подметаться и смачиваться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водой утром в летнее время, очищаться от снега и производиться его откидывание в сторону при толщине слоя выше 15 сантиметров в зимнее время.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детских площадок и обеспечение безопасности на них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Площадки отдыха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размещении площадки отдыха на земельном участке, в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высотой или шириной не менее 3 м. Расстояние от границы площадки отдыха до мест хранения автомобилей следует принимать согласно </w:t>
      </w:r>
      <w:hyperlink r:id="rId7" w:history="1"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СанПиН 2.2.1/2.1.1.1200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- 03                         (санитарно-защитные зоны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санитарная классификация предприятий, сооружений и иных объектов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Расстояние от окон жилых домов до границ площадок отдыха следует устанавливать не менее 10 м, площадок настольных игр - не менее 25 м.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совмещение площадок для отдыха и детских площадок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anchor="Par194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Спортивные площадки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населения. Расстояние от границы площадки до мест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хранения легковых автомобилей следует принимать согласно </w:t>
      </w:r>
      <w:hyperlink r:id="rId9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СанПиН 2.2.1/2.1.1.1200-03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 от границ спортивных площадок до окон жилых домов должно составлять от 20 до 40 метров в зависим</w:t>
      </w:r>
      <w:r>
        <w:rPr>
          <w:rFonts w:ascii="Times New Roman" w:hAnsi="Times New Roman" w:cs="Times New Roman"/>
          <w:sz w:val="28"/>
          <w:szCs w:val="28"/>
        </w:rPr>
        <w:t>ости от шумовых характеристик площадки.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спортивного оборудования на спортивных площадках должно осуществляться с соблюдением требований, установленных </w:t>
      </w:r>
      <w:hyperlink r:id="rId10" w:anchor="Par171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размещать озеленение по периметру площадки, высаживать </w:t>
      </w:r>
      <w:r>
        <w:rPr>
          <w:rFonts w:ascii="Times New Roman" w:hAnsi="Times New Roman" w:cs="Times New Roman"/>
          <w:sz w:val="28"/>
          <w:szCs w:val="28"/>
        </w:rPr>
        <w:t>быстрорастущие деревья на расстоянии от края площадки не менее 2 метров. Для ограждения площадки допускается применение вертикального озеленения.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Велосипедные дорожки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14.2. При создании велосипедных путей создаются условия для беспрепятственного передвижения на велосипеде.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велодвижение.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велополос на местных улицах и проездах, где скоростной режим не превышает 30 км/ч.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CF06EF" w:rsidRDefault="00CF06EF" w:rsidP="00CF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06EF" w:rsidRDefault="00CF06EF" w:rsidP="00CF06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Площадки для установки мусоросборников</w:t>
      </w:r>
    </w:p>
    <w:p w:rsidR="00CF06EF" w:rsidRDefault="00CF06EF" w:rsidP="00CF0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15.1. Площадки для установки мусоросборников - специально оборудованные места, предназначенные для сбора твердых коммунальных отходов (ТКО).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 </w:t>
      </w:r>
    </w:p>
    <w:p w:rsidR="00CF06EF" w:rsidRDefault="00CF06EF" w:rsidP="00CF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15.2.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× 12 м). </w:t>
      </w:r>
    </w:p>
    <w:p w:rsidR="00CF06EF" w:rsidRDefault="00CF06EF" w:rsidP="00CF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15.3.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ТКО.</w:t>
      </w:r>
    </w:p>
    <w:p w:rsidR="00CF06EF" w:rsidRDefault="00CF06EF" w:rsidP="00CF0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проектировать озеленение площадки. </w:t>
      </w:r>
    </w:p>
    <w:p w:rsidR="00CF06EF" w:rsidRDefault="00CF06EF" w:rsidP="00CF0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15.4. Покрытие площадки должно быть аналогичным покрытию транспортных проездов. Уклон покрытия площадки должен составлять 5-10 ‰ в сторону проезжей части, чтобы не допускать застаивания воды и скатывания контейнера. 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Освещение  территории поселения, размещение осветительного оборудования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Улицы,  скверы, пешеходные аллеи, дороги, мосты,  общественные и рекреационные территории, территории жилых кварталов, жилых дворов, территории промышленных и коммунальных предприятий, социальных объектов,  дорожные знаки и указатели, иные объекты  информации, рекламные конструкции, витрины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t>освещаться в темное время суток.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Освещенность улиц и дорог  должна быть обеспечена в соответствии с требованиями </w:t>
      </w:r>
      <w:hyperlink r:id="rId11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Р</w:t>
        </w:r>
        <w:proofErr w:type="gramEnd"/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50597-93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указанных видов освещения необходимо обеспечивать: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селитебных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 и наружного архитектурного освещения (СНиП 23-05-2010 «Естественное и искусственное освещение»);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 работы установок согласно </w:t>
      </w:r>
      <w:hyperlink r:id="rId12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 территории поселения осуществляется в соответствии с договорами на оказание услуг уличного освещения территории поселения, с энергоснабжающими организациями.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 информации.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рекламных конструкций обеспечивают их владельцы (рекламораспространители), номерных знаков жилых домов, общественных зданий - собственники (владельцы) указанных объектов.</w:t>
      </w:r>
    </w:p>
    <w:p w:rsidR="00CF06EF" w:rsidRDefault="00CF06EF" w:rsidP="00CF06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06EF" w:rsidRDefault="00CF06EF" w:rsidP="00CF06EF">
      <w:pPr>
        <w:pStyle w:val="ConsPlusNormal0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Содержание и эксплуатация осветительного оборудования</w:t>
      </w:r>
    </w:p>
    <w:p w:rsidR="00CF06EF" w:rsidRDefault="00CF06EF" w:rsidP="00CF06E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ремонт и эксплуатация осветительного оборудования, предназначенного для освещения территории поселения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расположение неработающих светильников подряд, один за другим.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граждане обязаны содержать в исправном состоянии осветительное оборудование, расположенное на прилегающих территориях объектов, находящихся в их собственности (владении, пользовании), и дворовых (внутриквартальных) территориях.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поселения запрещается: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18.Пешеходные коммуникации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18.1. Пешеходные коммуникации обеспечивают пешеходные связи и передвижения на территории  поселения. К пешеходным коммуникациям относятся: тротуары, аллеи, дорожки, тропинки. При обустройстве пешеходных коммуникаций на территории 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Основные пешеходные коммуникации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19.1.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«пик» и пропускной способности одной полосы движения.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коммуникаций и прилегающих к ним газонов, для временного паркирования легкового транспорта.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19.4.Насаждения,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 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 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19.6.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19.8. Допускается размещение некапитальных нестационарных сооружений. 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Лестницы, пандусы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 должно предусматриваться устройство лестниц, обязательно сопровождая их пандусом и поручнем.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миллиметров и поручни.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Размещение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 и объектов сезонной торговли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 нестационарных торговых объектов (павильоны, киоски и т.д.), в том числе нестационарных объектов по продаже сезонного ассортимента товаров (лотки, летние площадки по оказанию услуг питания, места продажи хвойных растений, бахчевых культур и т.д.), на земельных участках, находящихся в государственной или муниципальной собственности, в зданиях, строениях, сооружениях, находящихся в муниципальной собственности (далее - нестационарные торговые объекты), осуществляется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утверждаемой постановлением администрации  Лискинского муниципального района схемой размещения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 запрещается размещать нестационарные торговые объекты вне мест, утвержденных Схемой размещения нестационарных торговых объектов, а также без разрешения и договора на размещение нестационарного торгового объекта.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Конструктивные решения нестационарных торговых объектов должны обеспечивать их устойчивость, безопасность пользования, при их изготовлении необходимо использовать современные отделочные материалы.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Требования к внешнему виду и санитарному состоянию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Территория, используемая для размещения нестационарного торгового объекта, </w:t>
      </w:r>
      <w:proofErr w:type="gramStart"/>
      <w:r>
        <w:rPr>
          <w:rFonts w:ascii="Times New Roman" w:hAnsi="Times New Roman"/>
          <w:sz w:val="28"/>
          <w:szCs w:val="28"/>
        </w:rPr>
        <w:t>благоустраивается и содержится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чистоте собственником (владельцем) торгового объекта.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содержание и ремонт нестационарных торговых объектов несут их владельцы. Ремонт и покраска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 осуществляются до наступления летнего сезона.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и физические лица - владельцы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 обязаны обеспечить: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ремонт, покраску и содержание в чистоте </w:t>
      </w:r>
      <w:proofErr w:type="gramStart"/>
      <w:r>
        <w:rPr>
          <w:rFonts w:ascii="Times New Roman" w:hAnsi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уборку территории, занимаемой нестационарным объектом, не менее двух раз в сутки;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возле торгового объекта урн для сбора мусора, их своевременную очистку;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или утилизацию отходов, образовавшихся в процессе торговли.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поселения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складирование тары на территориях, прилегающих к нестационарным торговым объектам;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осуществлять завоз товаров по газонам, тротуарам и пешеходным дорожкам.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возведения (изготовления)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 и его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форму, цвет, дизайн НТО необходимо предварительно согласовать с администрацией  Лискинского муниципального района, на предмет соответствия архитектурно-планировочным критериям существующей территории и должен соответствовать образцу объекта нестационарной торговли, утвержденному муниципальным правовым актом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вид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 объектов, включая конструктивные элементы и цветовое решение, должен соответствовать образцам, согласованным с администрацией Лискинского муниципального района.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Управление зелеными насаждениями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 Зеленые насаждения, расположенные на землях поселения в границах 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 являются муниципальной собственностью.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надлежащей эксплуатацией  зеленых насаждений осуществляется  администрацией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 Выполнение работ по содержанию  зеленых насаждений  на территории  поселения, обеспечению сохранности зеленых насаждений осуществляется  администрацией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Обеспечение сохранности зеленых насаждений при проектировании объектов, их строительстве и сдаче в эксплуатацию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24.1.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ограждение стройплощадок устанавливать таким образом, чтобы деревья и кустарники оставались за их пределами. В тех случаях, когда это </w:t>
      </w:r>
      <w:r>
        <w:rPr>
          <w:rFonts w:ascii="Times New Roman" w:hAnsi="Times New Roman"/>
          <w:sz w:val="28"/>
          <w:szCs w:val="28"/>
        </w:rPr>
        <w:lastRenderedPageBreak/>
        <w:t>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обнажения корней деревьев и засыпания приствольных кругов землей, строительными материалами и мусором;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согласовывать с  администрацией поселения, начало строительных работ в зоне  зеленых насаждений и уведомлять его об окончании работ не позднее дня окончания работ;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складировать горючие материалы ближе 10 метров от деревьев и кустарников;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подъездные пути и места для установки подъемных кранов </w:t>
      </w:r>
      <w:proofErr w:type="gramStart"/>
      <w:r>
        <w:rPr>
          <w:rFonts w:ascii="Times New Roman" w:hAnsi="Times New Roman"/>
          <w:sz w:val="28"/>
          <w:szCs w:val="28"/>
        </w:rPr>
        <w:t>располагать вне зеленых насаждений и не нарушать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ограждения деревьев;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предприятию, уполномоченному в области жилищно-коммунального хозяйства и благоустройства, для использования при озеленении этих или новых территорий.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24.4. 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 администрацией поселения,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случаях, если при выполнении работ возникнет необходимость сноса зеленых насаждений.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Осмотр зеленых насаждений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25.1. Состояние  зеленых насаждений, объектов озеленения контролируется посредством проведения   администрацией поселения, их плановых и внеочередных осмотров.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25.2.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осмотры проводятся два раза в год - весной и осенью.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</w:t>
      </w: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Осенний осмотр  насаждений производится по </w:t>
      </w:r>
      <w:proofErr w:type="gramStart"/>
      <w:r>
        <w:rPr>
          <w:rFonts w:ascii="Times New Roman" w:hAnsi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25.3. Осмотры зеленых насаждений и объектов озеленения проводятся администрацией поселения. Представители общественности вправе принимать участие в проведении осмотров.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отдельных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>, когда сложно установить причины появления дефекта и необходимы специальные рекомендации по их устранению, к участию в работе комиссии могут привлекаться эксперты-специалисты.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Вырубка (снос) зеленых насаждений и ликвидация объектов озеленения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26.1. С целью охраны, защиты, воспроизводства, предупреждения несанкционированных повреждений и уничтожения зеленых насаждений на территории  поселения,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вырубкой (сносом) создается  комиссия по охране зеленых насаждений в поселении.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26.2. Заключение о согласовании вырубки (сноса) зеленых насаждений, подготовленное по результатам рассмотрения документов, поданных в администрацию поселения, выдается на основании акта, составленного при осмотре зеленых насаждений.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26.3. В </w:t>
      </w:r>
      <w:proofErr w:type="gramStart"/>
      <w:r>
        <w:rPr>
          <w:rFonts w:ascii="Times New Roman" w:hAnsi="Times New Roman"/>
          <w:sz w:val="28"/>
          <w:szCs w:val="28"/>
        </w:rPr>
        <w:t>акте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отражены следующие сведения: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фамилия, имя, отчество и должности лиц, составивших акт;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 земельного участка и его владелец (пользователь);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перечень деревьев, кустарников с указанием породы, возраста, размера и состояния каждого растения в отдельности;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причины, вызывающие необходимость вырубки (сноса) зеленых насаждений.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составляются Комиссией по охране зеленых насаждений в поселении.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актов хранятся в администрации  поселения для обеспечения возможности их проверки в течение пяти лет.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26.4. Порядок сноса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Обязанности по содержанию зеленых насаждений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27.1. Физические и юридические лица на земельных участках, предоставленных им во временное владение и пользование, обязаны: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/>
          <w:sz w:val="28"/>
          <w:szCs w:val="28"/>
        </w:rPr>
        <w:t>- обеспечить сохранность зеленых насаждений;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проводить уход за насаждениями в соответствии с настоящими Правилами;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летнее время в сухую погоду поливать газоны, цветники, деревья и кустарники;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00"/>
      <w:bookmarkEnd w:id="5"/>
      <w:r>
        <w:rPr>
          <w:rFonts w:ascii="Times New Roman" w:hAnsi="Times New Roman"/>
          <w:sz w:val="28"/>
          <w:szCs w:val="28"/>
        </w:rPr>
        <w:t>-  не допускать вытаптывания газонов, складирования на них материалов, песка, мусора, снега, льда и так далее;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случаях, установленных действующим законодательством, производить новые посадки только по проектам, согласованным с администрацией  поселения;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03"/>
      <w:bookmarkEnd w:id="6"/>
      <w:r>
        <w:rPr>
          <w:rFonts w:ascii="Times New Roman" w:hAnsi="Times New Roman"/>
          <w:sz w:val="28"/>
          <w:szCs w:val="28"/>
        </w:rPr>
        <w:t>-  возмещать ущерб, нанесенный зеленым насаждениям в соответствии с действующим законодательством;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4"/>
      <w:bookmarkEnd w:id="7"/>
      <w:r>
        <w:rPr>
          <w:rFonts w:ascii="Times New Roman" w:hAnsi="Times New Roman"/>
          <w:sz w:val="28"/>
          <w:szCs w:val="28"/>
        </w:rPr>
        <w:t>- 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Положения, предусмотренные </w:t>
      </w:r>
      <w:hyperlink r:id="rId13" w:anchor="Par96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4" w:anchor="Par100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5" w:anchor="Par103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6" w:anchor="Par104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9 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занятой зелеными насаждениями,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складировать любые материалы;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устраивать свалки мусора, снега и льда;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администрацией поселения, уполномоченным в области жилищно-коммунального хозяйства и благоустройства;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проезд и стоянки автомашин, мотоциклов, велосипедов и других видов транспорта;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устраивать остановки пассажирского транспорта на газонах, а также стационарные парковки у «живых» изгородей;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ходить, </w:t>
      </w:r>
      <w:proofErr w:type="gramStart"/>
      <w:r>
        <w:rPr>
          <w:rFonts w:ascii="Times New Roman" w:hAnsi="Times New Roman"/>
          <w:sz w:val="28"/>
          <w:szCs w:val="28"/>
        </w:rPr>
        <w:t>сидеть и лежать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добывать из деревьев сок, смолу, делать надрезы, надписи и наносить другие механические повреждения;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рвать цветы и ломать ветви деревьев и кустарников;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разорять муравейники, ловить, отстреливать птиц и животных.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27.2. Запрещается самовольная вырубка (снос)  зеленых насаждений (в том числе больных и сухостойных деревьев и кустарников), пересадка  зеленых насаждений без согласования с администрацией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27.3.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законодательством, и взысканию причиненного ущерба в соответствии с законодательством Российской Федерации.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Охрана зеленых насаждений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28.1. Ответственность за сохранность зеленых насаждений и надлежащий уход за ними возлагается: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скверах, на бульварах и других местах общего пользования на землях населенных пунктов, на улицах вдоль автомобильных дорог и железнодорожных путей - на руководителей предприятия в сфере благоустройства, если иное не предусмотрено действующим законодательством;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28.2. Содержание и охрана зеленых насаждений, особо охраняемых природных территорий, расположенных в границах поселения, осуществляется в соответствии с нормами лесного законодательства и порядком использования, охраны, защиты, воспроизводства  лесов, лесов особо охраняемых природных территорий, расположенных в границах  поселения, утверждаемым постановлением администрации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Порядок проведения работ, затрагивающих объекты благоустройства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 поселения, в соответствии с порядком производства земляных и строительных работ, утвержденным администрацией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29.2.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Согласование администрацией поселения,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</w:t>
      </w:r>
      <w:r>
        <w:rPr>
          <w:rFonts w:ascii="Times New Roman" w:hAnsi="Times New Roman"/>
          <w:sz w:val="28"/>
          <w:szCs w:val="28"/>
        </w:rPr>
        <w:lastRenderedPageBreak/>
        <w:t>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29.5. </w:t>
      </w:r>
      <w:proofErr w:type="gramStart"/>
      <w:r>
        <w:rPr>
          <w:rFonts w:ascii="Times New Roman" w:hAnsi="Times New Roman"/>
          <w:sz w:val="28"/>
          <w:szCs w:val="28"/>
        </w:rPr>
        <w:t>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29.7.Организация, получившая разрешение на производство работ, обязана: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установить дорожные знаки в соответствии с согласованной схемой;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пешеходной части установить через траншею мостки шириной не менее 1,5 метра с перилами высотой не менее 1 метра;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29.9. Разрешение (ордер) на производство работ должно </w:t>
      </w:r>
      <w:proofErr w:type="gramStart"/>
      <w:r>
        <w:rPr>
          <w:rFonts w:ascii="Times New Roman" w:hAnsi="Times New Roman"/>
          <w:sz w:val="28"/>
          <w:szCs w:val="28"/>
        </w:rPr>
        <w:t>находиться на месте работ и предъявляться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первому требованию лиц, осуществляющих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контроль по выполнению настоящих Правил. В </w:t>
      </w:r>
      <w:proofErr w:type="gramStart"/>
      <w:r>
        <w:rPr>
          <w:rFonts w:ascii="Times New Roman" w:hAnsi="Times New Roman"/>
          <w:sz w:val="28"/>
          <w:szCs w:val="28"/>
        </w:rPr>
        <w:t>разрешении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устанавливаются сроки и условия производства работ.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29.10. При производстве работ на проезжей части улиц асфальт и щебень </w:t>
      </w:r>
      <w:proofErr w:type="gramStart"/>
      <w:r>
        <w:rPr>
          <w:rFonts w:ascii="Times New Roman" w:hAnsi="Times New Roman"/>
          <w:sz w:val="28"/>
          <w:szCs w:val="28"/>
        </w:rPr>
        <w:t>разбираются и вывозятся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производителем работ в специально отведенное место.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29.11. Бордюр разбирается, складируется на месте производства работ для дальнейшей установки.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29.12. При необходимости строительная (ремонтная) организация обеспечивает планировку грунта на отвале.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администрации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29.17. На улицах, площадях и других благоустроенных территориях работы должны производиться с соблюдением следующих условий: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работы проводятся короткими участками в соответствии с графиком работ, согласованным с органом администрации поселения;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ширина траншеи должна быть минимальной, не превышающей норм технических условий на подземные прокладки;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вскрытие дорожного покрытия должно производиться послойно, прямолинейно специальной техникой (штроборезом) на 20 сантиметров шире траншеи и иметь прямолинейное очертание;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стены глубоких траншей и котлованов в целях безопасности должны крепиться досками или щитами;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вынутый из траншеи и котлованов грунт должен вывозиться с места работ в течение одних суток после выемки из траншеи в места, определенные органами администрации поселения;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29.18. Вскрытие вдоль улиц должно производиться длиной: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телефонного и электрического кабеля 90 - 600 погонных метров (на всю длину катушек).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29.19. При устройстве новых колодцев, дорожные знаки не снимаются до достижения расчетной прочности сооружения.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29.20. При производстве работ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засыпать землей или строительными материалами зеленые насаждения, крышки колодцев, инженерных сооружений, решеток дождеприемных колодцев (для защиты крышек колодцев, решеток дождеприемных колодцев и лотков должны применяться щиты и короба, обеспечивающие доступ к люкам и колодцам);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засыпать кюветы и водостоки, а также устраивать переезды через водосточные каналы и кюветы без оборудования подмостковых пропусков воды;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засорять обочины дорог остатками стройматериалов, грунтом, мусором;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открытой ливневой канализации, а при ее отсутствии - вывозить в емкостях.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засорять прилегающие улицы и ливневые канализации;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перегонять по улицам  населенных пунктов  машины на гусеничном ходу;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выносить грунт и грязь колесами автотранспорта на улицы;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раствор или бетон непосредственно на проезжей части;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29.21.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по переносу, прокладке подземных коммуникаций должны быть </w:t>
      </w:r>
      <w:proofErr w:type="gramStart"/>
      <w:r>
        <w:rPr>
          <w:rFonts w:ascii="Times New Roman" w:hAnsi="Times New Roman"/>
          <w:sz w:val="28"/>
          <w:szCs w:val="28"/>
        </w:rPr>
        <w:t>отражены на исполнительных съемках и переданы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администрацию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Порядок производства аварийных работ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30.1. При возникновении аварийных ситуаций на системах инженерного обеспечения  поселения  аварийные работы должны начинаться незамедлительно при соблюдении следующих условий: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ответственный исполнитель обязан немедленно оповестить о начале работы телефонограммой ГИБДД, МЧС.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факсимильной связью администрацию поселения,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Порядок восстановления благоустройства, нарушенного при производстве работ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работы.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31.3. Восстановление дорожных покрытий выполняется в следующие сроки: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остальных случаях - в течение не более двух суток после засыпки траншеи.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работ. При наступлении благоприятных погодных условий производится демонтаж морозостойкого </w:t>
      </w:r>
      <w:r>
        <w:rPr>
          <w:rFonts w:ascii="Times New Roman" w:hAnsi="Times New Roman"/>
          <w:sz w:val="28"/>
          <w:szCs w:val="28"/>
        </w:rPr>
        <w:lastRenderedPageBreak/>
        <w:t>бетона, литого асфальтобетона и восстанавливается в асфальтобетонное покрытие.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31.4. После восстановления дорожного покрытия в обязательном порядке восстанавливается дорожная разметка.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31.5. Тротуары подлежат восстановлению на всю ширину с выравниванием бордюрного камня.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31.6.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31.8. </w:t>
      </w:r>
      <w:proofErr w:type="gramStart"/>
      <w:r>
        <w:rPr>
          <w:rFonts w:ascii="Times New Roman" w:hAnsi="Times New Roman"/>
          <w:sz w:val="28"/>
          <w:szCs w:val="28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- возместить их стоимость.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31.9.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 Восстановление благоустройства после окончания работ оформляется актом о восстановлении нарушенного благоустройства, выдаваемым администрацией города Лиски.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Благоустройство территории при проведении</w:t>
      </w:r>
    </w:p>
    <w:p w:rsidR="00CF06EF" w:rsidRDefault="00CF06EF" w:rsidP="00CF06E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CF06EF" w:rsidRDefault="00CF06EF" w:rsidP="00CF06E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CF06EF" w:rsidRDefault="00CF06EF" w:rsidP="00CF06EF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32.2.  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32.3 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/>
            <w:sz w:val="28"/>
            <w:szCs w:val="28"/>
          </w:rPr>
          <w:t>1,2 м</w:t>
        </w:r>
      </w:smartTag>
      <w:r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>
          <w:rPr>
            <w:rFonts w:ascii="Times New Roman" w:hAnsi="Times New Roman"/>
            <w:sz w:val="28"/>
            <w:szCs w:val="28"/>
          </w:rPr>
          <w:t>1,1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32.4. Ограждение строительной площадки должно быть оборудовано аварийным освещением и освещением опасных мест.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32.5. 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</w:t>
      </w:r>
      <w:proofErr w:type="gramStart"/>
      <w:r>
        <w:rPr>
          <w:rFonts w:ascii="Times New Roman" w:hAnsi="Times New Roman"/>
          <w:sz w:val="28"/>
          <w:szCs w:val="28"/>
        </w:rPr>
        <w:t>находиться в исправном состоянии и не ограничивать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видимость элементов улично-дорожной сети.  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32.6. Ограждения и их конструкции должны быть выполнены из профилированных металлических листов. </w:t>
      </w:r>
      <w:r>
        <w:rPr>
          <w:rFonts w:ascii="Times New Roman" w:hAnsi="Times New Roman"/>
          <w:sz w:val="28"/>
          <w:szCs w:val="28"/>
        </w:rPr>
        <w:tab/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32.7. Строительные площадки должны иметь подъездные пути (выезды) с твердым покрытием и пункты мойки колес автотранспорта с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замкнутым циклом водооборота,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32.8. 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 повреждений, значительных провисаний.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32.9. При строительстве, реконструкции, капитальном ремонте, а также после пожара зданий и сооружений фасады зданий и сооружений должны закрываться навесным декоративно-сетчатым ограждением. 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32.10. При проведении строительных, ремонтных и восстановительных работ запрещается: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сбрасывание мусора и строительных отходов с этажей зданий и сооружений без применения закрытых лотков (желобов);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CF06EF" w:rsidRDefault="00CF06EF" w:rsidP="00CF06E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32.11. 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и вибрациями, превышающими допустимые нормы, освещение прожекторами фасадов жилых зданий. 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32.12. Допускается демонтаж ограждений строительных площадок после уборки всех остатков строительных материалов, грунта и  строительного мусора. </w:t>
      </w:r>
    </w:p>
    <w:p w:rsidR="00CF06EF" w:rsidRDefault="00CF06EF" w:rsidP="00CF06EF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32.13. 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</w:t>
      </w:r>
      <w:r>
        <w:rPr>
          <w:rFonts w:ascii="Times New Roman" w:hAnsi="Times New Roman"/>
          <w:sz w:val="28"/>
          <w:szCs w:val="28"/>
        </w:rPr>
        <w:lastRenderedPageBreak/>
        <w:t xml:space="preserve">наименования подрядчика и заказчика, сведения о контактном лице и его телефон.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Организация уборки в летний период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 администрации 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проведения массовой весенней уборки, в период с 01 апреля по 15 мая каждого года учреждениям, ТСЖ, жителям поселения, организациям всех форм собственности рекомендуется организовать работы по весенней уборке территории 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 В период летней уборки производятся следующие виды работ: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 мойка остановок общественного транспорта, автопавильонов,  наземных пешеходных переходов;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работы по обеспечению чистоты и порядка в летний период.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Механизированная уборка проезжей части улиц и площадей производится уполномоченными органами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33.4. 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прилегающих территориях  и к индивидуальным жилым домам.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33.5.  В период листопада организации и граждане, осуществляющие уборку территории, </w:t>
      </w:r>
      <w:proofErr w:type="gramStart"/>
      <w:r>
        <w:rPr>
          <w:rFonts w:ascii="Times New Roman" w:hAnsi="Times New Roman"/>
          <w:sz w:val="28"/>
          <w:szCs w:val="28"/>
        </w:rPr>
        <w:t>производят сгребание и организуют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 опавшей листвы на объекты размещения отходов.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33.6. При производстве работ по уборке в летний период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сбрасывать  мусор на газоны, в смотровые колодцы инженерных сетей, реки, водоемы, на проезжую часть улиц и тротуары;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сбивать потоками воды загрязнения, скапливающиеся на обочине дорог,  мусор на тротуары и газоны, остановки общественного транспорта, фасады зданий;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вывозить мусор в не отведенные для этих целей места;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разводить костры для сжигания мусора, листвы, тары, отходов.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 Организация уборки в зимний период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летней уборки изменяются в соответствии с распоряжением (приказом)  администрации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34.2.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снегопада организации и граждане обязаны производить очистку от снега и посыпку противогололедными материалами территории.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снега на  дороги, тротуары, газоны не допускается.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34.3. С начала снегопада, в первую очередь,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34.4. Применение в качестве противогололедного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CF06EF" w:rsidRDefault="00CF06EF" w:rsidP="00CF06EF">
      <w:pPr>
        <w:pStyle w:val="11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34.5.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Запрещается разбрасывание, и складирование снега на проезжей части элементов улично-дорожной сети, тротуарах, отмостках, проездах, площадках, на территории площадок для размещения мусоросборников. </w:t>
      </w:r>
      <w:r>
        <w:rPr>
          <w:rFonts w:ascii="Times New Roman" w:hAnsi="Times New Roman"/>
          <w:sz w:val="28"/>
          <w:szCs w:val="28"/>
        </w:rPr>
        <w:t>Запрещается загромождать проезды и проходы укладкой снега и льда.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34.6. </w:t>
      </w:r>
      <w:proofErr w:type="gramStart"/>
      <w:r>
        <w:rPr>
          <w:rFonts w:ascii="Times New Roman" w:hAnsi="Times New Roman"/>
          <w:sz w:val="28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ограждений опасных участков.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34.7.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</w:r>
      <w:proofErr w:type="gramStart"/>
      <w:r>
        <w:rPr>
          <w:rFonts w:ascii="Times New Roman" w:hAnsi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противогололедных материалов.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Обеспечение чистоты и порядка на территории  поселения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35.1. Для обеспечения чистоты и порядка на территории  поселения утверждаются списки улиц, автомобильных дорог, парков, подлежащих механизированной уборке, а также очередность их уборки в летний и зимний периоды года.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35.2. Организации и граждане обязаны: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соблюдать чистоту и порядок на территории  населенных пунктов, автомобильных дорогах, бульварах,  в парках, дворовых  территориях, на стадионах, катках, на общественном пассажирском транспорте, вокзалах, на предприятиях торговли, общественного питания, бытового и коммунального обслуживания, на железных дорогах, автозаправочных станциях</w:t>
      </w:r>
      <w:r>
        <w:rPr>
          <w:rFonts w:ascii="Times New Roman" w:hAnsi="Times New Roman"/>
          <w:sz w:val="28"/>
          <w:szCs w:val="28"/>
          <w:highlight w:val="yellow"/>
        </w:rPr>
        <w:t>,</w:t>
      </w:r>
      <w:r>
        <w:rPr>
          <w:rFonts w:ascii="Times New Roman" w:hAnsi="Times New Roman"/>
          <w:sz w:val="28"/>
          <w:szCs w:val="28"/>
        </w:rPr>
        <w:t xml:space="preserve">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 покос травы,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обеспечивать проведение дератизационных и дезинсекционных мероприятий на территории;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обрабатывать противогололедными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не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35.3. Обязанность по организации и производству соответствующих уборочных работ возлагается: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организации очистки территории общего пользования, а также пустырей, оврагов, пойм рек, родников, водоемов, поливке, уборке обочин дорог - на   администрацию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управляющих многоквартирными домами;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уборке, поддержанию чистоты территорий автозаправочных комплексов, автозаправочных и автомоечных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и вывозу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остановочных пунктов общественного пассажирского транспорта  - на органы администрации  поселения, за исключением остановок общественного пассажирского транспорта  с объектами социально-бытовой инфраструктуры;</w:t>
      </w:r>
    </w:p>
    <w:p w:rsidR="00CF06EF" w:rsidRDefault="00CF06EF" w:rsidP="00CF06EF">
      <w:pPr>
        <w:pStyle w:val="ab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производят землепользователи территорий, на которых находятся данные объекты,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по периметру </w:t>
      </w:r>
      <w:r>
        <w:rPr>
          <w:sz w:val="28"/>
          <w:szCs w:val="28"/>
        </w:rPr>
        <w:br/>
        <w:t xml:space="preserve">сооружения. При наличии ограждения -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него.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уборке территорий отдельно </w:t>
      </w:r>
      <w:proofErr w:type="gramStart"/>
      <w:r>
        <w:rPr>
          <w:rFonts w:ascii="Times New Roman" w:hAnsi="Times New Roman"/>
          <w:sz w:val="28"/>
          <w:szCs w:val="28"/>
        </w:rPr>
        <w:t>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рекламы, - на рекламораспространителей;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уборке и очистке территорий, скашиванию травы, отведенных для размещения и эксплуатации линий электропередач, газовых, водопроводных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CF06EF" w:rsidRDefault="00CF06EF" w:rsidP="00CF06EF">
      <w:pPr>
        <w:pStyle w:val="ab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территорий парков, скверов, бульваров, газонов, клумб, цветников обеспечивают землепользователи территорий.</w:t>
      </w:r>
    </w:p>
    <w:p w:rsidR="00CF06EF" w:rsidRDefault="00CF06EF" w:rsidP="00CF06EF">
      <w:pPr>
        <w:pStyle w:val="ab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территорий, покос травы прилегающих к частному домовладению, осуществляется собственниками строений по периметру огражденного участка земли либо встворе, до проезжей части дороги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. </w:t>
      </w:r>
    </w:p>
    <w:p w:rsidR="00B96FC1" w:rsidRDefault="00B96FC1" w:rsidP="00CF06EF">
      <w:pPr>
        <w:pStyle w:val="ab"/>
        <w:spacing w:before="4" w:line="268" w:lineRule="exact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участков, расположенных на территориях городских и сельских поселений, садоводческих объединений, обязаны </w:t>
      </w:r>
      <w:r>
        <w:rPr>
          <w:sz w:val="28"/>
          <w:szCs w:val="28"/>
        </w:rPr>
        <w:lastRenderedPageBreak/>
        <w:t>регулярно производить их уборку от мусора и осуществлять покос травы, обязать правообладателей земель сельскохозяйственного назначения принимать меры по их защите от зарастания сорными растениями, своевременно</w:t>
      </w:r>
      <w:r w:rsidR="00E30323">
        <w:rPr>
          <w:sz w:val="28"/>
          <w:szCs w:val="28"/>
        </w:rPr>
        <w:t xml:space="preserve"> проводить сенокошение на сенокосах.</w:t>
      </w:r>
    </w:p>
    <w:p w:rsidR="00CF06EF" w:rsidRDefault="00CF06EF" w:rsidP="00CF06EF">
      <w:pPr>
        <w:pStyle w:val="ab"/>
        <w:tabs>
          <w:tab w:val="left" w:pos="109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расположенные возле земельных участков, отведенных под строительство (строительных площадок), дороги и тротуары убираются (на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границ участка по периметру) предприятиями, организациями или частными лицами, которым отведен участок.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35.4. На территории поселения 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перекрытие доступа для осуществления работ по уборке и вывозу твердых бытовых отходов на дворовых (внутриквартальных) территориях, подъездах к жилым домам и общественным зданиям;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слив воды на тротуары, газоны, проезжую часть дороги, а при производстве аварийных работ разрешается только по специальным отводам;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>
        <w:rPr>
          <w:rFonts w:ascii="Times New Roman" w:hAnsi="Times New Roman"/>
          <w:sz w:val="28"/>
          <w:szCs w:val="28"/>
        </w:rPr>
        <w:t>других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предназначенных для этого местах;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 поселения;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улиц, в лесополосах и на пустырях;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выброс мусора, иных отходов из сборников отходов, а также из </w:t>
      </w:r>
      <w:proofErr w:type="spellStart"/>
      <w:r>
        <w:rPr>
          <w:rFonts w:ascii="Times New Roman" w:hAnsi="Times New Roman"/>
          <w:sz w:val="28"/>
          <w:szCs w:val="28"/>
        </w:rPr>
        <w:t>мусоровозного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накопление, складирование тары возле торговых объектов, во дворах и других необорудованных для хранения местах;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сброс мусора, иных отходов вне специально отведенных для этого мест (контейнеров и урн), в том числе сброс гражданами на территории  населенных пунктов в общественных местах мелких отходов (оберток, тары, упаковок, шелухи, окурков и т.п.);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Прилегающая территория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36.1. Границы прилегающей территории определяются в следующем порядке: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(собственного ограждения) и до проезжей части улицы;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 на всю ширину улицы, включая 5 метров до проезжей части;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группе жилых домов, гаражам, складам, садовым и огородным объединениям, земельным участкам - по всей длине части дороги и (или) пешеходной зоны, включая 5 метровую зеленую зону;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5 метров от границы земельного участка, занятого этим объектом;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строительных площадок - территория шириной 10 метров от ограждения стройки и по всему периметру, кроме прилегающей территории иных объектов;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граничащие с рекреационными зонами, зонами отдыха, пустырями имеют прилегающую территорию шириной 10 метров  от границы земельного участка (собственного ограждения).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36.2. Уборка и санитарная очистка прилегающей территории производится по мере необходимости, но не реже одного раза в месяц.</w:t>
      </w:r>
    </w:p>
    <w:p w:rsidR="00CF06EF" w:rsidRDefault="00CF06EF" w:rsidP="00CF06EF">
      <w:pPr>
        <w:pStyle w:val="ab"/>
        <w:spacing w:line="273" w:lineRule="exact"/>
        <w:ind w:left="508" w:right="2169" w:firstLine="2443"/>
        <w:rPr>
          <w:b/>
          <w:bCs/>
          <w:color w:val="01140C"/>
          <w:sz w:val="23"/>
          <w:szCs w:val="23"/>
        </w:rPr>
      </w:pPr>
    </w:p>
    <w:p w:rsidR="00CF06EF" w:rsidRDefault="00CF06EF" w:rsidP="00CF06EF">
      <w:pPr>
        <w:pStyle w:val="ab"/>
        <w:spacing w:line="273" w:lineRule="exact"/>
        <w:ind w:right="2169"/>
        <w:jc w:val="center"/>
        <w:rPr>
          <w:bCs/>
          <w:color w:val="01140C"/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color w:val="01140C"/>
          <w:sz w:val="28"/>
          <w:szCs w:val="28"/>
        </w:rPr>
        <w:t>7. Со</w:t>
      </w:r>
      <w:r>
        <w:rPr>
          <w:bCs/>
          <w:color w:val="1E2D27"/>
          <w:sz w:val="28"/>
          <w:szCs w:val="28"/>
        </w:rPr>
        <w:t>д</w:t>
      </w:r>
      <w:r>
        <w:rPr>
          <w:bCs/>
          <w:color w:val="01140C"/>
          <w:sz w:val="28"/>
          <w:szCs w:val="28"/>
        </w:rPr>
        <w:t xml:space="preserve">ержание </w:t>
      </w:r>
      <w:r>
        <w:rPr>
          <w:bCs/>
          <w:color w:val="1E2D27"/>
          <w:sz w:val="28"/>
          <w:szCs w:val="28"/>
        </w:rPr>
        <w:t>те</w:t>
      </w:r>
      <w:r>
        <w:rPr>
          <w:bCs/>
          <w:color w:val="01140C"/>
          <w:sz w:val="28"/>
          <w:szCs w:val="28"/>
        </w:rPr>
        <w:t>рр</w:t>
      </w:r>
      <w:r>
        <w:rPr>
          <w:bCs/>
          <w:color w:val="1E2D27"/>
          <w:sz w:val="28"/>
          <w:szCs w:val="28"/>
        </w:rPr>
        <w:t>ито</w:t>
      </w:r>
      <w:r>
        <w:rPr>
          <w:bCs/>
          <w:color w:val="01140C"/>
          <w:sz w:val="28"/>
          <w:szCs w:val="28"/>
        </w:rPr>
        <w:t>р</w:t>
      </w:r>
      <w:r>
        <w:rPr>
          <w:bCs/>
          <w:color w:val="1E2D27"/>
          <w:sz w:val="28"/>
          <w:szCs w:val="28"/>
        </w:rPr>
        <w:t>ий индивидуальных жилых домов</w:t>
      </w:r>
    </w:p>
    <w:p w:rsidR="00CF06EF" w:rsidRDefault="00CF06EF" w:rsidP="00CF06EF">
      <w:pPr>
        <w:pStyle w:val="ab"/>
        <w:ind w:right="2169"/>
        <w:jc w:val="center"/>
        <w:rPr>
          <w:color w:val="01140C"/>
          <w:sz w:val="28"/>
          <w:szCs w:val="28"/>
        </w:rPr>
      </w:pPr>
      <w:r>
        <w:rPr>
          <w:bCs/>
          <w:color w:val="01140C"/>
          <w:sz w:val="28"/>
          <w:szCs w:val="28"/>
        </w:rPr>
        <w:t xml:space="preserve"> </w:t>
      </w:r>
      <w:r>
        <w:rPr>
          <w:bCs/>
          <w:color w:val="01140C"/>
          <w:sz w:val="28"/>
          <w:szCs w:val="28"/>
        </w:rPr>
        <w:br/>
      </w:r>
      <w:r>
        <w:rPr>
          <w:color w:val="1E2D27"/>
          <w:sz w:val="28"/>
          <w:szCs w:val="28"/>
        </w:rPr>
        <w:t>Жители индивидуальных жилых домов обязаны</w:t>
      </w:r>
      <w:r>
        <w:rPr>
          <w:color w:val="01140C"/>
          <w:sz w:val="28"/>
          <w:szCs w:val="28"/>
        </w:rPr>
        <w:t>:</w:t>
      </w:r>
    </w:p>
    <w:p w:rsidR="00CF06EF" w:rsidRDefault="00CF06EF" w:rsidP="00CF06EF">
      <w:pPr>
        <w:pStyle w:val="ab"/>
        <w:ind w:right="278" w:firstLine="537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 xml:space="preserve">37.1.Убирать территорию на участках домовладения и прилегающие территории к домовладению. </w:t>
      </w:r>
    </w:p>
    <w:p w:rsidR="00CF06EF" w:rsidRDefault="00CF06EF" w:rsidP="00CF06EF">
      <w:pPr>
        <w:pStyle w:val="ab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 xml:space="preserve">37.2. Осуществлять работы по уходу за зелеными насаждениями, растущими перед домом, и по очистке канав для стока воды, проходящих перед застроенным участком. </w:t>
      </w:r>
    </w:p>
    <w:p w:rsidR="00CF06EF" w:rsidRDefault="00CF06EF" w:rsidP="00CF06EF">
      <w:pPr>
        <w:pStyle w:val="ab"/>
        <w:ind w:right="5" w:firstLine="426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 xml:space="preserve"> 37.3</w:t>
      </w:r>
      <w:r>
        <w:rPr>
          <w:color w:val="01140C"/>
          <w:sz w:val="28"/>
          <w:szCs w:val="28"/>
        </w:rPr>
        <w:t xml:space="preserve">. </w:t>
      </w:r>
      <w:r>
        <w:rPr>
          <w:color w:val="1E2D27"/>
          <w:sz w:val="28"/>
          <w:szCs w:val="28"/>
        </w:rPr>
        <w:t>Производить сбор т</w:t>
      </w:r>
      <w:r>
        <w:rPr>
          <w:color w:val="01140C"/>
          <w:sz w:val="28"/>
          <w:szCs w:val="28"/>
        </w:rPr>
        <w:t>в</w:t>
      </w:r>
      <w:r>
        <w:rPr>
          <w:color w:val="1E2D27"/>
          <w:sz w:val="28"/>
          <w:szCs w:val="28"/>
        </w:rPr>
        <w:t>ердых и жидких бытовых отходов</w:t>
      </w:r>
      <w:r>
        <w:rPr>
          <w:color w:val="01140C"/>
          <w:sz w:val="28"/>
          <w:szCs w:val="28"/>
        </w:rPr>
        <w:t xml:space="preserve">. </w:t>
      </w:r>
    </w:p>
    <w:p w:rsidR="00CF06EF" w:rsidRDefault="00CF06EF" w:rsidP="00CF06EF">
      <w:pPr>
        <w:pStyle w:val="ab"/>
        <w:ind w:right="5" w:firstLine="523"/>
        <w:jc w:val="both"/>
        <w:rPr>
          <w:color w:val="1E2D27"/>
          <w:sz w:val="28"/>
          <w:szCs w:val="28"/>
        </w:rPr>
      </w:pPr>
      <w:r>
        <w:rPr>
          <w:color w:val="1E2D27"/>
          <w:sz w:val="28"/>
          <w:szCs w:val="28"/>
        </w:rPr>
        <w:t>37.4. Не допускает</w:t>
      </w:r>
      <w:r>
        <w:rPr>
          <w:color w:val="01140C"/>
          <w:sz w:val="28"/>
          <w:szCs w:val="28"/>
        </w:rPr>
        <w:t>с</w:t>
      </w:r>
      <w:r>
        <w:rPr>
          <w:color w:val="1E2D27"/>
          <w:sz w:val="28"/>
          <w:szCs w:val="28"/>
        </w:rPr>
        <w:t>я сб</w:t>
      </w:r>
      <w:r>
        <w:rPr>
          <w:color w:val="01140C"/>
          <w:sz w:val="28"/>
          <w:szCs w:val="28"/>
        </w:rPr>
        <w:t>ро</w:t>
      </w:r>
      <w:r>
        <w:rPr>
          <w:color w:val="1E2D27"/>
          <w:sz w:val="28"/>
          <w:szCs w:val="28"/>
        </w:rPr>
        <w:t>с жидких бытовых отходов и нечистот на пешеходные дорожки и прилегающую к домовладению т</w:t>
      </w:r>
      <w:r>
        <w:rPr>
          <w:color w:val="01140C"/>
          <w:sz w:val="28"/>
          <w:szCs w:val="28"/>
        </w:rPr>
        <w:t>е</w:t>
      </w:r>
      <w:r>
        <w:rPr>
          <w:color w:val="1E2D27"/>
          <w:sz w:val="28"/>
          <w:szCs w:val="28"/>
        </w:rPr>
        <w:t>р</w:t>
      </w:r>
      <w:r>
        <w:rPr>
          <w:color w:val="01140C"/>
          <w:sz w:val="28"/>
          <w:szCs w:val="28"/>
        </w:rPr>
        <w:t>р</w:t>
      </w:r>
      <w:r>
        <w:rPr>
          <w:color w:val="1E2D27"/>
          <w:sz w:val="28"/>
          <w:szCs w:val="28"/>
        </w:rPr>
        <w:t>и</w:t>
      </w:r>
      <w:r>
        <w:rPr>
          <w:color w:val="01140C"/>
          <w:sz w:val="28"/>
          <w:szCs w:val="28"/>
        </w:rPr>
        <w:t>т</w:t>
      </w:r>
      <w:r>
        <w:rPr>
          <w:color w:val="1E2D27"/>
          <w:sz w:val="28"/>
          <w:szCs w:val="28"/>
        </w:rPr>
        <w:t xml:space="preserve">орию. </w:t>
      </w:r>
    </w:p>
    <w:p w:rsidR="00CF06EF" w:rsidRDefault="00CF06EF" w:rsidP="00CF06EF">
      <w:pPr>
        <w:pStyle w:val="ab"/>
        <w:ind w:right="5" w:firstLine="523"/>
        <w:jc w:val="both"/>
        <w:rPr>
          <w:color w:val="01140C"/>
          <w:sz w:val="28"/>
          <w:szCs w:val="28"/>
        </w:rPr>
      </w:pPr>
      <w:r>
        <w:rPr>
          <w:color w:val="1E2D27"/>
          <w:sz w:val="28"/>
          <w:szCs w:val="28"/>
        </w:rPr>
        <w:t>37.5. Не допускается сжигание на территории участка и прилегающей территории бытовых отходов, листвы, по</w:t>
      </w:r>
      <w:r>
        <w:rPr>
          <w:color w:val="01140C"/>
          <w:sz w:val="28"/>
          <w:szCs w:val="28"/>
        </w:rPr>
        <w:t>р</w:t>
      </w:r>
      <w:r>
        <w:rPr>
          <w:color w:val="1E2D27"/>
          <w:sz w:val="28"/>
          <w:szCs w:val="28"/>
        </w:rPr>
        <w:t>убочных и иных растительных остатков</w:t>
      </w:r>
      <w:r>
        <w:rPr>
          <w:color w:val="01140C"/>
          <w:sz w:val="28"/>
          <w:szCs w:val="28"/>
        </w:rPr>
        <w:t>.</w:t>
      </w:r>
    </w:p>
    <w:p w:rsidR="00CF06EF" w:rsidRDefault="00CF06EF" w:rsidP="00CF06EF">
      <w:pPr>
        <w:pStyle w:val="ab"/>
        <w:ind w:right="5" w:firstLine="523"/>
        <w:jc w:val="both"/>
        <w:rPr>
          <w:color w:val="01140C"/>
          <w:sz w:val="28"/>
          <w:szCs w:val="28"/>
        </w:rPr>
      </w:pPr>
      <w:r>
        <w:rPr>
          <w:color w:val="01140C"/>
          <w:sz w:val="28"/>
          <w:szCs w:val="28"/>
        </w:rPr>
        <w:t xml:space="preserve">37.6. Осуществлять покос травы на прилегающей территории.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 Закрепление территорий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38.1.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поселения. Закрепление территорий осуществляется на основе Соглашения администрации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38.2. Соглашение составляется в письменной форме, </w:t>
      </w:r>
      <w:proofErr w:type="gramStart"/>
      <w:r>
        <w:rPr>
          <w:rFonts w:ascii="Times New Roman" w:hAnsi="Times New Roman"/>
          <w:sz w:val="28"/>
          <w:szCs w:val="28"/>
        </w:rPr>
        <w:t>является безвозмездным и  содержит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8"/>
      <w:bookmarkEnd w:id="8"/>
      <w:r>
        <w:rPr>
          <w:rFonts w:ascii="Times New Roman" w:hAnsi="Times New Roman"/>
          <w:sz w:val="28"/>
          <w:szCs w:val="28"/>
        </w:rPr>
        <w:t>38.3. Временное закрепление территорий может осуществляться постановлением администрации  поселения, без заключения Соглашения, в следующих случаях: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проведения официальных массовых мероприятий (праздников и т.п.) - на все время их проведения;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общегородского субботника.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постановлением администрации поселения о временном закреплении территорий.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Обеспечение чистоты и порядка при проведении строительных, ремонтных и восстановительных работ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39.1.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иметь ограждение, оборудоваться пунктами очистки (мойки) колес автотранспорта.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39.3.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39.4. Ограждения должны содержаться в чистоте, иметь внешний вид, соответствующий установленным нормативам, 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Организация порядка на территории рынков и ярмарок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Управляющие рынками компании обязаны устанавливать на территориях рынков и ярмарок общественные туалеты и содержать территорию в надлежащем санитарном состоянии. Территория рынков и ярмарок  очищается после окончания торговли с обязательной в теплое время года предварительной поливкой всей территории. Текущая уборка рынков и ярмарок проводится в течение всего торгового дня. Для сбора мусора на территории рынка и ярмарок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Требования к фасадам, содержание фасадов зданий и сооружений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41.1. Фасады зданий и сооружений на территории  поселения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Колористическое решение фасадов объекта формируется с учетом: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местоположения объекта в структуре  села  (на красной линии застройки, внутри застройки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 визуального восприятия (участие в формировании силуэта и/или панорамы, визуальный акцент, визуальная доминанта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архитектурной колористики окружающей застройки;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материала существующих ограждающих конструкций.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41.3.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на площади, осуществляется по согласованию с органом администрации Лискинского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в сфере архитектуры.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41.5. Установка мемориальных досок на фасадах зданий и сооружений должна осуществляться в порядке, утвержденном решением Совета народных депутатов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41.6. Собственники зданий, строений должны размещать на фасадах зданий аншлаги (указатели с наименованиями улиц, переулков, площадей и номерами домов) в соответствии с порядком размещения указателей с наименованиями улиц, переулков, площадей и номерами домов, установленным постановлением администрации 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41.7. На фасадах зданий и сооружений запрещается размещение афиш, объявлений, плакатов и другой информационно-печатной продукции.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и содержание зданий и сооружений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42.2.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производится   администрацией поселения.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42.3. </w:t>
      </w:r>
      <w:r>
        <w:rPr>
          <w:rFonts w:ascii="Times New Roman" w:hAnsi="Times New Roman"/>
          <w:sz w:val="28"/>
          <w:szCs w:val="28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42.4. Основным требованием к внешнему виду фасадов зданий и сооружений является стилевое единство архитектурно-художественного образа, материалов, цветового решения.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42.5. Внешний вид фасадов зданий и сооружений населенных пунктов, входящих в состав поселения, либо улиц населенных пунктов входящих в состав поселения, перечень которых устанавливается администрацией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поселения, </w:t>
      </w:r>
      <w:proofErr w:type="gramStart"/>
      <w:r>
        <w:rPr>
          <w:rFonts w:ascii="Times New Roman" w:hAnsi="Times New Roman"/>
          <w:sz w:val="28"/>
          <w:szCs w:val="28"/>
        </w:rPr>
        <w:t>определяет архитектурно-градостроительный облик муниципального образования и 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 администрацией в установленном ей порядке.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42.6. 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сооружения, фасады которых определяют архитектурный облик населенных пунктов муниципального образования (далее – объект согласования архитектурно-градостроительного облика).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42.7. Внешний вид первого этажа фасадов зданий и сооружений объектов согласования архитектурно-градостроительного облика, включая оформление входов в жилые подъезды (двери, козырьки) и помещений, занятых учреждениями обслуживания (витрины, входы, навесы, оконные решетки), должен иметь единообразное конструктивное и архитектурное решение.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42.8. Требования к составу </w:t>
      </w:r>
      <w:proofErr w:type="gramStart"/>
      <w:r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объектов согласования архитектурно-градостроительного облика определяются администрацией Лискинского  муниципального района.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42.9. Формирование </w:t>
      </w:r>
      <w:proofErr w:type="gramStart"/>
      <w:r>
        <w:rPr>
          <w:rFonts w:ascii="Times New Roman" w:hAnsi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фасадов зданий и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42.10. Содержание фасадов зданий, сооружений включает: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 входных групп, отмосток, приямков цокольных окон и входов в подвалы и иных конструктивных элементов;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наличия и содержания в исправном состоянии водостоков, водосточных труб и сливов;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-очистку от снега и льда крыш и козырьков, удаление наледи, снега и сосулек с карнизов, балконов и лоджий;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-герметизацию, заделку и расшивку швов, трещин и выбоин;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-поддержание в исправном состоянии размещенного на фасаде электроосвещения;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-очистку от надписей, рисунков, объявлений, плакатов и иной информационно-печатной продукции, а также нанесенных граффити.</w:t>
      </w:r>
    </w:p>
    <w:p w:rsidR="00CF06EF" w:rsidRDefault="00CF06EF" w:rsidP="00CF06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Собственники, 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градостроительный облик зданий и сооружений, обеспечивать проведение текущих и капитальных ремонтов, выполнять требования, предусмотренные действующим законодательством, правилами и нормами технической эксплуатации зданий и сооружений, настоящими Правилами и нормативными правовыми актами муниципального образования.</w:t>
      </w:r>
      <w:proofErr w:type="gramEnd"/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42.12. 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надлежащего состояния внешнего вида фасадов зданий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сооружений, сохранения их архитектурно-градостроительного облика запрещается: 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-изменение внешнего вида фасада зданий и сооружений в нарушение требований, установленных настоящим разделом;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-уничтожение, порча, искажение конструктивных элементов и архитектурных деталей фасадов зданий и сооружений;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-повреждение, мемориальных досок, деревьев, кустарников, малых архитектурных форм, а также производство их самовольной переделки, перестройки и перестановки;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на фасаде здания (сооружения) информационных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конструкций на фасаде многоквартирного дома;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-самовольное произведение надписей на фасадах зданий (сооружений);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-самовольная расклейка газет, плакатов, афиш, объявлений, и иной информационно-печатной продукции на фасадах зданий (сооружений) вне установленных для этих целей мест;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заземления) в качестве крепления подвесных линий связи и воздушно-кабельных переходов;</w:t>
      </w:r>
      <w:proofErr w:type="gramEnd"/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42.13. </w:t>
      </w:r>
      <w:proofErr w:type="gramStart"/>
      <w:r>
        <w:rPr>
          <w:rFonts w:ascii="Times New Roman" w:hAnsi="Times New Roman"/>
          <w:sz w:val="28"/>
          <w:szCs w:val="28"/>
        </w:rPr>
        <w:t>Организация работ по удалению с фасадов зданий и сооружений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установленном порядке возложены соответствующие обязанности.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42.14. При осуществлении работ по благоустройству прилегающих к зданиям и сооружениям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фасадов, гидроизоляции, отмосток.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42.15. При проектировании входных групп, изменении фасадов зданий, сооружений не допускается: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опорных элементов (колонн, стоек), препятствующих движению пешеходов;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-прокладка сетей инженерно-технического обеспечения открытым способом по фасаду здания, выходящему на улицу.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42.16. Собственники или наниматели индивидуальных жилых домов, если иное не предусмотрено законом или договором, обязаны: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-иметь на жилом доме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указатель наименования улицы, проспекта, площади - уличный указатель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указатель номера дома и корпуса - </w:t>
      </w:r>
      <w:r>
        <w:rPr>
          <w:rFonts w:ascii="Times New Roman" w:hAnsi="Times New Roman"/>
          <w:sz w:val="28"/>
          <w:szCs w:val="28"/>
        </w:rPr>
        <w:t>и поддерживать его в исправном состоянии;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-содержать в порядке территорию домовладения и обеспечивать надлежащее санитарное состояние;</w:t>
      </w:r>
    </w:p>
    <w:p w:rsidR="00CF06EF" w:rsidRDefault="00CF06EF" w:rsidP="00CF06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водоотведения, выгребную яму, туалет и регулярно производить их очистку и дезинфекцию.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42.17. На территории индивидуальной жилой застройки не допускается: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-хранить разукомплектованное (неисправное) транспортное средство за территорией домовладения.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42.18.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CF06EF" w:rsidRDefault="00CF06EF" w:rsidP="00CF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42.19. 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42.20. Не допускается: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ограждений из бытовых отходов и их элементов;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-проектирование глухих и железобетонных ограждений на территориях рекреационного, общественного назначения;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профлиста, сайдинга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деталей ограждений, способных вызвать порчу имущества граждан;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-окраска ограждений в чрезмерно активные тона (синий, красный, розовый, фиолетовый).</w:t>
      </w:r>
      <w:bookmarkStart w:id="9" w:name="_GoBack"/>
      <w:bookmarkEnd w:id="9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42.21.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территориях общего пользования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42.22. </w:t>
      </w:r>
      <w:r>
        <w:rPr>
          <w:rFonts w:ascii="Times New Roman" w:hAnsi="Times New Roman"/>
          <w:color w:val="000000"/>
          <w:sz w:val="28"/>
          <w:szCs w:val="28"/>
        </w:rPr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42.23. </w:t>
      </w:r>
      <w:r>
        <w:rPr>
          <w:rFonts w:ascii="Times New Roman" w:hAnsi="Times New Roman"/>
          <w:color w:val="000000"/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F06EF" w:rsidRDefault="00CF06EF" w:rsidP="00CF0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42.24.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спорных ситуаций решение принимается комиссией, создаваемой распоряжением администрации  поселения.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Организация сбора и транспортировки твердых коммунальных отходов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43.1. Обращение с отходами организует собственник (владелец) отходов, если договор об обращении с отходами не предусматривает иное.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(перемещения с помощью транспортных средств к месту их утилизации) в соответствии с законодательством Российской Федерации.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хозяйствующие субъекты, в случае передачи имущества другому хозяйствующему субъекту в аренду, субаренду, регулируют вопросы по сбору, транспортировке, утилизации, переработке отходов со </w:t>
      </w:r>
      <w:r>
        <w:rPr>
          <w:rFonts w:ascii="Times New Roman" w:hAnsi="Times New Roman"/>
          <w:sz w:val="28"/>
          <w:szCs w:val="28"/>
        </w:rPr>
        <w:lastRenderedPageBreak/>
        <w:t>специализированными организациями, осуществляющими сбор, транспортирование, утилизацию, переработку отходов по отношению к арендатору или субарендатору в соответствии с законодательством Российской Федерации.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43.2.Сбор отходов на территории  поселения  осуществляется без использования контейнеров.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Бесконтейнерная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схема предусматривает сбор ТБО мусоровозным транспортом непосредственно от населения без использования каких-либо дополнительных устрой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ств дл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  с уплотнением ТБО в кузове, а также самосвалы,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трактора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 которых не противоречит санитарным требованиям. </w:t>
      </w:r>
    </w:p>
    <w:p w:rsidR="00CF06EF" w:rsidRDefault="00CF06EF" w:rsidP="00CF06EF">
      <w:pPr>
        <w:pStyle w:val="a4"/>
        <w:shd w:val="clear" w:color="auto" w:fill="F0F0F0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организовать сбор и вывоз отходов самостоятельно (</w:t>
      </w:r>
      <w:proofErr w:type="spellStart"/>
      <w:r>
        <w:rPr>
          <w:sz w:val="28"/>
          <w:szCs w:val="28"/>
        </w:rPr>
        <w:t>самовывоз</w:t>
      </w:r>
      <w:proofErr w:type="spellEnd"/>
      <w:r>
        <w:rPr>
          <w:sz w:val="28"/>
          <w:szCs w:val="28"/>
        </w:rPr>
        <w:t>) с оплатой на полигоне ТБО, либо на основании договоров со специализированными организациями.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ывоз и утилизацию (захоронение) отходов, мусора, уличного смета, любых видов отходов, в том числе листьев, порубочных остатков древесной и кустарниковой растительности, образующихся в результате хозяйственной и иной деятельности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физические и юридические лица, индивидуальные предприниматели, обязаны подтвердить документами, выданными специализированными организациями. Документ, подтверждающий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самовывоз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мусора на полигон должен храниться в течение календарного года.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самостоятельного вывоза отходов на полигон физическими и юридическими лицами, индивидуальными предпринимателями, вывоз должен осуществляться не реже 1 раза в месяц, при этом квитанции об оплате мусора хранятся в течение календарного года.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среде;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и вывоз крупногабаритных отходов: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сбор и вывоз с территорий жилищного фонда крупногабаритного и строительного мусора, вторичных материалов, веток, листвы осуществляются организациями, обслуживающими соответствующий жилищный фонд. Вывоз крупногабаритных отходов организуется</w:t>
      </w:r>
      <w:r>
        <w:rPr>
          <w:rFonts w:ascii="Verdana" w:hAnsi="Verdan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ежедневно;</w:t>
      </w:r>
    </w:p>
    <w:p w:rsidR="00CF06EF" w:rsidRDefault="00CF06EF" w:rsidP="00CF06EF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- на основании соответствующей заявки, поданной в специализированную организацию, либо 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  <w:r>
        <w:rPr>
          <w:rFonts w:ascii="Verdana" w:hAnsi="Verdana"/>
          <w:sz w:val="24"/>
          <w:szCs w:val="24"/>
          <w:lang w:eastAsia="ru-RU"/>
        </w:rPr>
        <w:t> 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411"/>
      <w:bookmarkEnd w:id="10"/>
      <w:r>
        <w:rPr>
          <w:rFonts w:ascii="Times New Roman" w:hAnsi="Times New Roman"/>
          <w:sz w:val="28"/>
          <w:szCs w:val="28"/>
        </w:rPr>
        <w:t xml:space="preserve">43.3. </w:t>
      </w:r>
      <w:proofErr w:type="gramStart"/>
      <w:r>
        <w:rPr>
          <w:rFonts w:ascii="Times New Roman" w:hAnsi="Times New Roman"/>
          <w:sz w:val="28"/>
          <w:szCs w:val="28"/>
        </w:rPr>
        <w:t>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43.4. Организации и граждане, осуществляющие деятельность по ремонту, техническому обслуживанию транспортных средств, а также использующие в своей деятельности транспортные средства обязаны: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допускать разлива отработавших масел и автожидкостей;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определить места и емкости для сбора отработавших масел и автожидкостей;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осуществлять сдачу отработавших автомобильных жидкостей, автомобильных покрышек, аккумуляторных батарей в специализированные организации, имеющие разрешительную документацию на осуществление деятельности по сбору, использованию, обезвреживанию и размещению этих отходов.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Организация деятельности в сфере обращения с жидкими бытовыми отходами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44.1. Сбор жидких бытовых отходов в неканализованных домовладениях осуществляется в местах, обустроенных в соответствии с действующим законодательством.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44.2.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44.3. Обязанность по организации сбора и вывоза жидких бытовых отходов, содержанию, ремонту дворовых помойниц многоквартирных домов возлагается на управляющих многоквартирными домами, в зоне индивидуальной жилой застройки - на владельцев домовладений.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44.4. Дворовая уборная должна иметь подъездные пути для специального транспорта.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44.5.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44.6. Все работы по обращению с жидкими отходами (выкачивание, вывоз, слив)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механизированы и герметизированы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44.7.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44.8. Граждане, использующие в качестве накопителя жидких бытовых отходов выгребные ямы, обязаны: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44.9.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CF06EF" w:rsidRDefault="00CF06EF" w:rsidP="00CF06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44.10.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44.11. Выгреб дворовых уборных и помойниц очищается по мере его заполнения, но не реже одного раза в полгода. Помещения дворовых уборных должны содержаться в чистоте, их уборка производится ежедневно в порядке, установленном действующим законодательством.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44.12. Юридические лица, индивидуальные предприниматели и иные хозяйствующие субъекты, осуществляющие на территории  поселения деятельность, связанную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44.15. Работа биотуалетов без специальных, сертифицированных </w:t>
      </w:r>
      <w:proofErr w:type="spellStart"/>
      <w:r>
        <w:rPr>
          <w:rFonts w:ascii="Times New Roman" w:hAnsi="Times New Roman"/>
          <w:sz w:val="28"/>
          <w:szCs w:val="28"/>
        </w:rPr>
        <w:t>расщепительных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ароматических добавок не разрешается.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Подготовка проектов по благоустройству территории поселения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45.1. К деятельности по благоустройству территорий относится разработка проектной документации по благоустройству территорий, </w:t>
      </w:r>
      <w:r>
        <w:rPr>
          <w:rFonts w:ascii="Times New Roman" w:hAnsi="Times New Roman"/>
          <w:sz w:val="28"/>
          <w:szCs w:val="28"/>
        </w:rPr>
        <w:lastRenderedPageBreak/>
        <w:t>выполнение мероприятий по благоустройству территорий и содержание объектов благоустройства.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45.2. Состав проектной документации по благоустройству территории поселения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подготавливаются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45.3.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45.4. Участниками деятельности по благоустройству могут выступать: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население поселения, которое </w:t>
      </w:r>
      <w:proofErr w:type="gramStart"/>
      <w:r>
        <w:rPr>
          <w:rFonts w:ascii="Times New Roman" w:hAnsi="Times New Roman"/>
          <w:sz w:val="28"/>
          <w:szCs w:val="28"/>
        </w:rPr>
        <w:t>формирует запрос на благоустройство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оценке предлагаемых решений. В отдельных </w:t>
      </w:r>
      <w:proofErr w:type="gramStart"/>
      <w:r>
        <w:rPr>
          <w:rFonts w:ascii="Times New Roman" w:hAnsi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жители  населенных пунктов участвуют в выполнении работ. Жители могут быть представлены общественными организациями и объединениями;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представители органов местного самоуправления, которые формируют техническое задание, </w:t>
      </w:r>
      <w:proofErr w:type="gramStart"/>
      <w:r>
        <w:rPr>
          <w:rFonts w:ascii="Times New Roman" w:hAnsi="Times New Roman"/>
          <w:sz w:val="28"/>
          <w:szCs w:val="28"/>
        </w:rPr>
        <w:t>выбирают исполнителей и обеспечивают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в пределах своих полномочий;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исполнители работ, специалисты по благоустройству и озеленению, в том числе возведению малых архитектурных форм;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лица.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45.5. 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45.6. 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45.7.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Концепцию благоустройства для каждой территории рекомендуется создавать с учетом потребностей и запросов жителей и других </w:t>
      </w:r>
      <w:r>
        <w:rPr>
          <w:rFonts w:ascii="Times New Roman" w:hAnsi="Times New Roman"/>
          <w:sz w:val="28"/>
          <w:szCs w:val="28"/>
        </w:rPr>
        <w:lastRenderedPageBreak/>
        <w:t>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45.8. При разработке проектов благоустройства территории поселения удобно расположенные и </w:t>
      </w:r>
      <w:proofErr w:type="gramStart"/>
      <w:r>
        <w:rPr>
          <w:rFonts w:ascii="Times New Roman" w:hAnsi="Times New Roman"/>
          <w:sz w:val="28"/>
          <w:szCs w:val="28"/>
        </w:rPr>
        <w:t>легко доступные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поселения, доступность объектов инфраструктуры, в том числе за счет ликвидации необоснованных барьеров и препятствий.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45.9.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поселения, расположенных на участках, имеющих разных владельцев.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45.10.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рекомендуется, осуществляется на основе комплексного исследования современного состояния и потенциала развития территории  </w:t>
      </w:r>
      <w:proofErr w:type="spellStart"/>
      <w:r>
        <w:rPr>
          <w:rFonts w:ascii="Times New Roman" w:hAnsi="Times New Roman"/>
          <w:sz w:val="28"/>
          <w:szCs w:val="28"/>
        </w:rPr>
        <w:t>________сельского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45.11. </w:t>
      </w:r>
      <w:proofErr w:type="gramStart"/>
      <w:r>
        <w:rPr>
          <w:rFonts w:ascii="Times New Roman" w:hAnsi="Times New Roman"/>
          <w:sz w:val="28"/>
          <w:szCs w:val="28"/>
        </w:rPr>
        <w:t>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  <w:proofErr w:type="gramEnd"/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Формы и механизмы общественного участия в принятии решения и реализации проектов комплексного благоустройства и развития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совместное определение целей и задач по развитию территории, инвентаризация проблем и потенциалов среды;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по предполагаемым типам озеленения;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Информирование может осуществляться путем: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единого информационного интернет-ресурса (сайта или приложения, вкладки)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индивидуальных приглашений участников встречи лично, по электронной почте или по телефону;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Особые требования к доступности  городской среды для маломобильных групп населения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47.1. Проектные решения по обеспечению доступности маломобильных групп населения, реконструкции сложившейся застройки должны учитывать физические возможности всех категорий маломобильных групп населения, включая инвалидов и быть, направлены на повышение качества городской среды по критериям доступности, безопасности, комфортности и информативности.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47.2. 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47.3.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47.4. </w:t>
      </w:r>
      <w:proofErr w:type="gramStart"/>
      <w:r>
        <w:rPr>
          <w:rFonts w:ascii="Times New Roman" w:hAnsi="Times New Roman"/>
          <w:sz w:val="28"/>
          <w:szCs w:val="28"/>
        </w:rPr>
        <w:t>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жилом многоквартирном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доступными должны быть все подъезды.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47.5.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47.6. Поверхность пандуса должна быть нескользкой, выделенной цветом или текстурой, контрастной относительно прилегающей поверхности. В </w:t>
      </w:r>
      <w:proofErr w:type="gramStart"/>
      <w:r>
        <w:rPr>
          <w:rFonts w:ascii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поверхности пандуса допускается использовать рифленую поверхность или металлические решетки.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47.7.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47.8. </w:t>
      </w:r>
      <w:proofErr w:type="gramStart"/>
      <w:r>
        <w:rPr>
          <w:rFonts w:ascii="Times New Roman" w:hAnsi="Times New Roman"/>
          <w:sz w:val="28"/>
          <w:szCs w:val="28"/>
        </w:rPr>
        <w:t>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14.</w:t>
      </w:r>
      <w:proofErr w:type="gramEnd"/>
      <w:r>
        <w:rPr>
          <w:rFonts w:ascii="Times New Roman" w:hAnsi="Times New Roman"/>
          <w:sz w:val="28"/>
          <w:szCs w:val="28"/>
        </w:rPr>
        <w:t xml:space="preserve">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47.9.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машиномест (но не менее одного места) для людей с инвалидностью.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47.10. Места для стоянки (парковки) транспортных средств, управляемых инвалидами или перевозящих инвалидов, следует размещать </w:t>
      </w:r>
      <w:r>
        <w:rPr>
          <w:rFonts w:ascii="Times New Roman" w:hAnsi="Times New Roman"/>
          <w:sz w:val="28"/>
          <w:szCs w:val="28"/>
        </w:rPr>
        <w:lastRenderedPageBreak/>
        <w:t>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Требования по содержанию кладбищ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48.1. Организация текущего содержания, уборки муниципальных кладбищ и прилегающих к ним территорий, осуществляется в установленном порядке организациями-исполнителями муниципального заказа. При отсутствии таких организаций, обязанности по содержанию, уборке муниципальных кладбищ и прилегающих к ним территорий возлагается на администрации муниципальных образований Воронежской области. Финансирование указанных работ осуществляется за счет средств местных бюджетов муниципальных образований Воронежской области, благотворительных взносов юридических и физических лиц.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48.2. При содержании муниципальных кладбищ и прилегающих территорий в должном санитарном порядке необходимо обеспечивать: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бесперебойную работу поливочного водопровода, общественных туалетов, освещения (при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устройство территории для складирования и временного хранения мусора (контейнеров);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вывоз мусора самостоятельно либо путем заключения договоров со специализированными организациями на их вывоз и утилизацию;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содержание и ремонт контейнеров для сбора мусора;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установку ограждения по периметру территории кладбищ;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обустройство на территории кладбищ отдельных ворот для входа;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-обустройство дорожек, предназначенных для прохода пешеходов по территории кладбищ (грунтом, улучшенным цементом или песчано-гравийной смесью);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содержание и ремонт муниципального имущества, находящегося на территориях кладбищ (зданий, сооружений, ограждений кладбищ и т.д.);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уход за зелеными насаждениями на всей территории кладбища, за  исключением зеленых насаждений, ответственность за содержание которых несут граждане (организации), производящие захоронения;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своевременный покос травы, удаление аварийных и упавших деревьев, кустарников на территориях кладбищ;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схемы кладбищ и указателей расположения на территории кладбищ зданий, сооружений;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обустройство стендов (вывесок) при входе с указанием наименования кладбища, его принадлежности и режима работы, объявлений, распоряжений </w:t>
      </w:r>
      <w:r>
        <w:rPr>
          <w:rFonts w:ascii="Times New Roman" w:hAnsi="Times New Roman"/>
          <w:sz w:val="28"/>
          <w:szCs w:val="28"/>
        </w:rPr>
        <w:lastRenderedPageBreak/>
        <w:t>органа местного самоуправления в сфере погребения и похоронного дела, а  также иной необходимой информации;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противопожарные мероприятия на территориях кладбищ.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48.3. Граждане (организации), производящие захоронения,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 расположенные в границах земельного участка, предоставленного для захоронения, в надлежащем состоянии собственными силами либо силами специализированной службы по вопросам похоронного дела на договорной основе.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48.4. Запрещается: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портить надмогильные сооружения, мемориальные доски, кладбищенское оборудование и засорять территорию;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производить рытье ям для добывания песка, глины, грунта;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осуществлять складирование строительных и других материалов.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Ответственность за нарушение Правил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49.1.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должностными лицами, уполномоченными на составление протоколов административных правонарушений в области благоустройства, которые подготавливают материалы при выявлении нарушений юридическими и физическими лицами. При проведении проверки осуществляется фото или видеофиксация, на основе которых должностные лица полномочные рассматривать дела об административных правонарушениях, получают возможность делать определенные выводы для правильного разрешения таких дел.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контроля также осуществляется фото, видео фиксация нарушений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в случае не установления личности нарушителя возбуждается административное расследования, по факту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нарушения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49.2. Одним из механизмов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является общественный контроль. 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</w:t>
      </w:r>
      <w:r>
        <w:rPr>
          <w:rFonts w:ascii="Times New Roman" w:hAnsi="Times New Roman"/>
          <w:sz w:val="28"/>
          <w:szCs w:val="28"/>
        </w:rPr>
        <w:lastRenderedPageBreak/>
        <w:t>благоустройства направляется для принятия мер в уполномоченный орган исполнительной власти  поселения и (или) на интерактивный портал в сети Интернет.</w:t>
      </w:r>
    </w:p>
    <w:p w:rsidR="00CF06EF" w:rsidRDefault="00CF06EF" w:rsidP="00CF0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F06EF" w:rsidRDefault="00CF06EF" w:rsidP="00CF06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F06EF" w:rsidRPr="00F51823" w:rsidRDefault="00CF06EF" w:rsidP="00CF06E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F06EF" w:rsidRDefault="00CF06EF" w:rsidP="00CF06EF"/>
    <w:p w:rsidR="00FB2AF8" w:rsidRDefault="00FB2AF8"/>
    <w:sectPr w:rsidR="00FB2AF8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EF"/>
    <w:rsid w:val="00022B82"/>
    <w:rsid w:val="003B10F8"/>
    <w:rsid w:val="008E68D0"/>
    <w:rsid w:val="009F328F"/>
    <w:rsid w:val="00B96FC1"/>
    <w:rsid w:val="00CE596F"/>
    <w:rsid w:val="00CF06EF"/>
    <w:rsid w:val="00E30323"/>
    <w:rsid w:val="00F51823"/>
    <w:rsid w:val="00FB0D02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CF06E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6EF"/>
    <w:pPr>
      <w:keepNext/>
      <w:keepLines/>
      <w:spacing w:before="200" w:after="0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E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06EF"/>
    <w:rPr>
      <w:rFonts w:ascii="Calibri Light" w:eastAsia="Calibri" w:hAnsi="Calibri Light" w:cs="Times New Roman"/>
      <w:b/>
      <w:bCs/>
      <w:color w:val="4472C4"/>
      <w:sz w:val="26"/>
      <w:szCs w:val="26"/>
    </w:rPr>
  </w:style>
  <w:style w:type="character" w:styleId="a3">
    <w:name w:val="Strong"/>
    <w:basedOn w:val="a0"/>
    <w:qFormat/>
    <w:rsid w:val="00CF06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F06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CF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CF06E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semiHidden/>
    <w:unhideWhenUsed/>
    <w:rsid w:val="00CF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CF06E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CF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06EF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semiHidden/>
    <w:rsid w:val="00CF06EF"/>
    <w:pPr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F06EF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semiHidden/>
    <w:rsid w:val="00CF0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semiHidden/>
    <w:rsid w:val="00CF0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semiHidden/>
    <w:rsid w:val="00CF06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b">
    <w:name w:val="Стиль"/>
    <w:semiHidden/>
    <w:rsid w:val="00CF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semiHidden/>
    <w:rsid w:val="00CF06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CF06EF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semiHidden/>
    <w:unhideWhenUsed/>
    <w:rsid w:val="00CF06E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F06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13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8CFCFD1A88BC2913AECAB254CFBDD8A71A44A7E5B72AF8537B497B04DBAB3CC53C65BFD587B52BJ3KEH" TargetMode="External"/><Relationship Id="rId12" Type="http://schemas.openxmlformats.org/officeDocument/2006/relationships/hyperlink" Target="consultantplus://offline/ref=C1981865421201424D5E1B144BA456DBEBD54050BEC789CB76275E50q5C2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11" Type="http://schemas.openxmlformats.org/officeDocument/2006/relationships/hyperlink" Target="consultantplus://offline/ref=C1981865421201424D5E1B144BA456DBE3D44659B8C9D4C17E7E525255qDCEP" TargetMode="External"/><Relationship Id="rId5" Type="http://schemas.openxmlformats.org/officeDocument/2006/relationships/hyperlink" Target="consultantplus://offline/ref=B2406D96200211C2183FA994394F0DF7C887831EBBC3E1B7D4425E1285B6WCG" TargetMode="External"/><Relationship Id="rId15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10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4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Relationship Id="rId9" Type="http://schemas.openxmlformats.org/officeDocument/2006/relationships/hyperlink" Target="consultantplus://offline/ref=C1981865421201424D5E1B144BA456DBE3D14054B9CFD4C17E7E525255DEC23337A8B742735FCEFCq8C7P" TargetMode="External"/><Relationship Id="rId14" Type="http://schemas.openxmlformats.org/officeDocument/2006/relationships/hyperlink" Target="file:///C:\Users\NIJIKOR\AppData\Local\Microsoft\Windows\Temporary%20Internet%20Files\Content.Outlook\MEH32C31\&#1055;&#1088;&#1086;&#1077;&#1082;&#1090;%20&#1087;&#1088;&#1072;&#1074;&#1080;&#1083;%20%20&#1073;&#1083;&#1072;&#1075;&#1086;&#1091;&#1089;&#1090;&#1088;&#1086;&#1081;&#1089;&#1090;&#1074;&#1072;%20&#1089;&#1077;&#1083;&#1100;&#1089;&#1082;&#1080;&#109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59</Pages>
  <Words>21842</Words>
  <Characters>124505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3</cp:revision>
  <dcterms:created xsi:type="dcterms:W3CDTF">2017-12-01T04:58:00Z</dcterms:created>
  <dcterms:modified xsi:type="dcterms:W3CDTF">2017-12-01T07:17:00Z</dcterms:modified>
</cp:coreProperties>
</file>