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70B" w:rsidRPr="00A0170B" w:rsidRDefault="00A0170B" w:rsidP="00A0170B">
      <w:pPr>
        <w:suppressAutoHyphens/>
        <w:snapToGrid w:val="0"/>
        <w:ind w:firstLine="0"/>
        <w:jc w:val="center"/>
        <w:rPr>
          <w:rFonts w:ascii="Arial" w:eastAsia="Times New Roman" w:hAnsi="Arial" w:cs="Arial"/>
          <w:sz w:val="24"/>
          <w:szCs w:val="24"/>
          <w:lang w:eastAsia="ar-SA"/>
        </w:rPr>
      </w:pPr>
      <w:r w:rsidRPr="00A0170B">
        <w:rPr>
          <w:rFonts w:ascii="Arial" w:eastAsia="Times New Roman" w:hAnsi="Arial" w:cs="Arial"/>
          <w:sz w:val="24"/>
          <w:szCs w:val="24"/>
          <w:lang w:eastAsia="ar-SA"/>
        </w:rPr>
        <w:t>СОВЕТ НАРОДНЫХ ДЕПУТАТОВ</w:t>
      </w:r>
    </w:p>
    <w:p w:rsidR="00A0170B" w:rsidRPr="00A0170B" w:rsidRDefault="00854C51" w:rsidP="00A0170B">
      <w:pPr>
        <w:suppressAutoHyphens/>
        <w:snapToGrid w:val="0"/>
        <w:ind w:firstLine="0"/>
        <w:jc w:val="center"/>
        <w:rPr>
          <w:rFonts w:ascii="Arial" w:eastAsia="Times New Roman" w:hAnsi="Arial" w:cs="Arial"/>
          <w:sz w:val="24"/>
          <w:szCs w:val="24"/>
          <w:lang w:eastAsia="ar-SA"/>
        </w:rPr>
      </w:pPr>
      <w:r>
        <w:rPr>
          <w:rFonts w:ascii="Arial" w:eastAsia="Times New Roman" w:hAnsi="Arial" w:cs="Arial"/>
          <w:sz w:val="24"/>
          <w:szCs w:val="24"/>
          <w:lang w:eastAsia="ar-SA"/>
        </w:rPr>
        <w:t>ЛОЗОВСКОГО 1-ГО</w:t>
      </w:r>
      <w:r w:rsidR="00A0170B" w:rsidRPr="00A0170B">
        <w:rPr>
          <w:rFonts w:ascii="Arial" w:eastAsia="Times New Roman" w:hAnsi="Arial" w:cs="Arial"/>
          <w:sz w:val="24"/>
          <w:szCs w:val="24"/>
          <w:lang w:eastAsia="ar-SA"/>
        </w:rPr>
        <w:t xml:space="preserve"> СЕЛЬСКОГО ПОСЕЛЕНИЯ</w:t>
      </w:r>
    </w:p>
    <w:p w:rsidR="00A0170B" w:rsidRPr="00A0170B" w:rsidRDefault="00A0170B" w:rsidP="00A0170B">
      <w:pPr>
        <w:suppressAutoHyphens/>
        <w:snapToGrid w:val="0"/>
        <w:ind w:firstLine="0"/>
        <w:jc w:val="center"/>
        <w:rPr>
          <w:rFonts w:ascii="Arial" w:eastAsia="Times New Roman" w:hAnsi="Arial" w:cs="Arial"/>
          <w:sz w:val="24"/>
          <w:szCs w:val="24"/>
          <w:lang w:eastAsia="ar-SA"/>
        </w:rPr>
      </w:pPr>
      <w:r w:rsidRPr="00A0170B">
        <w:rPr>
          <w:rFonts w:ascii="Arial" w:eastAsia="Times New Roman" w:hAnsi="Arial" w:cs="Arial"/>
          <w:sz w:val="24"/>
          <w:szCs w:val="24"/>
          <w:lang w:eastAsia="ar-SA"/>
        </w:rPr>
        <w:t>ВЕРХНЕМАМОНСКОГО МУНИЦИПАЛЬНОГО РАЙОНА</w:t>
      </w:r>
    </w:p>
    <w:p w:rsidR="00A0170B" w:rsidRPr="00A0170B" w:rsidRDefault="00A0170B" w:rsidP="00A0170B">
      <w:pPr>
        <w:suppressAutoHyphens/>
        <w:snapToGrid w:val="0"/>
        <w:ind w:firstLine="0"/>
        <w:jc w:val="center"/>
        <w:rPr>
          <w:rFonts w:ascii="Arial" w:eastAsia="Times New Roman" w:hAnsi="Arial" w:cs="Arial"/>
          <w:sz w:val="24"/>
          <w:szCs w:val="24"/>
          <w:lang w:eastAsia="ar-SA"/>
        </w:rPr>
      </w:pPr>
      <w:r w:rsidRPr="00A0170B">
        <w:rPr>
          <w:rFonts w:ascii="Arial" w:eastAsia="Times New Roman" w:hAnsi="Arial" w:cs="Arial"/>
          <w:sz w:val="24"/>
          <w:szCs w:val="24"/>
          <w:lang w:eastAsia="ar-SA"/>
        </w:rPr>
        <w:t>ВОРОНЕЖСКОЙ ОБЛАСТИ</w:t>
      </w:r>
    </w:p>
    <w:p w:rsidR="00A0170B" w:rsidRPr="00A0170B" w:rsidRDefault="00A0170B" w:rsidP="00A0170B">
      <w:pPr>
        <w:suppressAutoHyphens/>
        <w:snapToGrid w:val="0"/>
        <w:ind w:firstLine="0"/>
        <w:jc w:val="center"/>
        <w:rPr>
          <w:rFonts w:ascii="Arial" w:eastAsia="Times New Roman" w:hAnsi="Arial" w:cs="Arial"/>
          <w:sz w:val="24"/>
          <w:szCs w:val="24"/>
          <w:lang w:eastAsia="ar-SA"/>
        </w:rPr>
      </w:pPr>
    </w:p>
    <w:p w:rsidR="00A0170B" w:rsidRPr="00A0170B" w:rsidRDefault="00A0170B" w:rsidP="00A0170B">
      <w:pPr>
        <w:suppressAutoHyphens/>
        <w:snapToGrid w:val="0"/>
        <w:ind w:firstLine="0"/>
        <w:jc w:val="center"/>
        <w:rPr>
          <w:rFonts w:ascii="Arial" w:eastAsia="Times New Roman" w:hAnsi="Arial" w:cs="Arial"/>
          <w:sz w:val="24"/>
          <w:szCs w:val="24"/>
          <w:lang w:eastAsia="ar-SA"/>
        </w:rPr>
      </w:pPr>
      <w:r w:rsidRPr="00A0170B">
        <w:rPr>
          <w:rFonts w:ascii="Arial" w:eastAsia="Times New Roman" w:hAnsi="Arial" w:cs="Arial"/>
          <w:sz w:val="24"/>
          <w:szCs w:val="24"/>
          <w:lang w:eastAsia="ar-SA"/>
        </w:rPr>
        <w:t>РЕШЕНИЕ</w:t>
      </w:r>
    </w:p>
    <w:p w:rsidR="00A0170B" w:rsidRPr="00A0170B" w:rsidRDefault="00A0170B" w:rsidP="00A0170B">
      <w:pPr>
        <w:widowControl w:val="0"/>
        <w:suppressAutoHyphens/>
        <w:ind w:firstLine="567"/>
        <w:jc w:val="center"/>
        <w:rPr>
          <w:rFonts w:ascii="Arial" w:eastAsia="Times New Roman" w:hAnsi="Arial" w:cs="Arial"/>
          <w:sz w:val="24"/>
          <w:szCs w:val="24"/>
          <w:lang w:eastAsia="ru-RU"/>
        </w:rPr>
      </w:pPr>
    </w:p>
    <w:p w:rsidR="00A0170B" w:rsidRPr="00A0170B" w:rsidRDefault="00E621F0" w:rsidP="00A0170B">
      <w:pPr>
        <w:suppressAutoHyphens/>
        <w:ind w:firstLine="0"/>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от «09» июля 2020 г. № </w:t>
      </w:r>
      <w:r w:rsidR="005C60E3">
        <w:rPr>
          <w:rFonts w:ascii="Arial" w:eastAsia="Times New Roman" w:hAnsi="Arial" w:cs="Arial"/>
          <w:sz w:val="24"/>
          <w:szCs w:val="24"/>
          <w:lang w:eastAsia="ru-RU"/>
        </w:rPr>
        <w:t>18</w:t>
      </w:r>
    </w:p>
    <w:p w:rsidR="00A0170B" w:rsidRPr="00A0170B" w:rsidRDefault="00A0170B" w:rsidP="00A0170B">
      <w:pPr>
        <w:suppressAutoHyphens/>
        <w:ind w:firstLine="0"/>
        <w:jc w:val="center"/>
        <w:rPr>
          <w:rFonts w:ascii="Arial" w:eastAsia="Times New Roman" w:hAnsi="Arial" w:cs="Arial"/>
          <w:sz w:val="24"/>
          <w:szCs w:val="24"/>
          <w:lang w:eastAsia="ar-SA"/>
        </w:rPr>
      </w:pPr>
      <w:r w:rsidRPr="00A0170B">
        <w:rPr>
          <w:rFonts w:ascii="Arial" w:eastAsia="Times New Roman" w:hAnsi="Arial" w:cs="Arial"/>
          <w:sz w:val="24"/>
          <w:szCs w:val="24"/>
          <w:lang w:eastAsia="ar-SA"/>
        </w:rPr>
        <w:t>-----------------------------------</w:t>
      </w:r>
    </w:p>
    <w:p w:rsidR="00A0170B" w:rsidRPr="00A0170B" w:rsidRDefault="00E621F0" w:rsidP="00A0170B">
      <w:pPr>
        <w:suppressAutoHyphens/>
        <w:ind w:firstLine="0"/>
        <w:jc w:val="center"/>
        <w:rPr>
          <w:rFonts w:ascii="Arial" w:eastAsia="Times New Roman" w:hAnsi="Arial" w:cs="Arial"/>
          <w:sz w:val="24"/>
          <w:szCs w:val="24"/>
          <w:lang w:eastAsia="ar-SA"/>
        </w:rPr>
      </w:pPr>
      <w:r>
        <w:rPr>
          <w:rFonts w:ascii="Arial" w:eastAsia="Times New Roman" w:hAnsi="Arial" w:cs="Arial"/>
          <w:sz w:val="24"/>
          <w:szCs w:val="24"/>
          <w:lang w:eastAsia="ar-SA"/>
        </w:rPr>
        <w:t>с. Лозовое</w:t>
      </w: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b/>
          <w:sz w:val="32"/>
          <w:szCs w:val="32"/>
          <w:lang w:eastAsia="ar-SA"/>
        </w:rPr>
      </w:pPr>
      <w:r w:rsidRPr="00A0170B">
        <w:rPr>
          <w:rFonts w:ascii="Arial" w:eastAsia="Times New Roman" w:hAnsi="Arial" w:cs="Arial"/>
          <w:b/>
          <w:sz w:val="32"/>
          <w:szCs w:val="32"/>
          <w:lang w:eastAsia="ar-SA"/>
        </w:rPr>
        <w:t xml:space="preserve">О внесении изменений в решение Совета народных </w:t>
      </w:r>
      <w:r w:rsidR="00E621F0">
        <w:rPr>
          <w:rFonts w:ascii="Arial" w:eastAsia="Times New Roman" w:hAnsi="Arial" w:cs="Arial"/>
          <w:b/>
          <w:sz w:val="32"/>
          <w:szCs w:val="32"/>
          <w:lang w:eastAsia="ar-SA"/>
        </w:rPr>
        <w:t>депутатов Лозовского 1-го сельского поселения от 14.11.2017 № 27</w:t>
      </w:r>
      <w:r w:rsidRPr="00A0170B">
        <w:rPr>
          <w:rFonts w:ascii="Arial" w:eastAsia="Times New Roman" w:hAnsi="Arial" w:cs="Arial"/>
          <w:b/>
          <w:sz w:val="32"/>
          <w:szCs w:val="32"/>
          <w:lang w:eastAsia="ar-SA"/>
        </w:rPr>
        <w:t xml:space="preserve"> «Об утверждении</w:t>
      </w:r>
      <w:r w:rsidR="00E621F0">
        <w:rPr>
          <w:rFonts w:ascii="Arial" w:eastAsia="Times New Roman" w:hAnsi="Arial" w:cs="Arial"/>
          <w:b/>
          <w:sz w:val="32"/>
          <w:szCs w:val="32"/>
          <w:lang w:eastAsia="ar-SA"/>
        </w:rPr>
        <w:t xml:space="preserve"> Генерального плана Лозовского 1-го</w:t>
      </w:r>
      <w:r w:rsidRPr="00A0170B">
        <w:rPr>
          <w:rFonts w:ascii="Arial" w:eastAsia="Times New Roman" w:hAnsi="Arial" w:cs="Arial"/>
          <w:b/>
          <w:sz w:val="32"/>
          <w:szCs w:val="32"/>
          <w:lang w:eastAsia="ar-SA"/>
        </w:rPr>
        <w:t xml:space="preserve"> сельского поселения Верхнемамонского муниципального района Воронежской области»</w:t>
      </w:r>
    </w:p>
    <w:p w:rsidR="00A0170B" w:rsidRPr="00A0170B" w:rsidRDefault="00A0170B" w:rsidP="00A0170B">
      <w:pPr>
        <w:widowControl w:val="0"/>
        <w:suppressAutoHyphens/>
        <w:ind w:firstLine="567"/>
        <w:jc w:val="left"/>
        <w:rPr>
          <w:rFonts w:ascii="Arial" w:eastAsia="Times New Roman" w:hAnsi="Arial" w:cs="Arial"/>
          <w:sz w:val="24"/>
          <w:szCs w:val="24"/>
          <w:lang w:eastAsia="ru-RU"/>
        </w:rPr>
      </w:pPr>
    </w:p>
    <w:p w:rsidR="00A0170B" w:rsidRPr="00A0170B" w:rsidRDefault="00A0170B" w:rsidP="00A0170B">
      <w:pPr>
        <w:suppressAutoHyphens/>
        <w:adjustRightInd w:val="0"/>
        <w:outlineLvl w:val="0"/>
        <w:rPr>
          <w:rFonts w:ascii="Arial" w:eastAsia="Times New Roman" w:hAnsi="Arial" w:cs="Arial"/>
          <w:sz w:val="24"/>
          <w:szCs w:val="24"/>
          <w:lang w:eastAsia="ru-RU"/>
        </w:rPr>
      </w:pPr>
      <w:bookmarkStart w:id="0" w:name="_Toc45271734"/>
      <w:r w:rsidRPr="00A0170B">
        <w:rPr>
          <w:rFonts w:ascii="Arial" w:eastAsia="Calibri" w:hAnsi="Arial" w:cs="Arial"/>
          <w:sz w:val="24"/>
          <w:szCs w:val="24"/>
          <w:lang w:eastAsia="ru-RU"/>
        </w:rPr>
        <w:t xml:space="preserve">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w:t>
      </w:r>
      <w:r w:rsidR="00E621F0">
        <w:rPr>
          <w:rFonts w:ascii="Arial" w:eastAsia="Calibri" w:hAnsi="Arial" w:cs="Arial"/>
          <w:sz w:val="24"/>
          <w:szCs w:val="24"/>
          <w:lang w:eastAsia="ru-RU"/>
        </w:rPr>
        <w:t>Воронежской области», Уставом Лозовского 1-го</w:t>
      </w:r>
      <w:r w:rsidRPr="00A0170B">
        <w:rPr>
          <w:rFonts w:ascii="Arial" w:eastAsia="Calibri" w:hAnsi="Arial" w:cs="Arial"/>
          <w:sz w:val="24"/>
          <w:szCs w:val="24"/>
          <w:lang w:eastAsia="ru-RU"/>
        </w:rPr>
        <w:t xml:space="preserve"> сельского поселения, </w:t>
      </w:r>
      <w:r w:rsidRPr="00A0170B">
        <w:rPr>
          <w:rFonts w:ascii="Arial" w:eastAsia="Times New Roman" w:hAnsi="Arial" w:cs="Arial"/>
          <w:sz w:val="24"/>
          <w:szCs w:val="24"/>
          <w:lang w:eastAsia="ru-RU"/>
        </w:rPr>
        <w:t>с учетом протокола публичных слушаний, заключения о результатах публичных слушаний по проекту изменений</w:t>
      </w:r>
      <w:r w:rsidR="005C60E3">
        <w:rPr>
          <w:rFonts w:ascii="Arial" w:eastAsia="Times New Roman" w:hAnsi="Arial" w:cs="Arial"/>
          <w:sz w:val="24"/>
          <w:szCs w:val="24"/>
          <w:lang w:eastAsia="ru-RU"/>
        </w:rPr>
        <w:t xml:space="preserve"> в Генеральный план Лозовского 1-го</w:t>
      </w:r>
      <w:r w:rsidRPr="00A0170B">
        <w:rPr>
          <w:rFonts w:ascii="Arial" w:eastAsia="Times New Roman" w:hAnsi="Arial" w:cs="Arial"/>
          <w:sz w:val="24"/>
          <w:szCs w:val="24"/>
          <w:lang w:eastAsia="ru-RU"/>
        </w:rPr>
        <w:t xml:space="preserve"> сельского поселения</w:t>
      </w:r>
      <w:bookmarkEnd w:id="0"/>
      <w:r w:rsidRPr="00A0170B">
        <w:rPr>
          <w:rFonts w:ascii="Arial" w:eastAsia="Times New Roman" w:hAnsi="Arial" w:cs="Arial"/>
          <w:sz w:val="24"/>
          <w:szCs w:val="24"/>
          <w:lang w:eastAsia="ru-RU"/>
        </w:rPr>
        <w:t xml:space="preserve"> </w:t>
      </w:r>
    </w:p>
    <w:p w:rsidR="00A0170B" w:rsidRPr="00A0170B" w:rsidRDefault="00A0170B" w:rsidP="00A0170B">
      <w:pPr>
        <w:widowControl w:val="0"/>
        <w:suppressAutoHyphens/>
        <w:jc w:val="center"/>
        <w:rPr>
          <w:rFonts w:ascii="Arial" w:eastAsia="Times New Roman" w:hAnsi="Arial" w:cs="Arial"/>
          <w:sz w:val="24"/>
          <w:szCs w:val="24"/>
          <w:lang w:eastAsia="ru-RU"/>
        </w:rPr>
      </w:pPr>
      <w:r w:rsidRPr="00A0170B">
        <w:rPr>
          <w:rFonts w:ascii="Arial" w:eastAsia="Times New Roman" w:hAnsi="Arial" w:cs="Arial"/>
          <w:sz w:val="24"/>
          <w:szCs w:val="24"/>
          <w:lang w:eastAsia="ru-RU"/>
        </w:rPr>
        <w:t>Совет народных депутатов РЕШИЛ:</w:t>
      </w:r>
    </w:p>
    <w:p w:rsidR="00A0170B" w:rsidRPr="00A0170B" w:rsidRDefault="00A0170B" w:rsidP="00A0170B">
      <w:pPr>
        <w:widowControl w:val="0"/>
        <w:suppressAutoHyphens/>
        <w:jc w:val="left"/>
        <w:rPr>
          <w:rFonts w:ascii="Arial" w:eastAsia="Times New Roman" w:hAnsi="Arial" w:cs="Arial"/>
          <w:sz w:val="24"/>
          <w:szCs w:val="24"/>
          <w:lang w:eastAsia="ru-RU"/>
        </w:rPr>
      </w:pPr>
    </w:p>
    <w:p w:rsidR="00A0170B" w:rsidRPr="00A0170B" w:rsidRDefault="000216BA" w:rsidP="00A0170B">
      <w:pPr>
        <w:widowControl w:val="0"/>
        <w:suppressAutoHyphens/>
        <w:rPr>
          <w:rFonts w:ascii="Arial" w:eastAsia="Times New Roman" w:hAnsi="Arial" w:cs="Arial"/>
          <w:sz w:val="24"/>
          <w:szCs w:val="24"/>
          <w:lang w:eastAsia="ru-RU"/>
        </w:rPr>
      </w:pPr>
      <w:r>
        <w:rPr>
          <w:rFonts w:ascii="Arial" w:eastAsia="Times New Roman" w:hAnsi="Arial" w:cs="Arial"/>
          <w:sz w:val="24"/>
          <w:szCs w:val="24"/>
          <w:lang w:eastAsia="ru-RU"/>
        </w:rPr>
        <w:t>1. Внести</w:t>
      </w:r>
      <w:r w:rsidR="00A0170B" w:rsidRPr="00A0170B">
        <w:rPr>
          <w:rFonts w:ascii="Arial" w:eastAsia="Times New Roman" w:hAnsi="Arial" w:cs="Arial"/>
          <w:sz w:val="24"/>
          <w:szCs w:val="24"/>
          <w:lang w:eastAsia="ru-RU"/>
        </w:rPr>
        <w:t xml:space="preserve"> изменения</w:t>
      </w:r>
      <w:r w:rsidR="00E621F0">
        <w:rPr>
          <w:rFonts w:ascii="Arial" w:eastAsia="Times New Roman" w:hAnsi="Arial" w:cs="Arial"/>
          <w:sz w:val="24"/>
          <w:szCs w:val="24"/>
          <w:lang w:eastAsia="ru-RU"/>
        </w:rPr>
        <w:t xml:space="preserve"> в Генеральный план Лозовского 1-го</w:t>
      </w:r>
      <w:r w:rsidR="00A0170B" w:rsidRPr="00A0170B">
        <w:rPr>
          <w:rFonts w:ascii="Arial" w:eastAsia="Times New Roman" w:hAnsi="Arial" w:cs="Arial"/>
          <w:sz w:val="24"/>
          <w:szCs w:val="24"/>
          <w:lang w:eastAsia="ru-RU"/>
        </w:rPr>
        <w:t xml:space="preserve"> сельского поселения Верхнемамонского муниципального района Воронежской области, утвержденный решением Совета</w:t>
      </w:r>
      <w:r w:rsidR="00E621F0">
        <w:rPr>
          <w:rFonts w:ascii="Arial" w:eastAsia="Times New Roman" w:hAnsi="Arial" w:cs="Arial"/>
          <w:sz w:val="24"/>
          <w:szCs w:val="24"/>
          <w:lang w:eastAsia="ru-RU"/>
        </w:rPr>
        <w:t xml:space="preserve"> народных депутатов Лозовского 1-го сельского поселения от 14.11.2017 № 27</w:t>
      </w:r>
      <w:r>
        <w:rPr>
          <w:rFonts w:ascii="Arial" w:eastAsia="Times New Roman" w:hAnsi="Arial" w:cs="Arial"/>
          <w:sz w:val="24"/>
          <w:szCs w:val="24"/>
          <w:lang w:eastAsia="ru-RU"/>
        </w:rPr>
        <w:t>. Изложить его в новой редакции согласно приложению к настоящему решению от 09.07.2020 года</w:t>
      </w:r>
    </w:p>
    <w:p w:rsidR="00A0170B" w:rsidRPr="00A0170B" w:rsidRDefault="00A0170B" w:rsidP="00A0170B">
      <w:pPr>
        <w:widowControl w:val="0"/>
        <w:suppressAutoHyphens/>
        <w:rPr>
          <w:rFonts w:ascii="Arial" w:eastAsia="Times New Roman" w:hAnsi="Arial" w:cs="Arial"/>
          <w:sz w:val="24"/>
          <w:szCs w:val="24"/>
          <w:lang w:eastAsia="ru-RU"/>
        </w:rPr>
      </w:pPr>
      <w:r w:rsidRPr="00A0170B">
        <w:rPr>
          <w:rFonts w:ascii="Arial" w:eastAsia="Times New Roman" w:hAnsi="Arial" w:cs="Arial"/>
          <w:sz w:val="24"/>
          <w:szCs w:val="24"/>
          <w:lang w:eastAsia="ru-RU"/>
        </w:rPr>
        <w:t>2. Опубликовать настоящее решение в официальном периодическом печатном издании «Инфор</w:t>
      </w:r>
      <w:r w:rsidR="00E621F0">
        <w:rPr>
          <w:rFonts w:ascii="Arial" w:eastAsia="Times New Roman" w:hAnsi="Arial" w:cs="Arial"/>
          <w:sz w:val="24"/>
          <w:szCs w:val="24"/>
          <w:lang w:eastAsia="ru-RU"/>
        </w:rPr>
        <w:t>мационный бюллетень Лозовского 1-го</w:t>
      </w:r>
      <w:r w:rsidRPr="00A0170B">
        <w:rPr>
          <w:rFonts w:ascii="Arial" w:eastAsia="Times New Roman" w:hAnsi="Arial" w:cs="Arial"/>
          <w:sz w:val="24"/>
          <w:szCs w:val="24"/>
          <w:lang w:eastAsia="ru-RU"/>
        </w:rPr>
        <w:t xml:space="preserve"> сельского поселения Верхнемамонского муниципального района Воронежской области».</w:t>
      </w:r>
    </w:p>
    <w:p w:rsidR="00A0170B" w:rsidRPr="00A0170B" w:rsidRDefault="00A0170B" w:rsidP="00A0170B">
      <w:pPr>
        <w:widowControl w:val="0"/>
        <w:suppressAutoHyphens/>
        <w:rPr>
          <w:rFonts w:ascii="Arial" w:eastAsia="Times New Roman" w:hAnsi="Arial" w:cs="Arial"/>
          <w:sz w:val="24"/>
          <w:szCs w:val="24"/>
          <w:lang w:eastAsia="ru-RU"/>
        </w:rPr>
      </w:pPr>
      <w:r w:rsidRPr="00A0170B">
        <w:rPr>
          <w:rFonts w:ascii="Arial" w:eastAsia="Times New Roman" w:hAnsi="Arial" w:cs="Arial"/>
          <w:sz w:val="24"/>
          <w:szCs w:val="24"/>
          <w:lang w:eastAsia="ru-RU"/>
        </w:rPr>
        <w:t xml:space="preserve">3. Настоящее решение вступает в силу со дня его официального опубликования. </w:t>
      </w:r>
    </w:p>
    <w:p w:rsidR="00A0170B" w:rsidRPr="00A0170B" w:rsidRDefault="00A0170B" w:rsidP="00A0170B">
      <w:pPr>
        <w:widowControl w:val="0"/>
        <w:suppressAutoHyphens/>
        <w:ind w:firstLine="0"/>
        <w:jc w:val="left"/>
        <w:rPr>
          <w:rFonts w:ascii="Arial" w:eastAsia="Times New Roman" w:hAnsi="Arial" w:cs="Arial"/>
          <w:sz w:val="24"/>
          <w:szCs w:val="24"/>
          <w:lang w:eastAsia="ru-RU"/>
        </w:rPr>
      </w:pPr>
    </w:p>
    <w:tbl>
      <w:tblPr>
        <w:tblW w:w="0" w:type="auto"/>
        <w:tblLook w:val="04A0"/>
      </w:tblPr>
      <w:tblGrid>
        <w:gridCol w:w="3936"/>
        <w:gridCol w:w="1842"/>
        <w:gridCol w:w="3793"/>
      </w:tblGrid>
      <w:tr w:rsidR="00A0170B" w:rsidRPr="00A0170B" w:rsidTr="00A0170B">
        <w:tc>
          <w:tcPr>
            <w:tcW w:w="3936" w:type="dxa"/>
            <w:vAlign w:val="bottom"/>
            <w:hideMark/>
          </w:tcPr>
          <w:p w:rsidR="00A0170B" w:rsidRPr="00A0170B" w:rsidRDefault="00E621F0" w:rsidP="00A0170B">
            <w:pPr>
              <w:suppressAutoHyphens/>
              <w:ind w:firstLine="0"/>
              <w:jc w:val="left"/>
              <w:rPr>
                <w:rFonts w:ascii="Arial" w:eastAsia="Times New Roman" w:hAnsi="Arial" w:cs="Arial"/>
                <w:sz w:val="24"/>
                <w:szCs w:val="24"/>
                <w:lang w:eastAsia="ru-RU"/>
              </w:rPr>
            </w:pPr>
            <w:r>
              <w:rPr>
                <w:rFonts w:ascii="Arial" w:eastAsia="Times New Roman" w:hAnsi="Arial" w:cs="Arial"/>
                <w:sz w:val="24"/>
                <w:szCs w:val="24"/>
                <w:lang w:eastAsia="ru-RU"/>
              </w:rPr>
              <w:t>Глава Лозовского 1-го</w:t>
            </w:r>
          </w:p>
          <w:p w:rsidR="00A0170B" w:rsidRPr="00A0170B" w:rsidRDefault="00A0170B" w:rsidP="00A0170B">
            <w:pPr>
              <w:suppressAutoHyphens/>
              <w:ind w:firstLine="0"/>
              <w:jc w:val="left"/>
              <w:rPr>
                <w:rFonts w:ascii="Arial" w:eastAsia="Times New Roman" w:hAnsi="Arial" w:cs="Arial"/>
                <w:sz w:val="24"/>
                <w:szCs w:val="24"/>
                <w:lang w:eastAsia="ru-RU"/>
              </w:rPr>
            </w:pPr>
            <w:r w:rsidRPr="00A0170B">
              <w:rPr>
                <w:rFonts w:ascii="Arial" w:eastAsia="Times New Roman" w:hAnsi="Arial" w:cs="Arial"/>
                <w:sz w:val="24"/>
                <w:szCs w:val="24"/>
                <w:lang w:eastAsia="ru-RU"/>
              </w:rPr>
              <w:t>сельского поселения</w:t>
            </w:r>
          </w:p>
        </w:tc>
        <w:tc>
          <w:tcPr>
            <w:tcW w:w="1842" w:type="dxa"/>
            <w:vAlign w:val="bottom"/>
          </w:tcPr>
          <w:p w:rsidR="00A0170B" w:rsidRPr="00A0170B" w:rsidRDefault="00A0170B" w:rsidP="00A0170B">
            <w:pPr>
              <w:suppressAutoHyphens/>
              <w:ind w:firstLine="0"/>
              <w:jc w:val="left"/>
              <w:rPr>
                <w:rFonts w:ascii="Arial" w:eastAsia="Times New Roman" w:hAnsi="Arial" w:cs="Arial"/>
                <w:sz w:val="24"/>
                <w:szCs w:val="24"/>
                <w:lang w:eastAsia="ru-RU"/>
              </w:rPr>
            </w:pPr>
          </w:p>
        </w:tc>
        <w:tc>
          <w:tcPr>
            <w:tcW w:w="3793" w:type="dxa"/>
            <w:vAlign w:val="bottom"/>
            <w:hideMark/>
          </w:tcPr>
          <w:p w:rsidR="00A0170B" w:rsidRPr="00A0170B" w:rsidRDefault="00E621F0" w:rsidP="00A0170B">
            <w:pPr>
              <w:suppressAutoHyphens/>
              <w:ind w:firstLine="0"/>
              <w:jc w:val="left"/>
              <w:rPr>
                <w:rFonts w:ascii="Arial" w:eastAsia="Times New Roman" w:hAnsi="Arial" w:cs="Arial"/>
                <w:sz w:val="24"/>
                <w:szCs w:val="24"/>
                <w:lang w:eastAsia="ru-RU"/>
              </w:rPr>
            </w:pPr>
            <w:r>
              <w:rPr>
                <w:rFonts w:ascii="Arial" w:eastAsia="Times New Roman" w:hAnsi="Arial" w:cs="Arial"/>
                <w:sz w:val="24"/>
                <w:szCs w:val="24"/>
                <w:lang w:eastAsia="ru-RU"/>
              </w:rPr>
              <w:t>Н.И. Лукьянчикова</w:t>
            </w:r>
          </w:p>
        </w:tc>
      </w:tr>
    </w:tbl>
    <w:p w:rsidR="00A0170B" w:rsidRPr="00A0170B" w:rsidRDefault="00A0170B" w:rsidP="00A0170B">
      <w:pPr>
        <w:suppressAutoHyphens/>
        <w:ind w:firstLine="0"/>
        <w:jc w:val="left"/>
        <w:rPr>
          <w:rFonts w:ascii="Arial" w:eastAsia="Times New Roman" w:hAnsi="Arial" w:cs="Arial"/>
          <w:sz w:val="24"/>
          <w:szCs w:val="24"/>
          <w:lang w:eastAsia="ru-RU"/>
        </w:rPr>
      </w:pPr>
    </w:p>
    <w:p w:rsidR="00A0170B" w:rsidRPr="00A0170B" w:rsidRDefault="00A0170B" w:rsidP="00A0170B">
      <w:pPr>
        <w:suppressAutoHyphens/>
        <w:ind w:left="5529" w:firstLine="0"/>
        <w:rPr>
          <w:rFonts w:ascii="Arial" w:eastAsia="Times New Roman" w:hAnsi="Arial" w:cs="Arial"/>
          <w:sz w:val="24"/>
          <w:szCs w:val="24"/>
          <w:lang w:eastAsia="ru-RU"/>
        </w:rPr>
      </w:pPr>
      <w:r w:rsidRPr="00A0170B">
        <w:rPr>
          <w:rFonts w:ascii="Arial" w:eastAsia="Times New Roman" w:hAnsi="Arial" w:cs="Arial"/>
          <w:sz w:val="24"/>
          <w:szCs w:val="24"/>
          <w:lang w:eastAsia="ru-RU"/>
        </w:rPr>
        <w:br w:type="page"/>
      </w:r>
      <w:r w:rsidR="000216BA">
        <w:rPr>
          <w:rFonts w:ascii="Arial" w:eastAsia="Times New Roman" w:hAnsi="Arial" w:cs="Arial"/>
          <w:sz w:val="24"/>
          <w:szCs w:val="24"/>
          <w:lang w:eastAsia="ru-RU"/>
        </w:rPr>
        <w:lastRenderedPageBreak/>
        <w:t>Приложение №1 к решению</w:t>
      </w:r>
      <w:r w:rsidRPr="00A0170B">
        <w:rPr>
          <w:rFonts w:ascii="Arial" w:eastAsia="Times New Roman" w:hAnsi="Arial" w:cs="Arial"/>
          <w:sz w:val="24"/>
          <w:szCs w:val="24"/>
          <w:lang w:eastAsia="ru-RU"/>
        </w:rPr>
        <w:t xml:space="preserve"> Совета</w:t>
      </w:r>
      <w:r w:rsidR="005C60E3">
        <w:rPr>
          <w:rFonts w:ascii="Arial" w:eastAsia="Times New Roman" w:hAnsi="Arial" w:cs="Arial"/>
          <w:sz w:val="24"/>
          <w:szCs w:val="24"/>
          <w:lang w:eastAsia="ru-RU"/>
        </w:rPr>
        <w:t xml:space="preserve"> народных депутатов Лозовского 1-го </w:t>
      </w:r>
      <w:r w:rsidRPr="00A0170B">
        <w:rPr>
          <w:rFonts w:ascii="Arial" w:eastAsia="Times New Roman" w:hAnsi="Arial" w:cs="Arial"/>
          <w:sz w:val="24"/>
          <w:szCs w:val="24"/>
          <w:lang w:eastAsia="ru-RU"/>
        </w:rPr>
        <w:t xml:space="preserve"> сельского поселения</w:t>
      </w:r>
    </w:p>
    <w:p w:rsidR="00A0170B" w:rsidRPr="00A0170B" w:rsidRDefault="005C60E3" w:rsidP="00A0170B">
      <w:pPr>
        <w:suppressAutoHyphens/>
        <w:ind w:left="5529" w:firstLine="0"/>
        <w:rPr>
          <w:rFonts w:ascii="Arial" w:eastAsia="Times New Roman" w:hAnsi="Arial" w:cs="Arial"/>
          <w:sz w:val="24"/>
          <w:szCs w:val="24"/>
          <w:lang w:eastAsia="ru-RU"/>
        </w:rPr>
      </w:pPr>
      <w:r>
        <w:rPr>
          <w:rFonts w:ascii="Arial" w:eastAsia="Times New Roman" w:hAnsi="Arial" w:cs="Arial"/>
          <w:sz w:val="24"/>
          <w:szCs w:val="24"/>
          <w:lang w:eastAsia="ru-RU"/>
        </w:rPr>
        <w:t>от 09.07.2020 № 18</w:t>
      </w: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jc w:val="center"/>
        <w:rPr>
          <w:rFonts w:ascii="Arial" w:eastAsia="Calibri" w:hAnsi="Arial" w:cs="Arial"/>
          <w:sz w:val="24"/>
          <w:szCs w:val="24"/>
        </w:rPr>
      </w:pPr>
    </w:p>
    <w:p w:rsidR="00A0170B" w:rsidRPr="00A0170B" w:rsidRDefault="00A0170B" w:rsidP="00A0170B">
      <w:pPr>
        <w:ind w:firstLine="0"/>
        <w:jc w:val="center"/>
        <w:rPr>
          <w:rFonts w:ascii="Arial" w:eastAsia="Calibri" w:hAnsi="Arial" w:cs="Arial"/>
          <w:sz w:val="24"/>
          <w:szCs w:val="24"/>
        </w:rPr>
      </w:pPr>
    </w:p>
    <w:p w:rsidR="0000155D" w:rsidRPr="001F7E65" w:rsidRDefault="0000155D" w:rsidP="0000155D">
      <w:pPr>
        <w:jc w:val="center"/>
        <w:rPr>
          <w:b/>
        </w:rPr>
      </w:pPr>
      <w:r w:rsidRPr="001F7E65">
        <w:rPr>
          <w:b/>
        </w:rPr>
        <w:t>ГЕНЕРАЛЬН</w:t>
      </w:r>
      <w:r>
        <w:rPr>
          <w:b/>
        </w:rPr>
        <w:t>ЫЙ</w:t>
      </w:r>
      <w:r w:rsidRPr="001F7E65">
        <w:rPr>
          <w:b/>
        </w:rPr>
        <w:t xml:space="preserve"> ПЛАН</w:t>
      </w:r>
    </w:p>
    <w:p w:rsidR="0000155D" w:rsidRPr="001F7E65" w:rsidRDefault="0000155D" w:rsidP="0000155D">
      <w:pPr>
        <w:jc w:val="center"/>
        <w:rPr>
          <w:b/>
        </w:rPr>
      </w:pPr>
      <w:r w:rsidRPr="001F7E65">
        <w:rPr>
          <w:b/>
        </w:rPr>
        <w:t>ЛОЗОВСКОГО 1-ГО СЕЛЬСКОГО ПОСЕЛЕНИЯ</w:t>
      </w:r>
    </w:p>
    <w:p w:rsidR="0000155D" w:rsidRPr="001F7E65" w:rsidRDefault="0000155D" w:rsidP="0000155D">
      <w:pPr>
        <w:jc w:val="center"/>
        <w:rPr>
          <w:b/>
        </w:rPr>
      </w:pPr>
      <w:r w:rsidRPr="001F7E65">
        <w:rPr>
          <w:b/>
        </w:rPr>
        <w:t>ВЕРХНЕМАМОНСКОГО МУНИЦИПАЛЬНОГО РАЙОНА</w:t>
      </w:r>
    </w:p>
    <w:p w:rsidR="0000155D" w:rsidRPr="001F7E65" w:rsidRDefault="0000155D" w:rsidP="0000155D">
      <w:pPr>
        <w:jc w:val="center"/>
        <w:rPr>
          <w:b/>
        </w:rPr>
      </w:pPr>
      <w:r w:rsidRPr="001F7E65">
        <w:rPr>
          <w:b/>
        </w:rPr>
        <w:t>ВОРОНЕЖСКОЙ ОБЛАСТИ</w:t>
      </w: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r w:rsidRPr="001F7E65">
        <w:rPr>
          <w:b/>
        </w:rPr>
        <w:t xml:space="preserve">ТОМ </w:t>
      </w:r>
      <w:r w:rsidRPr="001F7E65">
        <w:rPr>
          <w:b/>
          <w:lang w:val="en-US"/>
        </w:rPr>
        <w:t>I</w:t>
      </w:r>
    </w:p>
    <w:p w:rsidR="0000155D" w:rsidRPr="001F7E65" w:rsidRDefault="0000155D" w:rsidP="0000155D">
      <w:pPr>
        <w:jc w:val="center"/>
        <w:rPr>
          <w:b/>
        </w:rPr>
      </w:pPr>
      <w:r w:rsidRPr="001F7E65">
        <w:rPr>
          <w:b/>
        </w:rPr>
        <w:t>ПОЛОЖЕНИЕ О ТЕРРИТОРИАЛЬНОМ ПЛАНИРОВАНИИ</w:t>
      </w: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Pr="001F7E65" w:rsidRDefault="0000155D" w:rsidP="0000155D">
      <w:pPr>
        <w:jc w:val="center"/>
        <w:rPr>
          <w:b/>
        </w:rPr>
      </w:pPr>
    </w:p>
    <w:p w:rsidR="0000155D" w:rsidRDefault="0000155D" w:rsidP="0000155D">
      <w:pPr>
        <w:jc w:val="center"/>
        <w:rPr>
          <w:b/>
        </w:rPr>
      </w:pPr>
    </w:p>
    <w:p w:rsidR="009F788B" w:rsidRDefault="009F788B" w:rsidP="0000155D">
      <w:pPr>
        <w:jc w:val="center"/>
        <w:rPr>
          <w:b/>
        </w:rPr>
      </w:pPr>
    </w:p>
    <w:p w:rsidR="009F788B" w:rsidRDefault="009F788B" w:rsidP="0000155D">
      <w:pPr>
        <w:jc w:val="center"/>
        <w:rPr>
          <w:b/>
        </w:rPr>
      </w:pPr>
    </w:p>
    <w:p w:rsidR="009F788B" w:rsidRDefault="009F788B" w:rsidP="0000155D">
      <w:pPr>
        <w:jc w:val="center"/>
        <w:rPr>
          <w:b/>
        </w:rPr>
      </w:pPr>
    </w:p>
    <w:p w:rsidR="009F788B" w:rsidRPr="001F7E65" w:rsidRDefault="009F788B" w:rsidP="0000155D">
      <w:pPr>
        <w:jc w:val="center"/>
        <w:rPr>
          <w:b/>
        </w:rPr>
      </w:pPr>
    </w:p>
    <w:p w:rsidR="0000155D" w:rsidRDefault="0000155D" w:rsidP="0000155D">
      <w:pPr>
        <w:jc w:val="center"/>
        <w:rPr>
          <w:b/>
        </w:rPr>
      </w:pPr>
    </w:p>
    <w:p w:rsidR="00EA54E1" w:rsidRDefault="00EA54E1" w:rsidP="0000155D">
      <w:pPr>
        <w:jc w:val="center"/>
        <w:rPr>
          <w:b/>
        </w:rPr>
      </w:pPr>
    </w:p>
    <w:p w:rsidR="00EA54E1" w:rsidRDefault="00EA54E1" w:rsidP="0000155D">
      <w:pPr>
        <w:jc w:val="center"/>
        <w:rPr>
          <w:b/>
        </w:rPr>
      </w:pPr>
    </w:p>
    <w:p w:rsidR="00EA54E1" w:rsidRPr="001F7E65" w:rsidRDefault="00EA54E1" w:rsidP="0000155D">
      <w:pPr>
        <w:jc w:val="center"/>
        <w:rPr>
          <w:b/>
        </w:rPr>
      </w:pPr>
    </w:p>
    <w:p w:rsidR="0000155D" w:rsidRPr="001F7E65" w:rsidRDefault="0000155D" w:rsidP="0000155D">
      <w:pPr>
        <w:jc w:val="center"/>
        <w:rPr>
          <w:b/>
        </w:rPr>
      </w:pPr>
    </w:p>
    <w:p w:rsidR="0000155D" w:rsidRPr="001F7E65" w:rsidRDefault="0000155D" w:rsidP="0000155D"/>
    <w:sdt>
      <w:sdtPr>
        <w:rPr>
          <w:rFonts w:ascii="Times New Roman" w:eastAsia="Arial Unicode MS" w:hAnsi="Times New Roman" w:cs="Times New Roman"/>
          <w:b w:val="0"/>
          <w:bCs w:val="0"/>
          <w:color w:val="auto"/>
          <w:sz w:val="24"/>
          <w:szCs w:val="24"/>
        </w:rPr>
        <w:id w:val="1281770274"/>
        <w:docPartObj>
          <w:docPartGallery w:val="Table of Contents"/>
          <w:docPartUnique/>
        </w:docPartObj>
      </w:sdtPr>
      <w:sdtEndPr>
        <w:rPr>
          <w:rFonts w:eastAsiaTheme="minorHAnsi"/>
          <w:sz w:val="28"/>
          <w:szCs w:val="28"/>
        </w:rPr>
      </w:sdtEndPr>
      <w:sdtContent>
        <w:p w:rsidR="0000155D" w:rsidRPr="001F7E65" w:rsidRDefault="0000155D" w:rsidP="0000155D">
          <w:pPr>
            <w:pStyle w:val="aff2"/>
            <w:rPr>
              <w:rFonts w:ascii="Times New Roman" w:hAnsi="Times New Roman" w:cs="Times New Roman"/>
            </w:rPr>
          </w:pPr>
          <w:r w:rsidRPr="001F7E65">
            <w:rPr>
              <w:rFonts w:ascii="Times New Roman" w:hAnsi="Times New Roman" w:cs="Times New Roman"/>
            </w:rPr>
            <w:t>Оглавление</w:t>
          </w:r>
        </w:p>
        <w:p w:rsidR="0000155D" w:rsidRPr="001F7E65" w:rsidRDefault="009D3354" w:rsidP="0000155D">
          <w:pPr>
            <w:pStyle w:val="15"/>
            <w:tabs>
              <w:tab w:val="left" w:pos="480"/>
              <w:tab w:val="right" w:leader="dot" w:pos="9343"/>
            </w:tabs>
            <w:rPr>
              <w:rFonts w:eastAsiaTheme="minorEastAsia"/>
              <w:noProof/>
              <w:sz w:val="22"/>
              <w:szCs w:val="22"/>
            </w:rPr>
          </w:pPr>
          <w:r w:rsidRPr="009D3354">
            <w:rPr>
              <w:b w:val="0"/>
              <w:bCs w:val="0"/>
            </w:rPr>
            <w:fldChar w:fldCharType="begin"/>
          </w:r>
          <w:r w:rsidR="0000155D" w:rsidRPr="001F7E65">
            <w:instrText xml:space="preserve"> TOC \o "1-3" \h \z \u </w:instrText>
          </w:r>
          <w:r w:rsidRPr="009D3354">
            <w:rPr>
              <w:b w:val="0"/>
              <w:bCs w:val="0"/>
            </w:rPr>
            <w:fldChar w:fldCharType="separate"/>
          </w:r>
          <w:hyperlink w:anchor="_Toc453918839" w:history="1">
            <w:r w:rsidR="0000155D" w:rsidRPr="001F7E65">
              <w:rPr>
                <w:rStyle w:val="a4"/>
                <w:noProof/>
              </w:rPr>
              <w:t>1.</w:t>
            </w:r>
            <w:r w:rsidR="0000155D" w:rsidRPr="001F7E65">
              <w:rPr>
                <w:rFonts w:eastAsiaTheme="minorEastAsia"/>
                <w:noProof/>
                <w:sz w:val="22"/>
                <w:szCs w:val="22"/>
              </w:rPr>
              <w:tab/>
            </w:r>
            <w:r w:rsidR="0000155D" w:rsidRPr="001F7E65">
              <w:rPr>
                <w:rStyle w:val="a4"/>
                <w:noProof/>
              </w:rPr>
              <w:t>ЦЕЛИ И ЗАДАЧИ ТЕРРИТОРИАЛЬНОГО ПЛАНИРОВАНИЯ</w:t>
            </w:r>
            <w:r w:rsidR="0000155D" w:rsidRPr="001F7E65">
              <w:rPr>
                <w:noProof/>
                <w:webHidden/>
              </w:rPr>
              <w:tab/>
            </w:r>
            <w:r w:rsidRPr="001F7E65">
              <w:rPr>
                <w:noProof/>
                <w:webHidden/>
              </w:rPr>
              <w:fldChar w:fldCharType="begin"/>
            </w:r>
            <w:r w:rsidR="0000155D" w:rsidRPr="001F7E65">
              <w:rPr>
                <w:noProof/>
                <w:webHidden/>
              </w:rPr>
              <w:instrText xml:space="preserve"> PAGEREF _Toc453918839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15"/>
            <w:tabs>
              <w:tab w:val="left" w:pos="480"/>
              <w:tab w:val="right" w:leader="dot" w:pos="9343"/>
            </w:tabs>
            <w:rPr>
              <w:rFonts w:eastAsiaTheme="minorEastAsia"/>
              <w:noProof/>
              <w:sz w:val="22"/>
              <w:szCs w:val="22"/>
            </w:rPr>
          </w:pPr>
          <w:hyperlink w:anchor="_Toc453918840" w:history="1">
            <w:r w:rsidR="0000155D" w:rsidRPr="001F7E65">
              <w:rPr>
                <w:rStyle w:val="a4"/>
                <w:noProof/>
              </w:rPr>
              <w:t>2.</w:t>
            </w:r>
            <w:r w:rsidR="0000155D" w:rsidRPr="001F7E65">
              <w:rPr>
                <w:rFonts w:eastAsiaTheme="minorEastAsia"/>
                <w:noProof/>
                <w:sz w:val="22"/>
                <w:szCs w:val="22"/>
              </w:rPr>
              <w:tab/>
            </w:r>
            <w:r w:rsidR="0000155D" w:rsidRPr="001F7E65">
              <w:rPr>
                <w:rStyle w:val="a4"/>
                <w:noProof/>
              </w:rPr>
              <w:t>ПЕРЕЧЕНЬ МЕРОПРИЯТИЙ ПО ТЕРРИТОРИАЛЬНОМУ ПЛАНИРОВАНИЮ И УКАЗАНИЯ НА ПОСЛЕДОВАТЕЛЬНОСТЬ ИХ ВЫПОЛНЕНИЯ</w:t>
            </w:r>
            <w:r w:rsidR="0000155D" w:rsidRPr="001F7E65">
              <w:rPr>
                <w:noProof/>
                <w:webHidden/>
              </w:rPr>
              <w:tab/>
            </w:r>
            <w:r w:rsidRPr="001F7E65">
              <w:rPr>
                <w:noProof/>
                <w:webHidden/>
              </w:rPr>
              <w:fldChar w:fldCharType="begin"/>
            </w:r>
            <w:r w:rsidR="0000155D" w:rsidRPr="001F7E65">
              <w:rPr>
                <w:noProof/>
                <w:webHidden/>
              </w:rPr>
              <w:instrText xml:space="preserve"> PAGEREF _Toc453918840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23"/>
            <w:tabs>
              <w:tab w:val="left" w:pos="880"/>
              <w:tab w:val="right" w:leader="dot" w:pos="9343"/>
            </w:tabs>
            <w:rPr>
              <w:rFonts w:eastAsiaTheme="minorEastAsia"/>
              <w:noProof/>
              <w:sz w:val="22"/>
              <w:szCs w:val="22"/>
            </w:rPr>
          </w:pPr>
          <w:hyperlink w:anchor="_Toc453918841" w:history="1">
            <w:r w:rsidR="0000155D" w:rsidRPr="001F7E65">
              <w:rPr>
                <w:rStyle w:val="a4"/>
                <w:noProof/>
              </w:rPr>
              <w:t>2.1.</w:t>
            </w:r>
            <w:r w:rsidR="0000155D" w:rsidRPr="001F7E65">
              <w:rPr>
                <w:rFonts w:eastAsiaTheme="minorEastAsia"/>
                <w:noProof/>
                <w:sz w:val="22"/>
                <w:szCs w:val="22"/>
              </w:rPr>
              <w:tab/>
            </w:r>
            <w:r w:rsidR="0000155D" w:rsidRPr="001F7E65">
              <w:rPr>
                <w:rStyle w:val="a4"/>
                <w:noProof/>
              </w:rPr>
              <w:t>Предложения по оптимизации административно-территориального устройства Лозовского 1-го сельского поселения и изменению категорий земель</w:t>
            </w:r>
            <w:r w:rsidR="0000155D" w:rsidRPr="001F7E65">
              <w:rPr>
                <w:noProof/>
                <w:webHidden/>
              </w:rPr>
              <w:tab/>
            </w:r>
            <w:r w:rsidRPr="001F7E65">
              <w:rPr>
                <w:noProof/>
                <w:webHidden/>
              </w:rPr>
              <w:fldChar w:fldCharType="begin"/>
            </w:r>
            <w:r w:rsidR="0000155D" w:rsidRPr="001F7E65">
              <w:rPr>
                <w:noProof/>
                <w:webHidden/>
              </w:rPr>
              <w:instrText xml:space="preserve"> PAGEREF _Toc453918841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23"/>
            <w:tabs>
              <w:tab w:val="left" w:pos="880"/>
              <w:tab w:val="right" w:leader="dot" w:pos="9343"/>
            </w:tabs>
            <w:rPr>
              <w:rFonts w:eastAsiaTheme="minorEastAsia"/>
              <w:noProof/>
              <w:sz w:val="22"/>
              <w:szCs w:val="22"/>
            </w:rPr>
          </w:pPr>
          <w:hyperlink w:anchor="_Toc453918842" w:history="1">
            <w:r w:rsidR="0000155D" w:rsidRPr="001F7E65">
              <w:rPr>
                <w:rStyle w:val="a4"/>
                <w:noProof/>
              </w:rPr>
              <w:t>2.2.</w:t>
            </w:r>
            <w:r w:rsidR="0000155D" w:rsidRPr="001F7E65">
              <w:rPr>
                <w:rFonts w:eastAsiaTheme="minorEastAsia"/>
                <w:noProof/>
                <w:sz w:val="22"/>
                <w:szCs w:val="22"/>
              </w:rPr>
              <w:tab/>
            </w:r>
            <w:r w:rsidR="0000155D" w:rsidRPr="001F7E65">
              <w:rPr>
                <w:rStyle w:val="a4"/>
                <w:noProof/>
              </w:rPr>
              <w:t>Мероприятия по градостроительному зонированию</w:t>
            </w:r>
            <w:r w:rsidR="0000155D" w:rsidRPr="001F7E65">
              <w:rPr>
                <w:noProof/>
                <w:webHidden/>
              </w:rPr>
              <w:tab/>
            </w:r>
            <w:r w:rsidRPr="001F7E65">
              <w:rPr>
                <w:noProof/>
                <w:webHidden/>
              </w:rPr>
              <w:fldChar w:fldCharType="begin"/>
            </w:r>
            <w:r w:rsidR="0000155D" w:rsidRPr="001F7E65">
              <w:rPr>
                <w:noProof/>
                <w:webHidden/>
              </w:rPr>
              <w:instrText xml:space="preserve"> PAGEREF _Toc453918842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23"/>
            <w:tabs>
              <w:tab w:val="left" w:pos="880"/>
              <w:tab w:val="right" w:leader="dot" w:pos="9343"/>
            </w:tabs>
            <w:rPr>
              <w:rFonts w:eastAsiaTheme="minorEastAsia"/>
              <w:noProof/>
              <w:sz w:val="22"/>
              <w:szCs w:val="22"/>
            </w:rPr>
          </w:pPr>
          <w:hyperlink w:anchor="_Toc453918843" w:history="1">
            <w:r w:rsidR="0000155D" w:rsidRPr="001F7E65">
              <w:rPr>
                <w:rStyle w:val="a4"/>
                <w:noProof/>
              </w:rPr>
              <w:t>2.3.</w:t>
            </w:r>
            <w:r w:rsidR="0000155D" w:rsidRPr="001F7E65">
              <w:rPr>
                <w:rFonts w:eastAsiaTheme="minorEastAsia"/>
                <w:noProof/>
                <w:sz w:val="22"/>
                <w:szCs w:val="22"/>
              </w:rPr>
              <w:tab/>
            </w:r>
            <w:r w:rsidR="0000155D" w:rsidRPr="001F7E65">
              <w:rPr>
                <w:rStyle w:val="a4"/>
                <w:noProof/>
              </w:rPr>
              <w:t>Мероприятия по сохранению, использованию и популяризации объектов культурного наследия местного значения на территории  Лозовского 1-го сельского поселения</w:t>
            </w:r>
            <w:r w:rsidR="0000155D" w:rsidRPr="001F7E65">
              <w:rPr>
                <w:noProof/>
                <w:webHidden/>
              </w:rPr>
              <w:tab/>
            </w:r>
            <w:r w:rsidRPr="001F7E65">
              <w:rPr>
                <w:noProof/>
                <w:webHidden/>
              </w:rPr>
              <w:fldChar w:fldCharType="begin"/>
            </w:r>
            <w:r w:rsidR="0000155D" w:rsidRPr="001F7E65">
              <w:rPr>
                <w:noProof/>
                <w:webHidden/>
              </w:rPr>
              <w:instrText xml:space="preserve"> PAGEREF _Toc453918843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23"/>
            <w:tabs>
              <w:tab w:val="left" w:pos="880"/>
              <w:tab w:val="right" w:leader="dot" w:pos="9343"/>
            </w:tabs>
            <w:rPr>
              <w:rFonts w:eastAsiaTheme="minorEastAsia"/>
              <w:noProof/>
              <w:sz w:val="22"/>
              <w:szCs w:val="22"/>
            </w:rPr>
          </w:pPr>
          <w:hyperlink w:anchor="_Toc453918844" w:history="1">
            <w:r w:rsidR="0000155D" w:rsidRPr="001F7E65">
              <w:rPr>
                <w:rStyle w:val="a4"/>
                <w:noProof/>
              </w:rPr>
              <w:t>2.4.</w:t>
            </w:r>
            <w:r w:rsidR="0000155D" w:rsidRPr="001F7E65">
              <w:rPr>
                <w:rFonts w:eastAsiaTheme="minorEastAsia"/>
                <w:noProof/>
                <w:sz w:val="22"/>
                <w:szCs w:val="22"/>
              </w:rPr>
              <w:tab/>
            </w:r>
            <w:r w:rsidR="0000155D" w:rsidRPr="001F7E65">
              <w:rPr>
                <w:rStyle w:val="a4"/>
                <w:noProof/>
              </w:rPr>
              <w:t>Мероприятия по размещению на территории Лозовского 1-го сельского поселения объектов капитального строительства местного значения</w:t>
            </w:r>
            <w:r w:rsidR="0000155D" w:rsidRPr="001F7E65">
              <w:rPr>
                <w:noProof/>
                <w:webHidden/>
              </w:rPr>
              <w:tab/>
            </w:r>
            <w:r w:rsidRPr="001F7E65">
              <w:rPr>
                <w:noProof/>
                <w:webHidden/>
              </w:rPr>
              <w:fldChar w:fldCharType="begin"/>
            </w:r>
            <w:r w:rsidR="0000155D" w:rsidRPr="001F7E65">
              <w:rPr>
                <w:noProof/>
                <w:webHidden/>
              </w:rPr>
              <w:instrText xml:space="preserve"> PAGEREF _Toc453918844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32"/>
            <w:tabs>
              <w:tab w:val="left" w:pos="1320"/>
              <w:tab w:val="right" w:leader="dot" w:pos="9343"/>
            </w:tabs>
            <w:rPr>
              <w:rFonts w:eastAsiaTheme="minorEastAsia"/>
              <w:noProof/>
              <w:sz w:val="22"/>
              <w:szCs w:val="22"/>
            </w:rPr>
          </w:pPr>
          <w:hyperlink w:anchor="_Toc453918845" w:history="1">
            <w:r w:rsidR="0000155D" w:rsidRPr="001F7E65">
              <w:rPr>
                <w:rStyle w:val="a4"/>
                <w:noProof/>
              </w:rPr>
              <w:t>2.4.1.</w:t>
            </w:r>
            <w:r w:rsidR="0000155D" w:rsidRPr="001F7E65">
              <w:rPr>
                <w:rFonts w:eastAsiaTheme="minorEastAsia"/>
                <w:noProof/>
                <w:sz w:val="22"/>
                <w:szCs w:val="22"/>
              </w:rPr>
              <w:tab/>
            </w:r>
            <w:r w:rsidR="0000155D" w:rsidRPr="001F7E65">
              <w:rPr>
                <w:rStyle w:val="a4"/>
                <w:noProof/>
              </w:rPr>
              <w:t>Предложения по обеспечению территории Лозовского 1-го сельского поселения объектами инженерной инфраструктуры</w:t>
            </w:r>
            <w:r w:rsidR="0000155D" w:rsidRPr="001F7E65">
              <w:rPr>
                <w:noProof/>
                <w:webHidden/>
              </w:rPr>
              <w:tab/>
            </w:r>
            <w:r w:rsidRPr="001F7E65">
              <w:rPr>
                <w:noProof/>
                <w:webHidden/>
              </w:rPr>
              <w:fldChar w:fldCharType="begin"/>
            </w:r>
            <w:r w:rsidR="0000155D" w:rsidRPr="001F7E65">
              <w:rPr>
                <w:noProof/>
                <w:webHidden/>
              </w:rPr>
              <w:instrText xml:space="preserve"> PAGEREF _Toc453918845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32"/>
            <w:tabs>
              <w:tab w:val="left" w:pos="1320"/>
              <w:tab w:val="right" w:leader="dot" w:pos="9343"/>
            </w:tabs>
            <w:rPr>
              <w:rFonts w:eastAsiaTheme="minorEastAsia"/>
              <w:noProof/>
              <w:sz w:val="22"/>
              <w:szCs w:val="22"/>
            </w:rPr>
          </w:pPr>
          <w:hyperlink w:anchor="_Toc453918846" w:history="1">
            <w:r w:rsidR="0000155D" w:rsidRPr="001F7E65">
              <w:rPr>
                <w:rStyle w:val="a4"/>
                <w:noProof/>
              </w:rPr>
              <w:t>2.4.2.</w:t>
            </w:r>
            <w:r w:rsidR="0000155D" w:rsidRPr="001F7E65">
              <w:rPr>
                <w:rFonts w:eastAsiaTheme="minorEastAsia"/>
                <w:noProof/>
                <w:sz w:val="22"/>
                <w:szCs w:val="22"/>
              </w:rPr>
              <w:tab/>
            </w:r>
            <w:r w:rsidR="0000155D" w:rsidRPr="001F7E65">
              <w:rPr>
                <w:rStyle w:val="a4"/>
                <w:noProof/>
              </w:rPr>
              <w:t>Мероприятия по обеспечению  территории Лозовского 1-го сельского поселения объектами транспортной инфраструктуры</w:t>
            </w:r>
            <w:r w:rsidR="0000155D" w:rsidRPr="001F7E65">
              <w:rPr>
                <w:noProof/>
                <w:webHidden/>
              </w:rPr>
              <w:tab/>
            </w:r>
            <w:r w:rsidRPr="001F7E65">
              <w:rPr>
                <w:noProof/>
                <w:webHidden/>
              </w:rPr>
              <w:fldChar w:fldCharType="begin"/>
            </w:r>
            <w:r w:rsidR="0000155D" w:rsidRPr="001F7E65">
              <w:rPr>
                <w:noProof/>
                <w:webHidden/>
              </w:rPr>
              <w:instrText xml:space="preserve"> PAGEREF _Toc453918846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32"/>
            <w:tabs>
              <w:tab w:val="left" w:pos="1320"/>
              <w:tab w:val="right" w:leader="dot" w:pos="9343"/>
            </w:tabs>
            <w:rPr>
              <w:rFonts w:eastAsiaTheme="minorEastAsia"/>
              <w:noProof/>
              <w:sz w:val="22"/>
              <w:szCs w:val="22"/>
            </w:rPr>
          </w:pPr>
          <w:hyperlink w:anchor="_Toc453918847" w:history="1">
            <w:r w:rsidR="0000155D" w:rsidRPr="001F7E65">
              <w:rPr>
                <w:rStyle w:val="a4"/>
                <w:smallCaps/>
                <w:noProof/>
                <w:snapToGrid w:val="0"/>
              </w:rPr>
              <w:t>2.4.3.</w:t>
            </w:r>
            <w:r w:rsidR="0000155D" w:rsidRPr="001F7E65">
              <w:rPr>
                <w:rFonts w:eastAsiaTheme="minorEastAsia"/>
                <w:noProof/>
                <w:sz w:val="22"/>
                <w:szCs w:val="22"/>
              </w:rPr>
              <w:tab/>
            </w:r>
            <w:r w:rsidR="0000155D" w:rsidRPr="001F7E65">
              <w:rPr>
                <w:rStyle w:val="a4"/>
                <w:noProof/>
              </w:rPr>
              <w:t>Мероприятия по обеспечению  территории Лозовского 1-го сельского поселения  объектами  жилой инфраструктуры</w:t>
            </w:r>
            <w:r w:rsidR="0000155D" w:rsidRPr="001F7E65">
              <w:rPr>
                <w:noProof/>
                <w:webHidden/>
              </w:rPr>
              <w:tab/>
            </w:r>
            <w:r w:rsidRPr="001F7E65">
              <w:rPr>
                <w:noProof/>
                <w:webHidden/>
              </w:rPr>
              <w:fldChar w:fldCharType="begin"/>
            </w:r>
            <w:r w:rsidR="0000155D" w:rsidRPr="001F7E65">
              <w:rPr>
                <w:noProof/>
                <w:webHidden/>
              </w:rPr>
              <w:instrText xml:space="preserve"> PAGEREF _Toc453918847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32"/>
            <w:tabs>
              <w:tab w:val="left" w:pos="1320"/>
              <w:tab w:val="right" w:leader="dot" w:pos="9343"/>
            </w:tabs>
            <w:rPr>
              <w:rFonts w:eastAsiaTheme="minorEastAsia"/>
              <w:noProof/>
              <w:sz w:val="22"/>
              <w:szCs w:val="22"/>
            </w:rPr>
          </w:pPr>
          <w:hyperlink w:anchor="_Toc453918848" w:history="1">
            <w:r w:rsidR="0000155D" w:rsidRPr="001F7E65">
              <w:rPr>
                <w:rStyle w:val="a4"/>
                <w:noProof/>
                <w:snapToGrid w:val="0"/>
              </w:rPr>
              <w:t>2.4.4.</w:t>
            </w:r>
            <w:r w:rsidR="0000155D" w:rsidRPr="001F7E65">
              <w:rPr>
                <w:rFonts w:eastAsiaTheme="minorEastAsia"/>
                <w:noProof/>
                <w:sz w:val="22"/>
                <w:szCs w:val="22"/>
              </w:rPr>
              <w:tab/>
            </w:r>
            <w:r w:rsidR="0000155D" w:rsidRPr="001F7E65">
              <w:rPr>
                <w:rStyle w:val="a4"/>
                <w:noProof/>
                <w:snapToGrid w:val="0"/>
              </w:rPr>
              <w:t>Мероприятия по обеспечению территории Лозовского 1-го сельского поселения объектами социальной инфраструктуры</w:t>
            </w:r>
            <w:r w:rsidR="0000155D" w:rsidRPr="001F7E65">
              <w:rPr>
                <w:noProof/>
                <w:webHidden/>
              </w:rPr>
              <w:tab/>
            </w:r>
            <w:r w:rsidRPr="001F7E65">
              <w:rPr>
                <w:noProof/>
                <w:webHidden/>
              </w:rPr>
              <w:fldChar w:fldCharType="begin"/>
            </w:r>
            <w:r w:rsidR="0000155D" w:rsidRPr="001F7E65">
              <w:rPr>
                <w:noProof/>
                <w:webHidden/>
              </w:rPr>
              <w:instrText xml:space="preserve"> PAGEREF _Toc453918848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32"/>
            <w:tabs>
              <w:tab w:val="left" w:pos="1320"/>
              <w:tab w:val="right" w:leader="dot" w:pos="9343"/>
            </w:tabs>
            <w:rPr>
              <w:rFonts w:eastAsiaTheme="minorEastAsia"/>
              <w:noProof/>
              <w:sz w:val="22"/>
              <w:szCs w:val="22"/>
            </w:rPr>
          </w:pPr>
          <w:hyperlink w:anchor="_Toc453918849" w:history="1">
            <w:r w:rsidR="0000155D" w:rsidRPr="001F7E65">
              <w:rPr>
                <w:rStyle w:val="a4"/>
                <w:noProof/>
              </w:rPr>
              <w:t>2.4.5.</w:t>
            </w:r>
            <w:r w:rsidR="0000155D" w:rsidRPr="001F7E65">
              <w:rPr>
                <w:rFonts w:eastAsiaTheme="minorEastAsia"/>
                <w:noProof/>
                <w:sz w:val="22"/>
                <w:szCs w:val="22"/>
              </w:rPr>
              <w:tab/>
            </w:r>
            <w:r w:rsidR="0000155D" w:rsidRPr="001F7E65">
              <w:rPr>
                <w:rStyle w:val="a4"/>
                <w:noProof/>
              </w:rPr>
              <w:t>Мероприятия по обеспечению территории Лозовского 1-го сельского поселения объектами массового отдыха жителей поселения, благоустройства и озеленения</w:t>
            </w:r>
            <w:r w:rsidR="0000155D" w:rsidRPr="001F7E65">
              <w:rPr>
                <w:noProof/>
                <w:webHidden/>
              </w:rPr>
              <w:tab/>
            </w:r>
            <w:r w:rsidRPr="001F7E65">
              <w:rPr>
                <w:noProof/>
                <w:webHidden/>
              </w:rPr>
              <w:fldChar w:fldCharType="begin"/>
            </w:r>
            <w:r w:rsidR="0000155D" w:rsidRPr="001F7E65">
              <w:rPr>
                <w:noProof/>
                <w:webHidden/>
              </w:rPr>
              <w:instrText xml:space="preserve"> PAGEREF _Toc453918849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32"/>
            <w:tabs>
              <w:tab w:val="left" w:pos="1320"/>
              <w:tab w:val="right" w:leader="dot" w:pos="9343"/>
            </w:tabs>
            <w:rPr>
              <w:rFonts w:eastAsiaTheme="minorEastAsia"/>
              <w:noProof/>
              <w:sz w:val="22"/>
              <w:szCs w:val="22"/>
            </w:rPr>
          </w:pPr>
          <w:hyperlink w:anchor="_Toc453918850" w:history="1">
            <w:r w:rsidR="0000155D" w:rsidRPr="001F7E65">
              <w:rPr>
                <w:rStyle w:val="a4"/>
                <w:noProof/>
              </w:rPr>
              <w:t>2.4.6.</w:t>
            </w:r>
            <w:r w:rsidR="0000155D" w:rsidRPr="001F7E65">
              <w:rPr>
                <w:rFonts w:eastAsiaTheme="minorEastAsia"/>
                <w:noProof/>
                <w:sz w:val="22"/>
                <w:szCs w:val="22"/>
              </w:rPr>
              <w:tab/>
            </w:r>
            <w:r w:rsidR="0000155D" w:rsidRPr="001F7E65">
              <w:rPr>
                <w:rStyle w:val="a4"/>
                <w:noProof/>
              </w:rPr>
              <w:t>Мероприятия по организации сбора и вывоза бытовых отходов и мусора, организация мест захоронения на территории городского поселения</w:t>
            </w:r>
            <w:r w:rsidR="0000155D" w:rsidRPr="001F7E65">
              <w:rPr>
                <w:noProof/>
                <w:webHidden/>
              </w:rPr>
              <w:tab/>
            </w:r>
            <w:r w:rsidRPr="001F7E65">
              <w:rPr>
                <w:noProof/>
                <w:webHidden/>
              </w:rPr>
              <w:fldChar w:fldCharType="begin"/>
            </w:r>
            <w:r w:rsidR="0000155D" w:rsidRPr="001F7E65">
              <w:rPr>
                <w:noProof/>
                <w:webHidden/>
              </w:rPr>
              <w:instrText xml:space="preserve"> PAGEREF _Toc453918850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32"/>
            <w:tabs>
              <w:tab w:val="left" w:pos="1320"/>
              <w:tab w:val="right" w:leader="dot" w:pos="9343"/>
            </w:tabs>
            <w:rPr>
              <w:rFonts w:eastAsiaTheme="minorEastAsia"/>
              <w:noProof/>
              <w:sz w:val="22"/>
              <w:szCs w:val="22"/>
            </w:rPr>
          </w:pPr>
          <w:hyperlink w:anchor="_Toc453918851" w:history="1">
            <w:r w:rsidR="0000155D" w:rsidRPr="001F7E65">
              <w:rPr>
                <w:rStyle w:val="a4"/>
                <w:noProof/>
              </w:rPr>
              <w:t>2.4.7.</w:t>
            </w:r>
            <w:r w:rsidR="0000155D" w:rsidRPr="001F7E65">
              <w:rPr>
                <w:rFonts w:eastAsiaTheme="minorEastAsia"/>
                <w:noProof/>
                <w:sz w:val="22"/>
                <w:szCs w:val="22"/>
              </w:rPr>
              <w:tab/>
            </w:r>
            <w:r w:rsidR="0000155D" w:rsidRPr="001F7E65">
              <w:rPr>
                <w:rStyle w:val="a4"/>
                <w:noProof/>
              </w:rPr>
              <w:t>Мероприятия по предотвращению чрезвычайных ситуаций природного и техногенного характера</w:t>
            </w:r>
            <w:r w:rsidR="0000155D" w:rsidRPr="001F7E65">
              <w:rPr>
                <w:noProof/>
                <w:webHidden/>
              </w:rPr>
              <w:tab/>
            </w:r>
            <w:r w:rsidRPr="001F7E65">
              <w:rPr>
                <w:noProof/>
                <w:webHidden/>
              </w:rPr>
              <w:fldChar w:fldCharType="begin"/>
            </w:r>
            <w:r w:rsidR="0000155D" w:rsidRPr="001F7E65">
              <w:rPr>
                <w:noProof/>
                <w:webHidden/>
              </w:rPr>
              <w:instrText xml:space="preserve"> PAGEREF _Toc453918851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32"/>
            <w:tabs>
              <w:tab w:val="left" w:pos="1320"/>
              <w:tab w:val="right" w:leader="dot" w:pos="9343"/>
            </w:tabs>
            <w:rPr>
              <w:rFonts w:eastAsiaTheme="minorEastAsia"/>
              <w:noProof/>
              <w:sz w:val="22"/>
              <w:szCs w:val="22"/>
            </w:rPr>
          </w:pPr>
          <w:hyperlink w:anchor="_Toc453918852" w:history="1">
            <w:r w:rsidR="0000155D" w:rsidRPr="001F7E65">
              <w:rPr>
                <w:rStyle w:val="a4"/>
                <w:noProof/>
                <w:snapToGrid w:val="0"/>
              </w:rPr>
              <w:t>2.4.8.</w:t>
            </w:r>
            <w:r w:rsidR="0000155D" w:rsidRPr="001F7E65">
              <w:rPr>
                <w:rFonts w:eastAsiaTheme="minorEastAsia"/>
                <w:noProof/>
                <w:sz w:val="22"/>
                <w:szCs w:val="22"/>
              </w:rPr>
              <w:tab/>
            </w:r>
            <w:r w:rsidR="0000155D" w:rsidRPr="001F7E65">
              <w:rPr>
                <w:rStyle w:val="a4"/>
                <w:noProof/>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00155D" w:rsidRPr="001F7E65">
              <w:rPr>
                <w:noProof/>
                <w:webHidden/>
              </w:rPr>
              <w:tab/>
            </w:r>
            <w:r w:rsidRPr="001F7E65">
              <w:rPr>
                <w:noProof/>
                <w:webHidden/>
              </w:rPr>
              <w:fldChar w:fldCharType="begin"/>
            </w:r>
            <w:r w:rsidR="0000155D" w:rsidRPr="001F7E65">
              <w:rPr>
                <w:noProof/>
                <w:webHidden/>
              </w:rPr>
              <w:instrText xml:space="preserve"> PAGEREF _Toc453918852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23"/>
            <w:tabs>
              <w:tab w:val="left" w:pos="880"/>
              <w:tab w:val="right" w:leader="dot" w:pos="9343"/>
            </w:tabs>
            <w:rPr>
              <w:rFonts w:eastAsiaTheme="minorEastAsia"/>
              <w:noProof/>
              <w:sz w:val="22"/>
              <w:szCs w:val="22"/>
            </w:rPr>
          </w:pPr>
          <w:hyperlink w:anchor="_Toc453918853" w:history="1">
            <w:r w:rsidR="0000155D" w:rsidRPr="001F7E65">
              <w:rPr>
                <w:rStyle w:val="a4"/>
                <w:noProof/>
              </w:rPr>
              <w:t>2.5.</w:t>
            </w:r>
            <w:r w:rsidR="0000155D" w:rsidRPr="001F7E65">
              <w:rPr>
                <w:rFonts w:eastAsiaTheme="minorEastAsia"/>
                <w:noProof/>
                <w:sz w:val="22"/>
                <w:szCs w:val="22"/>
              </w:rPr>
              <w:tab/>
            </w:r>
            <w:r w:rsidR="0000155D" w:rsidRPr="001F7E65">
              <w:rPr>
                <w:rStyle w:val="a4"/>
                <w:noProof/>
              </w:rPr>
              <w:t>Мероприятия по охране окружающей среды</w:t>
            </w:r>
            <w:r w:rsidR="0000155D" w:rsidRPr="001F7E65">
              <w:rPr>
                <w:noProof/>
                <w:webHidden/>
              </w:rPr>
              <w:tab/>
            </w:r>
            <w:r w:rsidRPr="001F7E65">
              <w:rPr>
                <w:noProof/>
                <w:webHidden/>
              </w:rPr>
              <w:fldChar w:fldCharType="begin"/>
            </w:r>
            <w:r w:rsidR="0000155D" w:rsidRPr="001F7E65">
              <w:rPr>
                <w:noProof/>
                <w:webHidden/>
              </w:rPr>
              <w:instrText xml:space="preserve"> PAGEREF _Toc453918853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pPr>
            <w:pStyle w:val="15"/>
            <w:tabs>
              <w:tab w:val="left" w:pos="480"/>
              <w:tab w:val="right" w:leader="dot" w:pos="9343"/>
            </w:tabs>
            <w:rPr>
              <w:rFonts w:eastAsiaTheme="minorEastAsia"/>
              <w:noProof/>
              <w:sz w:val="22"/>
              <w:szCs w:val="22"/>
            </w:rPr>
          </w:pPr>
          <w:hyperlink w:anchor="_Toc453918854" w:history="1">
            <w:r w:rsidR="0000155D" w:rsidRPr="001F7E65">
              <w:rPr>
                <w:rStyle w:val="a4"/>
                <w:noProof/>
              </w:rPr>
              <w:t>3.</w:t>
            </w:r>
            <w:r w:rsidR="0000155D" w:rsidRPr="001F7E65">
              <w:rPr>
                <w:rFonts w:eastAsiaTheme="minorEastAsia"/>
                <w:noProof/>
                <w:sz w:val="22"/>
                <w:szCs w:val="22"/>
              </w:rPr>
              <w:tab/>
            </w:r>
            <w:r w:rsidR="0000155D" w:rsidRPr="001F7E65">
              <w:rPr>
                <w:rStyle w:val="a4"/>
                <w:noProof/>
              </w:rPr>
              <w:t>ПОРЯДОК РЕАЛИЗАЦИИ ГЕНЕРАЛЬНОГО ПЛАНА</w:t>
            </w:r>
            <w:r w:rsidR="0000155D" w:rsidRPr="001F7E65">
              <w:rPr>
                <w:noProof/>
                <w:webHidden/>
              </w:rPr>
              <w:tab/>
            </w:r>
            <w:r w:rsidRPr="001F7E65">
              <w:rPr>
                <w:noProof/>
                <w:webHidden/>
              </w:rPr>
              <w:fldChar w:fldCharType="begin"/>
            </w:r>
            <w:r w:rsidR="0000155D" w:rsidRPr="001F7E65">
              <w:rPr>
                <w:noProof/>
                <w:webHidden/>
              </w:rPr>
              <w:instrText xml:space="preserve"> PAGEREF _Toc453918854 \h </w:instrText>
            </w:r>
            <w:r w:rsidRPr="001F7E65">
              <w:rPr>
                <w:noProof/>
                <w:webHidden/>
              </w:rPr>
            </w:r>
            <w:r w:rsidRPr="001F7E65">
              <w:rPr>
                <w:noProof/>
                <w:webHidden/>
              </w:rPr>
              <w:fldChar w:fldCharType="separate"/>
            </w:r>
            <w:r w:rsidR="00A374F5">
              <w:rPr>
                <w:noProof/>
                <w:webHidden/>
              </w:rPr>
              <w:t>2</w:t>
            </w:r>
            <w:r w:rsidRPr="001F7E65">
              <w:rPr>
                <w:noProof/>
                <w:webHidden/>
              </w:rPr>
              <w:fldChar w:fldCharType="end"/>
            </w:r>
          </w:hyperlink>
        </w:p>
        <w:p w:rsidR="0000155D" w:rsidRPr="001F7E65" w:rsidRDefault="009D3354" w:rsidP="0000155D">
          <w:r w:rsidRPr="001F7E65">
            <w:rPr>
              <w:b/>
              <w:bCs/>
            </w:rPr>
            <w:fldChar w:fldCharType="end"/>
          </w:r>
        </w:p>
      </w:sdtContent>
    </w:sdt>
    <w:p w:rsidR="0000155D" w:rsidRPr="001F7E65" w:rsidRDefault="0000155D" w:rsidP="0000155D"/>
    <w:p w:rsidR="0000155D" w:rsidRPr="001F7E65" w:rsidRDefault="0000155D" w:rsidP="0000155D">
      <w:pPr>
        <w:jc w:val="center"/>
      </w:pPr>
    </w:p>
    <w:p w:rsidR="0000155D" w:rsidRPr="001F7E65" w:rsidRDefault="0000155D" w:rsidP="0000155D">
      <w:pPr>
        <w:pageBreakBefore/>
        <w:jc w:val="center"/>
        <w:rPr>
          <w:b/>
        </w:rPr>
      </w:pPr>
      <w:r w:rsidRPr="001F7E65">
        <w:rPr>
          <w:b/>
        </w:rPr>
        <w:lastRenderedPageBreak/>
        <w:t>Состав генерального плана</w:t>
      </w:r>
    </w:p>
    <w:p w:rsidR="0000155D" w:rsidRPr="001F7E65" w:rsidRDefault="0000155D" w:rsidP="0000155D">
      <w:pPr>
        <w:jc w:val="center"/>
      </w:pPr>
    </w:p>
    <w:tbl>
      <w:tblPr>
        <w:tblW w:w="98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84"/>
        <w:gridCol w:w="1384"/>
        <w:gridCol w:w="7625"/>
      </w:tblGrid>
      <w:tr w:rsidR="0000155D" w:rsidRPr="001F7E65" w:rsidTr="0000155D">
        <w:trPr>
          <w:trHeight w:val="276"/>
        </w:trPr>
        <w:tc>
          <w:tcPr>
            <w:tcW w:w="884" w:type="dxa"/>
            <w:shd w:val="clear" w:color="auto" w:fill="DAEEF3" w:themeFill="accent5" w:themeFillTint="33"/>
          </w:tcPr>
          <w:p w:rsidR="0000155D" w:rsidRPr="001F7E65" w:rsidRDefault="0000155D" w:rsidP="0000155D">
            <w:pPr>
              <w:pStyle w:val="TableContents"/>
              <w:rPr>
                <w:rFonts w:cs="Times New Roman"/>
                <w:b/>
                <w:bCs/>
                <w:lang w:val="en-US"/>
              </w:rPr>
            </w:pPr>
            <w:r w:rsidRPr="001F7E65">
              <w:rPr>
                <w:rFonts w:cs="Times New Roman"/>
                <w:b/>
                <w:bCs/>
                <w:sz w:val="22"/>
                <w:szCs w:val="22"/>
                <w:lang w:val="en-US"/>
              </w:rPr>
              <w:t>№ п/п</w:t>
            </w:r>
          </w:p>
        </w:tc>
        <w:tc>
          <w:tcPr>
            <w:tcW w:w="1384" w:type="dxa"/>
            <w:shd w:val="clear" w:color="auto" w:fill="DAEEF3" w:themeFill="accent5" w:themeFillTint="33"/>
          </w:tcPr>
          <w:p w:rsidR="0000155D" w:rsidRPr="001F7E65" w:rsidRDefault="0000155D" w:rsidP="0000155D">
            <w:pPr>
              <w:pStyle w:val="TableContents"/>
              <w:ind w:right="-197"/>
              <w:rPr>
                <w:rFonts w:cs="Times New Roman"/>
                <w:b/>
                <w:bCs/>
              </w:rPr>
            </w:pPr>
            <w:r w:rsidRPr="001F7E65">
              <w:rPr>
                <w:rFonts w:cs="Times New Roman"/>
                <w:b/>
                <w:bCs/>
                <w:sz w:val="22"/>
                <w:szCs w:val="22"/>
              </w:rPr>
              <w:t>Обозначение</w:t>
            </w:r>
          </w:p>
        </w:tc>
        <w:tc>
          <w:tcPr>
            <w:tcW w:w="7625" w:type="dxa"/>
            <w:shd w:val="clear" w:color="auto" w:fill="DAEEF3" w:themeFill="accent5" w:themeFillTint="33"/>
          </w:tcPr>
          <w:p w:rsidR="0000155D" w:rsidRPr="001F7E65" w:rsidRDefault="0000155D" w:rsidP="0000155D">
            <w:pPr>
              <w:pStyle w:val="TableContents"/>
              <w:rPr>
                <w:rFonts w:cs="Times New Roman"/>
                <w:b/>
                <w:bCs/>
              </w:rPr>
            </w:pPr>
            <w:r w:rsidRPr="001F7E65">
              <w:rPr>
                <w:rFonts w:cs="Times New Roman"/>
                <w:b/>
                <w:bCs/>
                <w:sz w:val="22"/>
                <w:szCs w:val="22"/>
              </w:rPr>
              <w:t>Наименование</w:t>
            </w:r>
          </w:p>
        </w:tc>
      </w:tr>
      <w:tr w:rsidR="0000155D" w:rsidRPr="001F7E65" w:rsidTr="0000155D">
        <w:trPr>
          <w:trHeight w:val="276"/>
        </w:trPr>
        <w:tc>
          <w:tcPr>
            <w:tcW w:w="9893" w:type="dxa"/>
            <w:gridSpan w:val="3"/>
          </w:tcPr>
          <w:p w:rsidR="0000155D" w:rsidRPr="001F7E65" w:rsidRDefault="0000155D" w:rsidP="0000155D">
            <w:pPr>
              <w:pStyle w:val="TableContents"/>
              <w:rPr>
                <w:rFonts w:cs="Times New Roman"/>
                <w:b/>
                <w:bCs/>
              </w:rPr>
            </w:pPr>
            <w:r w:rsidRPr="001F7E65">
              <w:rPr>
                <w:rFonts w:cs="Times New Roman"/>
                <w:b/>
                <w:bCs/>
                <w:sz w:val="22"/>
                <w:szCs w:val="22"/>
              </w:rPr>
              <w:t>Текстовая часть</w:t>
            </w:r>
          </w:p>
        </w:tc>
      </w:tr>
      <w:tr w:rsidR="0000155D" w:rsidRPr="001F7E65" w:rsidTr="0000155D">
        <w:trPr>
          <w:trHeight w:val="276"/>
        </w:trPr>
        <w:tc>
          <w:tcPr>
            <w:tcW w:w="884" w:type="dxa"/>
          </w:tcPr>
          <w:p w:rsidR="0000155D" w:rsidRPr="001F7E65" w:rsidRDefault="0000155D" w:rsidP="0000155D">
            <w:pPr>
              <w:pStyle w:val="TableContents"/>
              <w:jc w:val="center"/>
              <w:rPr>
                <w:rFonts w:cs="Times New Roman"/>
                <w:b/>
              </w:rPr>
            </w:pPr>
            <w:r w:rsidRPr="001F7E65">
              <w:rPr>
                <w:rFonts w:cs="Times New Roman"/>
                <w:b/>
                <w:sz w:val="22"/>
                <w:szCs w:val="22"/>
              </w:rPr>
              <w:t>1</w:t>
            </w:r>
          </w:p>
        </w:tc>
        <w:tc>
          <w:tcPr>
            <w:tcW w:w="1384" w:type="dxa"/>
          </w:tcPr>
          <w:p w:rsidR="0000155D" w:rsidRPr="001F7E65" w:rsidRDefault="0000155D" w:rsidP="0000155D">
            <w:pPr>
              <w:pStyle w:val="TableContents"/>
              <w:rPr>
                <w:rFonts w:cs="Times New Roman"/>
                <w:b/>
              </w:rPr>
            </w:pPr>
            <w:r w:rsidRPr="001F7E65">
              <w:rPr>
                <w:rFonts w:cs="Times New Roman"/>
                <w:b/>
                <w:sz w:val="22"/>
                <w:szCs w:val="22"/>
              </w:rPr>
              <w:t xml:space="preserve">Том </w:t>
            </w:r>
            <w:r w:rsidRPr="001F7E65">
              <w:rPr>
                <w:rFonts w:cs="Times New Roman"/>
                <w:b/>
                <w:sz w:val="22"/>
                <w:szCs w:val="22"/>
                <w:lang w:val="en-US"/>
              </w:rPr>
              <w:t>I</w:t>
            </w:r>
          </w:p>
        </w:tc>
        <w:tc>
          <w:tcPr>
            <w:tcW w:w="7625" w:type="dxa"/>
          </w:tcPr>
          <w:p w:rsidR="0000155D" w:rsidRPr="001F7E65" w:rsidRDefault="0000155D" w:rsidP="0000155D">
            <w:pPr>
              <w:pStyle w:val="TableContents"/>
              <w:rPr>
                <w:rFonts w:cs="Times New Roman"/>
                <w:b/>
              </w:rPr>
            </w:pPr>
            <w:r w:rsidRPr="001F7E65">
              <w:rPr>
                <w:rFonts w:cs="Times New Roman"/>
                <w:b/>
                <w:sz w:val="22"/>
                <w:szCs w:val="22"/>
              </w:rPr>
              <w:t>Положение о территориальном планировании Лозовского 1-го сельского поселения.</w:t>
            </w:r>
          </w:p>
        </w:tc>
      </w:tr>
      <w:tr w:rsidR="0000155D" w:rsidRPr="001F7E65" w:rsidTr="0000155D">
        <w:trPr>
          <w:trHeight w:val="276"/>
        </w:trPr>
        <w:tc>
          <w:tcPr>
            <w:tcW w:w="884" w:type="dxa"/>
            <w:shd w:val="clear" w:color="auto" w:fill="auto"/>
          </w:tcPr>
          <w:p w:rsidR="0000155D" w:rsidRPr="001F7E65" w:rsidRDefault="0000155D" w:rsidP="0000155D">
            <w:pPr>
              <w:pStyle w:val="TableContents"/>
              <w:jc w:val="center"/>
              <w:rPr>
                <w:rFonts w:cs="Times New Roman"/>
                <w:bCs/>
                <w:snapToGrid w:val="0"/>
              </w:rPr>
            </w:pPr>
            <w:r w:rsidRPr="001F7E65">
              <w:rPr>
                <w:rFonts w:cs="Times New Roman"/>
                <w:bCs/>
                <w:snapToGrid w:val="0"/>
                <w:sz w:val="22"/>
                <w:szCs w:val="22"/>
              </w:rPr>
              <w:t>2</w:t>
            </w:r>
          </w:p>
        </w:tc>
        <w:tc>
          <w:tcPr>
            <w:tcW w:w="1384" w:type="dxa"/>
            <w:shd w:val="clear" w:color="auto" w:fill="auto"/>
          </w:tcPr>
          <w:p w:rsidR="0000155D" w:rsidRPr="001F7E65" w:rsidRDefault="0000155D" w:rsidP="0000155D">
            <w:pPr>
              <w:pStyle w:val="TableContents"/>
              <w:rPr>
                <w:rFonts w:cs="Times New Roman"/>
                <w:bCs/>
                <w:snapToGrid w:val="0"/>
              </w:rPr>
            </w:pPr>
            <w:r w:rsidRPr="001F7E65">
              <w:rPr>
                <w:rFonts w:cs="Times New Roman"/>
                <w:bCs/>
                <w:snapToGrid w:val="0"/>
                <w:sz w:val="22"/>
                <w:szCs w:val="22"/>
              </w:rPr>
              <w:t xml:space="preserve">Том </w:t>
            </w:r>
            <w:r w:rsidRPr="001F7E65">
              <w:rPr>
                <w:rFonts w:cs="Times New Roman"/>
                <w:bCs/>
                <w:snapToGrid w:val="0"/>
                <w:sz w:val="22"/>
                <w:szCs w:val="22"/>
                <w:lang w:val="en-US"/>
              </w:rPr>
              <w:t>II</w:t>
            </w:r>
          </w:p>
        </w:tc>
        <w:tc>
          <w:tcPr>
            <w:tcW w:w="7625" w:type="dxa"/>
            <w:shd w:val="clear" w:color="auto" w:fill="auto"/>
          </w:tcPr>
          <w:p w:rsidR="0000155D" w:rsidRPr="001F7E65" w:rsidRDefault="0000155D" w:rsidP="0000155D">
            <w:pPr>
              <w:pStyle w:val="TableContents"/>
              <w:rPr>
                <w:rFonts w:cs="Times New Roman"/>
                <w:bCs/>
              </w:rPr>
            </w:pPr>
            <w:r w:rsidRPr="001F7E65">
              <w:rPr>
                <w:rFonts w:cs="Times New Roman"/>
                <w:bCs/>
                <w:sz w:val="22"/>
                <w:szCs w:val="22"/>
              </w:rPr>
              <w:t xml:space="preserve">Материалы по обоснованию генерального плана </w:t>
            </w:r>
            <w:r w:rsidRPr="001F7E65">
              <w:rPr>
                <w:rFonts w:cs="Times New Roman"/>
                <w:sz w:val="22"/>
                <w:szCs w:val="22"/>
              </w:rPr>
              <w:t>Лозовского 1-го сельского</w:t>
            </w:r>
            <w:r w:rsidRPr="001F7E65">
              <w:rPr>
                <w:rFonts w:cs="Times New Roman"/>
                <w:bCs/>
                <w:sz w:val="22"/>
                <w:szCs w:val="22"/>
              </w:rPr>
              <w:t xml:space="preserve"> поселения (пояснительная записка).</w:t>
            </w:r>
          </w:p>
        </w:tc>
      </w:tr>
      <w:tr w:rsidR="0000155D" w:rsidRPr="001F7E65" w:rsidTr="0000155D">
        <w:trPr>
          <w:trHeight w:val="276"/>
        </w:trPr>
        <w:tc>
          <w:tcPr>
            <w:tcW w:w="9893" w:type="dxa"/>
            <w:gridSpan w:val="3"/>
          </w:tcPr>
          <w:p w:rsidR="0000155D" w:rsidRPr="001F7E65" w:rsidRDefault="0000155D" w:rsidP="0000155D">
            <w:pPr>
              <w:pStyle w:val="TableContents"/>
              <w:rPr>
                <w:rFonts w:cs="Times New Roman"/>
                <w:b/>
                <w:bCs/>
                <w:snapToGrid w:val="0"/>
              </w:rPr>
            </w:pPr>
            <w:r w:rsidRPr="001F7E65">
              <w:rPr>
                <w:rFonts w:cs="Times New Roman"/>
                <w:b/>
                <w:bCs/>
                <w:snapToGrid w:val="0"/>
                <w:sz w:val="22"/>
                <w:szCs w:val="22"/>
              </w:rPr>
              <w:t>Графическая часть</w:t>
            </w:r>
          </w:p>
        </w:tc>
      </w:tr>
      <w:tr w:rsidR="0000155D" w:rsidRPr="001F7E65" w:rsidTr="0000155D">
        <w:trPr>
          <w:trHeight w:val="276"/>
        </w:trPr>
        <w:tc>
          <w:tcPr>
            <w:tcW w:w="884" w:type="dxa"/>
            <w:vMerge w:val="restart"/>
          </w:tcPr>
          <w:p w:rsidR="0000155D" w:rsidRPr="001F7E65" w:rsidRDefault="0000155D" w:rsidP="0000155D">
            <w:pPr>
              <w:jc w:val="center"/>
              <w:rPr>
                <w:bCs/>
                <w:snapToGrid w:val="0"/>
              </w:rPr>
            </w:pPr>
            <w:r w:rsidRPr="001F7E65">
              <w:rPr>
                <w:bCs/>
                <w:snapToGrid w:val="0"/>
                <w:sz w:val="22"/>
                <w:szCs w:val="22"/>
              </w:rPr>
              <w:t>3</w:t>
            </w:r>
          </w:p>
        </w:tc>
        <w:tc>
          <w:tcPr>
            <w:tcW w:w="1384" w:type="dxa"/>
          </w:tcPr>
          <w:p w:rsidR="0000155D" w:rsidRPr="001F7E65" w:rsidRDefault="0000155D" w:rsidP="0000155D">
            <w:pPr>
              <w:pStyle w:val="1"/>
              <w:rPr>
                <w:rFonts w:cs="Times New Roman"/>
                <w:b w:val="0"/>
                <w:snapToGrid w:val="0"/>
              </w:rPr>
            </w:pPr>
          </w:p>
        </w:tc>
        <w:tc>
          <w:tcPr>
            <w:tcW w:w="7625" w:type="dxa"/>
          </w:tcPr>
          <w:p w:rsidR="0000155D" w:rsidRPr="001F7E65" w:rsidRDefault="0000155D" w:rsidP="0000155D">
            <w:pPr>
              <w:pStyle w:val="TableContents"/>
              <w:rPr>
                <w:rFonts w:cs="Times New Roman"/>
                <w:snapToGrid w:val="0"/>
              </w:rPr>
            </w:pPr>
            <w:r w:rsidRPr="001F7E65">
              <w:rPr>
                <w:rFonts w:cs="Times New Roman"/>
                <w:sz w:val="22"/>
                <w:szCs w:val="22"/>
              </w:rPr>
              <w:t>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Лозовского 1-го сельского</w:t>
            </w:r>
            <w:r w:rsidRPr="001F7E65">
              <w:rPr>
                <w:rFonts w:cs="Times New Roman"/>
                <w:snapToGrid w:val="0"/>
                <w:sz w:val="22"/>
                <w:szCs w:val="22"/>
              </w:rPr>
              <w:t xml:space="preserve"> поселения </w:t>
            </w:r>
            <w:r w:rsidRPr="001F7E65">
              <w:rPr>
                <w:rFonts w:cs="Times New Roman"/>
                <w:sz w:val="22"/>
                <w:szCs w:val="22"/>
              </w:rPr>
              <w:t>Верхнемамонского муниципального</w:t>
            </w:r>
            <w:r w:rsidRPr="001F7E65">
              <w:rPr>
                <w:rFonts w:cs="Times New Roman"/>
                <w:snapToGrid w:val="0"/>
                <w:sz w:val="22"/>
                <w:szCs w:val="22"/>
              </w:rPr>
              <w:t xml:space="preserve"> района  (Утверждаемая карта)</w:t>
            </w:r>
          </w:p>
        </w:tc>
      </w:tr>
      <w:tr w:rsidR="0000155D" w:rsidRPr="001F7E65" w:rsidTr="0000155D">
        <w:trPr>
          <w:trHeight w:val="276"/>
        </w:trPr>
        <w:tc>
          <w:tcPr>
            <w:tcW w:w="884" w:type="dxa"/>
            <w:vMerge/>
          </w:tcPr>
          <w:p w:rsidR="0000155D" w:rsidRPr="001F7E65" w:rsidRDefault="0000155D" w:rsidP="0000155D">
            <w:pPr>
              <w:autoSpaceDE w:val="0"/>
              <w:rPr>
                <w:snapToGrid w:val="0"/>
                <w:highlight w:val="yellow"/>
              </w:rPr>
            </w:pPr>
          </w:p>
        </w:tc>
        <w:tc>
          <w:tcPr>
            <w:tcW w:w="1384" w:type="dxa"/>
          </w:tcPr>
          <w:p w:rsidR="0000155D" w:rsidRPr="001F7E65" w:rsidRDefault="0000155D" w:rsidP="0000155D">
            <w:pPr>
              <w:pStyle w:val="1"/>
              <w:rPr>
                <w:rFonts w:cs="Times New Roman"/>
                <w:b w:val="0"/>
                <w:snapToGrid w:val="0"/>
              </w:rPr>
            </w:pPr>
          </w:p>
        </w:tc>
        <w:tc>
          <w:tcPr>
            <w:tcW w:w="7625" w:type="dxa"/>
          </w:tcPr>
          <w:p w:rsidR="0000155D" w:rsidRPr="001F7E65" w:rsidRDefault="0000155D" w:rsidP="0000155D">
            <w:pPr>
              <w:autoSpaceDE w:val="0"/>
              <w:rPr>
                <w:snapToGrid w:val="0"/>
              </w:rPr>
            </w:pPr>
            <w:r w:rsidRPr="001F7E65">
              <w:rPr>
                <w:sz w:val="22"/>
                <w:szCs w:val="22"/>
              </w:rPr>
              <w:t>Карта развития транспортной инфраструктуры Лозовского 1-го сельского</w:t>
            </w:r>
            <w:r w:rsidRPr="001F7E65">
              <w:rPr>
                <w:snapToGrid w:val="0"/>
                <w:sz w:val="22"/>
                <w:szCs w:val="22"/>
              </w:rPr>
              <w:t xml:space="preserve"> поселения </w:t>
            </w:r>
            <w:r w:rsidRPr="001F7E65">
              <w:rPr>
                <w:sz w:val="22"/>
                <w:szCs w:val="22"/>
              </w:rPr>
              <w:t>Верхнемамонского муниципального</w:t>
            </w:r>
            <w:r w:rsidRPr="001F7E65">
              <w:rPr>
                <w:snapToGrid w:val="0"/>
                <w:sz w:val="22"/>
                <w:szCs w:val="22"/>
              </w:rPr>
              <w:t xml:space="preserve"> района (Утверждаемая карта)</w:t>
            </w:r>
          </w:p>
        </w:tc>
      </w:tr>
      <w:tr w:rsidR="0000155D" w:rsidRPr="001F7E65" w:rsidTr="0000155D">
        <w:trPr>
          <w:trHeight w:val="276"/>
        </w:trPr>
        <w:tc>
          <w:tcPr>
            <w:tcW w:w="884" w:type="dxa"/>
            <w:vMerge/>
          </w:tcPr>
          <w:p w:rsidR="0000155D" w:rsidRPr="001F7E65" w:rsidRDefault="0000155D" w:rsidP="0000155D">
            <w:pPr>
              <w:autoSpaceDE w:val="0"/>
              <w:rPr>
                <w:snapToGrid w:val="0"/>
                <w:highlight w:val="yellow"/>
              </w:rPr>
            </w:pPr>
          </w:p>
        </w:tc>
        <w:tc>
          <w:tcPr>
            <w:tcW w:w="1384" w:type="dxa"/>
          </w:tcPr>
          <w:p w:rsidR="0000155D" w:rsidRPr="001F7E65" w:rsidRDefault="0000155D" w:rsidP="0000155D">
            <w:pPr>
              <w:pStyle w:val="1"/>
              <w:rPr>
                <w:rFonts w:cs="Times New Roman"/>
                <w:b w:val="0"/>
                <w:snapToGrid w:val="0"/>
              </w:rPr>
            </w:pPr>
          </w:p>
        </w:tc>
        <w:tc>
          <w:tcPr>
            <w:tcW w:w="7625" w:type="dxa"/>
          </w:tcPr>
          <w:p w:rsidR="0000155D" w:rsidRPr="001F7E65" w:rsidRDefault="0000155D" w:rsidP="0000155D">
            <w:pPr>
              <w:pStyle w:val="TableContents"/>
              <w:rPr>
                <w:rFonts w:cs="Times New Roman"/>
                <w:snapToGrid w:val="0"/>
              </w:rPr>
            </w:pPr>
            <w:r w:rsidRPr="001F7E65">
              <w:rPr>
                <w:rFonts w:cs="Times New Roman"/>
                <w:snapToGrid w:val="0"/>
                <w:sz w:val="22"/>
                <w:szCs w:val="22"/>
              </w:rPr>
              <w:t xml:space="preserve">Карта развития системы трубопроводного транспорта, газоснабжения и теплоснабжения </w:t>
            </w:r>
            <w:r w:rsidRPr="001F7E65">
              <w:rPr>
                <w:rFonts w:cs="Times New Roman"/>
                <w:sz w:val="22"/>
                <w:szCs w:val="22"/>
              </w:rPr>
              <w:t>Лозовского 1-го сельского</w:t>
            </w:r>
            <w:r w:rsidRPr="001F7E65">
              <w:rPr>
                <w:rFonts w:cs="Times New Roman"/>
                <w:snapToGrid w:val="0"/>
                <w:sz w:val="22"/>
                <w:szCs w:val="22"/>
              </w:rPr>
              <w:t xml:space="preserve"> поселения </w:t>
            </w:r>
            <w:r w:rsidRPr="001F7E65">
              <w:rPr>
                <w:rFonts w:cs="Times New Roman"/>
                <w:sz w:val="22"/>
                <w:szCs w:val="22"/>
              </w:rPr>
              <w:t>Верхнемамонского муниципального</w:t>
            </w:r>
            <w:r w:rsidRPr="001F7E65">
              <w:rPr>
                <w:rFonts w:cs="Times New Roman"/>
                <w:snapToGrid w:val="0"/>
                <w:sz w:val="22"/>
                <w:szCs w:val="22"/>
              </w:rPr>
              <w:t xml:space="preserve"> района (Утверждаемая карта)</w:t>
            </w:r>
          </w:p>
        </w:tc>
      </w:tr>
      <w:tr w:rsidR="0000155D" w:rsidRPr="001F7E65" w:rsidTr="0000155D">
        <w:trPr>
          <w:trHeight w:val="276"/>
        </w:trPr>
        <w:tc>
          <w:tcPr>
            <w:tcW w:w="884" w:type="dxa"/>
            <w:vMerge/>
          </w:tcPr>
          <w:p w:rsidR="0000155D" w:rsidRPr="001F7E65" w:rsidRDefault="0000155D" w:rsidP="0000155D">
            <w:pPr>
              <w:autoSpaceDE w:val="0"/>
              <w:rPr>
                <w:snapToGrid w:val="0"/>
                <w:highlight w:val="yellow"/>
              </w:rPr>
            </w:pPr>
          </w:p>
        </w:tc>
        <w:tc>
          <w:tcPr>
            <w:tcW w:w="1384" w:type="dxa"/>
          </w:tcPr>
          <w:p w:rsidR="0000155D" w:rsidRPr="001F7E65" w:rsidRDefault="0000155D" w:rsidP="0000155D">
            <w:pPr>
              <w:pStyle w:val="1"/>
              <w:rPr>
                <w:rFonts w:cs="Times New Roman"/>
                <w:b w:val="0"/>
              </w:rPr>
            </w:pPr>
          </w:p>
        </w:tc>
        <w:tc>
          <w:tcPr>
            <w:tcW w:w="7625" w:type="dxa"/>
          </w:tcPr>
          <w:p w:rsidR="0000155D" w:rsidRPr="001F7E65" w:rsidRDefault="0000155D" w:rsidP="0000155D">
            <w:pPr>
              <w:pStyle w:val="TableContents"/>
              <w:rPr>
                <w:rFonts w:cs="Times New Roman"/>
                <w:snapToGrid w:val="0"/>
              </w:rPr>
            </w:pPr>
            <w:r w:rsidRPr="001F7E65">
              <w:rPr>
                <w:rFonts w:cs="Times New Roman"/>
                <w:snapToGrid w:val="0"/>
                <w:sz w:val="22"/>
                <w:szCs w:val="22"/>
              </w:rPr>
              <w:t xml:space="preserve">Карта развития системы электроснабжения </w:t>
            </w:r>
            <w:r w:rsidRPr="001F7E65">
              <w:rPr>
                <w:rFonts w:cs="Times New Roman"/>
                <w:sz w:val="22"/>
                <w:szCs w:val="22"/>
              </w:rPr>
              <w:t>Лозовского 1-го сельского</w:t>
            </w:r>
            <w:r w:rsidRPr="001F7E65">
              <w:rPr>
                <w:rFonts w:cs="Times New Roman"/>
                <w:snapToGrid w:val="0"/>
                <w:sz w:val="22"/>
                <w:szCs w:val="22"/>
              </w:rPr>
              <w:t xml:space="preserve"> поселения </w:t>
            </w:r>
            <w:r w:rsidRPr="001F7E65">
              <w:rPr>
                <w:rFonts w:cs="Times New Roman"/>
                <w:sz w:val="22"/>
                <w:szCs w:val="22"/>
              </w:rPr>
              <w:t>Верхнемамонского муниципального</w:t>
            </w:r>
            <w:r w:rsidRPr="001F7E65">
              <w:rPr>
                <w:rFonts w:cs="Times New Roman"/>
                <w:snapToGrid w:val="0"/>
                <w:sz w:val="22"/>
                <w:szCs w:val="22"/>
              </w:rPr>
              <w:t xml:space="preserve"> района  (Утверждаемая карта)</w:t>
            </w:r>
          </w:p>
        </w:tc>
      </w:tr>
      <w:tr w:rsidR="0000155D" w:rsidRPr="001F7E65" w:rsidTr="0000155D">
        <w:trPr>
          <w:trHeight w:val="276"/>
        </w:trPr>
        <w:tc>
          <w:tcPr>
            <w:tcW w:w="884" w:type="dxa"/>
            <w:vMerge/>
          </w:tcPr>
          <w:p w:rsidR="0000155D" w:rsidRPr="001F7E65" w:rsidRDefault="0000155D" w:rsidP="0000155D">
            <w:pPr>
              <w:autoSpaceDE w:val="0"/>
              <w:rPr>
                <w:snapToGrid w:val="0"/>
                <w:highlight w:val="yellow"/>
              </w:rPr>
            </w:pPr>
          </w:p>
        </w:tc>
        <w:tc>
          <w:tcPr>
            <w:tcW w:w="1384" w:type="dxa"/>
          </w:tcPr>
          <w:p w:rsidR="0000155D" w:rsidRPr="001F7E65" w:rsidRDefault="0000155D" w:rsidP="0000155D">
            <w:pPr>
              <w:pStyle w:val="1"/>
              <w:rPr>
                <w:rFonts w:cs="Times New Roman"/>
                <w:b w:val="0"/>
              </w:rPr>
            </w:pPr>
          </w:p>
        </w:tc>
        <w:tc>
          <w:tcPr>
            <w:tcW w:w="7625" w:type="dxa"/>
          </w:tcPr>
          <w:p w:rsidR="0000155D" w:rsidRPr="001F7E65" w:rsidRDefault="0000155D" w:rsidP="0000155D">
            <w:pPr>
              <w:autoSpaceDE w:val="0"/>
              <w:rPr>
                <w:snapToGrid w:val="0"/>
              </w:rPr>
            </w:pPr>
            <w:r w:rsidRPr="001F7E65">
              <w:rPr>
                <w:snapToGrid w:val="0"/>
                <w:sz w:val="22"/>
                <w:szCs w:val="22"/>
              </w:rPr>
              <w:t xml:space="preserve">Карта развития системы водоснабжения, водоотведенияи </w:t>
            </w:r>
            <w:r w:rsidRPr="001F7E65">
              <w:rPr>
                <w:sz w:val="22"/>
                <w:szCs w:val="22"/>
              </w:rPr>
              <w:t>системы линий связи (кабельных и ВОЛС) Лозовского 1-го сельского</w:t>
            </w:r>
            <w:r w:rsidRPr="001F7E65">
              <w:rPr>
                <w:snapToGrid w:val="0"/>
                <w:sz w:val="22"/>
                <w:szCs w:val="22"/>
              </w:rPr>
              <w:t xml:space="preserve"> поселения </w:t>
            </w:r>
            <w:r w:rsidRPr="001F7E65">
              <w:rPr>
                <w:sz w:val="22"/>
                <w:szCs w:val="22"/>
              </w:rPr>
              <w:t>Верхнемамонского муниципального</w:t>
            </w:r>
            <w:r w:rsidRPr="001F7E65">
              <w:rPr>
                <w:snapToGrid w:val="0"/>
                <w:sz w:val="22"/>
                <w:szCs w:val="22"/>
              </w:rPr>
              <w:t xml:space="preserve"> района  (Утверждаемая карта)</w:t>
            </w:r>
          </w:p>
        </w:tc>
      </w:tr>
      <w:tr w:rsidR="0000155D" w:rsidRPr="001F7E65" w:rsidTr="0000155D">
        <w:trPr>
          <w:trHeight w:val="276"/>
        </w:trPr>
        <w:tc>
          <w:tcPr>
            <w:tcW w:w="884" w:type="dxa"/>
            <w:vMerge/>
          </w:tcPr>
          <w:p w:rsidR="0000155D" w:rsidRPr="001F7E65" w:rsidRDefault="0000155D" w:rsidP="0000155D">
            <w:pPr>
              <w:autoSpaceDE w:val="0"/>
              <w:rPr>
                <w:highlight w:val="yellow"/>
              </w:rPr>
            </w:pPr>
          </w:p>
        </w:tc>
        <w:tc>
          <w:tcPr>
            <w:tcW w:w="1384" w:type="dxa"/>
          </w:tcPr>
          <w:p w:rsidR="0000155D" w:rsidRPr="001F7E65" w:rsidRDefault="0000155D" w:rsidP="0000155D">
            <w:pPr>
              <w:pStyle w:val="1"/>
              <w:rPr>
                <w:rFonts w:cs="Times New Roman"/>
                <w:b w:val="0"/>
              </w:rPr>
            </w:pPr>
          </w:p>
        </w:tc>
        <w:tc>
          <w:tcPr>
            <w:tcW w:w="7625" w:type="dxa"/>
          </w:tcPr>
          <w:p w:rsidR="0000155D" w:rsidRPr="001F7E65" w:rsidRDefault="0000155D" w:rsidP="0000155D">
            <w:pPr>
              <w:pStyle w:val="TableContents"/>
              <w:rPr>
                <w:rFonts w:cs="Times New Roman"/>
                <w:snapToGrid w:val="0"/>
              </w:rPr>
            </w:pPr>
            <w:r w:rsidRPr="001F7E65">
              <w:rPr>
                <w:rFonts w:cs="Times New Roman"/>
                <w:sz w:val="22"/>
                <w:szCs w:val="22"/>
              </w:rPr>
              <w:t>Карта современного состояния территории с отображением территорий объектов культурного наследия и зон с особыми условиями использования территории Лозовского 1-го сельского</w:t>
            </w:r>
            <w:r w:rsidRPr="001F7E65">
              <w:rPr>
                <w:rFonts w:cs="Times New Roman"/>
                <w:snapToGrid w:val="0"/>
                <w:sz w:val="22"/>
                <w:szCs w:val="22"/>
              </w:rPr>
              <w:t xml:space="preserve"> поселения </w:t>
            </w:r>
            <w:r w:rsidRPr="001F7E65">
              <w:rPr>
                <w:rFonts w:cs="Times New Roman"/>
                <w:sz w:val="22"/>
                <w:szCs w:val="22"/>
              </w:rPr>
              <w:t>Верхнемамонского муниципального</w:t>
            </w:r>
            <w:r w:rsidRPr="001F7E65">
              <w:rPr>
                <w:rFonts w:cs="Times New Roman"/>
                <w:snapToGrid w:val="0"/>
                <w:sz w:val="22"/>
                <w:szCs w:val="22"/>
              </w:rPr>
              <w:t xml:space="preserve"> района</w:t>
            </w:r>
          </w:p>
        </w:tc>
      </w:tr>
      <w:tr w:rsidR="0000155D" w:rsidRPr="001F7E65" w:rsidTr="0000155D">
        <w:trPr>
          <w:trHeight w:val="276"/>
        </w:trPr>
        <w:tc>
          <w:tcPr>
            <w:tcW w:w="884" w:type="dxa"/>
            <w:vMerge/>
          </w:tcPr>
          <w:p w:rsidR="0000155D" w:rsidRPr="001F7E65" w:rsidRDefault="0000155D" w:rsidP="0000155D">
            <w:pPr>
              <w:autoSpaceDE w:val="0"/>
              <w:rPr>
                <w:highlight w:val="yellow"/>
              </w:rPr>
            </w:pPr>
          </w:p>
        </w:tc>
        <w:tc>
          <w:tcPr>
            <w:tcW w:w="1384" w:type="dxa"/>
          </w:tcPr>
          <w:p w:rsidR="0000155D" w:rsidRPr="001F7E65" w:rsidRDefault="0000155D" w:rsidP="0000155D">
            <w:pPr>
              <w:pStyle w:val="1"/>
              <w:rPr>
                <w:rFonts w:cs="Times New Roman"/>
                <w:b w:val="0"/>
              </w:rPr>
            </w:pPr>
          </w:p>
        </w:tc>
        <w:tc>
          <w:tcPr>
            <w:tcW w:w="7625" w:type="dxa"/>
          </w:tcPr>
          <w:p w:rsidR="0000155D" w:rsidRPr="001F7E65" w:rsidRDefault="0000155D" w:rsidP="0000155D">
            <w:pPr>
              <w:pStyle w:val="TableContents"/>
              <w:rPr>
                <w:rFonts w:cs="Times New Roman"/>
                <w:snapToGrid w:val="0"/>
              </w:rPr>
            </w:pPr>
            <w:r w:rsidRPr="001F7E65">
              <w:rPr>
                <w:rFonts w:cs="Times New Roman"/>
                <w:snapToGrid w:val="0"/>
                <w:sz w:val="22"/>
                <w:szCs w:val="22"/>
              </w:rPr>
              <w:t xml:space="preserve">Карта административно-территориального устройства </w:t>
            </w:r>
            <w:r w:rsidRPr="001F7E65">
              <w:rPr>
                <w:rFonts w:cs="Times New Roman"/>
                <w:sz w:val="22"/>
                <w:szCs w:val="22"/>
              </w:rPr>
              <w:t>Лозовского 1-го сельского</w:t>
            </w:r>
            <w:r w:rsidRPr="001F7E65">
              <w:rPr>
                <w:rFonts w:cs="Times New Roman"/>
                <w:snapToGrid w:val="0"/>
                <w:sz w:val="22"/>
                <w:szCs w:val="22"/>
              </w:rPr>
              <w:t xml:space="preserve"> поселения </w:t>
            </w:r>
            <w:r w:rsidRPr="001F7E65">
              <w:rPr>
                <w:rFonts w:cs="Times New Roman"/>
                <w:sz w:val="22"/>
                <w:szCs w:val="22"/>
              </w:rPr>
              <w:t>Верхнемамонского муниципального</w:t>
            </w:r>
            <w:r w:rsidRPr="001F7E65">
              <w:rPr>
                <w:rFonts w:cs="Times New Roman"/>
                <w:snapToGrid w:val="0"/>
                <w:sz w:val="22"/>
                <w:szCs w:val="22"/>
              </w:rPr>
              <w:t xml:space="preserve"> района</w:t>
            </w:r>
          </w:p>
        </w:tc>
      </w:tr>
      <w:tr w:rsidR="0000155D" w:rsidRPr="001F7E65" w:rsidTr="0000155D">
        <w:trPr>
          <w:trHeight w:val="276"/>
        </w:trPr>
        <w:tc>
          <w:tcPr>
            <w:tcW w:w="884" w:type="dxa"/>
            <w:vMerge/>
          </w:tcPr>
          <w:p w:rsidR="0000155D" w:rsidRPr="001F7E65" w:rsidRDefault="0000155D" w:rsidP="0000155D">
            <w:pPr>
              <w:autoSpaceDE w:val="0"/>
              <w:rPr>
                <w:highlight w:val="yellow"/>
              </w:rPr>
            </w:pPr>
          </w:p>
        </w:tc>
        <w:tc>
          <w:tcPr>
            <w:tcW w:w="1384" w:type="dxa"/>
          </w:tcPr>
          <w:p w:rsidR="0000155D" w:rsidRPr="001F7E65" w:rsidRDefault="0000155D" w:rsidP="0000155D">
            <w:pPr>
              <w:pStyle w:val="1"/>
              <w:rPr>
                <w:rFonts w:cs="Times New Roman"/>
                <w:b w:val="0"/>
              </w:rPr>
            </w:pPr>
          </w:p>
        </w:tc>
        <w:tc>
          <w:tcPr>
            <w:tcW w:w="7625" w:type="dxa"/>
          </w:tcPr>
          <w:p w:rsidR="0000155D" w:rsidRPr="001F7E65" w:rsidRDefault="0000155D" w:rsidP="0000155D">
            <w:pPr>
              <w:autoSpaceDE w:val="0"/>
              <w:rPr>
                <w:snapToGrid w:val="0"/>
              </w:rPr>
            </w:pPr>
            <w:r w:rsidRPr="001F7E65">
              <w:rPr>
                <w:sz w:val="22"/>
                <w:szCs w:val="22"/>
              </w:rPr>
              <w:t>Карта современного состояния территории с отображением границ функциональных зон Лозовского 1-го сельского</w:t>
            </w:r>
            <w:r w:rsidRPr="001F7E65">
              <w:rPr>
                <w:snapToGrid w:val="0"/>
                <w:sz w:val="22"/>
                <w:szCs w:val="22"/>
              </w:rPr>
              <w:t xml:space="preserve"> поселения </w:t>
            </w:r>
            <w:r w:rsidRPr="001F7E65">
              <w:rPr>
                <w:sz w:val="22"/>
                <w:szCs w:val="22"/>
              </w:rPr>
              <w:t>Верхнемамонского муниципального</w:t>
            </w:r>
            <w:r w:rsidRPr="001F7E65">
              <w:rPr>
                <w:snapToGrid w:val="0"/>
                <w:sz w:val="22"/>
                <w:szCs w:val="22"/>
              </w:rPr>
              <w:t xml:space="preserve"> района</w:t>
            </w:r>
          </w:p>
        </w:tc>
      </w:tr>
      <w:tr w:rsidR="0000155D" w:rsidRPr="001F7E65" w:rsidTr="0000155D">
        <w:trPr>
          <w:trHeight w:val="276"/>
        </w:trPr>
        <w:tc>
          <w:tcPr>
            <w:tcW w:w="884" w:type="dxa"/>
            <w:vMerge/>
          </w:tcPr>
          <w:p w:rsidR="0000155D" w:rsidRPr="001F7E65" w:rsidRDefault="0000155D" w:rsidP="0000155D">
            <w:pPr>
              <w:autoSpaceDE w:val="0"/>
              <w:rPr>
                <w:highlight w:val="yellow"/>
              </w:rPr>
            </w:pPr>
          </w:p>
        </w:tc>
        <w:tc>
          <w:tcPr>
            <w:tcW w:w="1384" w:type="dxa"/>
          </w:tcPr>
          <w:p w:rsidR="0000155D" w:rsidRPr="001F7E65" w:rsidRDefault="0000155D" w:rsidP="0000155D">
            <w:pPr>
              <w:pStyle w:val="1"/>
              <w:rPr>
                <w:rFonts w:cs="Times New Roman"/>
                <w:b w:val="0"/>
              </w:rPr>
            </w:pPr>
          </w:p>
        </w:tc>
        <w:tc>
          <w:tcPr>
            <w:tcW w:w="7625" w:type="dxa"/>
          </w:tcPr>
          <w:p w:rsidR="0000155D" w:rsidRPr="001F7E65" w:rsidRDefault="0000155D" w:rsidP="0000155D">
            <w:pPr>
              <w:autoSpaceDE w:val="0"/>
            </w:pPr>
            <w:r w:rsidRPr="001F7E65">
              <w:rPr>
                <w:snapToGrid w:val="0"/>
                <w:sz w:val="22"/>
                <w:szCs w:val="22"/>
              </w:rPr>
              <w:t xml:space="preserve">Карта границ территорий, подверженных риску возникновения чрезвычайных ситуаций природного и техногенного характера </w:t>
            </w:r>
            <w:r w:rsidRPr="001F7E65">
              <w:rPr>
                <w:sz w:val="22"/>
                <w:szCs w:val="22"/>
              </w:rPr>
              <w:t>Лозовского 1-го сельского</w:t>
            </w:r>
            <w:r w:rsidRPr="001F7E65">
              <w:rPr>
                <w:snapToGrid w:val="0"/>
                <w:sz w:val="22"/>
                <w:szCs w:val="22"/>
              </w:rPr>
              <w:t xml:space="preserve"> поселения </w:t>
            </w:r>
            <w:r w:rsidRPr="001F7E65">
              <w:rPr>
                <w:sz w:val="22"/>
                <w:szCs w:val="22"/>
              </w:rPr>
              <w:t>Верхнемамонского муниципального</w:t>
            </w:r>
            <w:r w:rsidRPr="001F7E65">
              <w:rPr>
                <w:snapToGrid w:val="0"/>
                <w:sz w:val="22"/>
                <w:szCs w:val="22"/>
              </w:rPr>
              <w:t xml:space="preserve"> района</w:t>
            </w:r>
          </w:p>
        </w:tc>
      </w:tr>
    </w:tbl>
    <w:p w:rsidR="0000155D" w:rsidRPr="001F7E65" w:rsidRDefault="0000155D" w:rsidP="00DE05DF">
      <w:pPr>
        <w:pStyle w:val="1"/>
        <w:numPr>
          <w:ilvl w:val="0"/>
          <w:numId w:val="23"/>
        </w:numPr>
        <w:outlineLvl w:val="0"/>
        <w:rPr>
          <w:rFonts w:cs="Times New Roman"/>
        </w:rPr>
      </w:pPr>
      <w:bookmarkStart w:id="1" w:name="_Toc453918839"/>
      <w:bookmarkStart w:id="2" w:name="_Toc45271735"/>
      <w:r w:rsidRPr="001F7E65">
        <w:rPr>
          <w:rFonts w:cs="Times New Roman"/>
        </w:rPr>
        <w:lastRenderedPageBreak/>
        <w:t>ЦЕЛИ И ЗАДАЧИ ТЕРРИТОРИАЛЬНОГО ПЛАНИРОВАНИЯ</w:t>
      </w:r>
      <w:bookmarkEnd w:id="1"/>
      <w:bookmarkEnd w:id="2"/>
    </w:p>
    <w:p w:rsidR="0000155D" w:rsidRPr="001F7E65" w:rsidRDefault="0000155D" w:rsidP="0000155D"/>
    <w:p w:rsidR="0000155D" w:rsidRPr="001F7E65" w:rsidRDefault="0000155D" w:rsidP="0000155D">
      <w:pPr>
        <w:ind w:firstLine="567"/>
        <w:rPr>
          <w:bCs/>
        </w:rPr>
      </w:pPr>
      <w:r w:rsidRPr="001F7E65">
        <w:t>Проект генерального планаЛозовского 1-го сельского поселения Верхнемамонского муниципального района Воронежской области разработан по заказу администрации  Лозовского 1-го сельского поселения в соответствии с муниципальным контрактом № 45 от 24.03.2017</w:t>
      </w:r>
      <w:r w:rsidRPr="001F7E65">
        <w:rPr>
          <w:bCs/>
        </w:rPr>
        <w:t xml:space="preserve"> г.</w:t>
      </w:r>
    </w:p>
    <w:p w:rsidR="0000155D" w:rsidRPr="001F7E65" w:rsidRDefault="0000155D" w:rsidP="0000155D">
      <w:pPr>
        <w:ind w:firstLine="567"/>
      </w:pPr>
      <w:r w:rsidRPr="001F7E65">
        <w:t xml:space="preserve">Основанием для разработки настоящего Генерального плана послужили положения статей 23-25 Градостроительного кодекса Российской Федерации (ФЗ-190от 29.12. 2004 г.), положения статьи 15 Федерального закона «Об общих принципах организации местного самоуправления в Российской Федерации» от 06.10. 2003 года № 131-ФЗ, Закон Воронежской области от 13.04.2015 № 40-ОЗ «О преобразовании некоторых муниципальных образований Верхнемамонского муниципального района Воронежской области», техническое задание – приложение к муниципальному контракту - № 45 от </w:t>
      </w:r>
      <w:r w:rsidRPr="001F7E65">
        <w:rPr>
          <w:bCs/>
        </w:rPr>
        <w:t>24.03.2017</w:t>
      </w:r>
      <w:r w:rsidRPr="001F7E65">
        <w:t xml:space="preserve"> года.</w:t>
      </w:r>
    </w:p>
    <w:p w:rsidR="0000155D" w:rsidRPr="001F7E65" w:rsidRDefault="0000155D" w:rsidP="0000155D">
      <w:pPr>
        <w:ind w:firstLine="567"/>
      </w:pPr>
      <w:r w:rsidRPr="001F7E65">
        <w:t>В 2013 году были преобразованы Лозовское 1-е сельское поселение, Лозовское 2-е сельское поселение, входящие в состав Верхнемамонского муниципального района Воронежской области, путем объединения в Лозовское 1-е сельское поселение с административным центром в селе Лозовое (в соответствии с Законом Воронежской области от 28.06.2013 № 88-ОЗ «О преобразовании некоторых муниципальных образований Верхнемамонского муниципального района Воронежской области»).</w:t>
      </w:r>
    </w:p>
    <w:p w:rsidR="0000155D" w:rsidRPr="001F7E65" w:rsidRDefault="0000155D" w:rsidP="0000155D">
      <w:pPr>
        <w:ind w:firstLine="567"/>
      </w:pPr>
      <w:r w:rsidRPr="001F7E65">
        <w:t>Генеральный план разработан на расчетный срок до 2030 года, с выделением первой очереди реализации – 2020 год. Генеральный план Лозовского 1-го сельского поселения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Верхнемамонского муниципального района.</w:t>
      </w:r>
    </w:p>
    <w:p w:rsidR="0000155D" w:rsidRPr="001F7E65" w:rsidRDefault="0000155D" w:rsidP="0000155D">
      <w:pPr>
        <w:ind w:firstLine="567"/>
      </w:pPr>
      <w:r w:rsidRPr="001F7E65">
        <w:t>Основной целью генерального плана Лозовского 1-го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00155D" w:rsidRPr="001F7E65" w:rsidRDefault="0000155D" w:rsidP="0000155D">
      <w:pPr>
        <w:ind w:firstLine="567"/>
      </w:pPr>
      <w:r w:rsidRPr="001F7E65">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00155D" w:rsidRPr="001F7E65" w:rsidRDefault="0000155D" w:rsidP="0000155D">
      <w:pPr>
        <w:ind w:firstLine="567"/>
        <w:rPr>
          <w:b/>
          <w:bCs/>
        </w:rPr>
      </w:pPr>
      <w:r w:rsidRPr="001F7E65">
        <w:rPr>
          <w:b/>
          <w:bCs/>
        </w:rPr>
        <w:t>Цели территориального планирования для Лозовского 1-го сельского поселения:</w:t>
      </w:r>
    </w:p>
    <w:p w:rsidR="0000155D" w:rsidRPr="001F7E65" w:rsidRDefault="0000155D" w:rsidP="00DE05DF">
      <w:pPr>
        <w:widowControl w:val="0"/>
        <w:numPr>
          <w:ilvl w:val="0"/>
          <w:numId w:val="8"/>
        </w:numPr>
        <w:autoSpaceDN w:val="0"/>
        <w:adjustRightInd w:val="0"/>
      </w:pPr>
      <w:r w:rsidRPr="001F7E65">
        <w:t>обеспечение прогресса в развитии основных секторов экономики;</w:t>
      </w:r>
    </w:p>
    <w:p w:rsidR="0000155D" w:rsidRPr="001F7E65" w:rsidRDefault="0000155D" w:rsidP="00DE05DF">
      <w:pPr>
        <w:widowControl w:val="0"/>
        <w:numPr>
          <w:ilvl w:val="0"/>
          <w:numId w:val="8"/>
        </w:numPr>
        <w:autoSpaceDN w:val="0"/>
        <w:adjustRightInd w:val="0"/>
      </w:pPr>
      <w:r w:rsidRPr="001F7E65">
        <w:t>повышение инвестиционной привлекательности территории поселения;</w:t>
      </w:r>
    </w:p>
    <w:p w:rsidR="0000155D" w:rsidRPr="001F7E65" w:rsidRDefault="0000155D" w:rsidP="00DE05DF">
      <w:pPr>
        <w:widowControl w:val="0"/>
        <w:numPr>
          <w:ilvl w:val="0"/>
          <w:numId w:val="8"/>
        </w:numPr>
        <w:autoSpaceDN w:val="0"/>
        <w:adjustRightInd w:val="0"/>
      </w:pPr>
      <w:r w:rsidRPr="001F7E65">
        <w:t>повышения уровня жизни и условий проживания населения;</w:t>
      </w:r>
    </w:p>
    <w:p w:rsidR="0000155D" w:rsidRPr="001F7E65" w:rsidRDefault="0000155D" w:rsidP="00DE05DF">
      <w:pPr>
        <w:widowControl w:val="0"/>
        <w:numPr>
          <w:ilvl w:val="0"/>
          <w:numId w:val="8"/>
        </w:numPr>
        <w:autoSpaceDN w:val="0"/>
        <w:adjustRightInd w:val="0"/>
      </w:pPr>
      <w:r w:rsidRPr="001F7E65">
        <w:lastRenderedPageBreak/>
        <w:t>развитие инженерной, транспортной и социальной инфраструктур поселения;</w:t>
      </w:r>
    </w:p>
    <w:p w:rsidR="0000155D" w:rsidRPr="001F7E65" w:rsidRDefault="0000155D" w:rsidP="00DE05DF">
      <w:pPr>
        <w:widowControl w:val="0"/>
        <w:numPr>
          <w:ilvl w:val="0"/>
          <w:numId w:val="8"/>
        </w:numPr>
        <w:autoSpaceDN w:val="0"/>
        <w:adjustRightInd w:val="0"/>
      </w:pPr>
      <w:r w:rsidRPr="001F7E65">
        <w:t>обеспечение учета интересов граждан и их объединений, Российской Федерации, Воронежской области, Верхнемамонского района, Лозовского 1-го сельского поселения;</w:t>
      </w:r>
    </w:p>
    <w:p w:rsidR="0000155D" w:rsidRPr="001F7E65" w:rsidRDefault="0000155D" w:rsidP="00DE05DF">
      <w:pPr>
        <w:widowControl w:val="0"/>
        <w:numPr>
          <w:ilvl w:val="0"/>
          <w:numId w:val="8"/>
        </w:numPr>
        <w:autoSpaceDN w:val="0"/>
        <w:adjustRightInd w:val="0"/>
      </w:pPr>
      <w:r w:rsidRPr="001F7E65">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00155D" w:rsidRPr="001F7E65" w:rsidRDefault="0000155D" w:rsidP="00DE05DF">
      <w:pPr>
        <w:widowControl w:val="0"/>
        <w:numPr>
          <w:ilvl w:val="0"/>
          <w:numId w:val="8"/>
        </w:numPr>
        <w:autoSpaceDN w:val="0"/>
        <w:adjustRightInd w:val="0"/>
      </w:pPr>
      <w:r w:rsidRPr="001F7E65">
        <w:t>экологическая безопасность, сохранение и рациональное использование природных ресурсов.</w:t>
      </w:r>
    </w:p>
    <w:p w:rsidR="0000155D" w:rsidRPr="001F7E65" w:rsidRDefault="0000155D" w:rsidP="0000155D">
      <w:pPr>
        <w:rPr>
          <w:b/>
          <w:bCs/>
        </w:rPr>
      </w:pPr>
      <w:r w:rsidRPr="001F7E65">
        <w:rPr>
          <w:b/>
          <w:bCs/>
        </w:rPr>
        <w:tab/>
        <w:t>Задачами территориального планирования для Лозовского 1-го сельского поселения являются:</w:t>
      </w:r>
    </w:p>
    <w:p w:rsidR="0000155D" w:rsidRPr="001F7E65" w:rsidRDefault="0000155D" w:rsidP="00DE05DF">
      <w:pPr>
        <w:widowControl w:val="0"/>
        <w:numPr>
          <w:ilvl w:val="0"/>
          <w:numId w:val="9"/>
        </w:numPr>
        <w:autoSpaceDN w:val="0"/>
        <w:adjustRightInd w:val="0"/>
      </w:pPr>
      <w:r w:rsidRPr="001F7E65">
        <w:t>создание условий для устойчивого развития территории сельского поселения;</w:t>
      </w:r>
    </w:p>
    <w:p w:rsidR="0000155D" w:rsidRPr="001F7E65" w:rsidRDefault="0000155D" w:rsidP="00DE05DF">
      <w:pPr>
        <w:widowControl w:val="0"/>
        <w:numPr>
          <w:ilvl w:val="0"/>
          <w:numId w:val="9"/>
        </w:numPr>
        <w:autoSpaceDN w:val="0"/>
        <w:adjustRightInd w:val="0"/>
      </w:pPr>
      <w:r w:rsidRPr="001F7E65">
        <w:t>определение назначений территорий сельского поселения исходя из совокупности социальных, экономических и экологических и других факторов;</w:t>
      </w:r>
    </w:p>
    <w:p w:rsidR="0000155D" w:rsidRPr="001F7E65" w:rsidRDefault="0000155D" w:rsidP="00DE05DF">
      <w:pPr>
        <w:widowControl w:val="0"/>
        <w:numPr>
          <w:ilvl w:val="0"/>
          <w:numId w:val="9"/>
        </w:numPr>
        <w:autoSpaceDN w:val="0"/>
        <w:adjustRightInd w:val="0"/>
      </w:pPr>
      <w:r w:rsidRPr="001F7E65">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00155D" w:rsidRPr="001F7E65" w:rsidRDefault="0000155D" w:rsidP="00DE05DF">
      <w:pPr>
        <w:widowControl w:val="0"/>
        <w:numPr>
          <w:ilvl w:val="0"/>
          <w:numId w:val="9"/>
        </w:numPr>
        <w:autoSpaceDN w:val="0"/>
        <w:adjustRightInd w:val="0"/>
      </w:pPr>
      <w:r w:rsidRPr="001F7E65">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00155D" w:rsidRPr="001F7E65" w:rsidRDefault="0000155D" w:rsidP="00DE05DF">
      <w:pPr>
        <w:widowControl w:val="0"/>
        <w:numPr>
          <w:ilvl w:val="0"/>
          <w:numId w:val="9"/>
        </w:numPr>
        <w:autoSpaceDN w:val="0"/>
        <w:adjustRightInd w:val="0"/>
      </w:pPr>
      <w:r w:rsidRPr="001F7E65">
        <w:t>освоение для целей жилищного строительства новых территорий и проведение реконструктивных мероприятий в существующей застройке;</w:t>
      </w:r>
    </w:p>
    <w:p w:rsidR="0000155D" w:rsidRPr="001F7E65" w:rsidRDefault="0000155D" w:rsidP="00DE05DF">
      <w:pPr>
        <w:widowControl w:val="0"/>
        <w:numPr>
          <w:ilvl w:val="0"/>
          <w:numId w:val="9"/>
        </w:numPr>
        <w:autoSpaceDN w:val="0"/>
        <w:adjustRightInd w:val="0"/>
      </w:pPr>
      <w:r w:rsidRPr="001F7E65">
        <w:t>модернизация существующей транспортной инфраструктуры;</w:t>
      </w:r>
    </w:p>
    <w:p w:rsidR="0000155D" w:rsidRPr="001F7E65" w:rsidRDefault="0000155D" w:rsidP="00DE05DF">
      <w:pPr>
        <w:widowControl w:val="0"/>
        <w:numPr>
          <w:ilvl w:val="0"/>
          <w:numId w:val="9"/>
        </w:numPr>
        <w:autoSpaceDN w:val="0"/>
        <w:adjustRightInd w:val="0"/>
      </w:pPr>
      <w:r w:rsidRPr="001F7E65">
        <w:t>реконструкция и модернизация существующей инженерной инфраструктуры;</w:t>
      </w:r>
    </w:p>
    <w:p w:rsidR="0000155D" w:rsidRPr="001F7E65" w:rsidRDefault="0000155D" w:rsidP="00DE05DF">
      <w:pPr>
        <w:widowControl w:val="0"/>
        <w:numPr>
          <w:ilvl w:val="0"/>
          <w:numId w:val="9"/>
        </w:numPr>
        <w:autoSpaceDN w:val="0"/>
        <w:adjustRightInd w:val="0"/>
      </w:pPr>
      <w:r w:rsidRPr="001F7E65">
        <w:t>реализация мероприятий по привлечению квалифицированных специалистов;</w:t>
      </w:r>
    </w:p>
    <w:p w:rsidR="0000155D" w:rsidRPr="001F7E65" w:rsidRDefault="0000155D" w:rsidP="00DE05DF">
      <w:pPr>
        <w:widowControl w:val="0"/>
        <w:numPr>
          <w:ilvl w:val="0"/>
          <w:numId w:val="9"/>
        </w:numPr>
        <w:autoSpaceDN w:val="0"/>
        <w:adjustRightInd w:val="0"/>
      </w:pPr>
      <w:r w:rsidRPr="001F7E65">
        <w:t>сохранение природной окружающей среды.</w:t>
      </w:r>
    </w:p>
    <w:p w:rsidR="0000155D" w:rsidRPr="001F7E65" w:rsidRDefault="0000155D" w:rsidP="0000155D">
      <w:pPr>
        <w:rPr>
          <w:rFonts w:eastAsia="TimesNewRoman"/>
        </w:rPr>
      </w:pPr>
    </w:p>
    <w:p w:rsidR="0000155D" w:rsidRPr="001F7E65" w:rsidRDefault="0000155D" w:rsidP="0000155D">
      <w:pPr>
        <w:ind w:firstLine="567"/>
      </w:pPr>
      <w:r w:rsidRPr="001F7E65">
        <w:t>Цели, задачи и мероприятия территориального планирования генерального плана Лозовского 1-го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00155D" w:rsidRPr="001F7E65" w:rsidRDefault="0000155D" w:rsidP="0000155D">
      <w:pPr>
        <w:ind w:firstLine="567"/>
      </w:pPr>
      <w:r w:rsidRPr="001F7E65">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w:t>
      </w:r>
      <w:r w:rsidRPr="001F7E65">
        <w:lastRenderedPageBreak/>
        <w:t>экономического развития, определенных в долгосрочных отраслевых, региональных и муниципальных стратегиях развития.</w:t>
      </w:r>
    </w:p>
    <w:p w:rsidR="0000155D" w:rsidRPr="001F7E65" w:rsidRDefault="0000155D" w:rsidP="0000155D">
      <w:pPr>
        <w:ind w:firstLine="567"/>
      </w:pPr>
      <w:r w:rsidRPr="001F7E65">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00155D" w:rsidRPr="001F7E65" w:rsidRDefault="0000155D" w:rsidP="0000155D">
      <w:pPr>
        <w:ind w:firstLine="567"/>
      </w:pPr>
      <w:r w:rsidRPr="001F7E65">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00155D" w:rsidRPr="001F7E65" w:rsidRDefault="0000155D" w:rsidP="0000155D">
      <w:pPr>
        <w:ind w:firstLine="567"/>
      </w:pPr>
      <w:r w:rsidRPr="001F7E65">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00155D" w:rsidRPr="001F7E65" w:rsidRDefault="0000155D" w:rsidP="0000155D">
      <w:pPr>
        <w:ind w:firstLine="567"/>
      </w:pPr>
      <w:r w:rsidRPr="001F7E65">
        <w:t>Работы над проектом генерального плана Лозовского 1-го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г. № 158 г. (в действующей редакции), а также с учетом положений программ социально-экономического развития Воронежской области на 2012 - 2016 годы.</w:t>
      </w:r>
    </w:p>
    <w:p w:rsidR="0000155D" w:rsidRPr="001F7E65" w:rsidRDefault="0000155D" w:rsidP="0000155D">
      <w:pPr>
        <w:ind w:firstLine="567"/>
      </w:pPr>
      <w:r w:rsidRPr="001F7E65">
        <w:t>Схема территориального планирования Верхнемамонского муниципального района утверждена решением Совета народных депутатов от 30.07.2012 № 33, однако в настоящий момент данная схема требует актуализации.</w:t>
      </w:r>
    </w:p>
    <w:p w:rsidR="0000155D" w:rsidRPr="001F7E65" w:rsidRDefault="0000155D" w:rsidP="0000155D">
      <w:pPr>
        <w:ind w:firstLine="567"/>
      </w:pPr>
      <w:r w:rsidRPr="001F7E65">
        <w:t>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Верхнемамонского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Лозовского 1-го сельского поселения.</w:t>
      </w:r>
    </w:p>
    <w:p w:rsidR="0000155D" w:rsidRPr="001F7E65" w:rsidRDefault="0000155D" w:rsidP="0000155D">
      <w:pPr>
        <w:ind w:firstLine="567"/>
      </w:pPr>
      <w:r w:rsidRPr="001F7E65">
        <w:t>Генеральным планом определено, исходя из совокупности социальных, экономических, экологических и иных факторов, назначение территорий Лозовского 1-го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00155D" w:rsidRPr="001F7E65" w:rsidRDefault="0000155D" w:rsidP="0000155D">
      <w:pPr>
        <w:ind w:firstLine="567"/>
      </w:pPr>
      <w:r w:rsidRPr="001F7E65">
        <w:lastRenderedPageBreak/>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Лозовского 1-го сельского поселения.</w:t>
      </w:r>
    </w:p>
    <w:p w:rsidR="0000155D" w:rsidRPr="001F7E65" w:rsidRDefault="0000155D" w:rsidP="0000155D">
      <w:pPr>
        <w:pStyle w:val="1"/>
        <w:outlineLvl w:val="0"/>
        <w:rPr>
          <w:rFonts w:cs="Times New Roman"/>
        </w:rPr>
      </w:pPr>
      <w:bookmarkStart w:id="3" w:name="_Toc453918840"/>
      <w:bookmarkStart w:id="4" w:name="_Toc45271736"/>
      <w:r w:rsidRPr="001F7E65">
        <w:rPr>
          <w:rFonts w:cs="Times New Roman"/>
        </w:rPr>
        <w:lastRenderedPageBreak/>
        <w:t>ПЕРЕЧЕНЬ МЕРОПРИЯТИЙ ПО ТЕРРИТОРИАЛЬНОМУ ПЛАНИРОВАНИЮ И УКАЗАНИЯ НА ПОСЛЕДОВАТЕЛЬНОСТЬ ИХ ВЫПОЛНЕНИЯ</w:t>
      </w:r>
      <w:bookmarkEnd w:id="3"/>
      <w:bookmarkEnd w:id="4"/>
    </w:p>
    <w:p w:rsidR="0000155D" w:rsidRPr="001F7E65" w:rsidRDefault="0000155D" w:rsidP="0000155D">
      <w:pPr>
        <w:ind w:firstLine="567"/>
      </w:pPr>
      <w:r w:rsidRPr="001F7E65">
        <w:t>Настоящий раздел содержит проектные решения задач территориального планирования Лозовского 1-го сельского поселения - перечень мероприятий по территориальному планированию и этапы их реализации.</w:t>
      </w:r>
    </w:p>
    <w:p w:rsidR="0000155D" w:rsidRPr="001F7E65" w:rsidRDefault="0000155D" w:rsidP="0000155D">
      <w:pPr>
        <w:ind w:firstLine="567"/>
      </w:pPr>
      <w:r w:rsidRPr="001F7E65">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Лозовского 1-го сельского поселения.</w:t>
      </w:r>
    </w:p>
    <w:p w:rsidR="0000155D" w:rsidRPr="001F7E65" w:rsidRDefault="0000155D" w:rsidP="0000155D">
      <w:pPr>
        <w:ind w:firstLine="567"/>
      </w:pPr>
      <w:r w:rsidRPr="001F7E65">
        <w:t>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1)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2)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hyperlink r:id="rId7" w:history="1">
        <w:r w:rsidRPr="001F7E65">
          <w:rPr>
            <w:rFonts w:ascii="Times New Roman" w:hAnsi="Times New Roman" w:cs="Times New Roman"/>
            <w:sz w:val="24"/>
            <w:szCs w:val="24"/>
          </w:rPr>
          <w:t>законодательством</w:t>
        </w:r>
      </w:hyperlink>
      <w:r w:rsidRPr="001F7E65">
        <w:rPr>
          <w:rFonts w:ascii="Times New Roman" w:hAnsi="Times New Roman" w:cs="Times New Roman"/>
          <w:sz w:val="24"/>
          <w:szCs w:val="24"/>
        </w:rPr>
        <w:t xml:space="preserve"> Российской Федерации;</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 xml:space="preserve">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8" w:history="1">
        <w:r w:rsidRPr="001F7E65">
          <w:rPr>
            <w:rFonts w:ascii="Times New Roman" w:hAnsi="Times New Roman" w:cs="Times New Roman"/>
            <w:sz w:val="24"/>
            <w:szCs w:val="24"/>
          </w:rPr>
          <w:t>законодательством</w:t>
        </w:r>
      </w:hyperlink>
      <w:r w:rsidRPr="001F7E65">
        <w:rPr>
          <w:rFonts w:ascii="Times New Roman" w:hAnsi="Times New Roman" w:cs="Times New Roman"/>
          <w:sz w:val="24"/>
          <w:szCs w:val="24"/>
        </w:rPr>
        <w:t>;</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00155D" w:rsidRPr="001F7E65" w:rsidRDefault="0000155D" w:rsidP="0000155D">
      <w:pPr>
        <w:pStyle w:val="ConsPlusNormal"/>
        <w:ind w:firstLine="540"/>
        <w:jc w:val="both"/>
        <w:rPr>
          <w:rFonts w:ascii="Times New Roman" w:hAnsi="Times New Roman" w:cs="Times New Roman"/>
          <w:sz w:val="24"/>
          <w:szCs w:val="24"/>
        </w:rPr>
      </w:pPr>
      <w:bookmarkStart w:id="5" w:name="P22"/>
      <w:bookmarkEnd w:id="5"/>
      <w:r w:rsidRPr="001F7E65">
        <w:rPr>
          <w:rFonts w:ascii="Times New Roman" w:hAnsi="Times New Roman" w:cs="Times New Roman"/>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6) организация библиотечного обслуживания населения, комплектование и обеспечение сохранности библиотечных фондов библиотек поселения;</w:t>
      </w:r>
    </w:p>
    <w:p w:rsidR="0000155D" w:rsidRPr="001F7E65" w:rsidRDefault="0000155D" w:rsidP="0000155D">
      <w:pPr>
        <w:pStyle w:val="ConsPlusNormal"/>
        <w:ind w:firstLine="540"/>
        <w:jc w:val="both"/>
        <w:rPr>
          <w:rFonts w:ascii="Times New Roman" w:hAnsi="Times New Roman" w:cs="Times New Roman"/>
          <w:sz w:val="24"/>
          <w:szCs w:val="24"/>
        </w:rPr>
      </w:pPr>
      <w:bookmarkStart w:id="6" w:name="P25"/>
      <w:bookmarkEnd w:id="6"/>
      <w:r w:rsidRPr="001F7E65">
        <w:rPr>
          <w:rFonts w:ascii="Times New Roman" w:hAnsi="Times New Roman" w:cs="Times New Roman"/>
          <w:sz w:val="24"/>
          <w:szCs w:val="24"/>
        </w:rPr>
        <w:t>7) создание условий для организации досуга и обеспечения жителей поселения услугами организаций культуры;</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9)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0155D" w:rsidRPr="001F7E65" w:rsidRDefault="0000155D" w:rsidP="0000155D">
      <w:pPr>
        <w:pStyle w:val="ConsPlusNormal"/>
        <w:ind w:firstLine="540"/>
        <w:jc w:val="both"/>
        <w:rPr>
          <w:rFonts w:ascii="Times New Roman" w:hAnsi="Times New Roman" w:cs="Times New Roman"/>
          <w:sz w:val="24"/>
          <w:szCs w:val="24"/>
        </w:rPr>
      </w:pPr>
      <w:bookmarkStart w:id="7" w:name="P30"/>
      <w:bookmarkEnd w:id="7"/>
      <w:r w:rsidRPr="001F7E65">
        <w:rPr>
          <w:rFonts w:ascii="Times New Roman" w:hAnsi="Times New Roman" w:cs="Times New Roman"/>
          <w:sz w:val="24"/>
          <w:szCs w:val="24"/>
        </w:rPr>
        <w:t xml:space="preserve">10) обеспечение условий для развития на территории поселения физической </w:t>
      </w:r>
      <w:r w:rsidRPr="001F7E65">
        <w:rPr>
          <w:rFonts w:ascii="Times New Roman" w:hAnsi="Times New Roman" w:cs="Times New Roman"/>
          <w:sz w:val="24"/>
          <w:szCs w:val="24"/>
        </w:rPr>
        <w:lastRenderedPageBreak/>
        <w:t>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11)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12) участие в организации деятельности по сбору (в том числе раздельному сбору) и транспортированию твердых коммунальных отходов;</w:t>
      </w:r>
    </w:p>
    <w:p w:rsidR="0000155D" w:rsidRPr="001F7E65" w:rsidRDefault="0000155D" w:rsidP="0000155D">
      <w:pPr>
        <w:pStyle w:val="ConsPlusNormal"/>
        <w:ind w:firstLine="540"/>
        <w:jc w:val="both"/>
        <w:rPr>
          <w:rFonts w:ascii="Times New Roman" w:hAnsi="Times New Roman" w:cs="Times New Roman"/>
          <w:sz w:val="24"/>
          <w:szCs w:val="24"/>
        </w:rPr>
      </w:pPr>
      <w:bookmarkStart w:id="8" w:name="P38"/>
      <w:bookmarkEnd w:id="8"/>
      <w:r w:rsidRPr="001F7E65">
        <w:rPr>
          <w:rFonts w:ascii="Times New Roman" w:hAnsi="Times New Roman" w:cs="Times New Roman"/>
          <w:sz w:val="24"/>
          <w:szCs w:val="24"/>
        </w:rPr>
        <w:t>13)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 xml:space="preserve">14)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9" w:history="1">
        <w:r w:rsidRPr="001F7E65">
          <w:rPr>
            <w:rFonts w:ascii="Times New Roman" w:hAnsi="Times New Roman" w:cs="Times New Roman"/>
            <w:sz w:val="24"/>
            <w:szCs w:val="24"/>
          </w:rPr>
          <w:t>кодексом</w:t>
        </w:r>
      </w:hyperlink>
      <w:r w:rsidRPr="001F7E65">
        <w:rPr>
          <w:rFonts w:ascii="Times New Roman" w:hAnsi="Times New Roman" w:cs="Times New Roman"/>
          <w:sz w:val="24"/>
          <w:szCs w:val="2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0" w:history="1">
        <w:r w:rsidRPr="001F7E65">
          <w:rPr>
            <w:rFonts w:ascii="Times New Roman" w:hAnsi="Times New Roman" w:cs="Times New Roman"/>
            <w:sz w:val="24"/>
            <w:szCs w:val="24"/>
          </w:rPr>
          <w:t>кодексом</w:t>
        </w:r>
      </w:hyperlink>
      <w:r w:rsidRPr="001F7E65">
        <w:rPr>
          <w:rFonts w:ascii="Times New Roman" w:hAnsi="Times New Roman" w:cs="Times New Roman"/>
          <w:sz w:val="24"/>
          <w:szCs w:val="24"/>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00155D" w:rsidRPr="001F7E65" w:rsidRDefault="0000155D" w:rsidP="0000155D">
      <w:pPr>
        <w:pStyle w:val="ConsPlusNormal"/>
        <w:ind w:firstLine="540"/>
        <w:jc w:val="both"/>
        <w:rPr>
          <w:rFonts w:ascii="Times New Roman" w:hAnsi="Times New Roman" w:cs="Times New Roman"/>
          <w:sz w:val="24"/>
          <w:szCs w:val="24"/>
        </w:rPr>
      </w:pPr>
      <w:bookmarkStart w:id="9" w:name="P42"/>
      <w:bookmarkEnd w:id="9"/>
      <w:r w:rsidRPr="001F7E65">
        <w:rPr>
          <w:rFonts w:ascii="Times New Roman" w:hAnsi="Times New Roman" w:cs="Times New Roman"/>
          <w:sz w:val="24"/>
          <w:szCs w:val="24"/>
        </w:rPr>
        <w:t>15) организация ритуальных услуг и содержание мест захоронения;</w:t>
      </w:r>
    </w:p>
    <w:p w:rsidR="0000155D" w:rsidRPr="001F7E65" w:rsidRDefault="0000155D" w:rsidP="0000155D">
      <w:pPr>
        <w:pStyle w:val="ConsPlusNormal"/>
        <w:ind w:firstLine="540"/>
        <w:jc w:val="both"/>
        <w:rPr>
          <w:rFonts w:ascii="Times New Roman" w:hAnsi="Times New Roman" w:cs="Times New Roman"/>
          <w:sz w:val="24"/>
          <w:szCs w:val="24"/>
        </w:rPr>
      </w:pPr>
      <w:bookmarkStart w:id="10" w:name="P45"/>
      <w:bookmarkEnd w:id="10"/>
      <w:r w:rsidRPr="001F7E65">
        <w:rPr>
          <w:rFonts w:ascii="Times New Roman" w:hAnsi="Times New Roman" w:cs="Times New Roman"/>
          <w:sz w:val="24"/>
          <w:szCs w:val="24"/>
        </w:rPr>
        <w:t>16)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17)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18)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0155D" w:rsidRPr="001F7E65" w:rsidRDefault="0000155D" w:rsidP="0000155D">
      <w:pPr>
        <w:pStyle w:val="ConsPlusNormal"/>
        <w:ind w:firstLine="540"/>
        <w:jc w:val="both"/>
        <w:rPr>
          <w:rFonts w:ascii="Times New Roman" w:hAnsi="Times New Roman" w:cs="Times New Roman"/>
          <w:sz w:val="24"/>
          <w:szCs w:val="24"/>
        </w:rPr>
      </w:pPr>
      <w:bookmarkStart w:id="11" w:name="P54"/>
      <w:bookmarkEnd w:id="11"/>
      <w:r w:rsidRPr="001F7E65">
        <w:rPr>
          <w:rFonts w:ascii="Times New Roman" w:hAnsi="Times New Roman" w:cs="Times New Roman"/>
          <w:sz w:val="24"/>
          <w:szCs w:val="24"/>
        </w:rPr>
        <w:t>19) содействие в развитии сельскохозяйственного производства, создание условий для развития малого и среднего предпринимательства;</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20) осуществление муниципального лесного контроля;</w:t>
      </w:r>
    </w:p>
    <w:p w:rsidR="0000155D" w:rsidRPr="001F7E65" w:rsidRDefault="0000155D" w:rsidP="0000155D">
      <w:pPr>
        <w:pStyle w:val="ConsPlusNormal"/>
        <w:ind w:firstLine="540"/>
        <w:jc w:val="both"/>
        <w:rPr>
          <w:rFonts w:ascii="Times New Roman" w:hAnsi="Times New Roman" w:cs="Times New Roman"/>
          <w:sz w:val="24"/>
          <w:szCs w:val="24"/>
        </w:rPr>
      </w:pPr>
      <w:bookmarkStart w:id="12" w:name="P63"/>
      <w:bookmarkEnd w:id="12"/>
      <w:r w:rsidRPr="001F7E65">
        <w:rPr>
          <w:rFonts w:ascii="Times New Roman" w:hAnsi="Times New Roman" w:cs="Times New Roman"/>
          <w:sz w:val="24"/>
          <w:szCs w:val="24"/>
        </w:rPr>
        <w:t>21)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 xml:space="preserve">22) оказание поддержки социально ориентированным некоммерческим организациям в пределах полномочий, установленных </w:t>
      </w:r>
      <w:hyperlink r:id="rId11" w:history="1">
        <w:r w:rsidRPr="001F7E65">
          <w:rPr>
            <w:rFonts w:ascii="Times New Roman" w:hAnsi="Times New Roman" w:cs="Times New Roman"/>
            <w:sz w:val="24"/>
            <w:szCs w:val="24"/>
          </w:rPr>
          <w:t>статьями 31.1</w:t>
        </w:r>
      </w:hyperlink>
      <w:r w:rsidRPr="001F7E65">
        <w:rPr>
          <w:rFonts w:ascii="Times New Roman" w:hAnsi="Times New Roman" w:cs="Times New Roman"/>
          <w:sz w:val="24"/>
          <w:szCs w:val="24"/>
        </w:rPr>
        <w:t xml:space="preserve"> и </w:t>
      </w:r>
      <w:hyperlink r:id="rId12" w:history="1">
        <w:r w:rsidRPr="001F7E65">
          <w:rPr>
            <w:rFonts w:ascii="Times New Roman" w:hAnsi="Times New Roman" w:cs="Times New Roman"/>
            <w:sz w:val="24"/>
            <w:szCs w:val="24"/>
          </w:rPr>
          <w:t>31.3</w:t>
        </w:r>
      </w:hyperlink>
      <w:r w:rsidRPr="001F7E65">
        <w:rPr>
          <w:rFonts w:ascii="Times New Roman" w:hAnsi="Times New Roman" w:cs="Times New Roman"/>
          <w:sz w:val="24"/>
          <w:szCs w:val="24"/>
        </w:rPr>
        <w:t xml:space="preserve"> Федерального закона от 12 января 1996 года N 7-ФЗ "О некоммерческих организациях".</w:t>
      </w:r>
    </w:p>
    <w:p w:rsidR="0000155D" w:rsidRPr="001F7E65" w:rsidRDefault="0000155D" w:rsidP="0000155D">
      <w:pPr>
        <w:ind w:firstLine="567"/>
        <w:rPr>
          <w:rFonts w:eastAsia="Times New Roman"/>
        </w:rPr>
      </w:pPr>
    </w:p>
    <w:p w:rsidR="0000155D" w:rsidRPr="001F7E65" w:rsidRDefault="0000155D" w:rsidP="0000155D">
      <w:pPr>
        <w:ind w:firstLine="567"/>
        <w:rPr>
          <w:rFonts w:eastAsia="Times New Roman"/>
        </w:rPr>
      </w:pPr>
      <w:r w:rsidRPr="001F7E65">
        <w:rPr>
          <w:rFonts w:eastAsia="Times New Roman"/>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настоящего генерального плана. В разделе предложений </w:t>
      </w:r>
      <w:r w:rsidRPr="001F7E65">
        <w:rPr>
          <w:rFonts w:eastAsia="Times New Roman"/>
        </w:rPr>
        <w:lastRenderedPageBreak/>
        <w:t>по территориальному планированию рассмотрены вопросы, касающиеся обеспечения первичных мер пожарной безопасности в границах поселения.</w:t>
      </w:r>
    </w:p>
    <w:p w:rsidR="0000155D" w:rsidRPr="001F7E65" w:rsidRDefault="0000155D" w:rsidP="0000155D">
      <w:r w:rsidRPr="001F7E65">
        <w:rPr>
          <w:color w:val="FF0000"/>
        </w:rPr>
        <w:tab/>
      </w:r>
      <w:r w:rsidRPr="001F7E65">
        <w:t>При разработке Генерального плана Лозовского 1-го сельского поселения учтено размещение объектов федерального, регионального и районного значения.</w:t>
      </w:r>
    </w:p>
    <w:p w:rsidR="0000155D" w:rsidRPr="001F7E65" w:rsidRDefault="0000155D" w:rsidP="0000155D">
      <w:pPr>
        <w:ind w:firstLine="567"/>
        <w:rPr>
          <w:lang w:bidi="en-US"/>
        </w:rPr>
      </w:pPr>
      <w:r w:rsidRPr="001F7E65">
        <w:rPr>
          <w:u w:val="single"/>
          <w:lang w:bidi="en-US"/>
        </w:rPr>
        <w:t>Объекты капитального строительства федерального значения</w:t>
      </w:r>
      <w:r w:rsidRPr="001F7E65">
        <w:rPr>
          <w:lang w:bidi="en-US"/>
        </w:rPr>
        <w:t>:</w:t>
      </w:r>
    </w:p>
    <w:p w:rsidR="0000155D" w:rsidRPr="001F7E65" w:rsidRDefault="0000155D" w:rsidP="0000155D">
      <w:pPr>
        <w:ind w:firstLine="567"/>
        <w:rPr>
          <w:i/>
        </w:rPr>
      </w:pPr>
      <w:r w:rsidRPr="001F7E65">
        <w:rPr>
          <w:i/>
        </w:rPr>
        <w:t>- участок автомобильной дороги М-4 «Дон» Москва–Воронеж–Ростов-на-Дону–Краснодар–Новороссийск;</w:t>
      </w:r>
    </w:p>
    <w:p w:rsidR="0000155D" w:rsidRPr="001F7E65" w:rsidRDefault="0000155D" w:rsidP="0000155D">
      <w:pPr>
        <w:ind w:firstLine="567"/>
        <w:rPr>
          <w:i/>
        </w:rPr>
      </w:pPr>
      <w:r w:rsidRPr="001F7E65">
        <w:rPr>
          <w:i/>
        </w:rPr>
        <w:t>-земли лесного фонда;</w:t>
      </w:r>
    </w:p>
    <w:p w:rsidR="0000155D" w:rsidRPr="001F7E65" w:rsidRDefault="0000155D" w:rsidP="0000155D">
      <w:pPr>
        <w:ind w:firstLine="567"/>
        <w:rPr>
          <w:i/>
        </w:rPr>
      </w:pPr>
      <w:r w:rsidRPr="001F7E65">
        <w:t xml:space="preserve">- </w:t>
      </w:r>
      <w:r w:rsidRPr="001F7E65">
        <w:rPr>
          <w:i/>
        </w:rPr>
        <w:t>магистральный аммиакопровод «Тольятти - Одесса»;</w:t>
      </w:r>
    </w:p>
    <w:p w:rsidR="0000155D" w:rsidRPr="001F7E65" w:rsidRDefault="0000155D" w:rsidP="0000155D">
      <w:pPr>
        <w:ind w:firstLine="567"/>
        <w:rPr>
          <w:i/>
        </w:rPr>
      </w:pPr>
      <w:r w:rsidRPr="001F7E65">
        <w:rPr>
          <w:i/>
        </w:rPr>
        <w:t>- магистральный газопровод АГРС В. Мамон - АГРС Семеновка.</w:t>
      </w:r>
    </w:p>
    <w:p w:rsidR="0000155D" w:rsidRPr="001F7E65" w:rsidRDefault="0000155D" w:rsidP="0000155D">
      <w:pPr>
        <w:ind w:firstLine="567"/>
        <w:rPr>
          <w:i/>
        </w:rPr>
      </w:pPr>
    </w:p>
    <w:p w:rsidR="0000155D" w:rsidRPr="001F7E65" w:rsidRDefault="0000155D" w:rsidP="0000155D">
      <w:pPr>
        <w:ind w:firstLine="567"/>
        <w:rPr>
          <w:lang w:bidi="en-US"/>
        </w:rPr>
      </w:pPr>
      <w:r w:rsidRPr="001F7E65">
        <w:rPr>
          <w:u w:val="single"/>
          <w:lang w:bidi="en-US"/>
        </w:rPr>
        <w:t>Объекты капитального строительства областного значения</w:t>
      </w:r>
      <w:r w:rsidRPr="001F7E65">
        <w:rPr>
          <w:lang w:bidi="en-US"/>
        </w:rPr>
        <w:t>:</w:t>
      </w:r>
    </w:p>
    <w:p w:rsidR="0000155D" w:rsidRPr="001F7E65" w:rsidRDefault="0000155D" w:rsidP="0000155D">
      <w:pPr>
        <w:ind w:firstLine="567"/>
        <w:rPr>
          <w:i/>
          <w:lang w:bidi="en-US"/>
        </w:rPr>
      </w:pPr>
      <w:r w:rsidRPr="001F7E65">
        <w:rPr>
          <w:i/>
          <w:lang w:bidi="en-US"/>
        </w:rPr>
        <w:t xml:space="preserve">- Транспортная инфраструктура: </w:t>
      </w:r>
    </w:p>
    <w:p w:rsidR="0000155D" w:rsidRPr="001F7E65" w:rsidRDefault="0000155D" w:rsidP="00DE05DF">
      <w:pPr>
        <w:pStyle w:val="af9"/>
        <w:widowControl w:val="0"/>
        <w:numPr>
          <w:ilvl w:val="0"/>
          <w:numId w:val="16"/>
        </w:numPr>
        <w:suppressAutoHyphens/>
        <w:jc w:val="left"/>
        <w:rPr>
          <w:rFonts w:eastAsia="Times New Roman"/>
          <w:sz w:val="22"/>
        </w:rPr>
      </w:pPr>
      <w:r w:rsidRPr="001F7E65">
        <w:rPr>
          <w:i/>
          <w:lang w:bidi="en-US"/>
        </w:rPr>
        <w:t>участки автомобильных дорог: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946"/>
      </w:tblGrid>
      <w:tr w:rsidR="0000155D" w:rsidRPr="001F7E65" w:rsidTr="0000155D">
        <w:trPr>
          <w:trHeight w:val="112"/>
        </w:trPr>
        <w:tc>
          <w:tcPr>
            <w:tcW w:w="2376" w:type="dxa"/>
          </w:tcPr>
          <w:p w:rsidR="0000155D" w:rsidRPr="001F7E65" w:rsidRDefault="0000155D" w:rsidP="0000155D">
            <w:pPr>
              <w:suppressAutoHyphens/>
              <w:rPr>
                <w:rFonts w:eastAsia="TimesNewRomanPSMT"/>
                <w:i/>
                <w:color w:val="FF0000"/>
                <w:kern w:val="2"/>
                <w:highlight w:val="yellow"/>
              </w:rPr>
            </w:pPr>
            <w:r w:rsidRPr="001F7E65">
              <w:rPr>
                <w:i/>
              </w:rPr>
              <w:t>20 ОП РЗ Н4-6</w:t>
            </w:r>
          </w:p>
        </w:tc>
        <w:tc>
          <w:tcPr>
            <w:tcW w:w="6946" w:type="dxa"/>
          </w:tcPr>
          <w:p w:rsidR="0000155D" w:rsidRPr="001F7E65" w:rsidRDefault="0000155D" w:rsidP="0000155D">
            <w:pPr>
              <w:suppressAutoHyphens/>
              <w:rPr>
                <w:rFonts w:eastAsia="TimesNewRomanPSMT"/>
                <w:i/>
                <w:color w:val="FF0000"/>
                <w:kern w:val="2"/>
                <w:highlight w:val="yellow"/>
              </w:rPr>
            </w:pPr>
            <w:r w:rsidRPr="001F7E65">
              <w:rPr>
                <w:i/>
              </w:rPr>
              <w:t>Верхний Мамон – Лозовое – Русская Журавка;</w:t>
            </w:r>
          </w:p>
        </w:tc>
      </w:tr>
      <w:tr w:rsidR="0000155D" w:rsidRPr="001F7E65" w:rsidTr="0000155D">
        <w:tc>
          <w:tcPr>
            <w:tcW w:w="2376" w:type="dxa"/>
          </w:tcPr>
          <w:p w:rsidR="0000155D" w:rsidRPr="001F7E65" w:rsidRDefault="0000155D" w:rsidP="0000155D">
            <w:pPr>
              <w:autoSpaceDE w:val="0"/>
              <w:rPr>
                <w:i/>
                <w:highlight w:val="yellow"/>
              </w:rPr>
            </w:pPr>
            <w:r w:rsidRPr="001F7E65">
              <w:rPr>
                <w:i/>
              </w:rPr>
              <w:t>20 ОП РЗ Н 5-6</w:t>
            </w:r>
          </w:p>
        </w:tc>
        <w:tc>
          <w:tcPr>
            <w:tcW w:w="6946" w:type="dxa"/>
          </w:tcPr>
          <w:p w:rsidR="0000155D" w:rsidRPr="001F7E65" w:rsidRDefault="0000155D" w:rsidP="0000155D">
            <w:pPr>
              <w:autoSpaceDE w:val="0"/>
              <w:rPr>
                <w:i/>
              </w:rPr>
            </w:pPr>
            <w:r w:rsidRPr="001F7E65">
              <w:rPr>
                <w:i/>
              </w:rPr>
              <w:t>«Верхний Мамон – Лозовое – Русская Журавка» - с. Лозовое;</w:t>
            </w:r>
          </w:p>
        </w:tc>
      </w:tr>
      <w:tr w:rsidR="0000155D" w:rsidRPr="001F7E65" w:rsidTr="0000155D">
        <w:tc>
          <w:tcPr>
            <w:tcW w:w="2376" w:type="dxa"/>
          </w:tcPr>
          <w:p w:rsidR="0000155D" w:rsidRPr="001F7E65" w:rsidRDefault="0000155D" w:rsidP="0000155D">
            <w:pPr>
              <w:suppressAutoHyphens/>
              <w:rPr>
                <w:rFonts w:eastAsia="TimesNewRomanPSMT"/>
                <w:i/>
                <w:color w:val="FF0000"/>
                <w:kern w:val="2"/>
                <w:highlight w:val="yellow"/>
              </w:rPr>
            </w:pPr>
            <w:r w:rsidRPr="001F7E65">
              <w:rPr>
                <w:i/>
              </w:rPr>
              <w:t>20 ОП РЗ Н 9-6</w:t>
            </w:r>
          </w:p>
        </w:tc>
        <w:tc>
          <w:tcPr>
            <w:tcW w:w="6946" w:type="dxa"/>
          </w:tcPr>
          <w:p w:rsidR="0000155D" w:rsidRPr="001F7E65" w:rsidRDefault="0000155D" w:rsidP="0000155D">
            <w:pPr>
              <w:autoSpaceDE w:val="0"/>
              <w:rPr>
                <w:i/>
                <w:highlight w:val="yellow"/>
              </w:rPr>
            </w:pPr>
            <w:r w:rsidRPr="001F7E65">
              <w:rPr>
                <w:i/>
              </w:rPr>
              <w:t>М «Дон» - с. Лозовое;</w:t>
            </w:r>
          </w:p>
        </w:tc>
      </w:tr>
      <w:tr w:rsidR="0000155D" w:rsidRPr="001F7E65" w:rsidTr="0000155D">
        <w:tc>
          <w:tcPr>
            <w:tcW w:w="2376" w:type="dxa"/>
          </w:tcPr>
          <w:p w:rsidR="0000155D" w:rsidRPr="001F7E65" w:rsidRDefault="0000155D" w:rsidP="0000155D">
            <w:pPr>
              <w:suppressAutoHyphens/>
              <w:rPr>
                <w:i/>
              </w:rPr>
            </w:pPr>
            <w:r w:rsidRPr="001F7E65">
              <w:rPr>
                <w:i/>
              </w:rPr>
              <w:t>20 ОП РЗ Н 10-6</w:t>
            </w:r>
          </w:p>
        </w:tc>
        <w:tc>
          <w:tcPr>
            <w:tcW w:w="6946" w:type="dxa"/>
          </w:tcPr>
          <w:p w:rsidR="0000155D" w:rsidRPr="001F7E65" w:rsidRDefault="0000155D" w:rsidP="0000155D">
            <w:pPr>
              <w:autoSpaceDE w:val="0"/>
              <w:rPr>
                <w:i/>
              </w:rPr>
            </w:pPr>
            <w:r w:rsidRPr="001F7E65">
              <w:rPr>
                <w:i/>
              </w:rPr>
              <w:t>М "Дон" - Лозовое" - п. 1-я часть с. Лозовое;</w:t>
            </w:r>
          </w:p>
        </w:tc>
      </w:tr>
      <w:tr w:rsidR="0000155D" w:rsidRPr="001F7E65" w:rsidTr="0000155D">
        <w:tc>
          <w:tcPr>
            <w:tcW w:w="2376" w:type="dxa"/>
          </w:tcPr>
          <w:p w:rsidR="0000155D" w:rsidRPr="001F7E65" w:rsidRDefault="0000155D" w:rsidP="0000155D">
            <w:pPr>
              <w:suppressAutoHyphens/>
              <w:rPr>
                <w:i/>
              </w:rPr>
            </w:pPr>
            <w:r w:rsidRPr="001F7E65">
              <w:rPr>
                <w:i/>
              </w:rPr>
              <w:t>20 ОП РЗ Н 9-6</w:t>
            </w:r>
          </w:p>
        </w:tc>
        <w:tc>
          <w:tcPr>
            <w:tcW w:w="6946" w:type="dxa"/>
          </w:tcPr>
          <w:p w:rsidR="0000155D" w:rsidRPr="001F7E65" w:rsidRDefault="0000155D" w:rsidP="0000155D">
            <w:pPr>
              <w:autoSpaceDE w:val="0"/>
              <w:rPr>
                <w:i/>
              </w:rPr>
            </w:pPr>
            <w:r w:rsidRPr="001F7E65">
              <w:rPr>
                <w:rFonts w:eastAsia="Calibri"/>
                <w:i/>
              </w:rPr>
              <w:t>М «Дон» - с. Лозовое;</w:t>
            </w:r>
          </w:p>
        </w:tc>
      </w:tr>
      <w:tr w:rsidR="0000155D" w:rsidRPr="001F7E65" w:rsidTr="0000155D">
        <w:tc>
          <w:tcPr>
            <w:tcW w:w="2376" w:type="dxa"/>
          </w:tcPr>
          <w:p w:rsidR="0000155D" w:rsidRPr="001F7E65" w:rsidRDefault="0000155D" w:rsidP="0000155D">
            <w:pPr>
              <w:suppressAutoHyphens/>
              <w:rPr>
                <w:i/>
              </w:rPr>
            </w:pPr>
            <w:r w:rsidRPr="001F7E65">
              <w:rPr>
                <w:i/>
              </w:rPr>
              <w:t>20 ОП РЗ Н 18-6</w:t>
            </w:r>
          </w:p>
        </w:tc>
        <w:tc>
          <w:tcPr>
            <w:tcW w:w="6946" w:type="dxa"/>
          </w:tcPr>
          <w:p w:rsidR="0000155D" w:rsidRPr="001F7E65" w:rsidRDefault="0000155D" w:rsidP="0000155D">
            <w:pPr>
              <w:suppressAutoHyphens/>
              <w:rPr>
                <w:rFonts w:eastAsia="Lucida Sans Unicode"/>
                <w:i/>
                <w:kern w:val="2"/>
              </w:rPr>
            </w:pPr>
            <w:r w:rsidRPr="001F7E65">
              <w:rPr>
                <w:i/>
                <w:sz w:val="20"/>
                <w:szCs w:val="20"/>
              </w:rPr>
              <w:t>«</w:t>
            </w:r>
            <w:r w:rsidRPr="001F7E65">
              <w:rPr>
                <w:i/>
              </w:rPr>
              <w:t>Приречное - Красный Яр – Лозовое»</w:t>
            </w:r>
            <w:r w:rsidRPr="001F7E65">
              <w:rPr>
                <w:rFonts w:eastAsia="Lucida Sans Unicode"/>
                <w:i/>
                <w:kern w:val="2"/>
              </w:rPr>
              <w:t>.</w:t>
            </w:r>
          </w:p>
        </w:tc>
      </w:tr>
    </w:tbl>
    <w:p w:rsidR="0000155D" w:rsidRPr="001F7E65" w:rsidRDefault="0000155D" w:rsidP="00DE05DF">
      <w:pPr>
        <w:pStyle w:val="af9"/>
        <w:widowControl w:val="0"/>
        <w:numPr>
          <w:ilvl w:val="0"/>
          <w:numId w:val="16"/>
        </w:numPr>
        <w:suppressAutoHyphens/>
        <w:ind w:left="851"/>
        <w:rPr>
          <w:rFonts w:eastAsia="Lucida Sans Unicode"/>
          <w:i/>
          <w:kern w:val="2"/>
        </w:rPr>
      </w:pPr>
      <w:r w:rsidRPr="001F7E65">
        <w:rPr>
          <w:rFonts w:eastAsia="Lucida Sans Unicode"/>
          <w:i/>
          <w:kern w:val="2"/>
        </w:rPr>
        <w:t>Лозовская амбулатория;</w:t>
      </w:r>
    </w:p>
    <w:p w:rsidR="0000155D" w:rsidRPr="001F7E65" w:rsidRDefault="0000155D" w:rsidP="00DE05DF">
      <w:pPr>
        <w:pStyle w:val="af9"/>
        <w:widowControl w:val="0"/>
        <w:numPr>
          <w:ilvl w:val="0"/>
          <w:numId w:val="16"/>
        </w:numPr>
        <w:suppressAutoHyphens/>
        <w:ind w:left="851"/>
        <w:rPr>
          <w:rFonts w:eastAsia="Lucida Sans Unicode"/>
          <w:i/>
          <w:kern w:val="2"/>
        </w:rPr>
      </w:pPr>
      <w:r w:rsidRPr="001F7E65">
        <w:rPr>
          <w:rFonts w:eastAsia="Lucida Sans Unicode"/>
          <w:i/>
          <w:kern w:val="2"/>
        </w:rPr>
        <w:t>ФАП и другие.</w:t>
      </w:r>
    </w:p>
    <w:p w:rsidR="0000155D" w:rsidRPr="001F7E65" w:rsidRDefault="0000155D" w:rsidP="0000155D">
      <w:pPr>
        <w:ind w:firstLine="567"/>
      </w:pPr>
      <w:r w:rsidRPr="001F7E65">
        <w:t>Учет интересов Российской Федерации, Воронежской области, Верхнемамонского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00155D" w:rsidRPr="001F7E65" w:rsidRDefault="0000155D" w:rsidP="00DE05DF">
      <w:pPr>
        <w:widowControl w:val="0"/>
        <w:numPr>
          <w:ilvl w:val="0"/>
          <w:numId w:val="10"/>
        </w:numPr>
        <w:autoSpaceDN w:val="0"/>
        <w:adjustRightInd w:val="0"/>
      </w:pPr>
      <w:r w:rsidRPr="001F7E65">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0155D" w:rsidRPr="001F7E65" w:rsidRDefault="0000155D" w:rsidP="00DE05DF">
      <w:pPr>
        <w:widowControl w:val="0"/>
        <w:numPr>
          <w:ilvl w:val="0"/>
          <w:numId w:val="10"/>
        </w:numPr>
        <w:autoSpaceDN w:val="0"/>
        <w:adjustRightInd w:val="0"/>
      </w:pPr>
      <w:r w:rsidRPr="001F7E65">
        <w:t>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00155D" w:rsidRPr="001F7E65" w:rsidRDefault="0000155D" w:rsidP="00DE05DF">
      <w:pPr>
        <w:widowControl w:val="0"/>
        <w:numPr>
          <w:ilvl w:val="0"/>
          <w:numId w:val="10"/>
        </w:numPr>
        <w:autoSpaceDN w:val="0"/>
        <w:adjustRightInd w:val="0"/>
      </w:pPr>
      <w:r w:rsidRPr="001F7E65">
        <w:lastRenderedPageBreak/>
        <w:t>реализацией  целевых программ и иных документов программного характера в области развития территорий в пределах полномочий поселения;</w:t>
      </w:r>
    </w:p>
    <w:p w:rsidR="0000155D" w:rsidRPr="001F7E65" w:rsidRDefault="0000155D" w:rsidP="00DE05DF">
      <w:pPr>
        <w:widowControl w:val="0"/>
        <w:numPr>
          <w:ilvl w:val="0"/>
          <w:numId w:val="10"/>
        </w:numPr>
        <w:autoSpaceDN w:val="0"/>
        <w:adjustRightInd w:val="0"/>
      </w:pPr>
      <w:r w:rsidRPr="001F7E65">
        <w:t>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Лозовского 1-го сельского поселения.</w:t>
      </w:r>
    </w:p>
    <w:p w:rsidR="0000155D" w:rsidRPr="001F7E65" w:rsidRDefault="0000155D" w:rsidP="0000155D">
      <w:pPr>
        <w:pStyle w:val="ConsPlusNormal"/>
        <w:ind w:firstLine="851"/>
        <w:jc w:val="both"/>
        <w:rPr>
          <w:rFonts w:ascii="Times New Roman" w:hAnsi="Times New Roman" w:cs="Times New Roman"/>
          <w:sz w:val="24"/>
          <w:szCs w:val="24"/>
        </w:rPr>
      </w:pPr>
      <w:r w:rsidRPr="001F7E65">
        <w:rPr>
          <w:rFonts w:ascii="Times New Roman" w:hAnsi="Times New Roman" w:cs="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00155D" w:rsidRPr="001F7E65" w:rsidRDefault="0000155D" w:rsidP="0000155D">
      <w:pPr>
        <w:rPr>
          <w:b/>
          <w:bCs/>
          <w:iCs/>
        </w:rPr>
      </w:pPr>
      <w:r w:rsidRPr="001F7E65">
        <w:rPr>
          <w:b/>
          <w:bCs/>
          <w:iCs/>
        </w:rPr>
        <w:t>Очередность реализации генерального плана:</w:t>
      </w:r>
    </w:p>
    <w:p w:rsidR="0000155D" w:rsidRPr="001F7E65" w:rsidRDefault="0000155D" w:rsidP="0000155D">
      <w:pPr>
        <w:shd w:val="clear" w:color="auto" w:fill="FFFFFF"/>
        <w:tabs>
          <w:tab w:val="left" w:pos="26082"/>
        </w:tabs>
        <w:autoSpaceDE w:val="0"/>
        <w:ind w:left="851"/>
        <w:rPr>
          <w:b/>
          <w:bCs/>
          <w:iCs/>
        </w:rPr>
      </w:pPr>
      <w:r w:rsidRPr="001F7E65">
        <w:rPr>
          <w:b/>
          <w:bCs/>
          <w:iCs/>
        </w:rPr>
        <w:t xml:space="preserve"> Первая очередь — 2020 г.</w:t>
      </w:r>
    </w:p>
    <w:p w:rsidR="0000155D" w:rsidRPr="001F7E65" w:rsidRDefault="0000155D" w:rsidP="0000155D">
      <w:pPr>
        <w:shd w:val="clear" w:color="auto" w:fill="FFFFFF"/>
        <w:tabs>
          <w:tab w:val="left" w:pos="26082"/>
        </w:tabs>
        <w:autoSpaceDE w:val="0"/>
        <w:ind w:left="851"/>
        <w:rPr>
          <w:b/>
          <w:bCs/>
          <w:iCs/>
        </w:rPr>
      </w:pPr>
      <w:r w:rsidRPr="001F7E65">
        <w:rPr>
          <w:b/>
          <w:bCs/>
          <w:iCs/>
        </w:rPr>
        <w:t xml:space="preserve"> Вторая очередь — 2030 г. (расчетный срок).</w:t>
      </w:r>
    </w:p>
    <w:p w:rsidR="0000155D" w:rsidRPr="001F7E65" w:rsidRDefault="0000155D" w:rsidP="0000155D">
      <w:pPr>
        <w:pStyle w:val="2"/>
        <w:outlineLvl w:val="1"/>
        <w:rPr>
          <w:rFonts w:cs="Times New Roman"/>
        </w:rPr>
      </w:pPr>
      <w:r w:rsidRPr="001F7E65">
        <w:rPr>
          <w:rFonts w:cs="Times New Roman"/>
        </w:rPr>
        <w:br w:type="page"/>
      </w:r>
      <w:r w:rsidRPr="001F7E65">
        <w:rPr>
          <w:rFonts w:cs="Times New Roman"/>
        </w:rPr>
        <w:lastRenderedPageBreak/>
        <w:tab/>
      </w:r>
      <w:bookmarkStart w:id="13" w:name="_Toc453918841"/>
      <w:bookmarkStart w:id="14" w:name="_Toc45271737"/>
      <w:r w:rsidRPr="001F7E65">
        <w:rPr>
          <w:rFonts w:cs="Times New Roman"/>
        </w:rPr>
        <w:t>Предложения по оптимизации административно-территориального устройства Лозовского 1-го сельского поселения и изменению категорий земель</w:t>
      </w:r>
      <w:bookmarkEnd w:id="13"/>
      <w:bookmarkEnd w:id="14"/>
    </w:p>
    <w:p w:rsidR="0000155D" w:rsidRPr="001F7E65" w:rsidRDefault="0000155D" w:rsidP="0000155D">
      <w:r w:rsidRPr="001F7E65">
        <w:tab/>
      </w:r>
    </w:p>
    <w:p w:rsidR="0000155D" w:rsidRPr="001F7E65" w:rsidRDefault="0000155D" w:rsidP="0000155D">
      <w:pPr>
        <w:ind w:firstLine="567"/>
      </w:pPr>
      <w:r w:rsidRPr="001F7E65">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00155D" w:rsidRPr="001F7E65" w:rsidRDefault="0000155D" w:rsidP="0000155D">
      <w:pPr>
        <w:ind w:firstLine="567"/>
      </w:pPr>
      <w:r w:rsidRPr="001F7E65">
        <w:t>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00155D" w:rsidRPr="001F7E65" w:rsidRDefault="0000155D" w:rsidP="0000155D">
      <w:pPr>
        <w:ind w:firstLine="567"/>
      </w:pPr>
      <w:r w:rsidRPr="001F7E65">
        <w:t>В 2013 году были преобразованы Лозовское 1-е сельское поселение, Лозовское 2-е сельское поселение, входящие в состав Верхнемамонского муниципального района Воронежской области, путем объединения в Лозовское 1-е сельское поселение с административным центром в селе Лозовое (в соответствии с Законом Воронежской области от 28.06.2013 № 88-ОЗ «О преобразовании некоторых муниципальных образований Верхнемамонского муниципального района Воронежской области»).</w:t>
      </w:r>
    </w:p>
    <w:p w:rsidR="0000155D" w:rsidRPr="001F7E65" w:rsidRDefault="0000155D" w:rsidP="0000155D">
      <w:pPr>
        <w:ind w:firstLine="567"/>
      </w:pPr>
      <w:r w:rsidRPr="001F7E65">
        <w:rPr>
          <w:rFonts w:eastAsia="TimesNewRomanPSMT"/>
        </w:rPr>
        <w:t xml:space="preserve">Границы сельского  поселения утверждены </w:t>
      </w:r>
      <w:r w:rsidRPr="001F7E65">
        <w:t xml:space="preserve">Законом Воронежской области от </w:t>
      </w:r>
      <w:r w:rsidRPr="001F7E65">
        <w:rPr>
          <w:rFonts w:eastAsiaTheme="minorEastAsia"/>
          <w:bCs/>
          <w:iCs/>
        </w:rPr>
        <w:t xml:space="preserve">15.10.2004 № 63-ОЗ (ред. от 02.06.2017)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Утверждение границ населенных пунктов поселения потребует дополнительных мероприятий</w:t>
      </w:r>
      <w:r w:rsidRPr="001F7E65">
        <w:rPr>
          <w:rFonts w:ascii="Times New Roman" w:hAnsi="Times New Roman" w:cs="Times New Roman"/>
        </w:rPr>
        <w:t xml:space="preserve"> по </w:t>
      </w:r>
      <w:r w:rsidRPr="001F7E65">
        <w:rPr>
          <w:rFonts w:ascii="Times New Roman" w:hAnsi="Times New Roman" w:cs="Times New Roman"/>
          <w:sz w:val="24"/>
          <w:szCs w:val="24"/>
        </w:rPr>
        <w:t xml:space="preserve">определению координат характерных точек границ, поскольку, согласно Постановлению Правительства Российской Федерации </w:t>
      </w:r>
      <w:r w:rsidRPr="001F7E65">
        <w:rPr>
          <w:rFonts w:ascii="Times New Roman" w:hAnsi="Times New Roman" w:cs="Times New Roman"/>
          <w:bCs/>
          <w:sz w:val="24"/>
          <w:szCs w:val="24"/>
        </w:rPr>
        <w:t xml:space="preserve">от 3 февраля 2014 г.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имуществои сделок с ним, кадастрового учета и ведения государственного кадастра недвижимости, а также требований к формату таких документов в электронной форме» </w:t>
      </w:r>
      <w:r w:rsidRPr="001F7E65">
        <w:rPr>
          <w:rFonts w:ascii="Times New Roman" w:hAnsi="Times New Roman" w:cs="Times New Roman"/>
          <w:sz w:val="24"/>
          <w:szCs w:val="24"/>
        </w:rPr>
        <w:t>в случае утверждения генерального плана либо внесения в него изменений орган местного самоуправления (орган государственной власти субъектов Российской Федерации - городов федерального значения Москвы и Санкт-Петербурга) направляет в орган кадастрового учета документ, воспроизводящий сведения, содержащиеся в правовом акте, которым утвержден или изменен генеральный план, включая сведения об установлении или изменении границ населенных пунктов.</w:t>
      </w:r>
    </w:p>
    <w:p w:rsidR="0000155D" w:rsidRPr="001F7E65" w:rsidRDefault="0000155D" w:rsidP="0000155D">
      <w:pPr>
        <w:ind w:firstLine="567"/>
      </w:pPr>
      <w:r w:rsidRPr="001F7E65">
        <w:t xml:space="preserve">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w:t>
      </w:r>
      <w:r w:rsidRPr="001F7E65">
        <w:lastRenderedPageBreak/>
        <w:t>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21.12.2004 г. №172-ФЗ.</w:t>
      </w:r>
    </w:p>
    <w:p w:rsidR="0000155D" w:rsidRPr="001F7E65" w:rsidRDefault="0000155D" w:rsidP="0000155D">
      <w:pPr>
        <w:pStyle w:val="a7"/>
        <w:spacing w:before="0" w:beforeAutospacing="0" w:after="0"/>
        <w:ind w:firstLine="567"/>
        <w:jc w:val="both"/>
        <w:rPr>
          <w:bCs/>
          <w:smallCaps/>
          <w:snapToGrid w:val="0"/>
        </w:rPr>
      </w:pPr>
      <w:r w:rsidRPr="001F7E65">
        <w:t xml:space="preserve">Настоящим генеральным планом в границы с. </w:t>
      </w:r>
      <w:r w:rsidRPr="001F7E65">
        <w:rPr>
          <w:rFonts w:eastAsia="TimesNewRoman"/>
        </w:rPr>
        <w:t>Лозовое</w:t>
      </w:r>
      <w:r w:rsidRPr="001F7E65">
        <w:t xml:space="preserve"> включается </w:t>
      </w:r>
      <w:r w:rsidRPr="001F7E65">
        <w:rPr>
          <w:b/>
        </w:rPr>
        <w:t>9</w:t>
      </w:r>
      <w:r w:rsidRPr="001F7E65">
        <w:t xml:space="preserve"> земельных участка ориентировочной площадью </w:t>
      </w:r>
      <w:r w:rsidRPr="001F7E65">
        <w:rPr>
          <w:b/>
        </w:rPr>
        <w:t>15,5</w:t>
      </w:r>
      <w:r w:rsidRPr="001F7E65">
        <w:t xml:space="preserve"> га.</w:t>
      </w:r>
      <w:r w:rsidRPr="001F7E65">
        <w:rPr>
          <w:bCs/>
          <w:smallCaps/>
          <w:snapToGrid w:val="0"/>
        </w:rPr>
        <w:tab/>
      </w:r>
    </w:p>
    <w:p w:rsidR="0000155D" w:rsidRPr="001F7E65" w:rsidRDefault="0000155D" w:rsidP="0000155D">
      <w:pPr>
        <w:pStyle w:val="aff7"/>
        <w:keepNext/>
        <w:jc w:val="both"/>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1</w:t>
      </w:r>
      <w:r w:rsidR="009D3354" w:rsidRPr="001F7E65">
        <w:rPr>
          <w:rFonts w:cs="Times New Roman"/>
          <w:noProof/>
        </w:rPr>
        <w:fldChar w:fldCharType="end"/>
      </w:r>
      <w:r w:rsidRPr="001F7E65">
        <w:rPr>
          <w:rFonts w:cs="Times New Roman"/>
        </w:rPr>
        <w:t xml:space="preserve"> Перечень мероприятий по территориальному планированию в части административно-территориального устройства и этапы их реализации</w:t>
      </w:r>
    </w:p>
    <w:tbl>
      <w:tblPr>
        <w:tblW w:w="992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11"/>
        <w:gridCol w:w="7655"/>
        <w:gridCol w:w="1559"/>
      </w:tblGrid>
      <w:tr w:rsidR="0000155D" w:rsidRPr="001F7E65" w:rsidTr="0000155D">
        <w:trPr>
          <w:jc w:val="center"/>
        </w:trPr>
        <w:tc>
          <w:tcPr>
            <w:tcW w:w="711" w:type="dxa"/>
            <w:shd w:val="clear" w:color="auto" w:fill="DAEEF3" w:themeFill="accent5" w:themeFillTint="33"/>
          </w:tcPr>
          <w:p w:rsidR="0000155D" w:rsidRPr="001F7E65" w:rsidRDefault="0000155D" w:rsidP="0000155D">
            <w:pPr>
              <w:pStyle w:val="TableContents"/>
              <w:jc w:val="center"/>
              <w:rPr>
                <w:rFonts w:eastAsia="Times New Roman" w:cs="Times New Roman"/>
                <w:b/>
                <w:bCs/>
                <w:snapToGrid w:val="0"/>
              </w:rPr>
            </w:pPr>
            <w:r w:rsidRPr="001F7E65">
              <w:rPr>
                <w:rFonts w:eastAsia="Times New Roman" w:cs="Times New Roman"/>
                <w:b/>
                <w:bCs/>
                <w:snapToGrid w:val="0"/>
              </w:rPr>
              <w:t>№ пп</w:t>
            </w:r>
          </w:p>
        </w:tc>
        <w:tc>
          <w:tcPr>
            <w:tcW w:w="7655" w:type="dxa"/>
            <w:shd w:val="clear" w:color="auto" w:fill="DAEEF3" w:themeFill="accent5" w:themeFillTint="33"/>
          </w:tcPr>
          <w:p w:rsidR="0000155D" w:rsidRPr="001F7E65" w:rsidRDefault="0000155D" w:rsidP="0000155D">
            <w:pPr>
              <w:pStyle w:val="TableContents"/>
              <w:jc w:val="center"/>
              <w:rPr>
                <w:rFonts w:eastAsia="Times New Roman" w:cs="Times New Roman"/>
                <w:b/>
                <w:bCs/>
                <w:snapToGrid w:val="0"/>
              </w:rPr>
            </w:pPr>
            <w:r w:rsidRPr="001F7E65">
              <w:rPr>
                <w:rFonts w:eastAsia="Times New Roman" w:cs="Times New Roman"/>
                <w:b/>
                <w:bCs/>
                <w:snapToGrid w:val="0"/>
              </w:rPr>
              <w:t>Наименование мероприятия</w:t>
            </w:r>
          </w:p>
        </w:tc>
        <w:tc>
          <w:tcPr>
            <w:tcW w:w="1559" w:type="dxa"/>
            <w:shd w:val="clear" w:color="auto" w:fill="DAEEF3" w:themeFill="accent5" w:themeFillTint="33"/>
          </w:tcPr>
          <w:p w:rsidR="0000155D" w:rsidRPr="001F7E65" w:rsidRDefault="0000155D" w:rsidP="0000155D">
            <w:pPr>
              <w:pStyle w:val="TableContents"/>
              <w:jc w:val="center"/>
              <w:rPr>
                <w:rFonts w:eastAsia="Times New Roman" w:cs="Times New Roman"/>
                <w:b/>
                <w:bCs/>
                <w:snapToGrid w:val="0"/>
              </w:rPr>
            </w:pPr>
            <w:r w:rsidRPr="001F7E65">
              <w:rPr>
                <w:rFonts w:eastAsia="Times New Roman" w:cs="Times New Roman"/>
                <w:b/>
                <w:bCs/>
                <w:snapToGrid w:val="0"/>
              </w:rPr>
              <w:t>Сроки реализации</w:t>
            </w:r>
          </w:p>
        </w:tc>
      </w:tr>
      <w:tr w:rsidR="0000155D" w:rsidRPr="001F7E65" w:rsidTr="0000155D">
        <w:trPr>
          <w:jc w:val="center"/>
        </w:trPr>
        <w:tc>
          <w:tcPr>
            <w:tcW w:w="711" w:type="dxa"/>
          </w:tcPr>
          <w:p w:rsidR="0000155D" w:rsidRPr="001F7E65" w:rsidRDefault="0000155D" w:rsidP="0000155D">
            <w:pPr>
              <w:jc w:val="center"/>
              <w:rPr>
                <w:bCs/>
                <w:smallCaps/>
                <w:snapToGrid w:val="0"/>
              </w:rPr>
            </w:pPr>
            <w:r w:rsidRPr="001F7E65">
              <w:rPr>
                <w:bCs/>
                <w:smallCaps/>
                <w:snapToGrid w:val="0"/>
              </w:rPr>
              <w:t>1.</w:t>
            </w:r>
          </w:p>
        </w:tc>
        <w:tc>
          <w:tcPr>
            <w:tcW w:w="7655" w:type="dxa"/>
          </w:tcPr>
          <w:p w:rsidR="0000155D" w:rsidRPr="001F7E65" w:rsidRDefault="0000155D" w:rsidP="0000155D">
            <w:pPr>
              <w:ind w:right="34" w:firstLine="13"/>
              <w:rPr>
                <w:kern w:val="2"/>
                <w:lang w:eastAsia="ar-SA"/>
              </w:rPr>
            </w:pPr>
            <w:r w:rsidRPr="001F7E65">
              <w:t xml:space="preserve">Включение в границы с. Лозовое </w:t>
            </w:r>
            <w:r w:rsidRPr="001F7E65">
              <w:rPr>
                <w:b/>
              </w:rPr>
              <w:t>9</w:t>
            </w:r>
            <w:r w:rsidRPr="001F7E65">
              <w:t xml:space="preserve"> земельных участков общей площадью </w:t>
            </w:r>
            <w:r w:rsidRPr="001F7E65">
              <w:rPr>
                <w:b/>
              </w:rPr>
              <w:t>15,5</w:t>
            </w:r>
            <w:r w:rsidRPr="001F7E65">
              <w:t xml:space="preserve"> га:</w:t>
            </w:r>
          </w:p>
          <w:p w:rsidR="0000155D" w:rsidRPr="001F7E65" w:rsidRDefault="0000155D" w:rsidP="0000155D">
            <w:pPr>
              <w:autoSpaceDE w:val="0"/>
              <w:ind w:left="298" w:firstLine="13"/>
            </w:pPr>
            <w:r w:rsidRPr="001F7E65">
              <w:rPr>
                <w:rFonts w:eastAsia="TimesNewRoman"/>
                <w:b/>
              </w:rPr>
              <w:t>Участок №1</w:t>
            </w:r>
            <w:r w:rsidRPr="001F7E65">
              <w:rPr>
                <w:rFonts w:eastAsia="TimesNewRoman"/>
              </w:rPr>
              <w:t xml:space="preserve"> площадью 0,8 га, с целью включения плоскостного спортивного сооружения</w:t>
            </w:r>
            <w:r w:rsidRPr="001F7E65">
              <w:t>;</w:t>
            </w:r>
          </w:p>
          <w:p w:rsidR="0000155D" w:rsidRPr="001F7E65" w:rsidRDefault="0000155D" w:rsidP="0000155D">
            <w:pPr>
              <w:autoSpaceDE w:val="0"/>
              <w:ind w:left="298" w:firstLine="13"/>
            </w:pPr>
            <w:r w:rsidRPr="001F7E65">
              <w:rPr>
                <w:b/>
              </w:rPr>
              <w:t>Участок №2</w:t>
            </w:r>
            <w:r w:rsidRPr="001F7E65">
              <w:t xml:space="preserve"> площадью 1 га</w:t>
            </w:r>
            <w:r w:rsidRPr="001F7E65">
              <w:rPr>
                <w:rFonts w:eastAsia="TimesNewRoman"/>
              </w:rPr>
              <w:t>, с целью включения исторически сложившейся жилой застройки и приусадебных участков</w:t>
            </w:r>
            <w:r w:rsidRPr="001F7E65">
              <w:t>;</w:t>
            </w:r>
          </w:p>
          <w:p w:rsidR="0000155D" w:rsidRPr="001F7E65" w:rsidRDefault="0000155D" w:rsidP="0000155D">
            <w:pPr>
              <w:autoSpaceDE w:val="0"/>
              <w:ind w:left="298" w:firstLine="13"/>
            </w:pPr>
            <w:r w:rsidRPr="001F7E65">
              <w:rPr>
                <w:b/>
              </w:rPr>
              <w:t>Участок №3</w:t>
            </w:r>
            <w:r w:rsidRPr="001F7E65">
              <w:t xml:space="preserve"> площадью 3,3 га</w:t>
            </w:r>
            <w:r w:rsidRPr="001F7E65">
              <w:rPr>
                <w:rFonts w:eastAsia="TimesNewRoman"/>
              </w:rPr>
              <w:t>, с целью включения исторически сложившейся жилой застройки и приусадебных участков;</w:t>
            </w:r>
          </w:p>
          <w:p w:rsidR="0000155D" w:rsidRPr="001F7E65" w:rsidRDefault="0000155D" w:rsidP="0000155D">
            <w:pPr>
              <w:autoSpaceDE w:val="0"/>
              <w:ind w:left="298" w:firstLine="13"/>
            </w:pPr>
            <w:r w:rsidRPr="001F7E65">
              <w:rPr>
                <w:b/>
              </w:rPr>
              <w:t>Участок №4</w:t>
            </w:r>
            <w:r w:rsidRPr="001F7E65">
              <w:t xml:space="preserve"> площадью 0,2 га</w:t>
            </w:r>
            <w:r w:rsidRPr="001F7E65">
              <w:rPr>
                <w:rFonts w:eastAsia="TimesNewRoman"/>
              </w:rPr>
              <w:t>, с целью включения исторически сложившейся жилой застройки и приусадебных участков</w:t>
            </w:r>
            <w:r w:rsidRPr="001F7E65">
              <w:t>;</w:t>
            </w:r>
          </w:p>
          <w:p w:rsidR="0000155D" w:rsidRPr="001F7E65" w:rsidRDefault="0000155D" w:rsidP="0000155D">
            <w:pPr>
              <w:autoSpaceDE w:val="0"/>
              <w:ind w:left="298"/>
            </w:pPr>
            <w:r w:rsidRPr="001F7E65">
              <w:rPr>
                <w:b/>
              </w:rPr>
              <w:t>Участок №5</w:t>
            </w:r>
            <w:r w:rsidRPr="001F7E65">
              <w:t xml:space="preserve"> площадью 5 га (</w:t>
            </w:r>
            <w:r w:rsidRPr="001F7E65">
              <w:rPr>
                <w:rFonts w:eastAsia="TimesNewRoman"/>
              </w:rPr>
              <w:t xml:space="preserve">кадастровый номер </w:t>
            </w:r>
            <w:r w:rsidRPr="001F7E65">
              <w:rPr>
                <w:bCs/>
              </w:rPr>
              <w:t>36:06:1600014:70</w:t>
            </w:r>
            <w:r w:rsidRPr="001F7E65">
              <w:t>)</w:t>
            </w:r>
            <w:r w:rsidRPr="001F7E65">
              <w:rPr>
                <w:rFonts w:eastAsia="TimesNewRoman"/>
              </w:rPr>
              <w:t>, с целью уточнения границ населенных пунктов</w:t>
            </w:r>
            <w:r w:rsidRPr="001F7E65">
              <w:t>;</w:t>
            </w:r>
          </w:p>
          <w:p w:rsidR="0000155D" w:rsidRPr="001F7E65" w:rsidRDefault="0000155D" w:rsidP="0000155D">
            <w:pPr>
              <w:autoSpaceDE w:val="0"/>
              <w:ind w:left="298" w:firstLine="13"/>
            </w:pPr>
            <w:r w:rsidRPr="001F7E65">
              <w:rPr>
                <w:b/>
              </w:rPr>
              <w:t>Участок №6</w:t>
            </w:r>
            <w:r w:rsidRPr="001F7E65">
              <w:t xml:space="preserve"> площадью 1 га</w:t>
            </w:r>
            <w:r w:rsidRPr="001F7E65">
              <w:rPr>
                <w:rFonts w:eastAsia="TimesNewRoman"/>
              </w:rPr>
              <w:t>, с целью включения исторически сложившейся жилой застройки и приусадебных участков</w:t>
            </w:r>
            <w:r w:rsidRPr="001F7E65">
              <w:t>;</w:t>
            </w:r>
          </w:p>
          <w:p w:rsidR="0000155D" w:rsidRPr="001F7E65" w:rsidRDefault="0000155D" w:rsidP="0000155D">
            <w:pPr>
              <w:autoSpaceDE w:val="0"/>
              <w:ind w:left="371"/>
            </w:pPr>
            <w:r w:rsidRPr="001F7E65">
              <w:rPr>
                <w:b/>
              </w:rPr>
              <w:t>Участок №7</w:t>
            </w:r>
            <w:r w:rsidRPr="001F7E65">
              <w:t xml:space="preserve"> площадью 1,8 га</w:t>
            </w:r>
            <w:r w:rsidRPr="001F7E65">
              <w:rPr>
                <w:rFonts w:eastAsia="TimesNewRoman"/>
              </w:rPr>
              <w:t>, с целью включения исторически сложившейся жилой застройки и приусадебных участков</w:t>
            </w:r>
            <w:r w:rsidRPr="001F7E65">
              <w:t>;</w:t>
            </w:r>
          </w:p>
          <w:p w:rsidR="0000155D" w:rsidRPr="001F7E65" w:rsidRDefault="0000155D" w:rsidP="0000155D">
            <w:pPr>
              <w:autoSpaceDE w:val="0"/>
              <w:ind w:left="371"/>
            </w:pPr>
            <w:r w:rsidRPr="001F7E65">
              <w:rPr>
                <w:b/>
              </w:rPr>
              <w:t>Участок №8</w:t>
            </w:r>
            <w:r w:rsidRPr="001F7E65">
              <w:t xml:space="preserve"> площадью 0,1 га</w:t>
            </w:r>
            <w:r w:rsidRPr="001F7E65">
              <w:rPr>
                <w:rFonts w:eastAsia="TimesNewRoman"/>
              </w:rPr>
              <w:t>, с целью включения исторически сложившейся жилой застройки и приусадебных участков</w:t>
            </w:r>
            <w:r w:rsidRPr="001F7E65">
              <w:t>;</w:t>
            </w:r>
          </w:p>
          <w:p w:rsidR="0000155D" w:rsidRPr="001F7E65" w:rsidRDefault="0000155D" w:rsidP="0000155D">
            <w:pPr>
              <w:autoSpaceDE w:val="0"/>
              <w:ind w:left="371"/>
            </w:pPr>
            <w:r w:rsidRPr="001F7E65">
              <w:rPr>
                <w:b/>
              </w:rPr>
              <w:t>Участок №9</w:t>
            </w:r>
            <w:r w:rsidRPr="001F7E65">
              <w:t xml:space="preserve"> площадью 2,3 га</w:t>
            </w:r>
            <w:r w:rsidRPr="001F7E65">
              <w:rPr>
                <w:rFonts w:eastAsia="TimesNewRoman"/>
              </w:rPr>
              <w:t>, с целью включения исторически сложившейся жилой застройки и приусадебных участков</w:t>
            </w:r>
            <w:r w:rsidRPr="001F7E65">
              <w:t>;</w:t>
            </w:r>
          </w:p>
        </w:tc>
        <w:tc>
          <w:tcPr>
            <w:tcW w:w="1559" w:type="dxa"/>
            <w:vAlign w:val="center"/>
          </w:tcPr>
          <w:p w:rsidR="0000155D" w:rsidRPr="001F7E65" w:rsidRDefault="0000155D" w:rsidP="0000155D">
            <w:pPr>
              <w:jc w:val="center"/>
            </w:pPr>
            <w:r w:rsidRPr="001F7E65">
              <w:t>Первая очередь</w:t>
            </w:r>
          </w:p>
        </w:tc>
      </w:tr>
      <w:tr w:rsidR="0000155D" w:rsidRPr="001F7E65" w:rsidTr="0000155D">
        <w:trPr>
          <w:jc w:val="center"/>
        </w:trPr>
        <w:tc>
          <w:tcPr>
            <w:tcW w:w="711" w:type="dxa"/>
          </w:tcPr>
          <w:p w:rsidR="0000155D" w:rsidRPr="001F7E65" w:rsidRDefault="0000155D" w:rsidP="0000155D">
            <w:pPr>
              <w:jc w:val="center"/>
              <w:rPr>
                <w:bCs/>
                <w:i/>
                <w:smallCaps/>
                <w:snapToGrid w:val="0"/>
              </w:rPr>
            </w:pPr>
            <w:r w:rsidRPr="001F7E65">
              <w:rPr>
                <w:bCs/>
                <w:smallCaps/>
                <w:snapToGrid w:val="0"/>
              </w:rPr>
              <w:t>2.</w:t>
            </w:r>
          </w:p>
        </w:tc>
        <w:tc>
          <w:tcPr>
            <w:tcW w:w="7655" w:type="dxa"/>
          </w:tcPr>
          <w:p w:rsidR="0000155D" w:rsidRPr="001F7E65" w:rsidRDefault="0000155D" w:rsidP="0000155D">
            <w:pPr>
              <w:pStyle w:val="a7"/>
            </w:pPr>
            <w:r w:rsidRPr="001F7E65">
              <w:t>Проведение комплекса мероприятий по установлению (изменению) границ населенных пунктов, в порядке, определенном действующим законодательством.</w:t>
            </w:r>
          </w:p>
        </w:tc>
        <w:tc>
          <w:tcPr>
            <w:tcW w:w="1559" w:type="dxa"/>
            <w:vAlign w:val="center"/>
          </w:tcPr>
          <w:p w:rsidR="0000155D" w:rsidRPr="001F7E65" w:rsidRDefault="0000155D" w:rsidP="0000155D">
            <w:pPr>
              <w:jc w:val="center"/>
            </w:pPr>
            <w:r w:rsidRPr="001F7E65">
              <w:t>Первая очередь</w:t>
            </w:r>
          </w:p>
        </w:tc>
      </w:tr>
      <w:tr w:rsidR="0000155D" w:rsidRPr="001F7E65" w:rsidTr="0000155D">
        <w:trPr>
          <w:jc w:val="center"/>
        </w:trPr>
        <w:tc>
          <w:tcPr>
            <w:tcW w:w="711" w:type="dxa"/>
          </w:tcPr>
          <w:p w:rsidR="0000155D" w:rsidRPr="001F7E65" w:rsidRDefault="0000155D" w:rsidP="0000155D">
            <w:pPr>
              <w:jc w:val="center"/>
              <w:rPr>
                <w:bCs/>
                <w:i/>
                <w:smallCaps/>
                <w:snapToGrid w:val="0"/>
              </w:rPr>
            </w:pPr>
            <w:r w:rsidRPr="001F7E65">
              <w:rPr>
                <w:bCs/>
                <w:smallCaps/>
                <w:snapToGrid w:val="0"/>
              </w:rPr>
              <w:t>3.</w:t>
            </w:r>
          </w:p>
        </w:tc>
        <w:tc>
          <w:tcPr>
            <w:tcW w:w="7655" w:type="dxa"/>
          </w:tcPr>
          <w:p w:rsidR="0000155D" w:rsidRPr="001F7E65" w:rsidRDefault="0000155D" w:rsidP="0000155D">
            <w:pPr>
              <w:pStyle w:val="a7"/>
            </w:pPr>
            <w:r w:rsidRPr="001F7E65">
              <w:t xml:space="preserve">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карте генерального плана </w:t>
            </w:r>
            <w:r w:rsidRPr="001F7E65">
              <w:lastRenderedPageBreak/>
              <w:t>Лозовского 1-го сельского поселения.</w:t>
            </w:r>
          </w:p>
        </w:tc>
        <w:tc>
          <w:tcPr>
            <w:tcW w:w="1559" w:type="dxa"/>
            <w:vAlign w:val="center"/>
          </w:tcPr>
          <w:p w:rsidR="0000155D" w:rsidRPr="001F7E65" w:rsidRDefault="0000155D" w:rsidP="0000155D">
            <w:pPr>
              <w:jc w:val="center"/>
            </w:pPr>
            <w:r w:rsidRPr="001F7E65">
              <w:lastRenderedPageBreak/>
              <w:t>Первая очередь</w:t>
            </w:r>
          </w:p>
        </w:tc>
      </w:tr>
    </w:tbl>
    <w:p w:rsidR="0000155D" w:rsidRPr="001F7E65" w:rsidRDefault="0000155D" w:rsidP="0000155D">
      <w:pPr>
        <w:ind w:firstLine="567"/>
        <w:rPr>
          <w:i/>
        </w:rPr>
      </w:pPr>
    </w:p>
    <w:p w:rsidR="0000155D" w:rsidRPr="001F7E65" w:rsidRDefault="0000155D" w:rsidP="0000155D">
      <w:pPr>
        <w:ind w:firstLine="567"/>
        <w:rPr>
          <w:i/>
        </w:rPr>
      </w:pPr>
      <w:r w:rsidRPr="001F7E65">
        <w:rPr>
          <w:i/>
        </w:rPr>
        <w:t>Проектные предложения по уточнению границ населенных пунктов Лозовского 1-го сельского поселения отображены на карте 1.</w:t>
      </w:r>
    </w:p>
    <w:p w:rsidR="0000155D" w:rsidRPr="001F7E65" w:rsidRDefault="0000155D" w:rsidP="0000155D">
      <w:pPr>
        <w:rPr>
          <w:b/>
          <w:bCs/>
          <w:i/>
          <w:smallCaps/>
          <w:snapToGrid w:val="0"/>
        </w:rPr>
      </w:pPr>
      <w:r w:rsidRPr="001F7E65">
        <w:rPr>
          <w:bCs/>
          <w:smallCaps/>
          <w:snapToGrid w:val="0"/>
        </w:rPr>
        <w:tab/>
      </w:r>
      <w:r w:rsidRPr="001F7E65">
        <w:rPr>
          <w:b/>
          <w:bCs/>
          <w:smallCaps/>
          <w:snapToGrid w:val="0"/>
        </w:rPr>
        <w:tab/>
      </w:r>
    </w:p>
    <w:p w:rsidR="0000155D" w:rsidRPr="001F7E65" w:rsidRDefault="0000155D" w:rsidP="0000155D">
      <w:pPr>
        <w:pStyle w:val="2"/>
        <w:outlineLvl w:val="1"/>
        <w:rPr>
          <w:rFonts w:cs="Times New Roman"/>
        </w:rPr>
      </w:pPr>
      <w:bookmarkStart w:id="15" w:name="_Toc453918842"/>
      <w:bookmarkStart w:id="16" w:name="_Toc45271738"/>
      <w:r w:rsidRPr="001F7E65">
        <w:rPr>
          <w:rFonts w:cs="Times New Roman"/>
        </w:rPr>
        <w:t>Мероприятия по градостроительному зонированию</w:t>
      </w:r>
      <w:bookmarkEnd w:id="15"/>
      <w:bookmarkEnd w:id="16"/>
    </w:p>
    <w:p w:rsidR="0000155D" w:rsidRPr="001F7E65" w:rsidRDefault="0000155D" w:rsidP="0000155D">
      <w:pPr>
        <w:pStyle w:val="a7"/>
        <w:spacing w:before="0" w:beforeAutospacing="0" w:after="0"/>
        <w:ind w:firstLine="567"/>
        <w:jc w:val="both"/>
      </w:pPr>
      <w:r w:rsidRPr="001F7E65">
        <w:t>Функциональные зоны в существующих границах населенных пунктов Лозовского 1-го сельского поселения определены по фактическому использованию.</w:t>
      </w:r>
    </w:p>
    <w:p w:rsidR="0000155D" w:rsidRPr="001F7E65" w:rsidRDefault="0000155D" w:rsidP="0000155D">
      <w:pPr>
        <w:pStyle w:val="a7"/>
        <w:spacing w:before="0" w:beforeAutospacing="0" w:after="0"/>
        <w:ind w:firstLine="567"/>
        <w:jc w:val="both"/>
      </w:pPr>
      <w:r w:rsidRPr="001F7E65">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00155D" w:rsidRPr="001F7E65" w:rsidRDefault="0000155D" w:rsidP="0000155D">
      <w:pPr>
        <w:pStyle w:val="a7"/>
        <w:spacing w:before="0" w:beforeAutospacing="0" w:after="0"/>
        <w:ind w:firstLine="567"/>
        <w:jc w:val="both"/>
      </w:pPr>
      <w:r w:rsidRPr="001F7E65">
        <w:t>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00155D" w:rsidRPr="001F7E65" w:rsidRDefault="0000155D" w:rsidP="0000155D">
      <w:pPr>
        <w:pStyle w:val="a7"/>
        <w:spacing w:before="0" w:beforeAutospacing="0" w:after="0"/>
        <w:ind w:firstLine="567"/>
        <w:jc w:val="both"/>
      </w:pPr>
      <w:r w:rsidRPr="001F7E65">
        <w:t>После утверждения Генерального плана в плане его реализации согласно ст. 30-32 ГрК РФ для Лозовского 1-го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00155D" w:rsidRPr="001F7E65" w:rsidRDefault="0000155D" w:rsidP="0000155D">
      <w:pPr>
        <w:pStyle w:val="a7"/>
        <w:spacing w:before="0" w:beforeAutospacing="0" w:after="0"/>
        <w:ind w:firstLine="567"/>
        <w:jc w:val="both"/>
      </w:pPr>
      <w:r w:rsidRPr="001F7E65">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0155D" w:rsidRPr="001F7E65" w:rsidRDefault="0000155D" w:rsidP="0000155D">
      <w:pPr>
        <w:pStyle w:val="a7"/>
        <w:spacing w:before="0" w:beforeAutospacing="0" w:after="0"/>
        <w:ind w:firstLine="567"/>
        <w:jc w:val="both"/>
      </w:pPr>
      <w:r w:rsidRPr="001F7E65">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w:t>
      </w:r>
    </w:p>
    <w:p w:rsidR="0000155D" w:rsidRPr="001F7E65" w:rsidRDefault="0000155D" w:rsidP="0000155D">
      <w:pPr>
        <w:pStyle w:val="a7"/>
        <w:spacing w:before="0" w:beforeAutospacing="0" w:after="0"/>
        <w:ind w:firstLine="567"/>
        <w:jc w:val="both"/>
      </w:pPr>
      <w:r w:rsidRPr="001F7E65">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00155D" w:rsidRPr="001F7E65" w:rsidRDefault="0000155D" w:rsidP="0000155D">
      <w:pPr>
        <w:pStyle w:val="a7"/>
        <w:spacing w:before="0" w:beforeAutospacing="0" w:after="0"/>
        <w:ind w:firstLine="567"/>
        <w:jc w:val="both"/>
      </w:pPr>
      <w:r w:rsidRPr="001F7E65">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00155D" w:rsidRPr="001F7E65" w:rsidRDefault="0000155D" w:rsidP="0000155D">
      <w:pPr>
        <w:pStyle w:val="a7"/>
        <w:spacing w:before="0" w:beforeAutospacing="0" w:after="0"/>
        <w:ind w:firstLine="567"/>
        <w:jc w:val="both"/>
        <w:rPr>
          <w:b/>
          <w:bCs/>
          <w:i/>
          <w:iCs/>
        </w:rPr>
      </w:pPr>
      <w:r w:rsidRPr="001F7E65">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1F7E65">
        <w:rPr>
          <w:bCs/>
          <w:smallCaps/>
          <w:snapToGrid w:val="0"/>
        </w:rPr>
        <w:tab/>
      </w:r>
      <w:r w:rsidRPr="001F7E65">
        <w:rPr>
          <w:bCs/>
          <w:smallCaps/>
          <w:snapToGrid w:val="0"/>
        </w:rPr>
        <w:tab/>
      </w:r>
      <w:r w:rsidRPr="001F7E65">
        <w:rPr>
          <w:bCs/>
          <w:smallCaps/>
          <w:snapToGrid w:val="0"/>
        </w:rPr>
        <w:tab/>
      </w: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2</w:t>
      </w:r>
      <w:r w:rsidR="009D3354" w:rsidRPr="001F7E65">
        <w:rPr>
          <w:rFonts w:cs="Times New Roman"/>
          <w:noProof/>
        </w:rPr>
        <w:fldChar w:fldCharType="end"/>
      </w:r>
      <w:r w:rsidRPr="001F7E65">
        <w:rPr>
          <w:rFonts w:cs="Times New Roman"/>
        </w:rPr>
        <w:t xml:space="preserve"> Перечень мероприятий по градостроительному зонированию</w:t>
      </w:r>
    </w:p>
    <w:tbl>
      <w:tblPr>
        <w:tblW w:w="9641" w:type="dxa"/>
        <w:tblInd w:w="104" w:type="dxa"/>
        <w:tblLayout w:type="fixed"/>
        <w:tblLook w:val="0000"/>
      </w:tblPr>
      <w:tblGrid>
        <w:gridCol w:w="693"/>
        <w:gridCol w:w="7217"/>
        <w:gridCol w:w="1731"/>
      </w:tblGrid>
      <w:tr w:rsidR="0000155D" w:rsidRPr="001F7E65" w:rsidTr="0000155D">
        <w:tc>
          <w:tcPr>
            <w:tcW w:w="693" w:type="dxa"/>
            <w:tcBorders>
              <w:top w:val="single" w:sz="4" w:space="0" w:color="000000"/>
              <w:left w:val="single" w:sz="4" w:space="0" w:color="000000"/>
              <w:bottom w:val="single" w:sz="4" w:space="0" w:color="000000"/>
              <w:right w:val="nil"/>
            </w:tcBorders>
            <w:shd w:val="clear" w:color="auto" w:fill="DAEEF3" w:themeFill="accent5" w:themeFillTint="33"/>
          </w:tcPr>
          <w:p w:rsidR="0000155D" w:rsidRPr="001F7E65" w:rsidRDefault="0000155D" w:rsidP="0000155D">
            <w:pPr>
              <w:pStyle w:val="TableContents"/>
              <w:jc w:val="center"/>
              <w:rPr>
                <w:rFonts w:eastAsia="Times New Roman" w:cs="Times New Roman"/>
                <w:b/>
                <w:bCs/>
                <w:snapToGrid w:val="0"/>
              </w:rPr>
            </w:pPr>
            <w:r w:rsidRPr="001F7E65">
              <w:rPr>
                <w:rFonts w:eastAsia="Times New Roman" w:cs="Times New Roman"/>
                <w:b/>
                <w:bCs/>
                <w:snapToGrid w:val="0"/>
              </w:rPr>
              <w:t>№ пп</w:t>
            </w:r>
          </w:p>
        </w:tc>
        <w:tc>
          <w:tcPr>
            <w:tcW w:w="7217" w:type="dxa"/>
            <w:tcBorders>
              <w:top w:val="single" w:sz="4" w:space="0" w:color="000000"/>
              <w:left w:val="single" w:sz="4" w:space="0" w:color="000000"/>
              <w:bottom w:val="single" w:sz="4" w:space="0" w:color="000000"/>
              <w:right w:val="nil"/>
            </w:tcBorders>
            <w:shd w:val="clear" w:color="auto" w:fill="DAEEF3" w:themeFill="accent5" w:themeFillTint="33"/>
          </w:tcPr>
          <w:p w:rsidR="0000155D" w:rsidRPr="001F7E65" w:rsidRDefault="0000155D" w:rsidP="0000155D">
            <w:pPr>
              <w:pStyle w:val="TableContents"/>
              <w:jc w:val="center"/>
              <w:rPr>
                <w:rFonts w:eastAsia="Times New Roman" w:cs="Times New Roman"/>
                <w:b/>
                <w:bCs/>
                <w:snapToGrid w:val="0"/>
              </w:rPr>
            </w:pPr>
            <w:r w:rsidRPr="001F7E65">
              <w:rPr>
                <w:rFonts w:eastAsia="Times New Roman" w:cs="Times New Roman"/>
                <w:b/>
                <w:bCs/>
                <w:snapToGrid w:val="0"/>
              </w:rPr>
              <w:t>Наименование мероприятия</w:t>
            </w:r>
          </w:p>
        </w:tc>
        <w:tc>
          <w:tcPr>
            <w:tcW w:w="173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0155D" w:rsidRPr="001F7E65" w:rsidRDefault="0000155D" w:rsidP="0000155D">
            <w:pPr>
              <w:pStyle w:val="TableContents"/>
              <w:jc w:val="center"/>
              <w:rPr>
                <w:rFonts w:eastAsia="Times New Roman" w:cs="Times New Roman"/>
                <w:b/>
                <w:bCs/>
                <w:snapToGrid w:val="0"/>
              </w:rPr>
            </w:pPr>
            <w:r w:rsidRPr="001F7E65">
              <w:rPr>
                <w:rFonts w:eastAsia="Times New Roman" w:cs="Times New Roman"/>
                <w:b/>
                <w:bCs/>
                <w:snapToGrid w:val="0"/>
              </w:rPr>
              <w:t>Сроки реализации</w:t>
            </w:r>
          </w:p>
        </w:tc>
      </w:tr>
      <w:tr w:rsidR="0000155D" w:rsidRPr="001F7E65" w:rsidTr="0000155D">
        <w:tc>
          <w:tcPr>
            <w:tcW w:w="693" w:type="dxa"/>
            <w:tcBorders>
              <w:top w:val="single" w:sz="4" w:space="0" w:color="000000"/>
              <w:left w:val="single" w:sz="4" w:space="0" w:color="000000"/>
              <w:bottom w:val="single" w:sz="4" w:space="0" w:color="000000"/>
              <w:right w:val="nil"/>
            </w:tcBorders>
            <w:vAlign w:val="center"/>
          </w:tcPr>
          <w:p w:rsidR="0000155D" w:rsidRPr="001F7E65" w:rsidRDefault="0000155D" w:rsidP="0000155D">
            <w:pPr>
              <w:jc w:val="center"/>
              <w:rPr>
                <w:b/>
                <w:bCs/>
                <w:i/>
                <w:smallCaps/>
                <w:snapToGrid w:val="0"/>
              </w:rPr>
            </w:pPr>
            <w:r w:rsidRPr="001F7E65">
              <w:rPr>
                <w:b/>
                <w:bCs/>
                <w:smallCaps/>
                <w:snapToGrid w:val="0"/>
              </w:rPr>
              <w:t>1.</w:t>
            </w:r>
          </w:p>
          <w:p w:rsidR="0000155D" w:rsidRPr="001F7E65" w:rsidRDefault="0000155D" w:rsidP="0000155D">
            <w:pPr>
              <w:jc w:val="center"/>
              <w:rPr>
                <w:b/>
                <w:bCs/>
                <w:i/>
                <w:smallCaps/>
                <w:snapToGrid w:val="0"/>
              </w:rPr>
            </w:pPr>
          </w:p>
          <w:p w:rsidR="0000155D" w:rsidRPr="001F7E65" w:rsidRDefault="0000155D" w:rsidP="0000155D">
            <w:pPr>
              <w:rPr>
                <w:bCs/>
                <w:i/>
                <w:smallCaps/>
                <w:snapToGrid w:val="0"/>
              </w:rPr>
            </w:pPr>
          </w:p>
        </w:tc>
        <w:tc>
          <w:tcPr>
            <w:tcW w:w="7217" w:type="dxa"/>
            <w:tcBorders>
              <w:top w:val="single" w:sz="4" w:space="0" w:color="000000"/>
              <w:left w:val="single" w:sz="4" w:space="0" w:color="000000"/>
              <w:bottom w:val="single" w:sz="4" w:space="0" w:color="000000"/>
              <w:right w:val="nil"/>
            </w:tcBorders>
            <w:vAlign w:val="center"/>
          </w:tcPr>
          <w:p w:rsidR="0000155D" w:rsidRPr="001F7E65" w:rsidRDefault="0000155D" w:rsidP="0000155D">
            <w:pPr>
              <w:pStyle w:val="a7"/>
              <w:spacing w:after="0"/>
            </w:pPr>
            <w:r w:rsidRPr="001F7E65">
              <w:lastRenderedPageBreak/>
              <w:t xml:space="preserve">Обеспечение подготовки документов градостроительного зонирования - правил землепользования и застройки Лозовского 1-го сельского поселения в соответствии с современным градостроительным законодательством с учетом Классификатора </w:t>
            </w:r>
            <w:r w:rsidRPr="001F7E65">
              <w:lastRenderedPageBreak/>
              <w:t>разрешенного использования земельных участков, утвержденного приказом Минэкономразвития РФ от 01.09.2014 г. № 540.</w:t>
            </w:r>
          </w:p>
        </w:tc>
        <w:tc>
          <w:tcPr>
            <w:tcW w:w="1731" w:type="dxa"/>
            <w:tcBorders>
              <w:top w:val="single" w:sz="4" w:space="0" w:color="000000"/>
              <w:left w:val="single" w:sz="4" w:space="0" w:color="000000"/>
              <w:bottom w:val="single" w:sz="4" w:space="0" w:color="000000"/>
              <w:right w:val="single" w:sz="4" w:space="0" w:color="000000"/>
            </w:tcBorders>
            <w:vAlign w:val="center"/>
          </w:tcPr>
          <w:p w:rsidR="0000155D" w:rsidRPr="001F7E65" w:rsidRDefault="0000155D" w:rsidP="0000155D">
            <w:pPr>
              <w:jc w:val="center"/>
              <w:rPr>
                <w:bCs/>
                <w:i/>
                <w:smallCaps/>
                <w:snapToGrid w:val="0"/>
              </w:rPr>
            </w:pPr>
            <w:r w:rsidRPr="001F7E65">
              <w:rPr>
                <w:bCs/>
                <w:smallCaps/>
                <w:snapToGrid w:val="0"/>
              </w:rPr>
              <w:lastRenderedPageBreak/>
              <w:t>Первая очередь</w:t>
            </w:r>
          </w:p>
        </w:tc>
      </w:tr>
    </w:tbl>
    <w:p w:rsidR="0000155D" w:rsidRPr="001F7E65" w:rsidRDefault="0000155D" w:rsidP="0000155D">
      <w:pPr>
        <w:rPr>
          <w:bCs/>
          <w:i/>
          <w:smallCaps/>
          <w:snapToGrid w:val="0"/>
        </w:rPr>
      </w:pPr>
      <w:r w:rsidRPr="001F7E65">
        <w:rPr>
          <w:b/>
          <w:bCs/>
          <w:smallCaps/>
          <w:snapToGrid w:val="0"/>
        </w:rPr>
        <w:lastRenderedPageBreak/>
        <w:tab/>
      </w:r>
    </w:p>
    <w:p w:rsidR="0000155D" w:rsidRPr="001F7E65" w:rsidRDefault="0000155D" w:rsidP="0000155D">
      <w:pPr>
        <w:pStyle w:val="2"/>
        <w:outlineLvl w:val="1"/>
        <w:rPr>
          <w:rFonts w:cs="Times New Roman"/>
        </w:rPr>
      </w:pPr>
      <w:bookmarkStart w:id="17" w:name="_Toc453918843"/>
      <w:bookmarkStart w:id="18" w:name="_Toc45271739"/>
      <w:r w:rsidRPr="001F7E65">
        <w:rPr>
          <w:rFonts w:cs="Times New Roman"/>
        </w:rPr>
        <w:t>Мероприятия по сохранению, использованию и популяризации объектов культурного наследия местного значения на территории  Лозовского 1-го сельского поселения</w:t>
      </w:r>
      <w:bookmarkEnd w:id="17"/>
      <w:bookmarkEnd w:id="18"/>
    </w:p>
    <w:p w:rsidR="0000155D" w:rsidRPr="001F7E65" w:rsidRDefault="0000155D" w:rsidP="0000155D">
      <w:pPr>
        <w:pStyle w:val="ConsPlusNormal"/>
        <w:ind w:firstLine="540"/>
        <w:jc w:val="both"/>
        <w:rPr>
          <w:rFonts w:ascii="Times New Roman" w:hAnsi="Times New Roman" w:cs="Times New Roman"/>
          <w:sz w:val="24"/>
          <w:szCs w:val="24"/>
        </w:rPr>
      </w:pPr>
      <w:r w:rsidRPr="001F7E65">
        <w:rPr>
          <w:rFonts w:ascii="Times New Roman" w:hAnsi="Times New Roman" w:cs="Times New Roman"/>
          <w:sz w:val="24"/>
          <w:szCs w:val="24"/>
        </w:rPr>
        <w:t>Согласно ст. 14 Федерального закона №131-ФЗ от 06.10.2003 г. к вопросам местного значения поселения относится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0155D" w:rsidRPr="001F7E65" w:rsidRDefault="0000155D" w:rsidP="0000155D">
      <w:pPr>
        <w:pStyle w:val="ConsPlusNormal"/>
        <w:ind w:firstLine="567"/>
        <w:jc w:val="both"/>
        <w:rPr>
          <w:rFonts w:ascii="Times New Roman" w:hAnsi="Times New Roman" w:cs="Times New Roman"/>
          <w:sz w:val="24"/>
          <w:szCs w:val="24"/>
        </w:rPr>
      </w:pPr>
      <w:r w:rsidRPr="001F7E65">
        <w:rPr>
          <w:rFonts w:ascii="Times New Roman" w:hAnsi="Times New Roman" w:cs="Times New Roman"/>
          <w:snapToGrid w:val="0"/>
          <w:sz w:val="24"/>
          <w:szCs w:val="24"/>
        </w:rPr>
        <w:t xml:space="preserve">Согласно </w:t>
      </w:r>
      <w:r w:rsidRPr="001F7E65">
        <w:rPr>
          <w:rFonts w:ascii="Times New Roman" w:hAnsi="Times New Roman" w:cs="Times New Roman"/>
          <w:sz w:val="24"/>
          <w:szCs w:val="24"/>
        </w:rPr>
        <w:t>Федеральному закону от 25.06.2002г. N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00155D" w:rsidRPr="001F7E65" w:rsidRDefault="0000155D" w:rsidP="0000155D">
      <w:pPr>
        <w:ind w:firstLine="567"/>
      </w:pPr>
      <w:r w:rsidRPr="001F7E65">
        <w:rPr>
          <w:bCs/>
          <w:snapToGrid w:val="0"/>
        </w:rPr>
        <w:t>На территории поселения расположено 3</w:t>
      </w:r>
      <w:r w:rsidRPr="001F7E65">
        <w:t>объектов культурного наследия регионального значения, в том числе 1 выявленный памятников археологии, а также 3 объекта культурного наследия местного значения. Для объектов культурного наследия регионального значения, находящихся на территории Лозовского 1-го сельского поселения, не устанавливались территории объектов культурного наследия, границы охранных зон и режимы их использования.</w:t>
      </w: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3</w:t>
      </w:r>
      <w:r w:rsidR="009D3354" w:rsidRPr="001F7E65">
        <w:rPr>
          <w:rFonts w:cs="Times New Roman"/>
          <w:noProof/>
        </w:rPr>
        <w:fldChar w:fldCharType="end"/>
      </w:r>
      <w:r w:rsidRPr="001F7E65">
        <w:rPr>
          <w:rFonts w:cs="Times New Roman"/>
        </w:rPr>
        <w:t xml:space="preserve"> Перечень мероприятий по сохранению, использованию, популяризации и охране  объектов культурного наследия</w:t>
      </w:r>
    </w:p>
    <w:tbl>
      <w:tblPr>
        <w:tblW w:w="921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567"/>
        <w:gridCol w:w="7088"/>
        <w:gridCol w:w="1559"/>
      </w:tblGrid>
      <w:tr w:rsidR="0000155D" w:rsidRPr="001F7E65" w:rsidTr="0000155D">
        <w:trPr>
          <w:trHeight w:val="276"/>
          <w:jc w:val="center"/>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00155D" w:rsidRPr="001F7E65" w:rsidRDefault="0000155D" w:rsidP="0000155D">
            <w:pPr>
              <w:pStyle w:val="afb"/>
              <w:snapToGrid w:val="0"/>
              <w:jc w:val="both"/>
              <w:rPr>
                <w:rFonts w:eastAsia="Times New Roman"/>
                <w:b/>
                <w:bCs/>
              </w:rPr>
            </w:pPr>
            <w:r w:rsidRPr="001F7E65">
              <w:rPr>
                <w:rFonts w:eastAsia="Times New Roman"/>
                <w:b/>
                <w:bCs/>
              </w:rPr>
              <w:t>№ п</w:t>
            </w:r>
            <w:r w:rsidRPr="001F7E65">
              <w:rPr>
                <w:b/>
                <w:bCs/>
              </w:rPr>
              <w:t>/</w:t>
            </w:r>
            <w:r w:rsidRPr="001F7E65">
              <w:rPr>
                <w:rFonts w:eastAsia="Times New Roman"/>
                <w:b/>
                <w:bCs/>
              </w:rPr>
              <w:t>п</w:t>
            </w:r>
          </w:p>
        </w:tc>
        <w:tc>
          <w:tcPr>
            <w:tcW w:w="7088" w:type="dxa"/>
            <w:tcBorders>
              <w:top w:val="single" w:sz="4" w:space="0" w:color="auto"/>
              <w:left w:val="single" w:sz="4" w:space="0" w:color="auto"/>
              <w:bottom w:val="single" w:sz="4" w:space="0" w:color="auto"/>
              <w:right w:val="single" w:sz="4" w:space="0" w:color="auto"/>
            </w:tcBorders>
            <w:shd w:val="clear" w:color="auto" w:fill="DAEEF3"/>
            <w:hideMark/>
          </w:tcPr>
          <w:p w:rsidR="0000155D" w:rsidRPr="001F7E65" w:rsidRDefault="0000155D" w:rsidP="0000155D">
            <w:pPr>
              <w:pStyle w:val="afb"/>
              <w:snapToGrid w:val="0"/>
              <w:jc w:val="both"/>
              <w:rPr>
                <w:rFonts w:eastAsia="Times New Roman"/>
                <w:b/>
                <w:bCs/>
              </w:rPr>
            </w:pPr>
            <w:r w:rsidRPr="001F7E65">
              <w:rPr>
                <w:rFonts w:eastAsia="Times New Roman"/>
                <w:b/>
                <w:bCs/>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shd w:val="clear" w:color="auto" w:fill="DAEEF3"/>
            <w:hideMark/>
          </w:tcPr>
          <w:p w:rsidR="0000155D" w:rsidRPr="001F7E65" w:rsidRDefault="0000155D" w:rsidP="0000155D">
            <w:pPr>
              <w:pStyle w:val="afb"/>
              <w:snapToGrid w:val="0"/>
              <w:jc w:val="center"/>
              <w:rPr>
                <w:rFonts w:eastAsia="Times New Roman"/>
                <w:b/>
                <w:bCs/>
              </w:rPr>
            </w:pPr>
            <w:r w:rsidRPr="001F7E65">
              <w:rPr>
                <w:rFonts w:eastAsia="Times New Roman"/>
                <w:b/>
                <w:bCs/>
              </w:rPr>
              <w:t>Сроки реализации</w:t>
            </w:r>
          </w:p>
        </w:tc>
      </w:tr>
      <w:tr w:rsidR="0000155D" w:rsidRPr="001F7E65" w:rsidTr="0000155D">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afb"/>
              <w:numPr>
                <w:ilvl w:val="0"/>
                <w:numId w:val="18"/>
              </w:numPr>
              <w:snapToGrid w:val="0"/>
              <w:jc w:val="both"/>
            </w:pPr>
          </w:p>
        </w:tc>
        <w:tc>
          <w:tcPr>
            <w:tcW w:w="7088"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tabs>
                <w:tab w:val="left" w:pos="6816"/>
              </w:tabs>
              <w:suppressAutoHyphens/>
              <w:snapToGrid w:val="0"/>
              <w:rPr>
                <w:kern w:val="2"/>
                <w:lang w:eastAsia="ar-SA"/>
              </w:rPr>
            </w:pPr>
            <w:r w:rsidRPr="001F7E65">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559"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pStyle w:val="afb"/>
              <w:snapToGrid w:val="0"/>
              <w:jc w:val="center"/>
            </w:pPr>
            <w:r w:rsidRPr="001F7E65">
              <w:rPr>
                <w:lang w:val="en-US"/>
              </w:rPr>
              <w:t>I</w:t>
            </w:r>
            <w:r w:rsidRPr="001F7E65">
              <w:t xml:space="preserve"> очередь</w:t>
            </w:r>
          </w:p>
        </w:tc>
      </w:tr>
      <w:tr w:rsidR="0000155D" w:rsidRPr="001F7E65" w:rsidTr="0000155D">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afb"/>
              <w:numPr>
                <w:ilvl w:val="0"/>
                <w:numId w:val="18"/>
              </w:numPr>
              <w:snapToGrid w:val="0"/>
              <w:jc w:val="both"/>
            </w:pPr>
          </w:p>
        </w:tc>
        <w:tc>
          <w:tcPr>
            <w:tcW w:w="7088"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tabs>
                <w:tab w:val="left" w:pos="6816"/>
              </w:tabs>
              <w:suppressAutoHyphens/>
              <w:snapToGrid w:val="0"/>
              <w:rPr>
                <w:kern w:val="2"/>
                <w:lang w:eastAsia="ar-SA"/>
              </w:rPr>
            </w:pPr>
            <w:r w:rsidRPr="001F7E65">
              <w:t>Проведение мероприятий по установлению  границ территорий выявленных объектов культурного наследия.</w:t>
            </w:r>
          </w:p>
        </w:tc>
        <w:tc>
          <w:tcPr>
            <w:tcW w:w="1559"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pStyle w:val="afb"/>
              <w:snapToGrid w:val="0"/>
              <w:jc w:val="center"/>
            </w:pPr>
            <w:r w:rsidRPr="001F7E65">
              <w:rPr>
                <w:lang w:val="en-US"/>
              </w:rPr>
              <w:t>I</w:t>
            </w:r>
            <w:r w:rsidRPr="001F7E65">
              <w:t xml:space="preserve"> очередь</w:t>
            </w:r>
          </w:p>
        </w:tc>
      </w:tr>
      <w:tr w:rsidR="0000155D" w:rsidRPr="001F7E65" w:rsidTr="0000155D">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afb"/>
              <w:numPr>
                <w:ilvl w:val="0"/>
                <w:numId w:val="18"/>
              </w:numPr>
              <w:snapToGrid w:val="0"/>
              <w:jc w:val="both"/>
            </w:pPr>
          </w:p>
        </w:tc>
        <w:tc>
          <w:tcPr>
            <w:tcW w:w="7088"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suppressAutoHyphens/>
              <w:snapToGrid w:val="0"/>
              <w:rPr>
                <w:rFonts w:eastAsia="Lucida Sans Unicode"/>
                <w:kern w:val="2"/>
                <w:lang w:eastAsia="ar-SA"/>
              </w:rPr>
            </w:pPr>
            <w:r w:rsidRPr="001F7E65">
              <w:t>Проведение историко-культурной экспертизы в отношении земельных участков, подлежащих хозяйственному освоению.</w:t>
            </w:r>
          </w:p>
        </w:tc>
        <w:tc>
          <w:tcPr>
            <w:tcW w:w="1559"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pStyle w:val="afb"/>
              <w:snapToGrid w:val="0"/>
              <w:jc w:val="center"/>
            </w:pPr>
            <w:r w:rsidRPr="001F7E65">
              <w:rPr>
                <w:lang w:val="en-US"/>
              </w:rPr>
              <w:t>I</w:t>
            </w:r>
            <w:r w:rsidRPr="001F7E65">
              <w:t xml:space="preserve"> очередь</w:t>
            </w:r>
          </w:p>
        </w:tc>
      </w:tr>
      <w:tr w:rsidR="0000155D" w:rsidRPr="001F7E65" w:rsidTr="0000155D">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afb"/>
              <w:numPr>
                <w:ilvl w:val="0"/>
                <w:numId w:val="18"/>
              </w:numPr>
              <w:snapToGrid w:val="0"/>
              <w:jc w:val="both"/>
            </w:pPr>
          </w:p>
        </w:tc>
        <w:tc>
          <w:tcPr>
            <w:tcW w:w="7088"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suppressAutoHyphens/>
              <w:snapToGrid w:val="0"/>
              <w:rPr>
                <w:rFonts w:eastAsia="Lucida Sans Unicode"/>
                <w:kern w:val="2"/>
                <w:lang w:eastAsia="ar-SA"/>
              </w:rPr>
            </w:pPr>
            <w:r w:rsidRPr="001F7E65">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559"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pStyle w:val="afb"/>
              <w:snapToGrid w:val="0"/>
              <w:jc w:val="center"/>
            </w:pPr>
            <w:r w:rsidRPr="001F7E65">
              <w:rPr>
                <w:lang w:val="en-US"/>
              </w:rPr>
              <w:t>I</w:t>
            </w:r>
            <w:r w:rsidRPr="001F7E65">
              <w:t xml:space="preserve"> очередь</w:t>
            </w:r>
          </w:p>
        </w:tc>
      </w:tr>
      <w:tr w:rsidR="0000155D" w:rsidRPr="001F7E65" w:rsidTr="0000155D">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afb"/>
              <w:numPr>
                <w:ilvl w:val="0"/>
                <w:numId w:val="18"/>
              </w:numPr>
              <w:snapToGrid w:val="0"/>
              <w:jc w:val="both"/>
            </w:pPr>
          </w:p>
        </w:tc>
        <w:tc>
          <w:tcPr>
            <w:tcW w:w="7088"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suppressAutoHyphens/>
              <w:snapToGrid w:val="0"/>
            </w:pPr>
            <w:r w:rsidRPr="001F7E65">
              <w:t xml:space="preserve">Обеспечение сохранности объектов культурного наследия, в соответствии со ст. 36 Федерального закона </w:t>
            </w:r>
            <w:r w:rsidRPr="001F7E65">
              <w:lastRenderedPageBreak/>
              <w:t>от 25.06.2002 № 73-ФЗ «Об объектах культурного наследия (памятниках истории и культуры) народов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pStyle w:val="afb"/>
              <w:snapToGrid w:val="0"/>
              <w:jc w:val="center"/>
            </w:pPr>
            <w:r w:rsidRPr="001F7E65">
              <w:rPr>
                <w:lang w:val="en-US"/>
              </w:rPr>
              <w:lastRenderedPageBreak/>
              <w:t>I</w:t>
            </w:r>
            <w:r w:rsidRPr="001F7E65">
              <w:t xml:space="preserve"> очередь</w:t>
            </w:r>
          </w:p>
        </w:tc>
      </w:tr>
      <w:tr w:rsidR="0000155D" w:rsidRPr="001F7E65" w:rsidTr="0000155D">
        <w:trPr>
          <w:trHeight w:val="276"/>
          <w:jc w:val="center"/>
        </w:trPr>
        <w:tc>
          <w:tcPr>
            <w:tcW w:w="9214" w:type="dxa"/>
            <w:gridSpan w:val="3"/>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pStyle w:val="afb"/>
              <w:snapToGrid w:val="0"/>
              <w:jc w:val="both"/>
            </w:pPr>
            <w:r w:rsidRPr="001F7E65">
              <w:lastRenderedPageBreak/>
              <w:t>Мероприятия, находящиеся в ведении органов местного самоуправления сельского  поселения</w:t>
            </w:r>
          </w:p>
        </w:tc>
      </w:tr>
      <w:tr w:rsidR="0000155D" w:rsidRPr="001F7E65" w:rsidTr="0000155D">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afb"/>
              <w:numPr>
                <w:ilvl w:val="0"/>
                <w:numId w:val="18"/>
              </w:numPr>
              <w:snapToGrid w:val="0"/>
              <w:jc w:val="both"/>
            </w:pPr>
          </w:p>
        </w:tc>
        <w:tc>
          <w:tcPr>
            <w:tcW w:w="7088"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suppressAutoHyphens/>
              <w:rPr>
                <w:rFonts w:eastAsia="Lucida Sans Unicode"/>
                <w:kern w:val="2"/>
                <w:lang w:eastAsia="ar-SA"/>
              </w:rPr>
            </w:pPr>
            <w:r w:rsidRPr="001F7E65">
              <w:t>Обеспечение сохранения объектов культурного наследия местного значения.</w:t>
            </w:r>
          </w:p>
        </w:tc>
        <w:tc>
          <w:tcPr>
            <w:tcW w:w="1559" w:type="dxa"/>
            <w:tcBorders>
              <w:top w:val="single" w:sz="4" w:space="0" w:color="auto"/>
              <w:left w:val="single" w:sz="4" w:space="0" w:color="auto"/>
              <w:bottom w:val="single" w:sz="4" w:space="0" w:color="auto"/>
              <w:right w:val="single" w:sz="4" w:space="0" w:color="auto"/>
            </w:tcBorders>
            <w:hideMark/>
          </w:tcPr>
          <w:p w:rsidR="0000155D" w:rsidRPr="001F7E65" w:rsidRDefault="0000155D" w:rsidP="0000155D">
            <w:pPr>
              <w:pStyle w:val="afb"/>
              <w:snapToGrid w:val="0"/>
              <w:jc w:val="center"/>
            </w:pPr>
            <w:r w:rsidRPr="001F7E65">
              <w:rPr>
                <w:lang w:val="en-US"/>
              </w:rPr>
              <w:t>I</w:t>
            </w:r>
            <w:r w:rsidRPr="001F7E65">
              <w:t xml:space="preserve"> очередь</w:t>
            </w:r>
          </w:p>
        </w:tc>
      </w:tr>
    </w:tbl>
    <w:p w:rsidR="0000155D" w:rsidRPr="001F7E65" w:rsidRDefault="0000155D" w:rsidP="0000155D">
      <w:pPr>
        <w:ind w:firstLine="567"/>
        <w:rPr>
          <w:iCs/>
        </w:rPr>
      </w:pPr>
      <w:r w:rsidRPr="001F7E65">
        <w:rPr>
          <w:iCs/>
        </w:rPr>
        <w:t>Информация о наличии/отсутствии объектов археологического наследия для земель, подлежащих воздействию земляных, строительных, мелиоративных, хозяйственных и иных работ, устанавливается на основании данных археологического обследования, проведённого в установленном законодательном порядке.</w:t>
      </w:r>
    </w:p>
    <w:p w:rsidR="0000155D" w:rsidRPr="001F7E65" w:rsidRDefault="0000155D" w:rsidP="0000155D">
      <w:pPr>
        <w:pStyle w:val="a7"/>
        <w:spacing w:before="0" w:beforeAutospacing="0"/>
        <w:ind w:firstLine="720"/>
        <w:rPr>
          <w:i/>
        </w:rPr>
      </w:pPr>
      <w:r w:rsidRPr="001F7E65">
        <w:rPr>
          <w:i/>
        </w:rPr>
        <w:t>Места размещения объектов культурного наследия отображены на картах 1 и6.</w:t>
      </w:r>
    </w:p>
    <w:p w:rsidR="0000155D" w:rsidRPr="001F7E65" w:rsidRDefault="0000155D" w:rsidP="0000155D">
      <w:pPr>
        <w:pStyle w:val="2"/>
        <w:outlineLvl w:val="1"/>
        <w:rPr>
          <w:rFonts w:cs="Times New Roman"/>
        </w:rPr>
      </w:pPr>
      <w:bookmarkStart w:id="19" w:name="_Toc453918844"/>
      <w:bookmarkStart w:id="20" w:name="_Toc45271740"/>
      <w:r w:rsidRPr="001F7E65">
        <w:rPr>
          <w:rFonts w:cs="Times New Roman"/>
        </w:rPr>
        <w:t>Мероприятия по размещению на территории Лозовского 1-го сельского поселения объектов капитального строительства местного значения</w:t>
      </w:r>
      <w:bookmarkEnd w:id="19"/>
      <w:bookmarkEnd w:id="20"/>
    </w:p>
    <w:p w:rsidR="0000155D" w:rsidRPr="001F7E65" w:rsidRDefault="0000155D" w:rsidP="0000155D">
      <w:pPr>
        <w:pStyle w:val="10"/>
        <w:outlineLvl w:val="2"/>
      </w:pPr>
      <w:bookmarkStart w:id="21" w:name="_Toc453918845"/>
      <w:bookmarkStart w:id="22" w:name="_Toc45271741"/>
      <w:r w:rsidRPr="001F7E65">
        <w:t>Предложения по обеспечению территории Лозовского 1-го сельского поселения объектами инженерной инфраструктуры</w:t>
      </w:r>
      <w:bookmarkEnd w:id="21"/>
      <w:bookmarkEnd w:id="22"/>
    </w:p>
    <w:p w:rsidR="0000155D" w:rsidRPr="001F7E65" w:rsidRDefault="0000155D" w:rsidP="0000155D">
      <w:pPr>
        <w:ind w:firstLine="540"/>
      </w:pPr>
      <w:r w:rsidRPr="001F7E65">
        <w:rPr>
          <w:snapToGrid w:val="0"/>
        </w:rPr>
        <w:t xml:space="preserve">Согласно ст. 14 ФЗ-131 к полномочиям органов местного самоуправления сельскогопоселения относятся </w:t>
      </w:r>
      <w:r w:rsidRPr="001F7E65">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4</w:t>
      </w:r>
      <w:r w:rsidR="009D3354" w:rsidRPr="001F7E65">
        <w:rPr>
          <w:rFonts w:cs="Times New Roman"/>
          <w:noProof/>
        </w:rPr>
        <w:fldChar w:fldCharType="end"/>
      </w:r>
      <w:r w:rsidRPr="001F7E65">
        <w:rPr>
          <w:rFonts w:cs="Times New Roman"/>
        </w:rPr>
        <w:t xml:space="preserve"> Перечень мероприятий по обеспечению территории Лозовского 1-го сельского поселения объектами инженерной инфраструктуры</w:t>
      </w:r>
    </w:p>
    <w:tbl>
      <w:tblPr>
        <w:tblW w:w="9323" w:type="dxa"/>
        <w:jc w:val="center"/>
        <w:tblCellSpacing w:w="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709"/>
        <w:gridCol w:w="6662"/>
        <w:gridCol w:w="1952"/>
      </w:tblGrid>
      <w:tr w:rsidR="0000155D" w:rsidRPr="001F7E65" w:rsidTr="0000155D">
        <w:trPr>
          <w:trHeight w:val="135"/>
          <w:tblCellSpacing w:w="0" w:type="dxa"/>
          <w:jc w:val="center"/>
        </w:trPr>
        <w:tc>
          <w:tcPr>
            <w:tcW w:w="709" w:type="dxa"/>
            <w:shd w:val="clear" w:color="auto" w:fill="DAEEF3" w:themeFill="accent5" w:themeFillTint="33"/>
            <w:hideMark/>
          </w:tcPr>
          <w:p w:rsidR="0000155D" w:rsidRPr="001F7E65" w:rsidRDefault="0000155D" w:rsidP="0000155D">
            <w:pPr>
              <w:spacing w:line="135" w:lineRule="atLeast"/>
              <w:jc w:val="center"/>
              <w:rPr>
                <w:b/>
              </w:rPr>
            </w:pPr>
            <w:r w:rsidRPr="001F7E65">
              <w:rPr>
                <w:b/>
              </w:rPr>
              <w:t xml:space="preserve">№ </w:t>
            </w:r>
            <w:r w:rsidRPr="001F7E65">
              <w:rPr>
                <w:b/>
                <w:bCs/>
              </w:rPr>
              <w:t>пп</w:t>
            </w:r>
          </w:p>
        </w:tc>
        <w:tc>
          <w:tcPr>
            <w:tcW w:w="6662" w:type="dxa"/>
            <w:shd w:val="clear" w:color="auto" w:fill="DAEEF3" w:themeFill="accent5" w:themeFillTint="33"/>
            <w:hideMark/>
          </w:tcPr>
          <w:p w:rsidR="0000155D" w:rsidRPr="001F7E65" w:rsidRDefault="0000155D" w:rsidP="0000155D">
            <w:pPr>
              <w:spacing w:line="135" w:lineRule="atLeast"/>
              <w:jc w:val="center"/>
              <w:rPr>
                <w:b/>
              </w:rPr>
            </w:pPr>
            <w:r w:rsidRPr="001F7E65">
              <w:rPr>
                <w:b/>
                <w:bCs/>
              </w:rPr>
              <w:t>Наименование мероприятия</w:t>
            </w:r>
          </w:p>
        </w:tc>
        <w:tc>
          <w:tcPr>
            <w:tcW w:w="1952" w:type="dxa"/>
            <w:shd w:val="clear" w:color="auto" w:fill="DAEEF3" w:themeFill="accent5" w:themeFillTint="33"/>
            <w:hideMark/>
          </w:tcPr>
          <w:p w:rsidR="0000155D" w:rsidRPr="001F7E65" w:rsidRDefault="0000155D" w:rsidP="0000155D">
            <w:pPr>
              <w:spacing w:line="135" w:lineRule="atLeast"/>
              <w:jc w:val="center"/>
              <w:rPr>
                <w:b/>
              </w:rPr>
            </w:pPr>
            <w:r w:rsidRPr="001F7E65">
              <w:rPr>
                <w:b/>
                <w:bCs/>
              </w:rPr>
              <w:t>Сроки реализации</w:t>
            </w:r>
          </w:p>
        </w:tc>
      </w:tr>
      <w:tr w:rsidR="0000155D" w:rsidRPr="001F7E65" w:rsidTr="0000155D">
        <w:trPr>
          <w:trHeight w:val="150"/>
          <w:tblCellSpacing w:w="0" w:type="dxa"/>
          <w:jc w:val="center"/>
        </w:trPr>
        <w:tc>
          <w:tcPr>
            <w:tcW w:w="9323" w:type="dxa"/>
            <w:gridSpan w:val="3"/>
            <w:hideMark/>
          </w:tcPr>
          <w:p w:rsidR="0000155D" w:rsidRPr="001F7E65" w:rsidRDefault="0000155D" w:rsidP="0000155D">
            <w:pPr>
              <w:spacing w:line="150" w:lineRule="atLeast"/>
            </w:pPr>
            <w:r w:rsidRPr="001F7E65">
              <w:rPr>
                <w:b/>
                <w:bCs/>
              </w:rPr>
              <w:t xml:space="preserve">1. Водоснабжение </w:t>
            </w:r>
          </w:p>
        </w:tc>
      </w:tr>
      <w:tr w:rsidR="0000155D" w:rsidRPr="001F7E65" w:rsidTr="0000155D">
        <w:trPr>
          <w:trHeight w:val="150"/>
          <w:tblCellSpacing w:w="0" w:type="dxa"/>
          <w:jc w:val="center"/>
        </w:trPr>
        <w:tc>
          <w:tcPr>
            <w:tcW w:w="709" w:type="dxa"/>
          </w:tcPr>
          <w:p w:rsidR="0000155D" w:rsidRPr="001F7E65" w:rsidRDefault="0000155D" w:rsidP="00DE05DF">
            <w:pPr>
              <w:pStyle w:val="af9"/>
              <w:numPr>
                <w:ilvl w:val="0"/>
                <w:numId w:val="19"/>
              </w:numPr>
              <w:suppressAutoHyphens/>
              <w:spacing w:line="150" w:lineRule="atLeast"/>
              <w:jc w:val="center"/>
            </w:pPr>
          </w:p>
        </w:tc>
        <w:tc>
          <w:tcPr>
            <w:tcW w:w="6662" w:type="dxa"/>
            <w:hideMark/>
          </w:tcPr>
          <w:p w:rsidR="0000155D" w:rsidRPr="001F7E65" w:rsidRDefault="0000155D" w:rsidP="0000155D">
            <w:pPr>
              <w:spacing w:line="150" w:lineRule="atLeast"/>
            </w:pPr>
            <w:r w:rsidRPr="001F7E65">
              <w:t>Применение сетей водопровода из стальных, чугунных труб из шаровидного графита, либо из пластмассовых труб</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 — расчетный срок</w:t>
            </w:r>
          </w:p>
        </w:tc>
      </w:tr>
      <w:tr w:rsidR="0000155D" w:rsidRPr="001F7E65" w:rsidTr="0000155D">
        <w:trPr>
          <w:trHeight w:val="150"/>
          <w:tblCellSpacing w:w="0" w:type="dxa"/>
          <w:jc w:val="center"/>
        </w:trPr>
        <w:tc>
          <w:tcPr>
            <w:tcW w:w="709" w:type="dxa"/>
          </w:tcPr>
          <w:p w:rsidR="0000155D" w:rsidRPr="001F7E65" w:rsidRDefault="0000155D" w:rsidP="00DE05DF">
            <w:pPr>
              <w:pStyle w:val="af9"/>
              <w:numPr>
                <w:ilvl w:val="0"/>
                <w:numId w:val="19"/>
              </w:numPr>
              <w:suppressAutoHyphens/>
              <w:spacing w:line="150" w:lineRule="atLeast"/>
              <w:jc w:val="center"/>
            </w:pPr>
          </w:p>
        </w:tc>
        <w:tc>
          <w:tcPr>
            <w:tcW w:w="6662" w:type="dxa"/>
            <w:hideMark/>
          </w:tcPr>
          <w:p w:rsidR="0000155D" w:rsidRPr="001F7E65" w:rsidRDefault="0000155D" w:rsidP="0000155D">
            <w:pPr>
              <w:spacing w:line="150" w:lineRule="atLeast"/>
            </w:pPr>
            <w:r w:rsidRPr="001F7E65">
              <w:t>Установка водомеров на вводах водопровода во всех зданиях для осуществления первичного учета расходования воды отдельнымиводопотребителями и ее экономии</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tcPr>
          <w:p w:rsidR="0000155D" w:rsidRPr="001F7E65" w:rsidRDefault="0000155D" w:rsidP="00DE05DF">
            <w:pPr>
              <w:pStyle w:val="af9"/>
              <w:numPr>
                <w:ilvl w:val="0"/>
                <w:numId w:val="19"/>
              </w:numPr>
              <w:suppressAutoHyphens/>
              <w:spacing w:line="150" w:lineRule="atLeast"/>
              <w:jc w:val="center"/>
            </w:pPr>
          </w:p>
        </w:tc>
        <w:tc>
          <w:tcPr>
            <w:tcW w:w="6662" w:type="dxa"/>
            <w:hideMark/>
          </w:tcPr>
          <w:p w:rsidR="0000155D" w:rsidRPr="001F7E65" w:rsidRDefault="0000155D" w:rsidP="0000155D">
            <w:pPr>
              <w:spacing w:line="150" w:lineRule="atLeast"/>
            </w:pPr>
            <w:r w:rsidRPr="001F7E65">
              <w:t>Оборудование всех объектов водоснабжения системами автоматического управления и регулирования</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очередь</w:t>
            </w:r>
          </w:p>
        </w:tc>
      </w:tr>
      <w:tr w:rsidR="0000155D" w:rsidRPr="001F7E65" w:rsidTr="0000155D">
        <w:trPr>
          <w:trHeight w:val="150"/>
          <w:tblCellSpacing w:w="0" w:type="dxa"/>
          <w:jc w:val="center"/>
        </w:trPr>
        <w:tc>
          <w:tcPr>
            <w:tcW w:w="709" w:type="dxa"/>
          </w:tcPr>
          <w:p w:rsidR="0000155D" w:rsidRPr="001F7E65" w:rsidRDefault="0000155D" w:rsidP="00DE05DF">
            <w:pPr>
              <w:pStyle w:val="af9"/>
              <w:numPr>
                <w:ilvl w:val="0"/>
                <w:numId w:val="19"/>
              </w:numPr>
              <w:suppressAutoHyphens/>
              <w:spacing w:line="150" w:lineRule="atLeast"/>
              <w:jc w:val="center"/>
            </w:pPr>
          </w:p>
        </w:tc>
        <w:tc>
          <w:tcPr>
            <w:tcW w:w="6662" w:type="dxa"/>
          </w:tcPr>
          <w:p w:rsidR="0000155D" w:rsidRPr="001F7E65" w:rsidRDefault="0000155D" w:rsidP="0000155D">
            <w:pPr>
              <w:spacing w:line="150" w:lineRule="atLeast"/>
              <w:rPr>
                <w:color w:val="FF0000"/>
              </w:rPr>
            </w:pPr>
            <w:r w:rsidRPr="001F7E65">
              <w:t>Реконструкция 13,1 км водопроводных сетей в северной и центральной частях с. Лозовое</w:t>
            </w:r>
          </w:p>
        </w:tc>
        <w:tc>
          <w:tcPr>
            <w:tcW w:w="1952" w:type="dxa"/>
          </w:tcPr>
          <w:p w:rsidR="0000155D" w:rsidRPr="001F7E65" w:rsidRDefault="0000155D" w:rsidP="0000155D">
            <w:pPr>
              <w:spacing w:line="150" w:lineRule="atLeast"/>
              <w:ind w:left="68"/>
              <w:jc w:val="center"/>
              <w:rPr>
                <w:color w:val="FF0000"/>
              </w:rPr>
            </w:pPr>
            <w:r w:rsidRPr="001F7E65">
              <w:rPr>
                <w:lang w:val="en-US"/>
              </w:rPr>
              <w:t>I</w:t>
            </w:r>
            <w:r w:rsidRPr="001F7E65">
              <w:t xml:space="preserve"> очередь — расчетный срок</w:t>
            </w:r>
          </w:p>
        </w:tc>
      </w:tr>
      <w:tr w:rsidR="0000155D" w:rsidRPr="001F7E65" w:rsidTr="0000155D">
        <w:trPr>
          <w:trHeight w:val="150"/>
          <w:tblCellSpacing w:w="0" w:type="dxa"/>
          <w:jc w:val="center"/>
        </w:trPr>
        <w:tc>
          <w:tcPr>
            <w:tcW w:w="9323" w:type="dxa"/>
            <w:gridSpan w:val="3"/>
            <w:hideMark/>
          </w:tcPr>
          <w:p w:rsidR="0000155D" w:rsidRPr="001F7E65" w:rsidRDefault="0000155D" w:rsidP="0000155D">
            <w:pPr>
              <w:spacing w:line="150" w:lineRule="atLeast"/>
            </w:pPr>
            <w:r w:rsidRPr="001F7E65">
              <w:rPr>
                <w:b/>
                <w:bCs/>
              </w:rPr>
              <w:lastRenderedPageBreak/>
              <w:t>2. Водоотведение</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2.1.</w:t>
            </w:r>
          </w:p>
        </w:tc>
        <w:tc>
          <w:tcPr>
            <w:tcW w:w="6662" w:type="dxa"/>
            <w:hideMark/>
          </w:tcPr>
          <w:p w:rsidR="0000155D" w:rsidRPr="001F7E65" w:rsidRDefault="0000155D" w:rsidP="0000155D">
            <w:pPr>
              <w:spacing w:line="150" w:lineRule="atLeast"/>
            </w:pPr>
            <w:r w:rsidRPr="001F7E65">
              <w:t>Рекомендуется произвести изыскательские и проектные работы по размещению и строительству очистных сооружений канализации в с. Лозовое</w:t>
            </w:r>
          </w:p>
        </w:tc>
        <w:tc>
          <w:tcPr>
            <w:tcW w:w="1952" w:type="dxa"/>
            <w:hideMark/>
          </w:tcPr>
          <w:p w:rsidR="0000155D" w:rsidRPr="001F7E65" w:rsidRDefault="0000155D" w:rsidP="0000155D">
            <w:pPr>
              <w:spacing w:line="150" w:lineRule="atLeast"/>
              <w:ind w:left="68"/>
              <w:jc w:val="center"/>
            </w:pPr>
            <w:r w:rsidRPr="001F7E65">
              <w:t>Расчетный срок</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2.2.</w:t>
            </w:r>
          </w:p>
        </w:tc>
        <w:tc>
          <w:tcPr>
            <w:tcW w:w="6662" w:type="dxa"/>
            <w:hideMark/>
          </w:tcPr>
          <w:p w:rsidR="0000155D" w:rsidRPr="001F7E65" w:rsidRDefault="0000155D" w:rsidP="0000155D">
            <w:pPr>
              <w:spacing w:line="150" w:lineRule="atLeast"/>
            </w:pPr>
            <w:r w:rsidRPr="001F7E65">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2.3.</w:t>
            </w:r>
          </w:p>
        </w:tc>
        <w:tc>
          <w:tcPr>
            <w:tcW w:w="6662" w:type="dxa"/>
            <w:hideMark/>
          </w:tcPr>
          <w:p w:rsidR="0000155D" w:rsidRPr="001F7E65" w:rsidRDefault="0000155D" w:rsidP="0000155D">
            <w:pPr>
              <w:spacing w:line="150" w:lineRule="atLeast"/>
            </w:pPr>
            <w:r w:rsidRPr="001F7E65">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2.4.</w:t>
            </w:r>
          </w:p>
        </w:tc>
        <w:tc>
          <w:tcPr>
            <w:tcW w:w="6662" w:type="dxa"/>
            <w:hideMark/>
          </w:tcPr>
          <w:p w:rsidR="0000155D" w:rsidRPr="001F7E65" w:rsidRDefault="0000155D" w:rsidP="0000155D">
            <w:r w:rsidRPr="001F7E65">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 — расчетный срок</w:t>
            </w:r>
          </w:p>
        </w:tc>
      </w:tr>
      <w:tr w:rsidR="0000155D" w:rsidRPr="001F7E65" w:rsidTr="0000155D">
        <w:trPr>
          <w:trHeight w:val="150"/>
          <w:tblCellSpacing w:w="0" w:type="dxa"/>
          <w:jc w:val="center"/>
        </w:trPr>
        <w:tc>
          <w:tcPr>
            <w:tcW w:w="9323" w:type="dxa"/>
            <w:gridSpan w:val="3"/>
            <w:hideMark/>
          </w:tcPr>
          <w:p w:rsidR="0000155D" w:rsidRPr="001F7E65" w:rsidRDefault="0000155D" w:rsidP="0000155D">
            <w:pPr>
              <w:spacing w:line="150" w:lineRule="atLeast"/>
            </w:pPr>
            <w:r w:rsidRPr="001F7E65">
              <w:rPr>
                <w:b/>
                <w:bCs/>
              </w:rPr>
              <w:t xml:space="preserve">3. Газоснабжение </w:t>
            </w:r>
          </w:p>
        </w:tc>
      </w:tr>
      <w:tr w:rsidR="0000155D" w:rsidRPr="001F7E65" w:rsidTr="0000155D">
        <w:trPr>
          <w:trHeight w:val="150"/>
          <w:tblCellSpacing w:w="0" w:type="dxa"/>
          <w:jc w:val="center"/>
        </w:trPr>
        <w:tc>
          <w:tcPr>
            <w:tcW w:w="709" w:type="dxa"/>
          </w:tcPr>
          <w:p w:rsidR="0000155D" w:rsidRPr="001F7E65" w:rsidRDefault="0000155D" w:rsidP="0000155D">
            <w:pPr>
              <w:spacing w:line="150" w:lineRule="atLeast"/>
              <w:jc w:val="center"/>
            </w:pPr>
            <w:r w:rsidRPr="001F7E65">
              <w:t>3.1.</w:t>
            </w:r>
          </w:p>
        </w:tc>
        <w:tc>
          <w:tcPr>
            <w:tcW w:w="6662" w:type="dxa"/>
          </w:tcPr>
          <w:p w:rsidR="0000155D" w:rsidRPr="001F7E65" w:rsidRDefault="0000155D" w:rsidP="0000155D">
            <w:pPr>
              <w:shd w:val="clear" w:color="auto" w:fill="FFFFFF"/>
              <w:autoSpaceDE w:val="0"/>
              <w:snapToGrid w:val="0"/>
              <w:rPr>
                <w:rFonts w:eastAsia="Arial"/>
                <w:shd w:val="clear" w:color="auto" w:fill="FFFFFF"/>
              </w:rPr>
            </w:pPr>
            <w:r w:rsidRPr="001F7E65">
              <w:rPr>
                <w:rFonts w:eastAsia="Arial"/>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952" w:type="dxa"/>
          </w:tcPr>
          <w:p w:rsidR="0000155D" w:rsidRPr="001F7E65" w:rsidRDefault="0000155D" w:rsidP="0000155D">
            <w:pPr>
              <w:pStyle w:val="afb"/>
              <w:snapToGrid w:val="0"/>
              <w:jc w:val="center"/>
              <w:rPr>
                <w:rFonts w:eastAsia="Times New Roman"/>
              </w:rPr>
            </w:pPr>
            <w:r w:rsidRPr="001F7E65">
              <w:rPr>
                <w:lang w:val="en-US"/>
              </w:rPr>
              <w:t>I</w:t>
            </w:r>
            <w:r w:rsidRPr="001F7E65">
              <w:rPr>
                <w:rFonts w:eastAsia="Times New Roman"/>
              </w:rPr>
              <w:t xml:space="preserve"> очередь</w:t>
            </w:r>
          </w:p>
        </w:tc>
      </w:tr>
      <w:tr w:rsidR="0000155D" w:rsidRPr="001F7E65" w:rsidTr="0000155D">
        <w:trPr>
          <w:trHeight w:val="150"/>
          <w:tblCellSpacing w:w="0" w:type="dxa"/>
          <w:jc w:val="center"/>
        </w:trPr>
        <w:tc>
          <w:tcPr>
            <w:tcW w:w="709" w:type="dxa"/>
          </w:tcPr>
          <w:p w:rsidR="0000155D" w:rsidRPr="001F7E65" w:rsidRDefault="0000155D" w:rsidP="0000155D">
            <w:pPr>
              <w:spacing w:line="150" w:lineRule="atLeast"/>
              <w:jc w:val="center"/>
            </w:pPr>
            <w:r w:rsidRPr="001F7E65">
              <w:t>3.2.</w:t>
            </w:r>
          </w:p>
        </w:tc>
        <w:tc>
          <w:tcPr>
            <w:tcW w:w="6662" w:type="dxa"/>
          </w:tcPr>
          <w:p w:rsidR="0000155D" w:rsidRPr="001F7E65" w:rsidRDefault="0000155D" w:rsidP="0000155D">
            <w:pPr>
              <w:shd w:val="clear" w:color="auto" w:fill="FFFFFF"/>
              <w:autoSpaceDE w:val="0"/>
              <w:snapToGrid w:val="0"/>
              <w:rPr>
                <w:rFonts w:eastAsia="Arial"/>
                <w:shd w:val="clear" w:color="auto" w:fill="FFFFFF"/>
              </w:rPr>
            </w:pPr>
            <w:r w:rsidRPr="001F7E65">
              <w:rPr>
                <w:rFonts w:eastAsia="Arial"/>
                <w:color w:val="000000"/>
                <w:shd w:val="clear" w:color="auto" w:fill="FFFFFF"/>
              </w:rPr>
              <w:t>Установка ШРП для существующих негазифицированных объектов и новых газовых котельных проектируемых объектов с прокладкой газопроводов до них</w:t>
            </w:r>
          </w:p>
        </w:tc>
        <w:tc>
          <w:tcPr>
            <w:tcW w:w="1952" w:type="dxa"/>
          </w:tcPr>
          <w:p w:rsidR="0000155D" w:rsidRPr="001F7E65" w:rsidRDefault="0000155D" w:rsidP="0000155D">
            <w:pPr>
              <w:pStyle w:val="afb"/>
              <w:snapToGrid w:val="0"/>
              <w:jc w:val="center"/>
              <w:rPr>
                <w:rFonts w:eastAsia="Times New Roman"/>
              </w:rPr>
            </w:pPr>
            <w:r w:rsidRPr="001F7E65">
              <w:rPr>
                <w:lang w:val="en-US"/>
              </w:rPr>
              <w:t>I</w:t>
            </w:r>
            <w:r w:rsidRPr="001F7E65">
              <w:rPr>
                <w:rFonts w:eastAsia="Times New Roman"/>
              </w:rPr>
              <w:t>очередь</w:t>
            </w:r>
            <w:r w:rsidRPr="001F7E65">
              <w:rPr>
                <w:rFonts w:eastAsia="Times New Roman"/>
                <w:lang w:val="en-US"/>
              </w:rPr>
              <w:t xml:space="preserve"> -</w:t>
            </w:r>
            <w:r w:rsidRPr="001F7E65">
              <w:rPr>
                <w:rFonts w:eastAsia="Times New Roman"/>
              </w:rPr>
              <w:t xml:space="preserve"> Расчетный срок</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3.3.</w:t>
            </w:r>
          </w:p>
        </w:tc>
        <w:tc>
          <w:tcPr>
            <w:tcW w:w="6662" w:type="dxa"/>
            <w:hideMark/>
          </w:tcPr>
          <w:p w:rsidR="0000155D" w:rsidRPr="001F7E65" w:rsidRDefault="0000155D" w:rsidP="0000155D">
            <w:pPr>
              <w:spacing w:line="150" w:lineRule="atLeast"/>
            </w:pPr>
            <w:r w:rsidRPr="001F7E65">
              <w:rPr>
                <w:color w:val="000000"/>
              </w:rPr>
              <w:t>Поэтапная перекладка ветхих газопроводов с использованием для подземной прокладки полиэтиленовых труб</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 </w:t>
            </w:r>
          </w:p>
        </w:tc>
      </w:tr>
      <w:tr w:rsidR="0000155D" w:rsidRPr="001F7E65" w:rsidTr="0000155D">
        <w:trPr>
          <w:trHeight w:val="150"/>
          <w:tblCellSpacing w:w="0" w:type="dxa"/>
          <w:jc w:val="center"/>
        </w:trPr>
        <w:tc>
          <w:tcPr>
            <w:tcW w:w="9323" w:type="dxa"/>
            <w:gridSpan w:val="3"/>
            <w:hideMark/>
          </w:tcPr>
          <w:p w:rsidR="0000155D" w:rsidRPr="001F7E65" w:rsidRDefault="0000155D" w:rsidP="0000155D">
            <w:pPr>
              <w:spacing w:line="150" w:lineRule="atLeast"/>
            </w:pPr>
            <w:r w:rsidRPr="001F7E65">
              <w:rPr>
                <w:b/>
                <w:bCs/>
              </w:rPr>
              <w:t>4. Теплоснабжение</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4.1.</w:t>
            </w:r>
          </w:p>
        </w:tc>
        <w:tc>
          <w:tcPr>
            <w:tcW w:w="6662" w:type="dxa"/>
            <w:hideMark/>
          </w:tcPr>
          <w:p w:rsidR="0000155D" w:rsidRPr="001F7E65" w:rsidRDefault="0000155D" w:rsidP="0000155D">
            <w:pPr>
              <w:spacing w:line="150" w:lineRule="atLeast"/>
            </w:pPr>
            <w:r w:rsidRPr="001F7E65">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4.2.</w:t>
            </w:r>
          </w:p>
        </w:tc>
        <w:tc>
          <w:tcPr>
            <w:tcW w:w="6662" w:type="dxa"/>
            <w:hideMark/>
          </w:tcPr>
          <w:p w:rsidR="0000155D" w:rsidRPr="001F7E65" w:rsidRDefault="0000155D" w:rsidP="0000155D">
            <w:pPr>
              <w:spacing w:line="150" w:lineRule="atLeast"/>
            </w:pPr>
            <w:r w:rsidRPr="001F7E65">
              <w:t>Реконструкция и переоборудование изношенных котельных и тепловых сетей социально значимых объектов</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4.3.</w:t>
            </w:r>
          </w:p>
        </w:tc>
        <w:tc>
          <w:tcPr>
            <w:tcW w:w="6662" w:type="dxa"/>
            <w:hideMark/>
          </w:tcPr>
          <w:p w:rsidR="0000155D" w:rsidRPr="001F7E65" w:rsidRDefault="0000155D" w:rsidP="0000155D">
            <w:pPr>
              <w:spacing w:line="150" w:lineRule="atLeast"/>
            </w:pPr>
            <w:r w:rsidRPr="001F7E65">
              <w:t>Внедрение приборов и средств учёта и контроля расхода тепловой энергии и топлива</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 — расчетный срок</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lastRenderedPageBreak/>
              <w:t>4.4.</w:t>
            </w:r>
          </w:p>
        </w:tc>
        <w:tc>
          <w:tcPr>
            <w:tcW w:w="6662" w:type="dxa"/>
            <w:hideMark/>
          </w:tcPr>
          <w:p w:rsidR="0000155D" w:rsidRPr="001F7E65" w:rsidRDefault="0000155D" w:rsidP="0000155D">
            <w:pPr>
              <w:spacing w:line="150" w:lineRule="atLeast"/>
            </w:pPr>
            <w:r w:rsidRPr="001F7E65">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4.5.</w:t>
            </w:r>
          </w:p>
        </w:tc>
        <w:tc>
          <w:tcPr>
            <w:tcW w:w="6662" w:type="dxa"/>
            <w:hideMark/>
          </w:tcPr>
          <w:p w:rsidR="0000155D" w:rsidRPr="001F7E65" w:rsidRDefault="0000155D" w:rsidP="0000155D">
            <w:pPr>
              <w:spacing w:line="150" w:lineRule="atLeast"/>
            </w:pPr>
            <w:r w:rsidRPr="001F7E65">
              <w:rPr>
                <w:color w:val="000000"/>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tcPr>
          <w:p w:rsidR="0000155D" w:rsidRPr="001F7E65" w:rsidRDefault="0000155D" w:rsidP="0000155D">
            <w:pPr>
              <w:spacing w:line="150" w:lineRule="atLeast"/>
              <w:jc w:val="center"/>
            </w:pPr>
            <w:r w:rsidRPr="001F7E65">
              <w:t>4.6.</w:t>
            </w:r>
          </w:p>
        </w:tc>
        <w:tc>
          <w:tcPr>
            <w:tcW w:w="6662" w:type="dxa"/>
          </w:tcPr>
          <w:p w:rsidR="0000155D" w:rsidRPr="001F7E65" w:rsidRDefault="0000155D" w:rsidP="0000155D">
            <w:pPr>
              <w:spacing w:line="150" w:lineRule="atLeast"/>
            </w:pPr>
            <w:r w:rsidRPr="001F7E65">
              <w:rPr>
                <w:rStyle w:val="aff9"/>
              </w:rPr>
              <w:t xml:space="preserve">Строительство встроенной котельной в здании администрации Лозовского 1-го сельского поселения </w:t>
            </w:r>
          </w:p>
        </w:tc>
        <w:tc>
          <w:tcPr>
            <w:tcW w:w="1952" w:type="dxa"/>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9323" w:type="dxa"/>
            <w:gridSpan w:val="3"/>
            <w:hideMark/>
          </w:tcPr>
          <w:p w:rsidR="0000155D" w:rsidRPr="001F7E65" w:rsidRDefault="0000155D" w:rsidP="0000155D">
            <w:pPr>
              <w:spacing w:line="150" w:lineRule="atLeast"/>
            </w:pPr>
            <w:r w:rsidRPr="001F7E65">
              <w:rPr>
                <w:b/>
                <w:bCs/>
              </w:rPr>
              <w:t>5. Электроснабжение</w:t>
            </w:r>
          </w:p>
        </w:tc>
      </w:tr>
      <w:tr w:rsidR="0000155D" w:rsidRPr="001F7E65" w:rsidTr="0000155D">
        <w:trPr>
          <w:trHeight w:val="150"/>
          <w:tblCellSpacing w:w="0" w:type="dxa"/>
          <w:jc w:val="center"/>
        </w:trPr>
        <w:tc>
          <w:tcPr>
            <w:tcW w:w="9323" w:type="dxa"/>
            <w:gridSpan w:val="3"/>
            <w:hideMark/>
          </w:tcPr>
          <w:p w:rsidR="0000155D" w:rsidRPr="001F7E65" w:rsidRDefault="0000155D" w:rsidP="0000155D">
            <w:pPr>
              <w:spacing w:line="150" w:lineRule="atLeast"/>
            </w:pPr>
            <w:r w:rsidRPr="001F7E65">
              <w:t>Для стабильности электроснабжения потребителей рекомендуется:</w:t>
            </w:r>
          </w:p>
        </w:tc>
      </w:tr>
      <w:tr w:rsidR="0000155D" w:rsidRPr="001F7E65" w:rsidTr="0000155D">
        <w:trPr>
          <w:trHeight w:val="150"/>
          <w:tblCellSpacing w:w="0" w:type="dxa"/>
          <w:jc w:val="center"/>
        </w:trPr>
        <w:tc>
          <w:tcPr>
            <w:tcW w:w="709" w:type="dxa"/>
          </w:tcPr>
          <w:p w:rsidR="0000155D" w:rsidRPr="001F7E65" w:rsidRDefault="0000155D" w:rsidP="0000155D">
            <w:pPr>
              <w:spacing w:line="150" w:lineRule="atLeast"/>
              <w:jc w:val="center"/>
            </w:pPr>
            <w:r w:rsidRPr="001F7E65">
              <w:t>5.1.</w:t>
            </w:r>
          </w:p>
        </w:tc>
        <w:tc>
          <w:tcPr>
            <w:tcW w:w="6662" w:type="dxa"/>
          </w:tcPr>
          <w:p w:rsidR="0000155D" w:rsidRPr="001F7E65" w:rsidRDefault="0000155D" w:rsidP="0000155D">
            <w:pPr>
              <w:shd w:val="clear" w:color="auto" w:fill="FFFFFF"/>
              <w:autoSpaceDE w:val="0"/>
              <w:snapToGrid w:val="0"/>
              <w:rPr>
                <w:rFonts w:eastAsia="Arial"/>
                <w:shd w:val="clear" w:color="auto" w:fill="FFFFFF"/>
              </w:rPr>
            </w:pPr>
            <w:r w:rsidRPr="001F7E65">
              <w:rPr>
                <w:rFonts w:eastAsia="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952" w:type="dxa"/>
          </w:tcPr>
          <w:p w:rsidR="0000155D" w:rsidRPr="001F7E65" w:rsidRDefault="0000155D" w:rsidP="0000155D">
            <w:pPr>
              <w:pStyle w:val="afb"/>
              <w:snapToGrid w:val="0"/>
              <w:jc w:val="center"/>
              <w:rPr>
                <w:rFonts w:eastAsia="Times New Roman"/>
              </w:rPr>
            </w:pPr>
            <w:r w:rsidRPr="001F7E65">
              <w:rPr>
                <w:lang w:val="en-US"/>
              </w:rPr>
              <w:t>I</w:t>
            </w:r>
            <w:r w:rsidRPr="001F7E65">
              <w:rPr>
                <w:rFonts w:eastAsia="Times New Roman"/>
              </w:rPr>
              <w:t xml:space="preserve"> очередь</w:t>
            </w:r>
          </w:p>
        </w:tc>
      </w:tr>
      <w:tr w:rsidR="0000155D" w:rsidRPr="001F7E65" w:rsidTr="0000155D">
        <w:trPr>
          <w:trHeight w:val="150"/>
          <w:tblCellSpacing w:w="0" w:type="dxa"/>
          <w:jc w:val="center"/>
        </w:trPr>
        <w:tc>
          <w:tcPr>
            <w:tcW w:w="709" w:type="dxa"/>
          </w:tcPr>
          <w:p w:rsidR="0000155D" w:rsidRPr="001F7E65" w:rsidRDefault="0000155D" w:rsidP="0000155D">
            <w:pPr>
              <w:spacing w:line="150" w:lineRule="atLeast"/>
              <w:jc w:val="center"/>
            </w:pPr>
            <w:r w:rsidRPr="001F7E65">
              <w:t>5.2.</w:t>
            </w:r>
          </w:p>
        </w:tc>
        <w:tc>
          <w:tcPr>
            <w:tcW w:w="6662" w:type="dxa"/>
          </w:tcPr>
          <w:p w:rsidR="0000155D" w:rsidRPr="001F7E65" w:rsidRDefault="0000155D" w:rsidP="0000155D">
            <w:pPr>
              <w:shd w:val="clear" w:color="auto" w:fill="FFFFFF"/>
              <w:autoSpaceDE w:val="0"/>
              <w:snapToGrid w:val="0"/>
              <w:rPr>
                <w:rFonts w:eastAsia="Arial"/>
                <w:shd w:val="clear" w:color="auto" w:fill="FFFFFF"/>
              </w:rPr>
            </w:pPr>
            <w:r w:rsidRPr="001F7E65">
              <w:rPr>
                <w:rFonts w:eastAsia="Arial"/>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952" w:type="dxa"/>
          </w:tcPr>
          <w:p w:rsidR="0000155D" w:rsidRPr="001F7E65" w:rsidRDefault="0000155D" w:rsidP="0000155D">
            <w:pPr>
              <w:pStyle w:val="afb"/>
              <w:snapToGrid w:val="0"/>
              <w:jc w:val="center"/>
              <w:rPr>
                <w:rFonts w:eastAsia="Times New Roman"/>
              </w:rPr>
            </w:pPr>
            <w:r w:rsidRPr="001F7E65">
              <w:rPr>
                <w:rFonts w:eastAsia="Times New Roman"/>
              </w:rPr>
              <w:t>Расчетный срок</w:t>
            </w:r>
          </w:p>
        </w:tc>
      </w:tr>
      <w:tr w:rsidR="0000155D" w:rsidRPr="001F7E65" w:rsidTr="0000155D">
        <w:trPr>
          <w:trHeight w:val="150"/>
          <w:tblCellSpacing w:w="0" w:type="dxa"/>
          <w:jc w:val="center"/>
        </w:trPr>
        <w:tc>
          <w:tcPr>
            <w:tcW w:w="9323" w:type="dxa"/>
            <w:gridSpan w:val="3"/>
            <w:hideMark/>
          </w:tcPr>
          <w:p w:rsidR="0000155D" w:rsidRPr="001F7E65" w:rsidRDefault="0000155D" w:rsidP="0000155D">
            <w:pPr>
              <w:spacing w:line="150" w:lineRule="atLeast"/>
            </w:pPr>
            <w:r w:rsidRPr="001F7E65">
              <w:rPr>
                <w:b/>
                <w:bCs/>
              </w:rPr>
              <w:t xml:space="preserve">6. Связь </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6.1.</w:t>
            </w:r>
          </w:p>
        </w:tc>
        <w:tc>
          <w:tcPr>
            <w:tcW w:w="6662" w:type="dxa"/>
            <w:hideMark/>
          </w:tcPr>
          <w:p w:rsidR="0000155D" w:rsidRPr="001F7E65" w:rsidRDefault="0000155D" w:rsidP="0000155D">
            <w:pPr>
              <w:spacing w:line="150" w:lineRule="atLeast"/>
            </w:pPr>
            <w:r w:rsidRPr="001F7E65">
              <w:t>Переход от существующих сетей с технологией коммуникации каналов к мультисервисным сетям с технологией коммуникации пакетов;</w:t>
            </w:r>
          </w:p>
        </w:tc>
        <w:tc>
          <w:tcPr>
            <w:tcW w:w="1952" w:type="dxa"/>
            <w:hideMark/>
          </w:tcPr>
          <w:p w:rsidR="0000155D" w:rsidRPr="001F7E65" w:rsidRDefault="0000155D" w:rsidP="0000155D">
            <w:pPr>
              <w:spacing w:line="150" w:lineRule="atLeast"/>
              <w:ind w:left="68"/>
              <w:jc w:val="center"/>
            </w:pPr>
            <w:r w:rsidRPr="001F7E65">
              <w:t>Расчетный срок</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6.2.</w:t>
            </w:r>
          </w:p>
        </w:tc>
        <w:tc>
          <w:tcPr>
            <w:tcW w:w="6662" w:type="dxa"/>
            <w:hideMark/>
          </w:tcPr>
          <w:p w:rsidR="0000155D" w:rsidRPr="001F7E65" w:rsidRDefault="0000155D" w:rsidP="0000155D">
            <w:pPr>
              <w:spacing w:line="150" w:lineRule="atLeast"/>
            </w:pPr>
            <w:r w:rsidRPr="001F7E65">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6.3.</w:t>
            </w:r>
          </w:p>
        </w:tc>
        <w:tc>
          <w:tcPr>
            <w:tcW w:w="6662" w:type="dxa"/>
            <w:hideMark/>
          </w:tcPr>
          <w:p w:rsidR="0000155D" w:rsidRPr="001F7E65" w:rsidRDefault="0000155D" w:rsidP="0000155D">
            <w:pPr>
              <w:spacing w:line="150" w:lineRule="atLeast"/>
            </w:pPr>
            <w:r w:rsidRPr="001F7E65">
              <w:t>Расширение сети «Интернет»;</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6.4.</w:t>
            </w:r>
          </w:p>
        </w:tc>
        <w:tc>
          <w:tcPr>
            <w:tcW w:w="6662" w:type="dxa"/>
            <w:hideMark/>
          </w:tcPr>
          <w:p w:rsidR="0000155D" w:rsidRPr="001F7E65" w:rsidRDefault="0000155D" w:rsidP="0000155D">
            <w:pPr>
              <w:spacing w:line="150" w:lineRule="atLeast"/>
            </w:pPr>
            <w:r w:rsidRPr="001F7E65">
              <w:t>Строительство широкополосных интерактивных телевизионных кабельных сетей и сетей подачи данных с использованием новых технологий;</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6.5.</w:t>
            </w:r>
          </w:p>
        </w:tc>
        <w:tc>
          <w:tcPr>
            <w:tcW w:w="6662" w:type="dxa"/>
            <w:hideMark/>
          </w:tcPr>
          <w:p w:rsidR="0000155D" w:rsidRPr="001F7E65" w:rsidRDefault="0000155D" w:rsidP="0000155D">
            <w:pPr>
              <w:spacing w:line="150" w:lineRule="atLeast"/>
            </w:pPr>
            <w:r w:rsidRPr="001F7E65">
              <w:t>Обеспечение доступа сельского населения к универсальным услугам связи;</w:t>
            </w:r>
          </w:p>
        </w:tc>
        <w:tc>
          <w:tcPr>
            <w:tcW w:w="1952" w:type="dxa"/>
            <w:hideMark/>
          </w:tcPr>
          <w:p w:rsidR="0000155D" w:rsidRPr="001F7E65" w:rsidRDefault="0000155D" w:rsidP="0000155D">
            <w:pPr>
              <w:spacing w:line="150" w:lineRule="atLeast"/>
              <w:ind w:left="68"/>
              <w:jc w:val="center"/>
            </w:pPr>
            <w:r w:rsidRPr="001F7E65">
              <w:t>Расчетный срок</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w:t>
            </w:r>
            <w:r w:rsidRPr="001F7E65">
              <w:lastRenderedPageBreak/>
              <w:t>.6.</w:t>
            </w:r>
          </w:p>
        </w:tc>
        <w:tc>
          <w:tcPr>
            <w:tcW w:w="6662" w:type="dxa"/>
            <w:hideMark/>
          </w:tcPr>
          <w:p w:rsidR="0000155D" w:rsidRPr="001F7E65" w:rsidRDefault="0000155D" w:rsidP="0000155D">
            <w:pPr>
              <w:spacing w:line="150" w:lineRule="atLeast"/>
            </w:pPr>
            <w:r w:rsidRPr="001F7E65">
              <w:lastRenderedPageBreak/>
              <w:t xml:space="preserve">Постепенная замена аналоговых сетей </w:t>
            </w:r>
            <w:r w:rsidRPr="001F7E65">
              <w:lastRenderedPageBreak/>
              <w:t>цифровыми;</w:t>
            </w:r>
          </w:p>
        </w:tc>
        <w:tc>
          <w:tcPr>
            <w:tcW w:w="1952" w:type="dxa"/>
            <w:hideMark/>
          </w:tcPr>
          <w:p w:rsidR="0000155D" w:rsidRPr="001F7E65" w:rsidRDefault="0000155D" w:rsidP="0000155D">
            <w:pPr>
              <w:spacing w:line="150" w:lineRule="atLeast"/>
              <w:ind w:left="68"/>
              <w:jc w:val="center"/>
            </w:pPr>
            <w:r w:rsidRPr="001F7E65">
              <w:rPr>
                <w:lang w:val="en-US"/>
              </w:rPr>
              <w:lastRenderedPageBreak/>
              <w:t>I</w:t>
            </w:r>
            <w:r w:rsidRPr="001F7E65">
              <w:t xml:space="preserve"> </w:t>
            </w:r>
            <w:r w:rsidRPr="001F7E65">
              <w:lastRenderedPageBreak/>
              <w:t>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lastRenderedPageBreak/>
              <w:t>6.7.</w:t>
            </w:r>
          </w:p>
        </w:tc>
        <w:tc>
          <w:tcPr>
            <w:tcW w:w="6662" w:type="dxa"/>
            <w:hideMark/>
          </w:tcPr>
          <w:p w:rsidR="0000155D" w:rsidRPr="001F7E65" w:rsidRDefault="0000155D" w:rsidP="0000155D">
            <w:pPr>
              <w:spacing w:line="150" w:lineRule="atLeast"/>
            </w:pPr>
            <w:r w:rsidRPr="001F7E65">
              <w:t>Повышение степени проникновения сотовой подвижности;</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6.8.</w:t>
            </w:r>
          </w:p>
        </w:tc>
        <w:tc>
          <w:tcPr>
            <w:tcW w:w="6662" w:type="dxa"/>
            <w:hideMark/>
          </w:tcPr>
          <w:p w:rsidR="0000155D" w:rsidRPr="001F7E65" w:rsidRDefault="0000155D" w:rsidP="0000155D">
            <w:pPr>
              <w:spacing w:line="150" w:lineRule="atLeast"/>
            </w:pPr>
            <w:r w:rsidRPr="001F7E65">
              <w:t>Рост числа абонентов;</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6.9.</w:t>
            </w:r>
          </w:p>
        </w:tc>
        <w:tc>
          <w:tcPr>
            <w:tcW w:w="6662" w:type="dxa"/>
            <w:hideMark/>
          </w:tcPr>
          <w:p w:rsidR="0000155D" w:rsidRPr="001F7E65" w:rsidRDefault="0000155D" w:rsidP="0000155D">
            <w:pPr>
              <w:spacing w:line="150" w:lineRule="atLeast"/>
            </w:pPr>
            <w:r w:rsidRPr="001F7E65">
              <w:t xml:space="preserve">Переход на цифровое телевидение стандарта </w:t>
            </w:r>
            <w:r w:rsidRPr="001F7E65">
              <w:rPr>
                <w:lang w:val="en-US"/>
              </w:rPr>
              <w:t>DVB</w:t>
            </w:r>
            <w:r w:rsidRPr="001F7E65">
              <w:t>;</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6.10.</w:t>
            </w:r>
          </w:p>
        </w:tc>
        <w:tc>
          <w:tcPr>
            <w:tcW w:w="6662" w:type="dxa"/>
            <w:hideMark/>
          </w:tcPr>
          <w:p w:rsidR="0000155D" w:rsidRPr="001F7E65" w:rsidRDefault="0000155D" w:rsidP="0000155D">
            <w:pPr>
              <w:spacing w:line="150" w:lineRule="atLeast"/>
            </w:pPr>
            <w:r w:rsidRPr="001F7E65">
              <w:t xml:space="preserve">Реализация наземных радиовещательных сетей на базе стандарта цифрового телевизионного вещания </w:t>
            </w:r>
            <w:r w:rsidRPr="001F7E65">
              <w:rPr>
                <w:lang w:val="en-US"/>
              </w:rPr>
              <w:t>DVD</w:t>
            </w:r>
            <w:r w:rsidRPr="001F7E65">
              <w:t>;</w:t>
            </w:r>
          </w:p>
        </w:tc>
        <w:tc>
          <w:tcPr>
            <w:tcW w:w="1952" w:type="dxa"/>
            <w:hideMark/>
          </w:tcPr>
          <w:p w:rsidR="0000155D" w:rsidRPr="001F7E65" w:rsidRDefault="0000155D" w:rsidP="0000155D">
            <w:pPr>
              <w:spacing w:line="150" w:lineRule="atLeast"/>
              <w:ind w:left="68"/>
              <w:jc w:val="center"/>
            </w:pPr>
            <w:r w:rsidRPr="001F7E65">
              <w:rPr>
                <w:lang w:val="en-US"/>
              </w:rPr>
              <w:t>I</w:t>
            </w:r>
            <w:r w:rsidRPr="001F7E65">
              <w:t xml:space="preserve"> очередь</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6.11.</w:t>
            </w:r>
          </w:p>
        </w:tc>
        <w:tc>
          <w:tcPr>
            <w:tcW w:w="6662" w:type="dxa"/>
            <w:hideMark/>
          </w:tcPr>
          <w:p w:rsidR="0000155D" w:rsidRPr="001F7E65" w:rsidRDefault="0000155D" w:rsidP="0000155D">
            <w:pPr>
              <w:spacing w:line="150" w:lineRule="atLeast"/>
            </w:pPr>
            <w:r w:rsidRPr="001F7E65">
              <w:t>Объединение сетей кабельного телевидения в единую областную сеть с использованием волоконно-оптических линий;</w:t>
            </w:r>
          </w:p>
        </w:tc>
        <w:tc>
          <w:tcPr>
            <w:tcW w:w="1952" w:type="dxa"/>
            <w:hideMark/>
          </w:tcPr>
          <w:p w:rsidR="0000155D" w:rsidRPr="001F7E65" w:rsidRDefault="0000155D" w:rsidP="0000155D">
            <w:pPr>
              <w:spacing w:line="150" w:lineRule="atLeast"/>
              <w:ind w:left="68"/>
              <w:jc w:val="center"/>
            </w:pPr>
            <w:r w:rsidRPr="001F7E65">
              <w:t>Расчетный срок</w:t>
            </w:r>
          </w:p>
        </w:tc>
      </w:tr>
      <w:tr w:rsidR="0000155D" w:rsidRPr="001F7E65" w:rsidTr="0000155D">
        <w:trPr>
          <w:trHeight w:val="150"/>
          <w:tblCellSpacing w:w="0" w:type="dxa"/>
          <w:jc w:val="center"/>
        </w:trPr>
        <w:tc>
          <w:tcPr>
            <w:tcW w:w="709" w:type="dxa"/>
            <w:hideMark/>
          </w:tcPr>
          <w:p w:rsidR="0000155D" w:rsidRPr="001F7E65" w:rsidRDefault="0000155D" w:rsidP="0000155D">
            <w:pPr>
              <w:spacing w:line="150" w:lineRule="atLeast"/>
              <w:jc w:val="center"/>
            </w:pPr>
            <w:r w:rsidRPr="001F7E65">
              <w:t>6.12.</w:t>
            </w:r>
          </w:p>
        </w:tc>
        <w:tc>
          <w:tcPr>
            <w:tcW w:w="6662" w:type="dxa"/>
            <w:hideMark/>
          </w:tcPr>
          <w:p w:rsidR="0000155D" w:rsidRPr="001F7E65" w:rsidRDefault="0000155D" w:rsidP="0000155D">
            <w:pPr>
              <w:spacing w:line="150" w:lineRule="atLeast"/>
            </w:pPr>
            <w:r w:rsidRPr="001F7E65">
              <w:t>Техническое перевооружение и внедрение информационных технологий почтовой связи;</w:t>
            </w:r>
          </w:p>
        </w:tc>
        <w:tc>
          <w:tcPr>
            <w:tcW w:w="1952" w:type="dxa"/>
            <w:hideMark/>
          </w:tcPr>
          <w:p w:rsidR="0000155D" w:rsidRPr="001F7E65" w:rsidRDefault="0000155D" w:rsidP="0000155D">
            <w:pPr>
              <w:spacing w:line="150" w:lineRule="atLeast"/>
              <w:ind w:left="68"/>
              <w:jc w:val="center"/>
            </w:pPr>
            <w:r w:rsidRPr="001F7E65">
              <w:t>Расчетный срок</w:t>
            </w:r>
          </w:p>
        </w:tc>
      </w:tr>
    </w:tbl>
    <w:p w:rsidR="0000155D" w:rsidRPr="001F7E65" w:rsidRDefault="0000155D" w:rsidP="0000155D">
      <w:pPr>
        <w:rPr>
          <w:rFonts w:eastAsia="Times New Roman"/>
          <w:bCs/>
          <w:iCs/>
          <w:caps/>
          <w:smallCaps/>
          <w:snapToGrid w:val="0"/>
        </w:rPr>
      </w:pPr>
    </w:p>
    <w:p w:rsidR="0000155D" w:rsidRPr="001F7E65" w:rsidRDefault="0000155D" w:rsidP="0000155D">
      <w:pPr>
        <w:ind w:firstLine="567"/>
      </w:pPr>
      <w:r w:rsidRPr="001F7E65">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00155D" w:rsidRPr="001F7E65" w:rsidRDefault="0000155D" w:rsidP="0000155D">
      <w:pPr>
        <w:ind w:firstLine="567"/>
        <w:rPr>
          <w:rFonts w:eastAsia="Times New Roman"/>
          <w:b/>
          <w:bCs/>
          <w:i/>
          <w:iCs/>
          <w:snapToGrid w:val="0"/>
        </w:rPr>
      </w:pPr>
      <w:r w:rsidRPr="001F7E65">
        <w:rPr>
          <w:rStyle w:val="StrongEmphasis"/>
          <w:rFonts w:eastAsia="Times New Roman"/>
          <w:i/>
          <w:iCs/>
          <w:snapToGrid w:val="0"/>
        </w:rPr>
        <w:t>Места размещения объектов инженерной инфраструктуры показаны на картах3-5.</w:t>
      </w:r>
    </w:p>
    <w:p w:rsidR="0000155D" w:rsidRPr="001F7E65" w:rsidRDefault="0000155D" w:rsidP="0000155D">
      <w:pPr>
        <w:pStyle w:val="10"/>
        <w:outlineLvl w:val="2"/>
      </w:pPr>
      <w:bookmarkStart w:id="23" w:name="_Toc453918846"/>
      <w:bookmarkStart w:id="24" w:name="_Toc45271742"/>
      <w:r w:rsidRPr="001F7E65">
        <w:t>Мероприятия по обеспечению  территории Лозовского 1-го сельского поселения объектами транспортной инфраструктуры</w:t>
      </w:r>
      <w:bookmarkEnd w:id="23"/>
      <w:bookmarkEnd w:id="24"/>
    </w:p>
    <w:p w:rsidR="0000155D" w:rsidRPr="001F7E65" w:rsidRDefault="0000155D" w:rsidP="0000155D">
      <w:pPr>
        <w:ind w:firstLine="567"/>
      </w:pPr>
    </w:p>
    <w:p w:rsidR="0000155D" w:rsidRPr="001F7E65" w:rsidRDefault="0000155D" w:rsidP="0000155D">
      <w:pPr>
        <w:ind w:firstLine="567"/>
      </w:pPr>
      <w:r w:rsidRPr="001F7E65">
        <w:t xml:space="preserve">Согласно ст. 14 Федерального закона №131-ФЗ от 06.10.2003г. к полномочиям администрации сельского поселения относятся предложения: </w:t>
      </w:r>
    </w:p>
    <w:p w:rsidR="0000155D" w:rsidRPr="001F7E65" w:rsidRDefault="0000155D" w:rsidP="00DE05DF">
      <w:pPr>
        <w:pStyle w:val="af9"/>
        <w:widowControl w:val="0"/>
        <w:numPr>
          <w:ilvl w:val="0"/>
          <w:numId w:val="29"/>
        </w:numPr>
        <w:suppressAutoHyphens/>
        <w:rPr>
          <w:bCs/>
          <w:iCs/>
          <w:snapToGrid w:val="0"/>
        </w:rPr>
      </w:pPr>
      <w:r w:rsidRPr="001F7E65">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3" w:history="1">
        <w:r w:rsidRPr="001F7E65">
          <w:t>законодательством</w:t>
        </w:r>
      </w:hyperlink>
      <w:r w:rsidRPr="001F7E65">
        <w:t xml:space="preserve"> Российской Федерации;</w:t>
      </w:r>
    </w:p>
    <w:p w:rsidR="0000155D" w:rsidRPr="001F7E65" w:rsidRDefault="0000155D" w:rsidP="00DE05DF">
      <w:pPr>
        <w:widowControl w:val="0"/>
        <w:numPr>
          <w:ilvl w:val="0"/>
          <w:numId w:val="29"/>
        </w:numPr>
        <w:autoSpaceDN w:val="0"/>
        <w:adjustRightInd w:val="0"/>
        <w:spacing w:line="100" w:lineRule="atLeast"/>
      </w:pPr>
      <w:r w:rsidRPr="001F7E65">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5</w:t>
      </w:r>
      <w:r w:rsidR="009D3354" w:rsidRPr="001F7E65">
        <w:rPr>
          <w:rFonts w:cs="Times New Roman"/>
          <w:noProof/>
        </w:rPr>
        <w:fldChar w:fldCharType="end"/>
      </w:r>
      <w:r w:rsidRPr="001F7E65">
        <w:rPr>
          <w:rFonts w:cs="Times New Roman"/>
        </w:rPr>
        <w:t xml:space="preserve"> Перечень мероприятий по обеспечению  территории Лозовского 1-го сельского поселения объектами транспортной инфраструктуры</w:t>
      </w:r>
    </w:p>
    <w:tbl>
      <w:tblPr>
        <w:tblW w:w="9408" w:type="dxa"/>
        <w:jc w:val="right"/>
        <w:tblInd w:w="-139" w:type="dxa"/>
        <w:tblLayout w:type="fixed"/>
        <w:tblCellMar>
          <w:top w:w="55" w:type="dxa"/>
          <w:left w:w="55" w:type="dxa"/>
          <w:bottom w:w="55" w:type="dxa"/>
          <w:right w:w="55" w:type="dxa"/>
        </w:tblCellMar>
        <w:tblLook w:val="0000"/>
      </w:tblPr>
      <w:tblGrid>
        <w:gridCol w:w="567"/>
        <w:gridCol w:w="6998"/>
        <w:gridCol w:w="1843"/>
      </w:tblGrid>
      <w:tr w:rsidR="0000155D" w:rsidRPr="001F7E65" w:rsidTr="0000155D">
        <w:trPr>
          <w:jc w:val="right"/>
        </w:trPr>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0155D" w:rsidRPr="001F7E65" w:rsidRDefault="0000155D" w:rsidP="0000155D">
            <w:pPr>
              <w:pStyle w:val="TableContents"/>
              <w:jc w:val="center"/>
              <w:rPr>
                <w:rFonts w:cs="Times New Roman"/>
                <w:b/>
                <w:bCs/>
                <w:smallCaps/>
                <w:snapToGrid w:val="0"/>
              </w:rPr>
            </w:pPr>
            <w:r w:rsidRPr="001F7E65">
              <w:rPr>
                <w:rFonts w:cs="Times New Roman"/>
                <w:b/>
                <w:bCs/>
                <w:smallCaps/>
                <w:snapToGrid w:val="0"/>
              </w:rPr>
              <w:t xml:space="preserve">№ </w:t>
            </w:r>
            <w:r w:rsidRPr="001F7E65">
              <w:rPr>
                <w:rFonts w:cs="Times New Roman"/>
                <w:b/>
              </w:rPr>
              <w:t>пп</w:t>
            </w:r>
          </w:p>
        </w:tc>
        <w:tc>
          <w:tcPr>
            <w:tcW w:w="699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0155D" w:rsidRPr="001F7E65" w:rsidRDefault="0000155D" w:rsidP="0000155D">
            <w:pPr>
              <w:jc w:val="center"/>
              <w:rPr>
                <w:b/>
              </w:rPr>
            </w:pPr>
            <w:r w:rsidRPr="001F7E65">
              <w:rPr>
                <w:b/>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0155D" w:rsidRPr="001F7E65" w:rsidRDefault="0000155D" w:rsidP="0000155D">
            <w:pPr>
              <w:jc w:val="center"/>
              <w:rPr>
                <w:b/>
                <w:snapToGrid w:val="0"/>
              </w:rPr>
            </w:pPr>
            <w:r w:rsidRPr="001F7E65">
              <w:rPr>
                <w:b/>
                <w:bCs/>
                <w:snapToGrid w:val="0"/>
              </w:rPr>
              <w:t>Сроки реализации</w:t>
            </w:r>
          </w:p>
        </w:tc>
      </w:tr>
      <w:tr w:rsidR="0000155D" w:rsidRPr="001F7E65" w:rsidTr="0000155D">
        <w:trPr>
          <w:jc w:val="right"/>
        </w:trPr>
        <w:tc>
          <w:tcPr>
            <w:tcW w:w="9408" w:type="dxa"/>
            <w:gridSpan w:val="3"/>
            <w:tcBorders>
              <w:top w:val="single" w:sz="4" w:space="0" w:color="auto"/>
              <w:left w:val="single" w:sz="2" w:space="0" w:color="000000"/>
              <w:bottom w:val="single" w:sz="2" w:space="0" w:color="000000"/>
              <w:right w:val="single" w:sz="2" w:space="0" w:color="000000"/>
            </w:tcBorders>
          </w:tcPr>
          <w:p w:rsidR="0000155D" w:rsidRPr="001F7E65" w:rsidRDefault="0000155D" w:rsidP="0000155D">
            <w:r w:rsidRPr="001F7E65">
              <w:rPr>
                <w:bCs/>
              </w:rPr>
              <w:t xml:space="preserve">Мероприятия в отношении объектов капитального строительства </w:t>
            </w:r>
            <w:r w:rsidRPr="001F7E65">
              <w:rPr>
                <w:bCs/>
              </w:rPr>
              <w:lastRenderedPageBreak/>
              <w:t>федерального уровня собственности</w:t>
            </w:r>
          </w:p>
        </w:tc>
      </w:tr>
      <w:tr w:rsidR="0000155D" w:rsidRPr="001F7E65" w:rsidTr="0000155D">
        <w:trPr>
          <w:jc w:val="right"/>
        </w:trPr>
        <w:tc>
          <w:tcPr>
            <w:tcW w:w="567" w:type="dxa"/>
            <w:tcBorders>
              <w:top w:val="single" w:sz="4" w:space="0" w:color="auto"/>
              <w:left w:val="single" w:sz="2" w:space="0" w:color="000000"/>
              <w:bottom w:val="single" w:sz="2" w:space="0" w:color="000000"/>
              <w:right w:val="nil"/>
            </w:tcBorders>
          </w:tcPr>
          <w:p w:rsidR="0000155D" w:rsidRPr="001F7E65" w:rsidRDefault="0000155D" w:rsidP="00DE05DF">
            <w:pPr>
              <w:pStyle w:val="TableContents"/>
              <w:numPr>
                <w:ilvl w:val="0"/>
                <w:numId w:val="24"/>
              </w:numPr>
              <w:spacing w:line="100" w:lineRule="atLeast"/>
              <w:jc w:val="center"/>
              <w:rPr>
                <w:rFonts w:cs="Times New Roman"/>
                <w:bCs/>
                <w:smallCaps/>
                <w:snapToGrid w:val="0"/>
              </w:rPr>
            </w:pPr>
          </w:p>
        </w:tc>
        <w:tc>
          <w:tcPr>
            <w:tcW w:w="6998" w:type="dxa"/>
            <w:tcBorders>
              <w:top w:val="single" w:sz="4" w:space="0" w:color="auto"/>
              <w:left w:val="single" w:sz="2" w:space="0" w:color="000000"/>
              <w:bottom w:val="single" w:sz="2" w:space="0" w:color="000000"/>
              <w:right w:val="nil"/>
            </w:tcBorders>
          </w:tcPr>
          <w:p w:rsidR="0000155D" w:rsidRPr="001F7E65" w:rsidRDefault="0000155D" w:rsidP="0000155D">
            <w:r w:rsidRPr="001F7E65">
              <w:t>Строительство участка федеральной автомобильной дороги обход села Лосево и города Павловск (633-й — 715-й км трассы М 4 «Дон»).</w:t>
            </w:r>
          </w:p>
        </w:tc>
        <w:tc>
          <w:tcPr>
            <w:tcW w:w="1843" w:type="dxa"/>
            <w:tcBorders>
              <w:top w:val="single" w:sz="4" w:space="0" w:color="auto"/>
              <w:left w:val="single" w:sz="2" w:space="0" w:color="000000"/>
              <w:bottom w:val="single" w:sz="2" w:space="0" w:color="000000"/>
              <w:right w:val="single" w:sz="2" w:space="0" w:color="000000"/>
            </w:tcBorders>
            <w:vAlign w:val="center"/>
          </w:tcPr>
          <w:p w:rsidR="0000155D" w:rsidRPr="001F7E65" w:rsidRDefault="0000155D" w:rsidP="0000155D">
            <w:pPr>
              <w:jc w:val="center"/>
            </w:pPr>
            <w:r w:rsidRPr="001F7E65">
              <w:t xml:space="preserve">Первая очередь  </w:t>
            </w:r>
          </w:p>
        </w:tc>
      </w:tr>
      <w:tr w:rsidR="0000155D" w:rsidRPr="001F7E65" w:rsidTr="0000155D">
        <w:trPr>
          <w:jc w:val="right"/>
        </w:trPr>
        <w:tc>
          <w:tcPr>
            <w:tcW w:w="9408" w:type="dxa"/>
            <w:gridSpan w:val="3"/>
            <w:tcBorders>
              <w:top w:val="single" w:sz="4" w:space="0" w:color="auto"/>
              <w:left w:val="single" w:sz="2" w:space="0" w:color="000000"/>
              <w:bottom w:val="single" w:sz="2" w:space="0" w:color="000000"/>
              <w:right w:val="single" w:sz="2" w:space="0" w:color="000000"/>
            </w:tcBorders>
          </w:tcPr>
          <w:p w:rsidR="0000155D" w:rsidRPr="001F7E65" w:rsidRDefault="0000155D" w:rsidP="0000155D">
            <w:r w:rsidRPr="001F7E65">
              <w:t>Мероприятия, находящиеся в ведении органов местного самоуправления сельского поселения и органов местного самоуправления муниципального района</w:t>
            </w:r>
          </w:p>
        </w:tc>
      </w:tr>
      <w:tr w:rsidR="0000155D" w:rsidRPr="001F7E65" w:rsidTr="0000155D">
        <w:trPr>
          <w:jc w:val="right"/>
        </w:trPr>
        <w:tc>
          <w:tcPr>
            <w:tcW w:w="567" w:type="dxa"/>
            <w:tcBorders>
              <w:top w:val="single" w:sz="4" w:space="0" w:color="auto"/>
              <w:left w:val="single" w:sz="2" w:space="0" w:color="000000"/>
              <w:bottom w:val="single" w:sz="2" w:space="0" w:color="000000"/>
              <w:right w:val="nil"/>
            </w:tcBorders>
          </w:tcPr>
          <w:p w:rsidR="0000155D" w:rsidRPr="001F7E65" w:rsidRDefault="0000155D" w:rsidP="00DE05DF">
            <w:pPr>
              <w:pStyle w:val="TableContents"/>
              <w:numPr>
                <w:ilvl w:val="0"/>
                <w:numId w:val="24"/>
              </w:numPr>
              <w:spacing w:line="100" w:lineRule="atLeast"/>
              <w:jc w:val="center"/>
              <w:rPr>
                <w:rFonts w:cs="Times New Roman"/>
                <w:bCs/>
                <w:smallCaps/>
                <w:snapToGrid w:val="0"/>
              </w:rPr>
            </w:pPr>
          </w:p>
        </w:tc>
        <w:tc>
          <w:tcPr>
            <w:tcW w:w="6998" w:type="dxa"/>
            <w:tcBorders>
              <w:top w:val="single" w:sz="4" w:space="0" w:color="auto"/>
              <w:left w:val="single" w:sz="2" w:space="0" w:color="000000"/>
              <w:bottom w:val="single" w:sz="2" w:space="0" w:color="000000"/>
              <w:right w:val="nil"/>
            </w:tcBorders>
          </w:tcPr>
          <w:p w:rsidR="0000155D" w:rsidRPr="001F7E65" w:rsidRDefault="0000155D" w:rsidP="0000155D">
            <w:r w:rsidRPr="001F7E65">
              <w:t>Устройство автомобильных дорог с асфальтовым покрытием на улицах села Лозовое, не имеющих твердого покрытия, общей протяженностью 4,4 км.</w:t>
            </w:r>
          </w:p>
        </w:tc>
        <w:tc>
          <w:tcPr>
            <w:tcW w:w="1843" w:type="dxa"/>
            <w:tcBorders>
              <w:top w:val="single" w:sz="4" w:space="0" w:color="auto"/>
              <w:left w:val="single" w:sz="2" w:space="0" w:color="000000"/>
              <w:bottom w:val="single" w:sz="2" w:space="0" w:color="000000"/>
              <w:right w:val="single" w:sz="2" w:space="0" w:color="000000"/>
            </w:tcBorders>
            <w:vAlign w:val="center"/>
          </w:tcPr>
          <w:p w:rsidR="0000155D" w:rsidRPr="001F7E65" w:rsidRDefault="0000155D" w:rsidP="0000155D">
            <w:pPr>
              <w:jc w:val="center"/>
              <w:rPr>
                <w:b/>
                <w:snapToGrid w:val="0"/>
              </w:rPr>
            </w:pPr>
            <w:r w:rsidRPr="001F7E65">
              <w:rPr>
                <w:lang w:val="en-US"/>
              </w:rPr>
              <w:t>I</w:t>
            </w:r>
            <w:r w:rsidRPr="001F7E65">
              <w:rPr>
                <w:snapToGrid w:val="0"/>
              </w:rPr>
              <w:t xml:space="preserve"> очередь — расчетный срок</w:t>
            </w:r>
          </w:p>
        </w:tc>
      </w:tr>
      <w:tr w:rsidR="0000155D" w:rsidRPr="001F7E65" w:rsidTr="0000155D">
        <w:trPr>
          <w:jc w:val="right"/>
        </w:trPr>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24"/>
              </w:numPr>
              <w:spacing w:line="100" w:lineRule="atLeast"/>
              <w:jc w:val="center"/>
              <w:rPr>
                <w:rFonts w:cs="Times New Roman"/>
                <w:bCs/>
                <w:smallCaps/>
                <w:snapToGrid w:val="0"/>
              </w:rPr>
            </w:pPr>
          </w:p>
        </w:tc>
        <w:tc>
          <w:tcPr>
            <w:tcW w:w="6998" w:type="dxa"/>
            <w:tcBorders>
              <w:top w:val="nil"/>
              <w:left w:val="single" w:sz="2" w:space="0" w:color="000000"/>
              <w:bottom w:val="single" w:sz="2" w:space="0" w:color="000000"/>
              <w:right w:val="nil"/>
            </w:tcBorders>
          </w:tcPr>
          <w:p w:rsidR="0000155D" w:rsidRPr="001F7E65" w:rsidRDefault="0000155D" w:rsidP="0000155D">
            <w:r w:rsidRPr="001F7E65">
              <w:t xml:space="preserve">Реконструкция и капитальный ремонт улично-дорожной  сети на территории сельского  поселения, усовершенствование ее параметров (ширины, плотности) с целью увеличения пропускной способности. </w:t>
            </w:r>
          </w:p>
        </w:tc>
        <w:tc>
          <w:tcPr>
            <w:tcW w:w="1843" w:type="dxa"/>
            <w:tcBorders>
              <w:top w:val="nil"/>
              <w:left w:val="single" w:sz="2" w:space="0" w:color="000000"/>
              <w:bottom w:val="single" w:sz="2" w:space="0" w:color="000000"/>
              <w:right w:val="single" w:sz="2" w:space="0" w:color="000000"/>
            </w:tcBorders>
            <w:vAlign w:val="center"/>
          </w:tcPr>
          <w:p w:rsidR="0000155D" w:rsidRPr="001F7E65" w:rsidRDefault="0000155D" w:rsidP="0000155D">
            <w:pPr>
              <w:jc w:val="center"/>
              <w:rPr>
                <w:b/>
                <w:snapToGrid w:val="0"/>
              </w:rPr>
            </w:pPr>
            <w:r w:rsidRPr="001F7E65">
              <w:rPr>
                <w:lang w:val="en-US"/>
              </w:rPr>
              <w:t>I</w:t>
            </w:r>
            <w:r w:rsidRPr="001F7E65">
              <w:rPr>
                <w:snapToGrid w:val="0"/>
              </w:rPr>
              <w:t xml:space="preserve"> очередь — расчетный срок</w:t>
            </w:r>
          </w:p>
        </w:tc>
      </w:tr>
      <w:tr w:rsidR="0000155D" w:rsidRPr="001F7E65" w:rsidTr="0000155D">
        <w:trPr>
          <w:jc w:val="right"/>
        </w:trPr>
        <w:tc>
          <w:tcPr>
            <w:tcW w:w="567"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DE05DF">
            <w:pPr>
              <w:pStyle w:val="TableContents"/>
              <w:numPr>
                <w:ilvl w:val="0"/>
                <w:numId w:val="24"/>
              </w:numPr>
              <w:spacing w:line="100" w:lineRule="atLeast"/>
              <w:jc w:val="center"/>
              <w:rPr>
                <w:rFonts w:cs="Times New Roman"/>
                <w:bCs/>
                <w:smallCaps/>
                <w:snapToGrid w:val="0"/>
              </w:rPr>
            </w:pPr>
          </w:p>
        </w:tc>
        <w:tc>
          <w:tcPr>
            <w:tcW w:w="6998" w:type="dxa"/>
            <w:tcBorders>
              <w:top w:val="single" w:sz="4" w:space="0" w:color="auto"/>
              <w:left w:val="single" w:sz="4" w:space="0" w:color="auto"/>
              <w:bottom w:val="single" w:sz="4" w:space="0" w:color="auto"/>
              <w:right w:val="single" w:sz="4" w:space="0" w:color="auto"/>
            </w:tcBorders>
          </w:tcPr>
          <w:p w:rsidR="0000155D" w:rsidRPr="001F7E65" w:rsidRDefault="0000155D" w:rsidP="0000155D">
            <w:r w:rsidRPr="001F7E65">
              <w:t>Устройство дорог с твердым покрытием до зоны рекреации сезонного использования с оборудованием пляжа на пруду Вожов.</w:t>
            </w:r>
          </w:p>
        </w:tc>
        <w:tc>
          <w:tcPr>
            <w:tcW w:w="1843"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rPr>
                <w:bCs/>
                <w:i/>
                <w:smallCaps/>
                <w:snapToGrid w:val="0"/>
              </w:rPr>
            </w:pPr>
            <w:r w:rsidRPr="001F7E65">
              <w:t>Расчетный срок</w:t>
            </w:r>
          </w:p>
        </w:tc>
      </w:tr>
      <w:tr w:rsidR="0000155D" w:rsidRPr="001F7E65" w:rsidTr="0000155D">
        <w:trPr>
          <w:jc w:val="right"/>
        </w:trPr>
        <w:tc>
          <w:tcPr>
            <w:tcW w:w="567"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DE05DF">
            <w:pPr>
              <w:pStyle w:val="TableContents"/>
              <w:numPr>
                <w:ilvl w:val="0"/>
                <w:numId w:val="24"/>
              </w:numPr>
              <w:spacing w:line="100" w:lineRule="atLeast"/>
              <w:jc w:val="center"/>
              <w:rPr>
                <w:rFonts w:cs="Times New Roman"/>
                <w:bCs/>
                <w:smallCaps/>
                <w:snapToGrid w:val="0"/>
              </w:rPr>
            </w:pPr>
          </w:p>
        </w:tc>
        <w:tc>
          <w:tcPr>
            <w:tcW w:w="6998"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rPr>
                <w:iCs/>
              </w:rPr>
            </w:pPr>
            <w:r w:rsidRPr="001F7E65">
              <w:rPr>
                <w:iCs/>
              </w:rPr>
              <w:t>Устройство дорог с твердым покрытием до скотомогильников.</w:t>
            </w:r>
          </w:p>
        </w:tc>
        <w:tc>
          <w:tcPr>
            <w:tcW w:w="1843"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rPr>
                <w:bCs/>
                <w:i/>
                <w:smallCaps/>
                <w:snapToGrid w:val="0"/>
              </w:rPr>
            </w:pPr>
            <w:r w:rsidRPr="001F7E65">
              <w:t>Расчетный срок</w:t>
            </w:r>
          </w:p>
        </w:tc>
      </w:tr>
    </w:tbl>
    <w:p w:rsidR="0000155D" w:rsidRPr="001F7E65" w:rsidRDefault="0000155D" w:rsidP="0000155D">
      <w:pPr>
        <w:ind w:firstLine="567"/>
        <w:rPr>
          <w:i/>
        </w:rPr>
      </w:pPr>
    </w:p>
    <w:p w:rsidR="0000155D" w:rsidRPr="001F7E65" w:rsidRDefault="0000155D" w:rsidP="0000155D">
      <w:pPr>
        <w:ind w:firstLine="567"/>
        <w:rPr>
          <w:i/>
        </w:rPr>
      </w:pPr>
      <w:r w:rsidRPr="001F7E65">
        <w:rPr>
          <w:i/>
        </w:rPr>
        <w:t>Места размещения объектов транспортной инфраструктуры отображены на картах 1 и 2.</w:t>
      </w:r>
      <w:r w:rsidRPr="001F7E65">
        <w:rPr>
          <w:i/>
        </w:rPr>
        <w:tab/>
      </w:r>
    </w:p>
    <w:p w:rsidR="0000155D" w:rsidRPr="001F7E65" w:rsidRDefault="0000155D" w:rsidP="0000155D">
      <w:pPr>
        <w:rPr>
          <w:bCs/>
          <w:i/>
          <w:smallCaps/>
          <w:snapToGrid w:val="0"/>
        </w:rPr>
      </w:pPr>
    </w:p>
    <w:p w:rsidR="0000155D" w:rsidRPr="001F7E65" w:rsidRDefault="0000155D" w:rsidP="0000155D">
      <w:pPr>
        <w:pStyle w:val="10"/>
        <w:spacing w:before="0" w:beforeAutospacing="0"/>
        <w:outlineLvl w:val="2"/>
        <w:rPr>
          <w:smallCaps/>
          <w:snapToGrid w:val="0"/>
        </w:rPr>
      </w:pPr>
      <w:bookmarkStart w:id="25" w:name="_Toc453918847"/>
      <w:bookmarkStart w:id="26" w:name="_Toc45271743"/>
      <w:r w:rsidRPr="001F7E65">
        <w:t>Мероприятия по обеспечению  территории Лозовского 1-го сельского поселения  объектами  жилой инфраструктуры</w:t>
      </w:r>
      <w:bookmarkEnd w:id="25"/>
      <w:bookmarkEnd w:id="26"/>
    </w:p>
    <w:p w:rsidR="0000155D" w:rsidRPr="001F7E65" w:rsidRDefault="0000155D" w:rsidP="0000155D">
      <w:pPr>
        <w:ind w:firstLine="567"/>
      </w:pPr>
    </w:p>
    <w:p w:rsidR="0000155D" w:rsidRPr="001F7E65" w:rsidRDefault="0000155D" w:rsidP="0000155D">
      <w:pPr>
        <w:ind w:firstLine="567"/>
        <w:rPr>
          <w:b/>
          <w:i/>
        </w:rPr>
      </w:pPr>
      <w:r w:rsidRPr="001F7E65">
        <w:t>Согласно ст. 14 Федерального закона №131-ФЗ от 06.10.2003г. в действующей редакции к вопросам местного значения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Pr="001F7E65">
        <w:tab/>
      </w: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6</w:t>
      </w:r>
      <w:r w:rsidR="009D3354" w:rsidRPr="001F7E65">
        <w:rPr>
          <w:rFonts w:cs="Times New Roman"/>
          <w:noProof/>
        </w:rPr>
        <w:fldChar w:fldCharType="end"/>
      </w:r>
      <w:r w:rsidRPr="001F7E65">
        <w:rPr>
          <w:rFonts w:cs="Times New Roman"/>
        </w:rPr>
        <w:t xml:space="preserve"> Перечень мероприятий  по обеспечению сельского поселения объектами жилой  инфраструктуры</w:t>
      </w:r>
    </w:p>
    <w:tbl>
      <w:tblPr>
        <w:tblW w:w="9356" w:type="dxa"/>
        <w:jc w:val="center"/>
        <w:tblInd w:w="108" w:type="dxa"/>
        <w:tblLayout w:type="fixed"/>
        <w:tblLook w:val="0000"/>
      </w:tblPr>
      <w:tblGrid>
        <w:gridCol w:w="572"/>
        <w:gridCol w:w="7135"/>
        <w:gridCol w:w="1649"/>
      </w:tblGrid>
      <w:tr w:rsidR="0000155D" w:rsidRPr="001F7E65" w:rsidTr="0000155D">
        <w:trPr>
          <w:trHeight w:val="253"/>
          <w:jc w:val="center"/>
        </w:trPr>
        <w:tc>
          <w:tcPr>
            <w:tcW w:w="572" w:type="dxa"/>
            <w:tcBorders>
              <w:top w:val="single" w:sz="4" w:space="0" w:color="000000"/>
              <w:left w:val="single" w:sz="4" w:space="0" w:color="000000"/>
              <w:bottom w:val="single" w:sz="4" w:space="0" w:color="000000"/>
              <w:right w:val="nil"/>
            </w:tcBorders>
            <w:shd w:val="clear" w:color="auto" w:fill="DAEEF3" w:themeFill="accent5" w:themeFillTint="33"/>
          </w:tcPr>
          <w:p w:rsidR="0000155D" w:rsidRPr="001F7E65" w:rsidRDefault="0000155D" w:rsidP="0000155D">
            <w:pPr>
              <w:jc w:val="center"/>
              <w:rPr>
                <w:b/>
                <w:bCs/>
                <w:snapToGrid w:val="0"/>
              </w:rPr>
            </w:pPr>
            <w:r w:rsidRPr="001F7E65">
              <w:rPr>
                <w:b/>
                <w:bCs/>
                <w:snapToGrid w:val="0"/>
              </w:rPr>
              <w:t>№ пп</w:t>
            </w:r>
          </w:p>
        </w:tc>
        <w:tc>
          <w:tcPr>
            <w:tcW w:w="7135" w:type="dxa"/>
            <w:tcBorders>
              <w:top w:val="single" w:sz="4" w:space="0" w:color="000000"/>
              <w:left w:val="single" w:sz="4" w:space="0" w:color="000000"/>
              <w:bottom w:val="single" w:sz="4" w:space="0" w:color="000000"/>
              <w:right w:val="nil"/>
            </w:tcBorders>
            <w:shd w:val="clear" w:color="auto" w:fill="DAEEF3" w:themeFill="accent5" w:themeFillTint="33"/>
          </w:tcPr>
          <w:p w:rsidR="0000155D" w:rsidRPr="001F7E65" w:rsidRDefault="0000155D" w:rsidP="0000155D">
            <w:pPr>
              <w:jc w:val="center"/>
              <w:rPr>
                <w:b/>
                <w:bCs/>
                <w:snapToGrid w:val="0"/>
              </w:rPr>
            </w:pPr>
            <w:r w:rsidRPr="001F7E65">
              <w:rPr>
                <w:b/>
                <w:bCs/>
                <w:snapToGrid w:val="0"/>
              </w:rPr>
              <w:t xml:space="preserve">Наименование мероприятия </w:t>
            </w:r>
          </w:p>
        </w:tc>
        <w:tc>
          <w:tcPr>
            <w:tcW w:w="164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00155D" w:rsidRPr="001F7E65" w:rsidRDefault="0000155D" w:rsidP="0000155D">
            <w:pPr>
              <w:pStyle w:val="TableContents"/>
              <w:jc w:val="center"/>
              <w:rPr>
                <w:rFonts w:cs="Times New Roman"/>
                <w:b/>
                <w:bCs/>
                <w:snapToGrid w:val="0"/>
              </w:rPr>
            </w:pPr>
            <w:r w:rsidRPr="001F7E65">
              <w:rPr>
                <w:rFonts w:cs="Times New Roman"/>
                <w:b/>
                <w:bCs/>
                <w:snapToGrid w:val="0"/>
              </w:rPr>
              <w:t>Сроки реализации</w:t>
            </w:r>
          </w:p>
        </w:tc>
      </w:tr>
      <w:tr w:rsidR="0000155D" w:rsidRPr="001F7E65" w:rsidTr="0000155D">
        <w:tblPrEx>
          <w:tblCellMar>
            <w:top w:w="55" w:type="dxa"/>
            <w:left w:w="55" w:type="dxa"/>
            <w:bottom w:w="55" w:type="dxa"/>
            <w:right w:w="55" w:type="dxa"/>
          </w:tblCellMar>
        </w:tblPrEx>
        <w:trPr>
          <w:trHeight w:val="253"/>
          <w:jc w:val="center"/>
        </w:trPr>
        <w:tc>
          <w:tcPr>
            <w:tcW w:w="572" w:type="dxa"/>
            <w:tcBorders>
              <w:top w:val="single" w:sz="4" w:space="0" w:color="000000"/>
              <w:left w:val="single" w:sz="4" w:space="0" w:color="000000"/>
              <w:bottom w:val="single" w:sz="4" w:space="0" w:color="000000"/>
              <w:right w:val="nil"/>
            </w:tcBorders>
          </w:tcPr>
          <w:p w:rsidR="0000155D" w:rsidRPr="001F7E65" w:rsidRDefault="0000155D" w:rsidP="00DE05DF">
            <w:pPr>
              <w:pStyle w:val="af9"/>
              <w:widowControl w:val="0"/>
              <w:numPr>
                <w:ilvl w:val="0"/>
                <w:numId w:val="30"/>
              </w:numPr>
              <w:suppressAutoHyphens/>
              <w:jc w:val="left"/>
            </w:pPr>
          </w:p>
        </w:tc>
        <w:tc>
          <w:tcPr>
            <w:tcW w:w="7135" w:type="dxa"/>
            <w:tcBorders>
              <w:top w:val="single" w:sz="4" w:space="0" w:color="000000"/>
              <w:left w:val="single" w:sz="4" w:space="0" w:color="000000"/>
              <w:bottom w:val="single" w:sz="4" w:space="0" w:color="000000"/>
              <w:right w:val="nil"/>
            </w:tcBorders>
            <w:vAlign w:val="center"/>
          </w:tcPr>
          <w:p w:rsidR="0000155D" w:rsidRPr="001F7E65" w:rsidRDefault="0000155D" w:rsidP="0000155D">
            <w:r w:rsidRPr="001F7E65">
              <w:t xml:space="preserve">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w:t>
            </w:r>
            <w:r w:rsidRPr="001F7E65">
              <w:lastRenderedPageBreak/>
              <w:t>требований, с учетом сложившегося архитектурно-планировочного облика сельского  поселения.</w:t>
            </w:r>
          </w:p>
        </w:tc>
        <w:tc>
          <w:tcPr>
            <w:tcW w:w="1649" w:type="dxa"/>
            <w:tcBorders>
              <w:top w:val="single" w:sz="4" w:space="0" w:color="000000"/>
              <w:left w:val="single" w:sz="4" w:space="0" w:color="000000"/>
              <w:bottom w:val="single" w:sz="4" w:space="0" w:color="000000"/>
              <w:right w:val="single" w:sz="4" w:space="0" w:color="000000"/>
            </w:tcBorders>
            <w:vAlign w:val="center"/>
          </w:tcPr>
          <w:p w:rsidR="0000155D" w:rsidRPr="001F7E65" w:rsidRDefault="0000155D" w:rsidP="0000155D">
            <w:r w:rsidRPr="001F7E65">
              <w:rPr>
                <w:lang w:val="en-US"/>
              </w:rPr>
              <w:lastRenderedPageBreak/>
              <w:t>I</w:t>
            </w:r>
            <w:r w:rsidRPr="001F7E65">
              <w:t xml:space="preserve"> очередь — расчетный срок</w:t>
            </w:r>
          </w:p>
        </w:tc>
      </w:tr>
      <w:tr w:rsidR="0000155D" w:rsidRPr="001F7E65" w:rsidTr="0000155D">
        <w:tblPrEx>
          <w:tblCellMar>
            <w:top w:w="55" w:type="dxa"/>
            <w:left w:w="55" w:type="dxa"/>
            <w:bottom w:w="55" w:type="dxa"/>
            <w:right w:w="55" w:type="dxa"/>
          </w:tblCellMar>
        </w:tblPrEx>
        <w:trPr>
          <w:trHeight w:val="253"/>
          <w:jc w:val="center"/>
        </w:trPr>
        <w:tc>
          <w:tcPr>
            <w:tcW w:w="572" w:type="dxa"/>
            <w:tcBorders>
              <w:top w:val="nil"/>
              <w:left w:val="single" w:sz="4" w:space="0" w:color="000000"/>
              <w:bottom w:val="single" w:sz="4" w:space="0" w:color="000000"/>
              <w:right w:val="nil"/>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nil"/>
              <w:left w:val="single" w:sz="4" w:space="0" w:color="000000"/>
              <w:bottom w:val="single" w:sz="4" w:space="0" w:color="000000"/>
              <w:right w:val="nil"/>
            </w:tcBorders>
            <w:vAlign w:val="center"/>
          </w:tcPr>
          <w:p w:rsidR="0000155D" w:rsidRPr="001F7E65" w:rsidRDefault="0000155D" w:rsidP="0000155D">
            <w:r w:rsidRPr="001F7E65">
              <w:t>Реконструкция, модернизация и капитальный ремонт муниципального жилого фонда.</w:t>
            </w:r>
          </w:p>
        </w:tc>
        <w:tc>
          <w:tcPr>
            <w:tcW w:w="1649" w:type="dxa"/>
            <w:tcBorders>
              <w:top w:val="nil"/>
              <w:left w:val="single" w:sz="4" w:space="0" w:color="000000"/>
              <w:bottom w:val="single" w:sz="4" w:space="0" w:color="000000"/>
              <w:right w:val="single" w:sz="4" w:space="0" w:color="000000"/>
            </w:tcBorders>
            <w:vAlign w:val="center"/>
          </w:tcPr>
          <w:p w:rsidR="0000155D" w:rsidRPr="001F7E65" w:rsidRDefault="0000155D" w:rsidP="0000155D">
            <w:r w:rsidRPr="001F7E65">
              <w:rPr>
                <w:lang w:val="en-US"/>
              </w:rPr>
              <w:t>I</w:t>
            </w:r>
            <w:r w:rsidRPr="001F7E65">
              <w:t xml:space="preserve"> очередь — расчетный срок</w:t>
            </w:r>
          </w:p>
        </w:tc>
      </w:tr>
      <w:tr w:rsidR="0000155D" w:rsidRPr="001F7E65" w:rsidTr="0000155D">
        <w:tblPrEx>
          <w:tblCellMar>
            <w:top w:w="55" w:type="dxa"/>
            <w:left w:w="55" w:type="dxa"/>
            <w:bottom w:w="55" w:type="dxa"/>
            <w:right w:w="55" w:type="dxa"/>
          </w:tblCellMar>
        </w:tblPrEx>
        <w:trPr>
          <w:trHeight w:val="253"/>
          <w:jc w:val="center"/>
        </w:trPr>
        <w:tc>
          <w:tcPr>
            <w:tcW w:w="572" w:type="dxa"/>
            <w:tcBorders>
              <w:top w:val="nil"/>
              <w:left w:val="single" w:sz="4" w:space="0" w:color="000000"/>
              <w:bottom w:val="single" w:sz="4" w:space="0" w:color="000000"/>
              <w:right w:val="nil"/>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nil"/>
              <w:left w:val="single" w:sz="4" w:space="0" w:color="000000"/>
              <w:bottom w:val="single" w:sz="4" w:space="0" w:color="000000"/>
              <w:right w:val="nil"/>
            </w:tcBorders>
            <w:vAlign w:val="center"/>
          </w:tcPr>
          <w:p w:rsidR="0000155D" w:rsidRPr="001F7E65" w:rsidRDefault="0000155D" w:rsidP="0000155D">
            <w:r w:rsidRPr="001F7E65">
              <w:t>Комплексное благоустройство жилых кварталов.</w:t>
            </w:r>
          </w:p>
        </w:tc>
        <w:tc>
          <w:tcPr>
            <w:tcW w:w="1649" w:type="dxa"/>
            <w:tcBorders>
              <w:top w:val="nil"/>
              <w:left w:val="single" w:sz="4" w:space="0" w:color="000000"/>
              <w:bottom w:val="single" w:sz="4" w:space="0" w:color="000000"/>
              <w:right w:val="single" w:sz="4" w:space="0" w:color="000000"/>
            </w:tcBorders>
            <w:vAlign w:val="center"/>
          </w:tcPr>
          <w:p w:rsidR="0000155D" w:rsidRPr="001F7E65" w:rsidRDefault="0000155D" w:rsidP="0000155D">
            <w:r w:rsidRPr="001F7E65">
              <w:rPr>
                <w:lang w:val="en-US"/>
              </w:rPr>
              <w:t>I</w:t>
            </w:r>
            <w:r w:rsidRPr="001F7E65">
              <w:t xml:space="preserve"> очередь — расчетный срок</w:t>
            </w:r>
          </w:p>
        </w:tc>
      </w:tr>
      <w:tr w:rsidR="0000155D" w:rsidRPr="001F7E65" w:rsidTr="0000155D">
        <w:tblPrEx>
          <w:tblCellMar>
            <w:top w:w="55" w:type="dxa"/>
            <w:left w:w="55" w:type="dxa"/>
            <w:bottom w:w="55" w:type="dxa"/>
            <w:right w:w="55" w:type="dxa"/>
          </w:tblCellMar>
        </w:tblPrEx>
        <w:trPr>
          <w:trHeight w:val="253"/>
          <w:jc w:val="center"/>
        </w:trPr>
        <w:tc>
          <w:tcPr>
            <w:tcW w:w="572" w:type="dxa"/>
            <w:tcBorders>
              <w:top w:val="nil"/>
              <w:left w:val="single" w:sz="4" w:space="0" w:color="000000"/>
              <w:bottom w:val="single" w:sz="4" w:space="0" w:color="000000"/>
              <w:right w:val="nil"/>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nil"/>
              <w:left w:val="single" w:sz="4" w:space="0" w:color="000000"/>
              <w:bottom w:val="single" w:sz="4" w:space="0" w:color="000000"/>
              <w:right w:val="nil"/>
            </w:tcBorders>
            <w:vAlign w:val="center"/>
          </w:tcPr>
          <w:p w:rsidR="0000155D" w:rsidRPr="001F7E65" w:rsidRDefault="0000155D" w:rsidP="0000155D">
            <w:r w:rsidRPr="001F7E65">
              <w:t>Снос ветхого жилого фонда с последующим возведением индивидуальной жилой застройки на освободившихся территориях.</w:t>
            </w:r>
          </w:p>
        </w:tc>
        <w:tc>
          <w:tcPr>
            <w:tcW w:w="1649" w:type="dxa"/>
            <w:tcBorders>
              <w:top w:val="nil"/>
              <w:left w:val="single" w:sz="4" w:space="0" w:color="000000"/>
              <w:bottom w:val="single" w:sz="4" w:space="0" w:color="000000"/>
              <w:right w:val="single" w:sz="4" w:space="0" w:color="000000"/>
            </w:tcBorders>
            <w:vAlign w:val="center"/>
          </w:tcPr>
          <w:p w:rsidR="0000155D" w:rsidRPr="001F7E65" w:rsidRDefault="0000155D" w:rsidP="0000155D">
            <w:r w:rsidRPr="001F7E65">
              <w:rPr>
                <w:lang w:val="en-US"/>
              </w:rPr>
              <w:t>I</w:t>
            </w:r>
            <w:r w:rsidRPr="001F7E65">
              <w:t xml:space="preserve"> очередь — Расчетный срок</w:t>
            </w:r>
          </w:p>
        </w:tc>
      </w:tr>
      <w:tr w:rsidR="0000155D" w:rsidRPr="001F7E65" w:rsidTr="0000155D">
        <w:trPr>
          <w:trHeight w:val="253"/>
          <w:jc w:val="center"/>
        </w:trPr>
        <w:tc>
          <w:tcPr>
            <w:tcW w:w="572" w:type="dxa"/>
            <w:tcBorders>
              <w:top w:val="single" w:sz="4" w:space="0" w:color="000000"/>
              <w:left w:val="single" w:sz="4" w:space="0" w:color="000000"/>
              <w:bottom w:val="single" w:sz="4" w:space="0" w:color="000000"/>
              <w:right w:val="nil"/>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single" w:sz="4" w:space="0" w:color="000000"/>
              <w:left w:val="single" w:sz="4" w:space="0" w:color="000000"/>
              <w:bottom w:val="single" w:sz="4" w:space="0" w:color="000000"/>
              <w:right w:val="nil"/>
            </w:tcBorders>
            <w:vAlign w:val="center"/>
          </w:tcPr>
          <w:p w:rsidR="0000155D" w:rsidRPr="001F7E65" w:rsidRDefault="0000155D" w:rsidP="0000155D">
            <w:r w:rsidRPr="001F7E65">
              <w:t>Переселение граждан из ветхого и аварийного жилого фонда.</w:t>
            </w:r>
          </w:p>
        </w:tc>
        <w:tc>
          <w:tcPr>
            <w:tcW w:w="1649" w:type="dxa"/>
            <w:tcBorders>
              <w:top w:val="single" w:sz="4" w:space="0" w:color="000000"/>
              <w:left w:val="single" w:sz="4" w:space="0" w:color="000000"/>
              <w:bottom w:val="single" w:sz="4" w:space="0" w:color="000000"/>
              <w:right w:val="single" w:sz="4" w:space="0" w:color="000000"/>
            </w:tcBorders>
            <w:vAlign w:val="center"/>
          </w:tcPr>
          <w:p w:rsidR="0000155D" w:rsidRPr="001F7E65" w:rsidRDefault="0000155D" w:rsidP="0000155D">
            <w:r w:rsidRPr="001F7E65">
              <w:rPr>
                <w:lang w:val="en-US"/>
              </w:rPr>
              <w:t>I</w:t>
            </w:r>
            <w:r w:rsidRPr="001F7E65">
              <w:t xml:space="preserve"> очередь — Расчетный срок</w:t>
            </w:r>
          </w:p>
        </w:tc>
      </w:tr>
      <w:tr w:rsidR="0000155D" w:rsidRPr="001F7E65" w:rsidTr="0000155D">
        <w:trPr>
          <w:trHeight w:val="253"/>
          <w:jc w:val="center"/>
        </w:trPr>
        <w:tc>
          <w:tcPr>
            <w:tcW w:w="572" w:type="dxa"/>
            <w:tcBorders>
              <w:top w:val="nil"/>
              <w:left w:val="single" w:sz="4" w:space="0" w:color="000000"/>
              <w:bottom w:val="single" w:sz="4" w:space="0" w:color="000000"/>
              <w:right w:val="nil"/>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nil"/>
              <w:left w:val="single" w:sz="4" w:space="0" w:color="000000"/>
              <w:bottom w:val="single" w:sz="4" w:space="0" w:color="000000"/>
              <w:right w:val="nil"/>
            </w:tcBorders>
            <w:vAlign w:val="center"/>
          </w:tcPr>
          <w:p w:rsidR="0000155D" w:rsidRPr="001F7E65" w:rsidRDefault="0000155D" w:rsidP="0000155D">
            <w:r w:rsidRPr="001F7E65">
              <w:t>Развитие новых типов жилья, включая малоэтажное (таунхаусы и коттеджи).</w:t>
            </w:r>
          </w:p>
        </w:tc>
        <w:tc>
          <w:tcPr>
            <w:tcW w:w="1649" w:type="dxa"/>
            <w:tcBorders>
              <w:top w:val="nil"/>
              <w:left w:val="single" w:sz="4" w:space="0" w:color="000000"/>
              <w:bottom w:val="single" w:sz="4" w:space="0" w:color="000000"/>
              <w:right w:val="single" w:sz="4" w:space="0" w:color="000000"/>
            </w:tcBorders>
            <w:vAlign w:val="center"/>
          </w:tcPr>
          <w:p w:rsidR="0000155D" w:rsidRPr="001F7E65" w:rsidRDefault="0000155D" w:rsidP="0000155D">
            <w:r w:rsidRPr="001F7E65">
              <w:rPr>
                <w:lang w:val="en-US"/>
              </w:rPr>
              <w:t>I</w:t>
            </w:r>
            <w:r w:rsidRPr="001F7E65">
              <w:t xml:space="preserve"> очередь</w:t>
            </w:r>
          </w:p>
        </w:tc>
      </w:tr>
      <w:tr w:rsidR="0000155D" w:rsidRPr="001F7E65" w:rsidTr="0000155D">
        <w:trPr>
          <w:trHeight w:val="253"/>
          <w:jc w:val="center"/>
        </w:trPr>
        <w:tc>
          <w:tcPr>
            <w:tcW w:w="572" w:type="dxa"/>
            <w:tcBorders>
              <w:top w:val="nil"/>
              <w:left w:val="single" w:sz="4" w:space="0" w:color="000000"/>
              <w:bottom w:val="single" w:sz="4" w:space="0" w:color="000000"/>
              <w:right w:val="nil"/>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nil"/>
              <w:left w:val="single" w:sz="4" w:space="0" w:color="000000"/>
              <w:bottom w:val="single" w:sz="4" w:space="0" w:color="000000"/>
              <w:right w:val="nil"/>
            </w:tcBorders>
            <w:vAlign w:val="center"/>
          </w:tcPr>
          <w:p w:rsidR="0000155D" w:rsidRPr="001F7E65" w:rsidRDefault="0000155D" w:rsidP="0000155D">
            <w:r w:rsidRPr="001F7E65">
              <w:t>Повышение архитектурно-художественных качеств жилой застройки.</w:t>
            </w:r>
          </w:p>
        </w:tc>
        <w:tc>
          <w:tcPr>
            <w:tcW w:w="1649" w:type="dxa"/>
            <w:tcBorders>
              <w:top w:val="nil"/>
              <w:left w:val="single" w:sz="4" w:space="0" w:color="000000"/>
              <w:bottom w:val="single" w:sz="4" w:space="0" w:color="000000"/>
              <w:right w:val="single" w:sz="4" w:space="0" w:color="000000"/>
            </w:tcBorders>
            <w:vAlign w:val="center"/>
          </w:tcPr>
          <w:p w:rsidR="0000155D" w:rsidRPr="001F7E65" w:rsidRDefault="0000155D" w:rsidP="0000155D">
            <w:r w:rsidRPr="001F7E65">
              <w:rPr>
                <w:lang w:val="en-US"/>
              </w:rPr>
              <w:t>I</w:t>
            </w:r>
            <w:r w:rsidRPr="001F7E65">
              <w:t xml:space="preserve"> очередь — расчетный срок</w:t>
            </w:r>
          </w:p>
        </w:tc>
      </w:tr>
      <w:tr w:rsidR="0000155D" w:rsidRPr="001F7E65" w:rsidTr="0000155D">
        <w:trPr>
          <w:trHeight w:val="253"/>
          <w:jc w:val="center"/>
        </w:trPr>
        <w:tc>
          <w:tcPr>
            <w:tcW w:w="572"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single" w:sz="4" w:space="0" w:color="auto"/>
              <w:left w:val="single" w:sz="4" w:space="0" w:color="auto"/>
              <w:bottom w:val="single" w:sz="4" w:space="0" w:color="auto"/>
              <w:right w:val="single" w:sz="4" w:space="0" w:color="auto"/>
            </w:tcBorders>
          </w:tcPr>
          <w:p w:rsidR="0000155D" w:rsidRPr="001F7E65" w:rsidRDefault="0000155D" w:rsidP="0000155D">
            <w:r w:rsidRPr="001F7E65">
              <w:t>Обязательное проведение историко-культурной экспертизы в отношении земельных участков, подлежащих хозяйственному освоению</w:t>
            </w:r>
          </w:p>
        </w:tc>
        <w:tc>
          <w:tcPr>
            <w:tcW w:w="1649"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00155D">
            <w:r w:rsidRPr="001F7E65">
              <w:rPr>
                <w:lang w:val="en-US"/>
              </w:rPr>
              <w:t>I</w:t>
            </w:r>
            <w:r w:rsidRPr="001F7E65">
              <w:t xml:space="preserve"> очередь</w:t>
            </w:r>
          </w:p>
        </w:tc>
      </w:tr>
      <w:tr w:rsidR="0000155D" w:rsidRPr="001F7E65" w:rsidTr="0000155D">
        <w:trPr>
          <w:trHeight w:val="253"/>
          <w:jc w:val="center"/>
        </w:trPr>
        <w:tc>
          <w:tcPr>
            <w:tcW w:w="572"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single" w:sz="4" w:space="0" w:color="auto"/>
              <w:left w:val="single" w:sz="4" w:space="0" w:color="auto"/>
              <w:bottom w:val="single" w:sz="4" w:space="0" w:color="auto"/>
              <w:right w:val="single" w:sz="4" w:space="0" w:color="auto"/>
            </w:tcBorders>
          </w:tcPr>
          <w:p w:rsidR="0000155D" w:rsidRPr="001F7E65" w:rsidRDefault="0000155D" w:rsidP="0000155D">
            <w:r w:rsidRPr="001F7E65">
              <w:t>Освоение 4 участков общей площадью 52 га с целью возведения индивидуальной жилой застройки</w:t>
            </w:r>
          </w:p>
        </w:tc>
        <w:tc>
          <w:tcPr>
            <w:tcW w:w="1649"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00155D">
            <w:r w:rsidRPr="001F7E65">
              <w:rPr>
                <w:lang w:val="en-US"/>
              </w:rPr>
              <w:t>I</w:t>
            </w:r>
            <w:r w:rsidRPr="001F7E65">
              <w:t xml:space="preserve"> очередь — расчетный срок</w:t>
            </w:r>
          </w:p>
        </w:tc>
      </w:tr>
      <w:tr w:rsidR="0000155D" w:rsidRPr="001F7E65" w:rsidTr="0000155D">
        <w:trPr>
          <w:trHeight w:val="253"/>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rsidR="0000155D" w:rsidRPr="001F7E65" w:rsidRDefault="0000155D" w:rsidP="0000155D">
            <w:r w:rsidRPr="001F7E65">
              <w:rPr>
                <w:b/>
                <w:i/>
              </w:rPr>
              <w:t>Мероприятие находится в ведении правительства РФ, правительства области</w:t>
            </w:r>
          </w:p>
        </w:tc>
      </w:tr>
      <w:tr w:rsidR="0000155D" w:rsidRPr="001F7E65" w:rsidTr="0000155D">
        <w:trPr>
          <w:trHeight w:val="253"/>
          <w:jc w:val="center"/>
        </w:trPr>
        <w:tc>
          <w:tcPr>
            <w:tcW w:w="572"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DE05DF">
            <w:pPr>
              <w:pStyle w:val="af9"/>
              <w:widowControl w:val="0"/>
              <w:numPr>
                <w:ilvl w:val="0"/>
                <w:numId w:val="30"/>
              </w:numPr>
              <w:suppressAutoHyphens/>
              <w:jc w:val="left"/>
            </w:pPr>
          </w:p>
        </w:tc>
        <w:tc>
          <w:tcPr>
            <w:tcW w:w="7135"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rPr>
                <w:color w:val="00B050"/>
              </w:rPr>
            </w:pPr>
            <w:r w:rsidRPr="001F7E65">
              <w:t>Резервирование территории для жилищного строительства, в том числе для предоставления многодетным семья, гражданам, относящихся к категориям ветеранов Великой Отечественной войны, ветеранов боевых действий, ветеранов военной службы, государственной службы и труда, а также членов семей погибших (умерших) инвалидов войны, участников Великой Отечественной войны и ветеранов боевых действий и иным категориям граждан в соответствии с Законом Воронежской области от 13.05.2008 г. № 25-ОЗ «О регулировании земельных отношений на территории Воронежской области».</w:t>
            </w:r>
          </w:p>
        </w:tc>
        <w:tc>
          <w:tcPr>
            <w:tcW w:w="1649"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00155D">
            <w:r w:rsidRPr="001F7E65">
              <w:rPr>
                <w:lang w:val="en-US"/>
              </w:rPr>
              <w:t xml:space="preserve">I </w:t>
            </w:r>
            <w:r w:rsidRPr="001F7E65">
              <w:t>очередь — расчетный срок</w:t>
            </w:r>
          </w:p>
        </w:tc>
      </w:tr>
    </w:tbl>
    <w:p w:rsidR="0000155D" w:rsidRPr="001F7E65" w:rsidRDefault="0000155D" w:rsidP="0000155D">
      <w:pPr>
        <w:rPr>
          <w:i/>
        </w:rPr>
      </w:pPr>
    </w:p>
    <w:p w:rsidR="0000155D" w:rsidRPr="001F7E65" w:rsidRDefault="0000155D" w:rsidP="0000155D">
      <w:pPr>
        <w:rPr>
          <w:i/>
        </w:rPr>
      </w:pPr>
      <w:r w:rsidRPr="001F7E65">
        <w:rPr>
          <w:i/>
        </w:rPr>
        <w:t>Территории, предлагаемые для жилищного строительства отображены на карте 1.</w:t>
      </w:r>
    </w:p>
    <w:p w:rsidR="0000155D" w:rsidRPr="001F7E65" w:rsidRDefault="0000155D" w:rsidP="0000155D">
      <w:pPr>
        <w:pStyle w:val="10"/>
        <w:outlineLvl w:val="2"/>
        <w:rPr>
          <w:snapToGrid w:val="0"/>
        </w:rPr>
      </w:pPr>
      <w:bookmarkStart w:id="27" w:name="_Toc453918848"/>
      <w:bookmarkStart w:id="28" w:name="_Toc45271744"/>
      <w:r w:rsidRPr="001F7E65">
        <w:rPr>
          <w:snapToGrid w:val="0"/>
        </w:rPr>
        <w:t>Мероприятия по обеспечению территории Лозовского 1-го сельского поселения объектами социальной инфраструктуры</w:t>
      </w:r>
      <w:bookmarkEnd w:id="27"/>
      <w:bookmarkEnd w:id="28"/>
    </w:p>
    <w:p w:rsidR="0000155D" w:rsidRPr="001F7E65" w:rsidRDefault="0000155D" w:rsidP="0000155D">
      <w:pPr>
        <w:ind w:firstLine="567"/>
      </w:pPr>
    </w:p>
    <w:p w:rsidR="0000155D" w:rsidRPr="001F7E65" w:rsidRDefault="0000155D" w:rsidP="0000155D">
      <w:pPr>
        <w:ind w:firstLine="567"/>
      </w:pPr>
      <w:r w:rsidRPr="001F7E65">
        <w:t>Согласно ст. 14 Федерального закона №131-ФЗ от 06.10.2003г. к полномочиям органов местного самоуправления сельского поселения относятся:</w:t>
      </w:r>
    </w:p>
    <w:p w:rsidR="0000155D" w:rsidRPr="001F7E65" w:rsidRDefault="0000155D" w:rsidP="00DE05DF">
      <w:pPr>
        <w:numPr>
          <w:ilvl w:val="0"/>
          <w:numId w:val="28"/>
        </w:numPr>
      </w:pPr>
      <w:r w:rsidRPr="001F7E65">
        <w:rPr>
          <w:iCs/>
        </w:rPr>
        <w:t>предложения по библиотечному обслуживанию населения;</w:t>
      </w:r>
    </w:p>
    <w:p w:rsidR="0000155D" w:rsidRPr="001F7E65" w:rsidRDefault="0000155D" w:rsidP="00DE05DF">
      <w:pPr>
        <w:numPr>
          <w:ilvl w:val="0"/>
          <w:numId w:val="28"/>
        </w:numPr>
      </w:pPr>
      <w:r w:rsidRPr="001F7E65">
        <w:rPr>
          <w:iCs/>
        </w:rPr>
        <w:t>создание условий для организации досуга и обеспечения жителей поселения услугамиорганизаций культуры;</w:t>
      </w:r>
    </w:p>
    <w:p w:rsidR="0000155D" w:rsidRPr="001F7E65" w:rsidRDefault="0000155D" w:rsidP="00DE05DF">
      <w:pPr>
        <w:numPr>
          <w:ilvl w:val="0"/>
          <w:numId w:val="28"/>
        </w:numPr>
      </w:pPr>
      <w:r w:rsidRPr="001F7E65">
        <w:rPr>
          <w:i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0155D" w:rsidRPr="001F7E65" w:rsidRDefault="0000155D" w:rsidP="00DE05DF">
      <w:pPr>
        <w:numPr>
          <w:ilvl w:val="0"/>
          <w:numId w:val="28"/>
        </w:numPr>
      </w:pPr>
      <w:r w:rsidRPr="001F7E65">
        <w:rPr>
          <w:iC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0155D" w:rsidRPr="001F7E65" w:rsidRDefault="0000155D" w:rsidP="00DE05DF">
      <w:pPr>
        <w:numPr>
          <w:ilvl w:val="0"/>
          <w:numId w:val="28"/>
        </w:numPr>
      </w:pPr>
      <w:r w:rsidRPr="001F7E65">
        <w:rPr>
          <w:iCs/>
        </w:rPr>
        <w:t>обеспечение условий для развития на территории поселения физической культуры и массового спорта;</w:t>
      </w:r>
    </w:p>
    <w:p w:rsidR="0000155D" w:rsidRPr="001F7E65" w:rsidRDefault="0000155D" w:rsidP="00DE05DF">
      <w:pPr>
        <w:numPr>
          <w:ilvl w:val="0"/>
          <w:numId w:val="28"/>
        </w:numPr>
      </w:pPr>
      <w:r w:rsidRPr="001F7E65">
        <w:rPr>
          <w:iCs/>
        </w:rPr>
        <w:t>создание условий для обеспечения жителей поселения услугами связи, общественного питания, торговли и бытового обслуживания.</w:t>
      </w:r>
    </w:p>
    <w:p w:rsidR="0000155D" w:rsidRPr="001F7E65" w:rsidRDefault="0000155D" w:rsidP="0000155D">
      <w:pPr>
        <w:ind w:left="720"/>
      </w:pPr>
    </w:p>
    <w:p w:rsidR="0000155D" w:rsidRPr="001F7E65" w:rsidRDefault="0000155D" w:rsidP="0000155D">
      <w:pPr>
        <w:ind w:left="720"/>
      </w:pP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7</w:t>
      </w:r>
      <w:r w:rsidR="009D3354" w:rsidRPr="001F7E65">
        <w:rPr>
          <w:rFonts w:cs="Times New Roman"/>
          <w:noProof/>
        </w:rPr>
        <w:fldChar w:fldCharType="end"/>
      </w:r>
      <w:r w:rsidRPr="001F7E65">
        <w:rPr>
          <w:rFonts w:cs="Times New Roman"/>
        </w:rPr>
        <w:t xml:space="preserve"> Перечень мероприятий по обеспечению территории Лозовского 1-го сельского поселения объектами социальной инфраструктуры</w:t>
      </w:r>
    </w:p>
    <w:tbl>
      <w:tblPr>
        <w:tblW w:w="9356" w:type="dxa"/>
        <w:tblInd w:w="55" w:type="dxa"/>
        <w:tblLayout w:type="fixed"/>
        <w:tblCellMar>
          <w:top w:w="55" w:type="dxa"/>
          <w:left w:w="55" w:type="dxa"/>
          <w:bottom w:w="55" w:type="dxa"/>
          <w:right w:w="55" w:type="dxa"/>
        </w:tblCellMar>
        <w:tblLook w:val="0000"/>
      </w:tblPr>
      <w:tblGrid>
        <w:gridCol w:w="634"/>
        <w:gridCol w:w="6737"/>
        <w:gridCol w:w="1985"/>
      </w:tblGrid>
      <w:tr w:rsidR="0000155D" w:rsidRPr="001F7E65" w:rsidTr="0000155D">
        <w:tc>
          <w:tcPr>
            <w:tcW w:w="634" w:type="dxa"/>
            <w:tcBorders>
              <w:top w:val="single" w:sz="2" w:space="0" w:color="000000"/>
              <w:left w:val="single" w:sz="2" w:space="0" w:color="000000"/>
              <w:bottom w:val="single" w:sz="2" w:space="0" w:color="000000"/>
              <w:right w:val="nil"/>
            </w:tcBorders>
            <w:shd w:val="clear" w:color="auto" w:fill="DAEEF3" w:themeFill="accent5" w:themeFillTint="33"/>
          </w:tcPr>
          <w:p w:rsidR="0000155D" w:rsidRPr="001F7E65" w:rsidRDefault="0000155D" w:rsidP="0000155D">
            <w:pPr>
              <w:jc w:val="center"/>
              <w:rPr>
                <w:b/>
                <w:bCs/>
                <w:snapToGrid w:val="0"/>
              </w:rPr>
            </w:pPr>
            <w:r w:rsidRPr="001F7E65">
              <w:rPr>
                <w:b/>
                <w:bCs/>
                <w:snapToGrid w:val="0"/>
              </w:rPr>
              <w:t>№ пп</w:t>
            </w:r>
          </w:p>
        </w:tc>
        <w:tc>
          <w:tcPr>
            <w:tcW w:w="6737" w:type="dxa"/>
            <w:tcBorders>
              <w:top w:val="single" w:sz="2" w:space="0" w:color="000000"/>
              <w:left w:val="single" w:sz="2" w:space="0" w:color="000000"/>
              <w:bottom w:val="single" w:sz="2" w:space="0" w:color="000000"/>
              <w:right w:val="nil"/>
            </w:tcBorders>
            <w:shd w:val="clear" w:color="auto" w:fill="DAEEF3" w:themeFill="accent5" w:themeFillTint="33"/>
          </w:tcPr>
          <w:p w:rsidR="0000155D" w:rsidRPr="001F7E65" w:rsidRDefault="0000155D" w:rsidP="0000155D">
            <w:pPr>
              <w:jc w:val="center"/>
              <w:rPr>
                <w:b/>
                <w:bCs/>
                <w:snapToGrid w:val="0"/>
              </w:rPr>
            </w:pPr>
            <w:r w:rsidRPr="001F7E65">
              <w:rPr>
                <w:b/>
                <w:bCs/>
                <w:snapToGrid w:val="0"/>
              </w:rPr>
              <w:t xml:space="preserve">Наименование мероприятия </w:t>
            </w:r>
          </w:p>
        </w:tc>
        <w:tc>
          <w:tcPr>
            <w:tcW w:w="1985"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0155D" w:rsidRPr="001F7E65" w:rsidRDefault="0000155D" w:rsidP="0000155D">
            <w:pPr>
              <w:pStyle w:val="TableContents"/>
              <w:jc w:val="center"/>
              <w:rPr>
                <w:rFonts w:cs="Times New Roman"/>
                <w:b/>
                <w:bCs/>
                <w:snapToGrid w:val="0"/>
              </w:rPr>
            </w:pPr>
            <w:r w:rsidRPr="001F7E65">
              <w:rPr>
                <w:rFonts w:cs="Times New Roman"/>
                <w:b/>
                <w:bCs/>
                <w:snapToGrid w:val="0"/>
              </w:rPr>
              <w:t>Сроки реализации</w:t>
            </w:r>
          </w:p>
        </w:tc>
      </w:tr>
      <w:tr w:rsidR="0000155D" w:rsidRPr="001F7E65" w:rsidTr="0000155D">
        <w:tc>
          <w:tcPr>
            <w:tcW w:w="9356" w:type="dxa"/>
            <w:gridSpan w:val="3"/>
            <w:tcBorders>
              <w:top w:val="nil"/>
              <w:left w:val="single" w:sz="2" w:space="0" w:color="000000"/>
              <w:bottom w:val="single" w:sz="2" w:space="0" w:color="000000"/>
              <w:right w:val="single" w:sz="2" w:space="0" w:color="000000"/>
            </w:tcBorders>
          </w:tcPr>
          <w:p w:rsidR="0000155D" w:rsidRPr="001F7E65" w:rsidRDefault="0000155D" w:rsidP="0000155D">
            <w:r w:rsidRPr="001F7E65">
              <w:t>Мероприятия, находящиеся в ведении правительства Воронежской области</w:t>
            </w:r>
          </w:p>
        </w:tc>
      </w:tr>
      <w:tr w:rsidR="0000155D" w:rsidRPr="001F7E65" w:rsidTr="0000155D">
        <w:tc>
          <w:tcPr>
            <w:tcW w:w="634"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1"/>
              </w:numPr>
              <w:spacing w:line="100" w:lineRule="atLeast"/>
              <w:jc w:val="center"/>
              <w:rPr>
                <w:rFonts w:cs="Times New Roman"/>
                <w:bCs/>
                <w:smallCaps/>
                <w:snapToGrid w:val="0"/>
              </w:rPr>
            </w:pPr>
          </w:p>
        </w:tc>
        <w:tc>
          <w:tcPr>
            <w:tcW w:w="6737" w:type="dxa"/>
            <w:tcBorders>
              <w:top w:val="nil"/>
              <w:left w:val="single" w:sz="2" w:space="0" w:color="000000"/>
              <w:bottom w:val="single" w:sz="2" w:space="0" w:color="000000"/>
              <w:right w:val="nil"/>
            </w:tcBorders>
          </w:tcPr>
          <w:p w:rsidR="0000155D" w:rsidRPr="001F7E65" w:rsidRDefault="0000155D" w:rsidP="0000155D">
            <w:r w:rsidRPr="001F7E65">
              <w:t>Строительство ФАПа по адресу: с. Лозовое, ул. Воровского, 8.</w:t>
            </w:r>
          </w:p>
        </w:tc>
        <w:tc>
          <w:tcPr>
            <w:tcW w:w="1985"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9356" w:type="dxa"/>
            <w:gridSpan w:val="3"/>
            <w:tcBorders>
              <w:top w:val="nil"/>
              <w:left w:val="single" w:sz="2" w:space="0" w:color="000000"/>
              <w:bottom w:val="single" w:sz="2" w:space="0" w:color="000000"/>
              <w:right w:val="single" w:sz="2" w:space="0" w:color="000000"/>
            </w:tcBorders>
          </w:tcPr>
          <w:p w:rsidR="0000155D" w:rsidRPr="001F7E65" w:rsidRDefault="0000155D" w:rsidP="0000155D">
            <w:r w:rsidRPr="001F7E65">
              <w:t>Мероприятия, находящиеся в полномочиях органов местного самоуправления сельского  поселения или осуществляемые за счет инвесторов</w:t>
            </w:r>
          </w:p>
        </w:tc>
      </w:tr>
      <w:tr w:rsidR="0000155D" w:rsidRPr="001F7E65" w:rsidTr="0000155D">
        <w:tc>
          <w:tcPr>
            <w:tcW w:w="634"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pStyle w:val="a7"/>
            </w:pPr>
            <w:r w:rsidRPr="001F7E65">
              <w:rPr>
                <w:rFonts w:eastAsia="Lucida Sans Unicode"/>
              </w:rPr>
              <w:t>Благоустройство футбольного поля в с. Лозовое.</w:t>
            </w:r>
          </w:p>
        </w:tc>
        <w:tc>
          <w:tcPr>
            <w:tcW w:w="1985"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634"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pStyle w:val="a7"/>
            </w:pPr>
            <w:r w:rsidRPr="001F7E65">
              <w:t>Своевременное обновление библиотечных фондов.</w:t>
            </w:r>
          </w:p>
        </w:tc>
        <w:tc>
          <w:tcPr>
            <w:tcW w:w="1985"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634"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pStyle w:val="a7"/>
            </w:pPr>
            <w:r w:rsidRPr="001F7E65">
              <w:rPr>
                <w:iCs/>
              </w:rPr>
              <w:t>Ремонт административного здания сельского поселения.</w:t>
            </w:r>
          </w:p>
        </w:tc>
        <w:tc>
          <w:tcPr>
            <w:tcW w:w="1985"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jc w:val="center"/>
              <w:rPr>
                <w:highlight w:val="yellow"/>
              </w:rPr>
            </w:pPr>
            <w:r w:rsidRPr="001F7E65">
              <w:rPr>
                <w:lang w:val="en-US"/>
              </w:rPr>
              <w:t>I</w:t>
            </w:r>
            <w:r w:rsidRPr="001F7E65">
              <w:t xml:space="preserve"> очередь - расчетный срок</w:t>
            </w:r>
          </w:p>
        </w:tc>
      </w:tr>
      <w:tr w:rsidR="0000155D" w:rsidRPr="001F7E65" w:rsidTr="0000155D">
        <w:tc>
          <w:tcPr>
            <w:tcW w:w="634"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pStyle w:val="ConsPlusNormal"/>
              <w:tabs>
                <w:tab w:val="left" w:pos="709"/>
                <w:tab w:val="left" w:pos="18000"/>
              </w:tabs>
              <w:snapToGrid w:val="0"/>
              <w:ind w:firstLine="0"/>
              <w:jc w:val="both"/>
              <w:rPr>
                <w:rFonts w:ascii="Times New Roman" w:eastAsia="Lucida Sans Unicode" w:hAnsi="Times New Roman" w:cs="Times New Roman"/>
                <w:sz w:val="24"/>
                <w:szCs w:val="24"/>
              </w:rPr>
            </w:pPr>
            <w:r w:rsidRPr="001F7E65">
              <w:rPr>
                <w:rFonts w:ascii="Times New Roman" w:eastAsia="Lucida Sans Unicode" w:hAnsi="Times New Roman" w:cs="Times New Roman"/>
                <w:sz w:val="24"/>
                <w:szCs w:val="24"/>
              </w:rPr>
              <w:t>Развитие сети объектов торговли, общественного питания, бытового обслуживания на основе частной предпринимательской деятельности.</w:t>
            </w:r>
          </w:p>
        </w:tc>
        <w:tc>
          <w:tcPr>
            <w:tcW w:w="1985"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jc w:val="center"/>
            </w:pPr>
            <w:r w:rsidRPr="001F7E65">
              <w:rPr>
                <w:lang w:val="en-US"/>
              </w:rPr>
              <w:t>I</w:t>
            </w:r>
            <w:r w:rsidRPr="001F7E65">
              <w:t xml:space="preserve"> очередь- расчетный срок</w:t>
            </w:r>
          </w:p>
        </w:tc>
      </w:tr>
      <w:tr w:rsidR="0000155D" w:rsidRPr="001F7E65" w:rsidTr="0000155D">
        <w:tc>
          <w:tcPr>
            <w:tcW w:w="634"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pStyle w:val="a7"/>
              <w:rPr>
                <w:rFonts w:eastAsia="Calibri"/>
                <w:iCs/>
              </w:rPr>
            </w:pPr>
            <w:r w:rsidRPr="001F7E65">
              <w:rPr>
                <w:rFonts w:eastAsia="Calibri"/>
                <w:iCs/>
              </w:rPr>
              <w:t>Благоустройство стадиона - оборудование современным спортивным оснащением и создание искусственного покрытия.</w:t>
            </w:r>
          </w:p>
        </w:tc>
        <w:tc>
          <w:tcPr>
            <w:tcW w:w="1985"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jc w:val="center"/>
            </w:pPr>
            <w:r w:rsidRPr="001F7E65">
              <w:t>I очередь - расчетный срок</w:t>
            </w:r>
          </w:p>
        </w:tc>
      </w:tr>
      <w:tr w:rsidR="0000155D" w:rsidRPr="001F7E65" w:rsidTr="0000155D">
        <w:tc>
          <w:tcPr>
            <w:tcW w:w="634" w:type="dxa"/>
            <w:tcBorders>
              <w:top w:val="single" w:sz="4" w:space="0" w:color="auto"/>
              <w:left w:val="single" w:sz="4" w:space="0" w:color="auto"/>
              <w:bottom w:val="single" w:sz="4" w:space="0" w:color="auto"/>
              <w:right w:val="single" w:sz="4" w:space="0" w:color="auto"/>
            </w:tcBorders>
          </w:tcPr>
          <w:p w:rsidR="0000155D" w:rsidRPr="001F7E65" w:rsidRDefault="0000155D"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pStyle w:val="a7"/>
              <w:rPr>
                <w:rFonts w:eastAsia="Calibri"/>
                <w:iCs/>
              </w:rPr>
            </w:pPr>
            <w:r w:rsidRPr="001F7E65">
              <w:t>Ремонт МУК «Центр культуры Лозовского 1-го сельского поселения».</w:t>
            </w:r>
          </w:p>
        </w:tc>
        <w:tc>
          <w:tcPr>
            <w:tcW w:w="1985" w:type="dxa"/>
            <w:tcBorders>
              <w:top w:val="single" w:sz="4" w:space="0" w:color="auto"/>
              <w:left w:val="single" w:sz="4" w:space="0" w:color="auto"/>
              <w:bottom w:val="single" w:sz="4" w:space="0" w:color="auto"/>
              <w:right w:val="single" w:sz="4" w:space="0" w:color="auto"/>
            </w:tcBorders>
          </w:tcPr>
          <w:p w:rsidR="0000155D" w:rsidRPr="001F7E65" w:rsidRDefault="0000155D" w:rsidP="0000155D">
            <w:pPr>
              <w:jc w:val="center"/>
            </w:pPr>
            <w:r w:rsidRPr="001F7E65">
              <w:t>I очередь</w:t>
            </w:r>
          </w:p>
        </w:tc>
      </w:tr>
    </w:tbl>
    <w:p w:rsidR="0000155D" w:rsidRPr="001F7E65" w:rsidRDefault="0000155D" w:rsidP="0000155D">
      <w:pPr>
        <w:rPr>
          <w:i/>
        </w:rPr>
      </w:pPr>
    </w:p>
    <w:p w:rsidR="0000155D" w:rsidRPr="001F7E65" w:rsidRDefault="0000155D" w:rsidP="0000155D">
      <w:pPr>
        <w:rPr>
          <w:i/>
        </w:rPr>
      </w:pPr>
      <w:r w:rsidRPr="001F7E65">
        <w:rPr>
          <w:i/>
        </w:rPr>
        <w:t xml:space="preserve">Места размещения объектов социальной инфраструктуры отображены на карте 1. </w:t>
      </w:r>
    </w:p>
    <w:p w:rsidR="0000155D" w:rsidRPr="001F7E65" w:rsidRDefault="0000155D" w:rsidP="0000155D">
      <w:pPr>
        <w:pStyle w:val="10"/>
        <w:outlineLvl w:val="2"/>
      </w:pPr>
      <w:bookmarkStart w:id="29" w:name="_Toc453918849"/>
      <w:bookmarkStart w:id="30" w:name="_Toc45271745"/>
      <w:r w:rsidRPr="001F7E65">
        <w:t>Мероприятия по обеспечению территории Лозовского 1-го сельского поселения объектами массового отдыха жителей поселения, благоустройства и озеленения</w:t>
      </w:r>
      <w:bookmarkEnd w:id="29"/>
      <w:bookmarkEnd w:id="30"/>
    </w:p>
    <w:p w:rsidR="0000155D" w:rsidRPr="001F7E65" w:rsidRDefault="0000155D" w:rsidP="0000155D">
      <w:pPr>
        <w:ind w:firstLine="567"/>
      </w:pPr>
      <w:r w:rsidRPr="001F7E65">
        <w:t>Согласно ст. 14 Федерального закона №131-ФЗ от 06.10.2003г. к полномочиям органов местного самоуправления сельского поселения относятся:</w:t>
      </w:r>
    </w:p>
    <w:p w:rsidR="0000155D" w:rsidRPr="001F7E65" w:rsidRDefault="0000155D" w:rsidP="00DE05DF">
      <w:pPr>
        <w:numPr>
          <w:ilvl w:val="0"/>
          <w:numId w:val="27"/>
        </w:numPr>
        <w:tabs>
          <w:tab w:val="left" w:pos="851"/>
        </w:tabs>
        <w:ind w:left="0" w:firstLine="567"/>
      </w:pPr>
      <w:r w:rsidRPr="001F7E65">
        <w:rPr>
          <w:iCs/>
        </w:rPr>
        <w:t>создание условий для массового отдыха жителей поселения и организация обустройства мест массового отдыха населения</w:t>
      </w:r>
      <w:r w:rsidRPr="001F7E65">
        <w:rPr>
          <w:sz w:val="22"/>
        </w:rPr>
        <w:t xml:space="preserve">, </w:t>
      </w:r>
      <w:r w:rsidRPr="001F7E65">
        <w:t>включая обеспечение свободного доступа граждан к водным объектам общего пользования и их береговым полосам;</w:t>
      </w:r>
    </w:p>
    <w:p w:rsidR="0000155D" w:rsidRPr="001F7E65" w:rsidRDefault="0000155D" w:rsidP="00DE05DF">
      <w:pPr>
        <w:numPr>
          <w:ilvl w:val="0"/>
          <w:numId w:val="27"/>
        </w:numPr>
        <w:tabs>
          <w:tab w:val="left" w:pos="851"/>
        </w:tabs>
        <w:ind w:left="0" w:firstLine="567"/>
      </w:pPr>
      <w:r w:rsidRPr="001F7E65">
        <w:rPr>
          <w:iCs/>
        </w:rPr>
        <w:t xml:space="preserve">осуществление мероприятий по обеспечению безопасности людей на водных объектах, </w:t>
      </w:r>
      <w:r w:rsidRPr="001F7E65">
        <w:t>охране их жизни и здоровья;</w:t>
      </w:r>
    </w:p>
    <w:p w:rsidR="0000155D" w:rsidRPr="001F7E65" w:rsidRDefault="0000155D" w:rsidP="00DE05DF">
      <w:pPr>
        <w:widowControl w:val="0"/>
        <w:numPr>
          <w:ilvl w:val="0"/>
          <w:numId w:val="27"/>
        </w:numPr>
        <w:tabs>
          <w:tab w:val="left" w:pos="851"/>
        </w:tabs>
        <w:autoSpaceDN w:val="0"/>
        <w:adjustRightInd w:val="0"/>
        <w:ind w:left="0" w:firstLine="567"/>
      </w:pPr>
      <w:bookmarkStart w:id="31" w:name="P40"/>
      <w:bookmarkEnd w:id="31"/>
      <w:r w:rsidRPr="001F7E65">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0155D" w:rsidRPr="001F7E65" w:rsidRDefault="0000155D" w:rsidP="00DE05DF">
      <w:pPr>
        <w:widowControl w:val="0"/>
        <w:numPr>
          <w:ilvl w:val="0"/>
          <w:numId w:val="27"/>
        </w:numPr>
        <w:tabs>
          <w:tab w:val="left" w:pos="851"/>
        </w:tabs>
        <w:autoSpaceDN w:val="0"/>
        <w:adjustRightInd w:val="0"/>
        <w:ind w:left="0" w:firstLine="567"/>
      </w:pPr>
      <w:r w:rsidRPr="001F7E65">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8</w:t>
      </w:r>
      <w:r w:rsidR="009D3354" w:rsidRPr="001F7E65">
        <w:rPr>
          <w:rFonts w:cs="Times New Roman"/>
          <w:noProof/>
        </w:rPr>
        <w:fldChar w:fldCharType="end"/>
      </w:r>
      <w:r w:rsidRPr="001F7E65">
        <w:rPr>
          <w:rFonts w:cs="Times New Roman"/>
        </w:rPr>
        <w:t xml:space="preserve"> Перечень мероприятий по обеспечению территории Лозовского 1-го сельского поселения объектами массового отдыха жителей поселения, благоустройства и озеленения</w:t>
      </w:r>
    </w:p>
    <w:tbl>
      <w:tblPr>
        <w:tblW w:w="9482" w:type="dxa"/>
        <w:jc w:val="center"/>
        <w:tblInd w:w="22" w:type="dxa"/>
        <w:tblLayout w:type="fixed"/>
        <w:tblCellMar>
          <w:top w:w="55" w:type="dxa"/>
          <w:left w:w="55" w:type="dxa"/>
          <w:bottom w:w="55" w:type="dxa"/>
          <w:right w:w="55" w:type="dxa"/>
        </w:tblCellMar>
        <w:tblLook w:val="0000"/>
      </w:tblPr>
      <w:tblGrid>
        <w:gridCol w:w="600"/>
        <w:gridCol w:w="7088"/>
        <w:gridCol w:w="1794"/>
      </w:tblGrid>
      <w:tr w:rsidR="0000155D" w:rsidRPr="001F7E65" w:rsidTr="0000155D">
        <w:trPr>
          <w:jc w:val="center"/>
        </w:trPr>
        <w:tc>
          <w:tcPr>
            <w:tcW w:w="600" w:type="dxa"/>
            <w:tcBorders>
              <w:top w:val="single" w:sz="2" w:space="0" w:color="000000"/>
              <w:left w:val="single" w:sz="2" w:space="0" w:color="000000"/>
              <w:bottom w:val="single" w:sz="2" w:space="0" w:color="000000"/>
              <w:right w:val="nil"/>
            </w:tcBorders>
            <w:shd w:val="clear" w:color="auto" w:fill="DAEEF3" w:themeFill="accent5" w:themeFillTint="33"/>
          </w:tcPr>
          <w:p w:rsidR="0000155D" w:rsidRPr="001F7E65" w:rsidRDefault="0000155D" w:rsidP="0000155D">
            <w:pPr>
              <w:pStyle w:val="TableContents"/>
              <w:jc w:val="center"/>
              <w:rPr>
                <w:rFonts w:cs="Times New Roman"/>
                <w:b/>
                <w:bCs/>
              </w:rPr>
            </w:pPr>
            <w:r w:rsidRPr="001F7E65">
              <w:rPr>
                <w:rFonts w:cs="Times New Roman"/>
                <w:b/>
                <w:bCs/>
              </w:rPr>
              <w:t xml:space="preserve">№ </w:t>
            </w:r>
            <w:r w:rsidRPr="001F7E65">
              <w:rPr>
                <w:rFonts w:cs="Times New Roman"/>
                <w:b/>
                <w:bCs/>
              </w:rPr>
              <w:lastRenderedPageBreak/>
              <w:t>пп</w:t>
            </w:r>
          </w:p>
        </w:tc>
        <w:tc>
          <w:tcPr>
            <w:tcW w:w="7088" w:type="dxa"/>
            <w:tcBorders>
              <w:top w:val="single" w:sz="2" w:space="0" w:color="000000"/>
              <w:left w:val="single" w:sz="2" w:space="0" w:color="000000"/>
              <w:bottom w:val="single" w:sz="2" w:space="0" w:color="000000"/>
              <w:right w:val="nil"/>
            </w:tcBorders>
            <w:shd w:val="clear" w:color="auto" w:fill="DAEEF3" w:themeFill="accent5" w:themeFillTint="33"/>
          </w:tcPr>
          <w:p w:rsidR="0000155D" w:rsidRPr="001F7E65" w:rsidRDefault="0000155D" w:rsidP="0000155D">
            <w:pPr>
              <w:pStyle w:val="TableContents"/>
              <w:jc w:val="center"/>
              <w:rPr>
                <w:rFonts w:cs="Times New Roman"/>
                <w:b/>
                <w:bCs/>
              </w:rPr>
            </w:pPr>
            <w:r w:rsidRPr="001F7E65">
              <w:rPr>
                <w:rFonts w:cs="Times New Roman"/>
                <w:b/>
                <w:bCs/>
              </w:rPr>
              <w:lastRenderedPageBreak/>
              <w:t>Наименование мероприятия</w:t>
            </w:r>
          </w:p>
        </w:tc>
        <w:tc>
          <w:tcPr>
            <w:tcW w:w="1794"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0155D" w:rsidRPr="001F7E65" w:rsidRDefault="0000155D" w:rsidP="0000155D">
            <w:pPr>
              <w:pStyle w:val="TableContents"/>
              <w:jc w:val="center"/>
              <w:rPr>
                <w:rFonts w:cs="Times New Roman"/>
                <w:b/>
                <w:bCs/>
              </w:rPr>
            </w:pPr>
            <w:r w:rsidRPr="001F7E65">
              <w:rPr>
                <w:rFonts w:cs="Times New Roman"/>
                <w:b/>
                <w:bCs/>
              </w:rPr>
              <w:t xml:space="preserve">Сроки </w:t>
            </w:r>
            <w:r w:rsidRPr="001F7E65">
              <w:rPr>
                <w:rFonts w:cs="Times New Roman"/>
                <w:b/>
                <w:bCs/>
              </w:rPr>
              <w:lastRenderedPageBreak/>
              <w:t>реализации</w:t>
            </w:r>
          </w:p>
        </w:tc>
      </w:tr>
      <w:tr w:rsidR="0000155D" w:rsidRPr="001F7E65" w:rsidTr="0000155D">
        <w:trPr>
          <w:jc w:val="center"/>
        </w:trPr>
        <w:tc>
          <w:tcPr>
            <w:tcW w:w="600" w:type="dxa"/>
            <w:tcBorders>
              <w:top w:val="nil"/>
              <w:left w:val="single" w:sz="2" w:space="0" w:color="000000"/>
              <w:bottom w:val="single" w:sz="2" w:space="0" w:color="000000"/>
              <w:right w:val="nil"/>
            </w:tcBorders>
            <w:vAlign w:val="center"/>
          </w:tcPr>
          <w:p w:rsidR="0000155D" w:rsidRPr="001F7E65" w:rsidRDefault="0000155D" w:rsidP="0000155D">
            <w:pPr>
              <w:pStyle w:val="TableContents"/>
              <w:jc w:val="center"/>
              <w:rPr>
                <w:rFonts w:cs="Times New Roman"/>
              </w:rPr>
            </w:pPr>
            <w:r w:rsidRPr="001F7E65">
              <w:rPr>
                <w:rFonts w:cs="Times New Roman"/>
              </w:rPr>
              <w:lastRenderedPageBreak/>
              <w:t>1.</w:t>
            </w:r>
          </w:p>
        </w:tc>
        <w:tc>
          <w:tcPr>
            <w:tcW w:w="7088" w:type="dxa"/>
            <w:tcBorders>
              <w:top w:val="nil"/>
              <w:left w:val="single" w:sz="2" w:space="0" w:color="000000"/>
              <w:bottom w:val="single" w:sz="2" w:space="0" w:color="000000"/>
              <w:right w:val="nil"/>
            </w:tcBorders>
          </w:tcPr>
          <w:p w:rsidR="0000155D" w:rsidRPr="001F7E65" w:rsidRDefault="0000155D" w:rsidP="0000155D">
            <w:r w:rsidRPr="001F7E65">
              <w:t>Благоустройство и устройство внутриквартальных зон отдыха и детских игровых площадок на территории с. Лозовое</w:t>
            </w:r>
          </w:p>
        </w:tc>
        <w:tc>
          <w:tcPr>
            <w:tcW w:w="1794" w:type="dxa"/>
            <w:tcBorders>
              <w:top w:val="nil"/>
              <w:left w:val="single" w:sz="2" w:space="0" w:color="000000"/>
              <w:bottom w:val="single" w:sz="2" w:space="0" w:color="000000"/>
              <w:right w:val="single" w:sz="2" w:space="0" w:color="000000"/>
            </w:tcBorders>
            <w:vAlign w:val="center"/>
          </w:tcPr>
          <w:p w:rsidR="0000155D" w:rsidRPr="001F7E65" w:rsidRDefault="0000155D" w:rsidP="0000155D">
            <w:pPr>
              <w:pStyle w:val="af1"/>
              <w:ind w:left="0"/>
              <w:jc w:val="center"/>
            </w:pPr>
            <w:r w:rsidRPr="001F7E65">
              <w:rPr>
                <w:lang w:val="en-US"/>
              </w:rPr>
              <w:t>I</w:t>
            </w:r>
            <w:r w:rsidRPr="001F7E65">
              <w:t xml:space="preserve"> очередь</w:t>
            </w:r>
          </w:p>
        </w:tc>
      </w:tr>
      <w:tr w:rsidR="0000155D" w:rsidRPr="001F7E65" w:rsidTr="0000155D">
        <w:trPr>
          <w:jc w:val="center"/>
        </w:trPr>
        <w:tc>
          <w:tcPr>
            <w:tcW w:w="600" w:type="dxa"/>
            <w:tcBorders>
              <w:top w:val="nil"/>
              <w:left w:val="single" w:sz="2" w:space="0" w:color="000000"/>
              <w:bottom w:val="single" w:sz="2" w:space="0" w:color="000000"/>
              <w:right w:val="nil"/>
            </w:tcBorders>
            <w:vAlign w:val="center"/>
          </w:tcPr>
          <w:p w:rsidR="0000155D" w:rsidRPr="001F7E65" w:rsidRDefault="0000155D" w:rsidP="0000155D">
            <w:pPr>
              <w:pStyle w:val="TableContents"/>
              <w:jc w:val="center"/>
              <w:rPr>
                <w:rFonts w:cs="Times New Roman"/>
              </w:rPr>
            </w:pPr>
            <w:r w:rsidRPr="001F7E65">
              <w:rPr>
                <w:rFonts w:cs="Times New Roman"/>
              </w:rPr>
              <w:t>2.</w:t>
            </w:r>
          </w:p>
        </w:tc>
        <w:tc>
          <w:tcPr>
            <w:tcW w:w="7088" w:type="dxa"/>
            <w:tcBorders>
              <w:top w:val="nil"/>
              <w:left w:val="single" w:sz="2" w:space="0" w:color="000000"/>
              <w:bottom w:val="single" w:sz="2" w:space="0" w:color="000000"/>
              <w:right w:val="nil"/>
            </w:tcBorders>
          </w:tcPr>
          <w:p w:rsidR="0000155D" w:rsidRPr="001F7E65" w:rsidRDefault="0000155D" w:rsidP="0000155D">
            <w:r w:rsidRPr="001F7E65">
              <w:t>Благоустройство участков, прилегающих к общественным зданиям</w:t>
            </w:r>
          </w:p>
        </w:tc>
        <w:tc>
          <w:tcPr>
            <w:tcW w:w="1794" w:type="dxa"/>
            <w:tcBorders>
              <w:top w:val="nil"/>
              <w:left w:val="single" w:sz="2" w:space="0" w:color="000000"/>
              <w:bottom w:val="single" w:sz="2" w:space="0" w:color="000000"/>
              <w:right w:val="single" w:sz="2" w:space="0" w:color="000000"/>
            </w:tcBorders>
            <w:vAlign w:val="center"/>
          </w:tcPr>
          <w:p w:rsidR="0000155D" w:rsidRPr="001F7E65" w:rsidRDefault="0000155D" w:rsidP="0000155D">
            <w:pPr>
              <w:pStyle w:val="af1"/>
              <w:ind w:left="0"/>
              <w:jc w:val="center"/>
            </w:pPr>
            <w:r w:rsidRPr="001F7E65">
              <w:rPr>
                <w:lang w:val="en-US"/>
              </w:rPr>
              <w:t>I</w:t>
            </w:r>
            <w:r w:rsidRPr="001F7E65">
              <w:t>очередь</w:t>
            </w:r>
          </w:p>
        </w:tc>
      </w:tr>
      <w:tr w:rsidR="0000155D" w:rsidRPr="001F7E65" w:rsidTr="0000155D">
        <w:trPr>
          <w:jc w:val="center"/>
        </w:trPr>
        <w:tc>
          <w:tcPr>
            <w:tcW w:w="600" w:type="dxa"/>
            <w:tcBorders>
              <w:top w:val="nil"/>
              <w:left w:val="single" w:sz="2" w:space="0" w:color="000000"/>
              <w:bottom w:val="single" w:sz="2" w:space="0" w:color="000000"/>
              <w:right w:val="nil"/>
            </w:tcBorders>
            <w:vAlign w:val="center"/>
          </w:tcPr>
          <w:p w:rsidR="0000155D" w:rsidRPr="001F7E65" w:rsidRDefault="0000155D" w:rsidP="0000155D">
            <w:pPr>
              <w:pStyle w:val="TableContents"/>
              <w:jc w:val="center"/>
              <w:rPr>
                <w:rFonts w:cs="Times New Roman"/>
              </w:rPr>
            </w:pPr>
            <w:r w:rsidRPr="001F7E65">
              <w:rPr>
                <w:rFonts w:cs="Times New Roman"/>
              </w:rPr>
              <w:t>3.</w:t>
            </w:r>
          </w:p>
        </w:tc>
        <w:tc>
          <w:tcPr>
            <w:tcW w:w="7088" w:type="dxa"/>
            <w:tcBorders>
              <w:top w:val="nil"/>
              <w:left w:val="single" w:sz="2" w:space="0" w:color="000000"/>
              <w:bottom w:val="single" w:sz="2" w:space="0" w:color="000000"/>
              <w:right w:val="nil"/>
            </w:tcBorders>
          </w:tcPr>
          <w:p w:rsidR="0000155D" w:rsidRPr="001F7E65" w:rsidRDefault="0000155D" w:rsidP="0000155D">
            <w:r w:rsidRPr="001F7E65">
              <w:rPr>
                <w:rFonts w:eastAsia="TimesNewRomanPSMT"/>
              </w:rPr>
              <w:t xml:space="preserve">Благоустройство </w:t>
            </w:r>
            <w:r w:rsidRPr="001F7E65">
              <w:t>парка «Центральный»</w:t>
            </w:r>
          </w:p>
        </w:tc>
        <w:tc>
          <w:tcPr>
            <w:tcW w:w="1794" w:type="dxa"/>
            <w:tcBorders>
              <w:top w:val="nil"/>
              <w:left w:val="single" w:sz="2" w:space="0" w:color="000000"/>
              <w:bottom w:val="single" w:sz="2" w:space="0" w:color="000000"/>
              <w:right w:val="single" w:sz="2" w:space="0" w:color="000000"/>
            </w:tcBorders>
            <w:vAlign w:val="center"/>
          </w:tcPr>
          <w:p w:rsidR="0000155D" w:rsidRPr="001F7E65" w:rsidRDefault="0000155D" w:rsidP="0000155D">
            <w:pPr>
              <w:pStyle w:val="af1"/>
              <w:ind w:left="0"/>
              <w:jc w:val="center"/>
            </w:pPr>
            <w:r w:rsidRPr="001F7E65">
              <w:rPr>
                <w:lang w:val="en-US"/>
              </w:rPr>
              <w:t>I</w:t>
            </w:r>
            <w:r w:rsidRPr="001F7E65">
              <w:t xml:space="preserve"> очередь</w:t>
            </w:r>
          </w:p>
        </w:tc>
      </w:tr>
      <w:tr w:rsidR="0000155D" w:rsidRPr="001F7E65" w:rsidTr="0000155D">
        <w:trPr>
          <w:jc w:val="center"/>
        </w:trPr>
        <w:tc>
          <w:tcPr>
            <w:tcW w:w="600" w:type="dxa"/>
            <w:tcBorders>
              <w:top w:val="nil"/>
              <w:left w:val="single" w:sz="2" w:space="0" w:color="000000"/>
              <w:bottom w:val="single" w:sz="2" w:space="0" w:color="000000"/>
              <w:right w:val="nil"/>
            </w:tcBorders>
            <w:vAlign w:val="center"/>
          </w:tcPr>
          <w:p w:rsidR="0000155D" w:rsidRPr="001F7E65" w:rsidRDefault="0000155D" w:rsidP="0000155D">
            <w:pPr>
              <w:pStyle w:val="TableContents"/>
              <w:jc w:val="center"/>
              <w:rPr>
                <w:rFonts w:cs="Times New Roman"/>
                <w:highlight w:val="yellow"/>
              </w:rPr>
            </w:pPr>
            <w:r w:rsidRPr="001F7E65">
              <w:rPr>
                <w:rFonts w:cs="Times New Roman"/>
              </w:rPr>
              <w:t>4.</w:t>
            </w:r>
          </w:p>
        </w:tc>
        <w:tc>
          <w:tcPr>
            <w:tcW w:w="7088" w:type="dxa"/>
            <w:tcBorders>
              <w:top w:val="nil"/>
              <w:left w:val="single" w:sz="2" w:space="0" w:color="000000"/>
              <w:bottom w:val="single" w:sz="2" w:space="0" w:color="000000"/>
              <w:right w:val="nil"/>
            </w:tcBorders>
          </w:tcPr>
          <w:p w:rsidR="0000155D" w:rsidRPr="001F7E65" w:rsidRDefault="0000155D" w:rsidP="0000155D">
            <w:pPr>
              <w:rPr>
                <w:highlight w:val="yellow"/>
              </w:rPr>
            </w:pPr>
            <w:r w:rsidRPr="001F7E65">
              <w:t>Устройство зоны рекреации сезонного использования с оборудованием пляжа на пруду Вожов площадью 1,5 га</w:t>
            </w:r>
          </w:p>
        </w:tc>
        <w:tc>
          <w:tcPr>
            <w:tcW w:w="1794" w:type="dxa"/>
            <w:tcBorders>
              <w:top w:val="nil"/>
              <w:left w:val="single" w:sz="2" w:space="0" w:color="000000"/>
              <w:bottom w:val="single" w:sz="2" w:space="0" w:color="000000"/>
              <w:right w:val="single" w:sz="2" w:space="0" w:color="000000"/>
            </w:tcBorders>
            <w:vAlign w:val="center"/>
          </w:tcPr>
          <w:p w:rsidR="0000155D" w:rsidRPr="001F7E65" w:rsidRDefault="0000155D" w:rsidP="0000155D">
            <w:pPr>
              <w:pStyle w:val="af1"/>
              <w:ind w:left="0"/>
              <w:jc w:val="center"/>
              <w:rPr>
                <w:highlight w:val="yellow"/>
              </w:rPr>
            </w:pPr>
            <w:r w:rsidRPr="001F7E65">
              <w:rPr>
                <w:lang w:val="en-US"/>
              </w:rPr>
              <w:t>I</w:t>
            </w:r>
            <w:r w:rsidRPr="001F7E65">
              <w:t xml:space="preserve"> очередь</w:t>
            </w:r>
          </w:p>
        </w:tc>
      </w:tr>
      <w:tr w:rsidR="0000155D" w:rsidRPr="001F7E65" w:rsidTr="0000155D">
        <w:trPr>
          <w:jc w:val="center"/>
        </w:trPr>
        <w:tc>
          <w:tcPr>
            <w:tcW w:w="600" w:type="dxa"/>
            <w:tcBorders>
              <w:top w:val="nil"/>
              <w:left w:val="single" w:sz="2" w:space="0" w:color="000000"/>
              <w:bottom w:val="single" w:sz="2" w:space="0" w:color="000000"/>
              <w:right w:val="nil"/>
            </w:tcBorders>
            <w:vAlign w:val="center"/>
          </w:tcPr>
          <w:p w:rsidR="0000155D" w:rsidRPr="001F7E65" w:rsidRDefault="0000155D" w:rsidP="0000155D">
            <w:pPr>
              <w:pStyle w:val="TableContents"/>
              <w:jc w:val="center"/>
              <w:rPr>
                <w:rFonts w:cs="Times New Roman"/>
              </w:rPr>
            </w:pPr>
            <w:r w:rsidRPr="001F7E65">
              <w:rPr>
                <w:rFonts w:cs="Times New Roman"/>
              </w:rPr>
              <w:t>5.</w:t>
            </w:r>
          </w:p>
        </w:tc>
        <w:tc>
          <w:tcPr>
            <w:tcW w:w="7088" w:type="dxa"/>
            <w:tcBorders>
              <w:top w:val="nil"/>
              <w:left w:val="single" w:sz="2" w:space="0" w:color="000000"/>
              <w:bottom w:val="single" w:sz="2" w:space="0" w:color="000000"/>
              <w:right w:val="nil"/>
            </w:tcBorders>
          </w:tcPr>
          <w:p w:rsidR="0000155D" w:rsidRPr="001F7E65" w:rsidRDefault="0000155D" w:rsidP="0000155D">
            <w:pPr>
              <w:pStyle w:val="TableContents"/>
              <w:jc w:val="both"/>
              <w:rPr>
                <w:rFonts w:cs="Times New Roman"/>
              </w:rPr>
            </w:pPr>
            <w:r w:rsidRPr="001F7E65">
              <w:rPr>
                <w:rFonts w:cs="Times New Roman"/>
              </w:rPr>
              <w:t>Устройство пешеходных тротуаров по улицам с. Лозовое</w:t>
            </w:r>
          </w:p>
        </w:tc>
        <w:tc>
          <w:tcPr>
            <w:tcW w:w="1794" w:type="dxa"/>
            <w:tcBorders>
              <w:top w:val="nil"/>
              <w:left w:val="single" w:sz="2" w:space="0" w:color="000000"/>
              <w:bottom w:val="single" w:sz="2" w:space="0" w:color="000000"/>
              <w:right w:val="single" w:sz="2" w:space="0" w:color="000000"/>
            </w:tcBorders>
            <w:vAlign w:val="center"/>
          </w:tcPr>
          <w:p w:rsidR="0000155D" w:rsidRPr="001F7E65" w:rsidRDefault="0000155D" w:rsidP="0000155D">
            <w:pPr>
              <w:pStyle w:val="af1"/>
              <w:ind w:left="0"/>
              <w:jc w:val="center"/>
            </w:pPr>
            <w:r w:rsidRPr="001F7E65">
              <w:rPr>
                <w:lang w:val="en-US"/>
              </w:rPr>
              <w:t>I</w:t>
            </w:r>
            <w:r w:rsidRPr="001F7E65">
              <w:t xml:space="preserve"> очередь</w:t>
            </w:r>
          </w:p>
        </w:tc>
      </w:tr>
      <w:tr w:rsidR="0000155D" w:rsidRPr="001F7E65" w:rsidTr="0000155D">
        <w:trPr>
          <w:jc w:val="center"/>
        </w:trPr>
        <w:tc>
          <w:tcPr>
            <w:tcW w:w="600" w:type="dxa"/>
            <w:tcBorders>
              <w:top w:val="nil"/>
              <w:left w:val="single" w:sz="2" w:space="0" w:color="000000"/>
              <w:bottom w:val="single" w:sz="2" w:space="0" w:color="000000"/>
              <w:right w:val="nil"/>
            </w:tcBorders>
            <w:vAlign w:val="center"/>
          </w:tcPr>
          <w:p w:rsidR="0000155D" w:rsidRPr="001F7E65" w:rsidRDefault="0000155D" w:rsidP="0000155D">
            <w:pPr>
              <w:pStyle w:val="TableContents"/>
              <w:jc w:val="center"/>
              <w:rPr>
                <w:rFonts w:cs="Times New Roman"/>
              </w:rPr>
            </w:pPr>
            <w:r w:rsidRPr="001F7E65">
              <w:rPr>
                <w:rFonts w:cs="Times New Roman"/>
              </w:rPr>
              <w:t>6.</w:t>
            </w:r>
          </w:p>
        </w:tc>
        <w:tc>
          <w:tcPr>
            <w:tcW w:w="7088" w:type="dxa"/>
            <w:tcBorders>
              <w:top w:val="nil"/>
              <w:left w:val="single" w:sz="2" w:space="0" w:color="000000"/>
              <w:bottom w:val="single" w:sz="2" w:space="0" w:color="000000"/>
              <w:right w:val="nil"/>
            </w:tcBorders>
          </w:tcPr>
          <w:p w:rsidR="0000155D" w:rsidRPr="001F7E65" w:rsidRDefault="0000155D" w:rsidP="0000155D">
            <w:pPr>
              <w:pStyle w:val="TableContents"/>
              <w:jc w:val="both"/>
              <w:rPr>
                <w:rFonts w:cs="Times New Roman"/>
              </w:rPr>
            </w:pPr>
            <w:r w:rsidRPr="001F7E65">
              <w:rPr>
                <w:rFonts w:eastAsia="TimesNewRomanPSMT" w:cs="Times New Roman"/>
              </w:rPr>
              <w:t xml:space="preserve">Благоустройство </w:t>
            </w:r>
            <w:r w:rsidRPr="001F7E65">
              <w:rPr>
                <w:rFonts w:cs="Times New Roman"/>
                <w:snapToGrid w:val="0"/>
              </w:rPr>
              <w:t>родника «Белые ключи»</w:t>
            </w:r>
          </w:p>
        </w:tc>
        <w:tc>
          <w:tcPr>
            <w:tcW w:w="1794"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 - расчетный срок</w:t>
            </w:r>
          </w:p>
        </w:tc>
      </w:tr>
      <w:tr w:rsidR="0000155D" w:rsidRPr="001F7E65" w:rsidTr="0000155D">
        <w:trPr>
          <w:jc w:val="center"/>
        </w:trPr>
        <w:tc>
          <w:tcPr>
            <w:tcW w:w="600" w:type="dxa"/>
            <w:tcBorders>
              <w:top w:val="nil"/>
              <w:left w:val="single" w:sz="2" w:space="0" w:color="000000"/>
              <w:bottom w:val="single" w:sz="2" w:space="0" w:color="000000"/>
              <w:right w:val="nil"/>
            </w:tcBorders>
            <w:vAlign w:val="center"/>
          </w:tcPr>
          <w:p w:rsidR="0000155D" w:rsidRPr="001F7E65" w:rsidRDefault="0000155D" w:rsidP="0000155D">
            <w:pPr>
              <w:pStyle w:val="TableContents"/>
              <w:jc w:val="center"/>
              <w:rPr>
                <w:rFonts w:cs="Times New Roman"/>
              </w:rPr>
            </w:pPr>
            <w:r w:rsidRPr="001F7E65">
              <w:rPr>
                <w:rFonts w:cs="Times New Roman"/>
              </w:rPr>
              <w:t>7.</w:t>
            </w:r>
          </w:p>
        </w:tc>
        <w:tc>
          <w:tcPr>
            <w:tcW w:w="7088" w:type="dxa"/>
            <w:tcBorders>
              <w:top w:val="nil"/>
              <w:left w:val="single" w:sz="2" w:space="0" w:color="000000"/>
              <w:bottom w:val="single" w:sz="2" w:space="0" w:color="000000"/>
              <w:right w:val="nil"/>
            </w:tcBorders>
          </w:tcPr>
          <w:p w:rsidR="0000155D" w:rsidRPr="001F7E65" w:rsidRDefault="0000155D" w:rsidP="0000155D">
            <w:pPr>
              <w:pStyle w:val="TableContents"/>
              <w:jc w:val="both"/>
              <w:rPr>
                <w:rFonts w:cs="Times New Roman"/>
              </w:rPr>
            </w:pPr>
            <w:r w:rsidRPr="001F7E65">
              <w:rPr>
                <w:rFonts w:eastAsia="TimesNewRomanPSMT" w:cs="Times New Roman"/>
              </w:rPr>
              <w:t>Благоустройство</w:t>
            </w:r>
            <w:r w:rsidRPr="001F7E65">
              <w:rPr>
                <w:rFonts w:cs="Times New Roman"/>
                <w:snapToGrid w:val="0"/>
              </w:rPr>
              <w:t xml:space="preserve"> родника «Борисов колодец»</w:t>
            </w:r>
          </w:p>
        </w:tc>
        <w:tc>
          <w:tcPr>
            <w:tcW w:w="1794"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 - расчетный срок</w:t>
            </w:r>
          </w:p>
        </w:tc>
      </w:tr>
    </w:tbl>
    <w:p w:rsidR="0000155D" w:rsidRPr="001F7E65" w:rsidRDefault="0000155D" w:rsidP="0000155D">
      <w:pPr>
        <w:rPr>
          <w:b/>
          <w:bCs/>
          <w:i/>
          <w:iCs/>
        </w:rPr>
      </w:pPr>
    </w:p>
    <w:p w:rsidR="0000155D" w:rsidRPr="001F7E65" w:rsidRDefault="0000155D" w:rsidP="0000155D">
      <w:pPr>
        <w:rPr>
          <w:bCs/>
          <w:i/>
          <w:iCs/>
        </w:rPr>
      </w:pPr>
      <w:r w:rsidRPr="001F7E65">
        <w:rPr>
          <w:bCs/>
          <w:i/>
          <w:iCs/>
        </w:rPr>
        <w:t>Места размещения объектов приведены на карте 1.</w:t>
      </w:r>
      <w:r w:rsidRPr="001F7E65">
        <w:rPr>
          <w:bCs/>
          <w:i/>
          <w:iCs/>
        </w:rPr>
        <w:tab/>
      </w:r>
    </w:p>
    <w:p w:rsidR="0000155D" w:rsidRPr="001F7E65" w:rsidRDefault="0000155D" w:rsidP="0000155D">
      <w:pPr>
        <w:pStyle w:val="10"/>
        <w:outlineLvl w:val="2"/>
      </w:pPr>
      <w:bookmarkStart w:id="32" w:name="_Toc453918850"/>
      <w:bookmarkStart w:id="33" w:name="_Toc45271746"/>
      <w:r w:rsidRPr="001F7E65">
        <w:t>Мероприятия по организации сбора и вывоза бытовых отходов и мусора, организация мест захоронения на территории сельского поселения</w:t>
      </w:r>
      <w:bookmarkEnd w:id="32"/>
      <w:bookmarkEnd w:id="33"/>
    </w:p>
    <w:p w:rsidR="0000155D" w:rsidRPr="001F7E65" w:rsidRDefault="0000155D" w:rsidP="0000155D">
      <w:pPr>
        <w:ind w:firstLine="567"/>
      </w:pPr>
      <w:r w:rsidRPr="001F7E65">
        <w:t>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00155D" w:rsidRPr="001F7E65" w:rsidRDefault="0000155D" w:rsidP="0000155D">
      <w:pPr>
        <w:ind w:firstLine="567"/>
      </w:pPr>
      <w:r w:rsidRPr="001F7E65">
        <w:t>В целях санитарной очи</w:t>
      </w:r>
      <w:r w:rsidRPr="001F7E65">
        <w:rPr>
          <w:color w:val="000000"/>
        </w:rPr>
        <w:t>стки территории территориальное планирование должно обеспечивать:</w:t>
      </w:r>
    </w:p>
    <w:p w:rsidR="0000155D" w:rsidRPr="001F7E65" w:rsidRDefault="0000155D" w:rsidP="00DE05DF">
      <w:pPr>
        <w:numPr>
          <w:ilvl w:val="0"/>
          <w:numId w:val="25"/>
        </w:numPr>
        <w:tabs>
          <w:tab w:val="clear" w:pos="720"/>
          <w:tab w:val="left" w:pos="851"/>
        </w:tabs>
        <w:ind w:left="0" w:firstLine="567"/>
      </w:pPr>
      <w:r w:rsidRPr="001F7E65">
        <w:rPr>
          <w:color w:val="000000"/>
        </w:rPr>
        <w:t>организацию мест для сбора твердых коммунальных отходов;</w:t>
      </w:r>
    </w:p>
    <w:p w:rsidR="0000155D" w:rsidRPr="001F7E65" w:rsidRDefault="0000155D" w:rsidP="00DE05DF">
      <w:pPr>
        <w:numPr>
          <w:ilvl w:val="0"/>
          <w:numId w:val="25"/>
        </w:numPr>
        <w:shd w:val="clear" w:color="auto" w:fill="FFFFFF"/>
        <w:tabs>
          <w:tab w:val="clear" w:pos="720"/>
          <w:tab w:val="left" w:pos="851"/>
        </w:tabs>
        <w:ind w:left="0" w:firstLine="567"/>
      </w:pPr>
      <w:r w:rsidRPr="001F7E65">
        <w:rPr>
          <w:color w:val="000000"/>
          <w:shd w:val="clear" w:color="auto" w:fill="FFFFFF"/>
        </w:rPr>
        <w:t xml:space="preserve">организацию вывоза </w:t>
      </w:r>
      <w:r w:rsidRPr="001F7E65">
        <w:rPr>
          <w:color w:val="000000"/>
        </w:rPr>
        <w:t>коммунальных</w:t>
      </w:r>
      <w:r w:rsidRPr="001F7E65">
        <w:rPr>
          <w:color w:val="000000"/>
          <w:shd w:val="clear" w:color="auto" w:fill="FFFFFF"/>
        </w:rPr>
        <w:t xml:space="preserve"> отходов и мусора. </w:t>
      </w: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9</w:t>
      </w:r>
      <w:r w:rsidR="009D3354" w:rsidRPr="001F7E65">
        <w:rPr>
          <w:rFonts w:cs="Times New Roman"/>
          <w:noProof/>
        </w:rPr>
        <w:fldChar w:fldCharType="end"/>
      </w:r>
      <w:r w:rsidRPr="001F7E65">
        <w:rPr>
          <w:rFonts w:cs="Times New Roman"/>
        </w:rPr>
        <w:t xml:space="preserve"> Перечень мероприятий по организации сбора и вывоза бытовых отходов и мусора, организация мест захоронения на территории сельского поселения</w:t>
      </w:r>
    </w:p>
    <w:tbl>
      <w:tblPr>
        <w:tblW w:w="9323" w:type="dxa"/>
        <w:jc w:val="center"/>
        <w:tblInd w:w="55" w:type="dxa"/>
        <w:tblLayout w:type="fixed"/>
        <w:tblCellMar>
          <w:top w:w="55" w:type="dxa"/>
          <w:left w:w="55" w:type="dxa"/>
          <w:bottom w:w="55" w:type="dxa"/>
          <w:right w:w="55" w:type="dxa"/>
        </w:tblCellMar>
        <w:tblLook w:val="0000"/>
      </w:tblPr>
      <w:tblGrid>
        <w:gridCol w:w="743"/>
        <w:gridCol w:w="7039"/>
        <w:gridCol w:w="1541"/>
      </w:tblGrid>
      <w:tr w:rsidR="0000155D" w:rsidRPr="001F7E65" w:rsidTr="0000155D">
        <w:trPr>
          <w:jc w:val="center"/>
        </w:trPr>
        <w:tc>
          <w:tcPr>
            <w:tcW w:w="743" w:type="dxa"/>
            <w:tcBorders>
              <w:top w:val="single" w:sz="2" w:space="0" w:color="000000"/>
              <w:left w:val="single" w:sz="2" w:space="0" w:color="000000"/>
              <w:bottom w:val="single" w:sz="2" w:space="0" w:color="000000"/>
              <w:right w:val="nil"/>
            </w:tcBorders>
            <w:shd w:val="clear" w:color="auto" w:fill="DAEEF3" w:themeFill="accent5" w:themeFillTint="33"/>
          </w:tcPr>
          <w:p w:rsidR="0000155D" w:rsidRPr="001F7E65" w:rsidRDefault="0000155D" w:rsidP="0000155D">
            <w:pPr>
              <w:pStyle w:val="TableContents"/>
              <w:jc w:val="center"/>
              <w:rPr>
                <w:rFonts w:cs="Times New Roman"/>
                <w:b/>
                <w:bCs/>
              </w:rPr>
            </w:pPr>
            <w:r w:rsidRPr="001F7E65">
              <w:rPr>
                <w:rFonts w:cs="Times New Roman"/>
                <w:b/>
                <w:bCs/>
              </w:rPr>
              <w:t>№ пп</w:t>
            </w:r>
          </w:p>
        </w:tc>
        <w:tc>
          <w:tcPr>
            <w:tcW w:w="7039" w:type="dxa"/>
            <w:tcBorders>
              <w:top w:val="single" w:sz="2" w:space="0" w:color="000000"/>
              <w:left w:val="single" w:sz="2" w:space="0" w:color="000000"/>
              <w:bottom w:val="single" w:sz="2" w:space="0" w:color="000000"/>
              <w:right w:val="nil"/>
            </w:tcBorders>
            <w:shd w:val="clear" w:color="auto" w:fill="DAEEF3" w:themeFill="accent5" w:themeFillTint="33"/>
          </w:tcPr>
          <w:p w:rsidR="0000155D" w:rsidRPr="001F7E65" w:rsidRDefault="0000155D" w:rsidP="0000155D">
            <w:pPr>
              <w:pStyle w:val="TableContents"/>
              <w:jc w:val="center"/>
              <w:rPr>
                <w:rFonts w:cs="Times New Roman"/>
                <w:b/>
                <w:bCs/>
              </w:rPr>
            </w:pPr>
            <w:r w:rsidRPr="001F7E65">
              <w:rPr>
                <w:rFonts w:cs="Times New Roman"/>
                <w:b/>
                <w:bCs/>
              </w:rPr>
              <w:t>Наименование мероприятия</w:t>
            </w:r>
          </w:p>
        </w:tc>
        <w:tc>
          <w:tcPr>
            <w:tcW w:w="154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0155D" w:rsidRPr="001F7E65" w:rsidRDefault="0000155D" w:rsidP="0000155D">
            <w:pPr>
              <w:pStyle w:val="TableContents"/>
              <w:jc w:val="center"/>
              <w:rPr>
                <w:rFonts w:cs="Times New Roman"/>
                <w:b/>
                <w:bCs/>
              </w:rPr>
            </w:pPr>
            <w:r w:rsidRPr="001F7E65">
              <w:rPr>
                <w:rFonts w:cs="Times New Roman"/>
                <w:b/>
                <w:bCs/>
              </w:rPr>
              <w:t>Сроки реализации</w:t>
            </w:r>
          </w:p>
        </w:tc>
      </w:tr>
      <w:tr w:rsidR="0000155D" w:rsidRPr="001F7E65" w:rsidTr="0000155D">
        <w:trPr>
          <w:jc w:val="center"/>
        </w:trPr>
        <w:tc>
          <w:tcPr>
            <w:tcW w:w="743" w:type="dxa"/>
            <w:tcBorders>
              <w:top w:val="nil"/>
              <w:left w:val="single" w:sz="2" w:space="0" w:color="000000"/>
              <w:bottom w:val="single" w:sz="2" w:space="0" w:color="000000"/>
              <w:right w:val="nil"/>
            </w:tcBorders>
            <w:vAlign w:val="center"/>
          </w:tcPr>
          <w:p w:rsidR="0000155D" w:rsidRPr="001F7E65" w:rsidRDefault="0000155D" w:rsidP="00DE05DF">
            <w:pPr>
              <w:pStyle w:val="TableContents"/>
              <w:numPr>
                <w:ilvl w:val="0"/>
                <w:numId w:val="22"/>
              </w:numPr>
              <w:spacing w:line="100" w:lineRule="atLeast"/>
              <w:jc w:val="center"/>
              <w:rPr>
                <w:rFonts w:cs="Times New Roman"/>
              </w:rPr>
            </w:pPr>
          </w:p>
        </w:tc>
        <w:tc>
          <w:tcPr>
            <w:tcW w:w="7039" w:type="dxa"/>
            <w:tcBorders>
              <w:top w:val="nil"/>
              <w:left w:val="single" w:sz="2" w:space="0" w:color="000000"/>
              <w:bottom w:val="single" w:sz="2" w:space="0" w:color="000000"/>
              <w:right w:val="nil"/>
            </w:tcBorders>
            <w:vAlign w:val="center"/>
          </w:tcPr>
          <w:p w:rsidR="0000155D" w:rsidRPr="001F7E65" w:rsidRDefault="0000155D" w:rsidP="0000155D">
            <w:r w:rsidRPr="001F7E65">
              <w:rPr>
                <w:iCs/>
              </w:rPr>
              <w:t>О</w:t>
            </w:r>
            <w:r w:rsidRPr="001F7E65">
              <w:t>рганизация контейнерных площадок для сбора ТКО на территории рекреационных зон с последующим вывозом ТКО с данных территорий</w:t>
            </w:r>
          </w:p>
        </w:tc>
        <w:tc>
          <w:tcPr>
            <w:tcW w:w="1541" w:type="dxa"/>
            <w:tcBorders>
              <w:top w:val="nil"/>
              <w:left w:val="single" w:sz="2" w:space="0" w:color="000000"/>
              <w:bottom w:val="single" w:sz="2" w:space="0" w:color="000000"/>
              <w:right w:val="single" w:sz="2" w:space="0" w:color="000000"/>
            </w:tcBorders>
            <w:vAlign w:val="center"/>
          </w:tcPr>
          <w:p w:rsidR="0000155D" w:rsidRPr="001F7E65" w:rsidRDefault="0000155D" w:rsidP="0000155D">
            <w:pPr>
              <w:pStyle w:val="af1"/>
              <w:spacing w:after="0"/>
              <w:ind w:left="0"/>
              <w:jc w:val="center"/>
            </w:pPr>
            <w:r w:rsidRPr="001F7E65">
              <w:rPr>
                <w:lang w:val="en-US"/>
              </w:rPr>
              <w:t>I</w:t>
            </w:r>
            <w:r w:rsidRPr="001F7E65">
              <w:t xml:space="preserve"> очередь</w:t>
            </w:r>
          </w:p>
        </w:tc>
      </w:tr>
      <w:tr w:rsidR="0000155D" w:rsidRPr="001F7E65" w:rsidTr="0000155D">
        <w:trPr>
          <w:jc w:val="center"/>
        </w:trPr>
        <w:tc>
          <w:tcPr>
            <w:tcW w:w="743" w:type="dxa"/>
            <w:tcBorders>
              <w:top w:val="nil"/>
              <w:left w:val="single" w:sz="2" w:space="0" w:color="000000"/>
              <w:bottom w:val="single" w:sz="4" w:space="0" w:color="auto"/>
              <w:right w:val="nil"/>
            </w:tcBorders>
            <w:vAlign w:val="center"/>
          </w:tcPr>
          <w:p w:rsidR="0000155D" w:rsidRPr="001F7E65" w:rsidRDefault="0000155D" w:rsidP="00DE05DF">
            <w:pPr>
              <w:pStyle w:val="TableContents"/>
              <w:numPr>
                <w:ilvl w:val="0"/>
                <w:numId w:val="22"/>
              </w:numPr>
              <w:spacing w:line="100" w:lineRule="atLeast"/>
              <w:jc w:val="center"/>
              <w:rPr>
                <w:rFonts w:cs="Times New Roman"/>
              </w:rPr>
            </w:pPr>
          </w:p>
        </w:tc>
        <w:tc>
          <w:tcPr>
            <w:tcW w:w="7039" w:type="dxa"/>
            <w:tcBorders>
              <w:top w:val="nil"/>
              <w:left w:val="single" w:sz="2" w:space="0" w:color="000000"/>
              <w:bottom w:val="single" w:sz="4" w:space="0" w:color="auto"/>
              <w:right w:val="nil"/>
            </w:tcBorders>
            <w:vAlign w:val="center"/>
          </w:tcPr>
          <w:p w:rsidR="0000155D" w:rsidRPr="001F7E65" w:rsidRDefault="0000155D" w:rsidP="0000155D">
            <w:pPr>
              <w:pStyle w:val="TableContents"/>
              <w:jc w:val="both"/>
              <w:rPr>
                <w:rFonts w:cs="Times New Roman"/>
              </w:rPr>
            </w:pPr>
            <w:r w:rsidRPr="001F7E65">
              <w:rPr>
                <w:rFonts w:cs="Times New Roman"/>
              </w:rPr>
              <w:t>Поддержание порядка на территории кладбищ:</w:t>
            </w:r>
          </w:p>
          <w:p w:rsidR="0000155D" w:rsidRPr="001F7E65" w:rsidRDefault="0000155D" w:rsidP="0000155D">
            <w:pPr>
              <w:pStyle w:val="TableContents"/>
              <w:rPr>
                <w:rFonts w:cs="Times New Roman"/>
              </w:rPr>
            </w:pPr>
            <w:r w:rsidRPr="001F7E65">
              <w:rPr>
                <w:rFonts w:cs="Times New Roman"/>
              </w:rPr>
              <w:t>- уборка и очистка территории кладбищ;</w:t>
            </w:r>
          </w:p>
          <w:p w:rsidR="0000155D" w:rsidRPr="001F7E65" w:rsidRDefault="0000155D" w:rsidP="0000155D">
            <w:r w:rsidRPr="001F7E65">
              <w:t>- устройство мест сбора мусора.</w:t>
            </w:r>
          </w:p>
        </w:tc>
        <w:tc>
          <w:tcPr>
            <w:tcW w:w="1541" w:type="dxa"/>
            <w:tcBorders>
              <w:top w:val="nil"/>
              <w:left w:val="single" w:sz="2" w:space="0" w:color="000000"/>
              <w:bottom w:val="single" w:sz="4" w:space="0" w:color="auto"/>
              <w:right w:val="single" w:sz="2" w:space="0" w:color="000000"/>
            </w:tcBorders>
            <w:vAlign w:val="center"/>
          </w:tcPr>
          <w:p w:rsidR="0000155D" w:rsidRPr="001F7E65" w:rsidRDefault="0000155D" w:rsidP="0000155D">
            <w:pPr>
              <w:pStyle w:val="af1"/>
              <w:spacing w:after="0"/>
              <w:ind w:left="0"/>
              <w:jc w:val="center"/>
            </w:pPr>
            <w:r w:rsidRPr="001F7E65">
              <w:rPr>
                <w:lang w:val="en-US"/>
              </w:rPr>
              <w:t>I</w:t>
            </w:r>
            <w:r w:rsidRPr="001F7E65">
              <w:t xml:space="preserve"> очередь — расчетный срок</w:t>
            </w:r>
          </w:p>
        </w:tc>
      </w:tr>
      <w:tr w:rsidR="0000155D" w:rsidRPr="001F7E65" w:rsidTr="0000155D">
        <w:trPr>
          <w:jc w:val="center"/>
        </w:trPr>
        <w:tc>
          <w:tcPr>
            <w:tcW w:w="743"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DE05DF">
            <w:pPr>
              <w:pStyle w:val="TableContents"/>
              <w:numPr>
                <w:ilvl w:val="0"/>
                <w:numId w:val="22"/>
              </w:numPr>
              <w:spacing w:line="100" w:lineRule="atLeast"/>
              <w:jc w:val="center"/>
              <w:rPr>
                <w:rFonts w:cs="Times New Roman"/>
              </w:rPr>
            </w:pPr>
          </w:p>
        </w:tc>
        <w:tc>
          <w:tcPr>
            <w:tcW w:w="7039"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00155D">
            <w:pPr>
              <w:pStyle w:val="TableContents"/>
              <w:jc w:val="both"/>
              <w:rPr>
                <w:rFonts w:cs="Times New Roman"/>
              </w:rPr>
            </w:pPr>
            <w:r w:rsidRPr="001F7E65">
              <w:rPr>
                <w:rFonts w:cs="Times New Roman"/>
              </w:rPr>
              <w:t>Организация мест для сбора твердых коммунальных отходов на территории Лозовского 1-го сельского поселения</w:t>
            </w:r>
          </w:p>
        </w:tc>
        <w:tc>
          <w:tcPr>
            <w:tcW w:w="1541"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00155D">
            <w:pPr>
              <w:pStyle w:val="af1"/>
              <w:spacing w:after="0"/>
              <w:ind w:left="0"/>
              <w:jc w:val="center"/>
            </w:pPr>
            <w:r w:rsidRPr="001F7E65">
              <w:rPr>
                <w:lang w:val="en-US"/>
              </w:rPr>
              <w:t>I</w:t>
            </w:r>
            <w:r w:rsidRPr="001F7E65">
              <w:t xml:space="preserve"> очередь</w:t>
            </w:r>
          </w:p>
        </w:tc>
      </w:tr>
      <w:tr w:rsidR="0000155D" w:rsidRPr="001F7E65" w:rsidTr="0000155D">
        <w:trPr>
          <w:jc w:val="center"/>
        </w:trPr>
        <w:tc>
          <w:tcPr>
            <w:tcW w:w="743"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DE05DF">
            <w:pPr>
              <w:pStyle w:val="TableContents"/>
              <w:numPr>
                <w:ilvl w:val="0"/>
                <w:numId w:val="22"/>
              </w:numPr>
              <w:spacing w:line="100" w:lineRule="atLeast"/>
              <w:jc w:val="center"/>
              <w:rPr>
                <w:rFonts w:cs="Times New Roman"/>
              </w:rPr>
            </w:pPr>
          </w:p>
        </w:tc>
        <w:tc>
          <w:tcPr>
            <w:tcW w:w="7039"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00155D">
            <w:pPr>
              <w:pStyle w:val="TableContents"/>
              <w:jc w:val="both"/>
              <w:rPr>
                <w:rFonts w:cs="Times New Roman"/>
              </w:rPr>
            </w:pPr>
            <w:r w:rsidRPr="001F7E65">
              <w:rPr>
                <w:rFonts w:cs="Times New Roman"/>
              </w:rPr>
              <w:t>Организация вывоза коммунальных отходов и мусора в Лозовском 1-м сельском поселении</w:t>
            </w:r>
          </w:p>
        </w:tc>
        <w:tc>
          <w:tcPr>
            <w:tcW w:w="1541" w:type="dxa"/>
            <w:tcBorders>
              <w:top w:val="single" w:sz="4" w:space="0" w:color="auto"/>
              <w:left w:val="single" w:sz="4" w:space="0" w:color="auto"/>
              <w:bottom w:val="single" w:sz="4" w:space="0" w:color="auto"/>
              <w:right w:val="single" w:sz="4" w:space="0" w:color="auto"/>
            </w:tcBorders>
            <w:vAlign w:val="center"/>
          </w:tcPr>
          <w:p w:rsidR="0000155D" w:rsidRPr="001F7E65" w:rsidRDefault="0000155D" w:rsidP="0000155D">
            <w:pPr>
              <w:pStyle w:val="af1"/>
              <w:spacing w:after="0"/>
              <w:ind w:left="0"/>
              <w:jc w:val="center"/>
            </w:pPr>
            <w:r w:rsidRPr="001F7E65">
              <w:rPr>
                <w:lang w:val="en-US"/>
              </w:rPr>
              <w:t>I</w:t>
            </w:r>
            <w:r w:rsidRPr="001F7E65">
              <w:t xml:space="preserve"> очередь</w:t>
            </w:r>
          </w:p>
        </w:tc>
      </w:tr>
    </w:tbl>
    <w:p w:rsidR="0000155D" w:rsidRPr="001F7E65" w:rsidRDefault="0000155D" w:rsidP="0000155D">
      <w:pPr>
        <w:rPr>
          <w:i/>
        </w:rPr>
      </w:pPr>
    </w:p>
    <w:p w:rsidR="0000155D" w:rsidRPr="001F7E65" w:rsidRDefault="0000155D" w:rsidP="0000155D">
      <w:pPr>
        <w:rPr>
          <w:i/>
        </w:rPr>
      </w:pPr>
      <w:r w:rsidRPr="001F7E65">
        <w:rPr>
          <w:i/>
        </w:rPr>
        <w:t>Места размещения объектов специального назначения отображены на карте 1.</w:t>
      </w:r>
      <w:r w:rsidRPr="001F7E65">
        <w:rPr>
          <w:i/>
        </w:rPr>
        <w:tab/>
      </w:r>
    </w:p>
    <w:p w:rsidR="0000155D" w:rsidRPr="001F7E65" w:rsidRDefault="0000155D" w:rsidP="0000155D">
      <w:pPr>
        <w:pStyle w:val="10"/>
        <w:outlineLvl w:val="2"/>
      </w:pPr>
      <w:bookmarkStart w:id="34" w:name="_Toc453918851"/>
      <w:bookmarkStart w:id="35" w:name="_Toc45271747"/>
      <w:r w:rsidRPr="001F7E65">
        <w:t>Мероприятия по предотвращению чрезвычайных ситуаций природного и техногенного характера</w:t>
      </w:r>
      <w:bookmarkEnd w:id="34"/>
      <w:bookmarkEnd w:id="35"/>
    </w:p>
    <w:p w:rsidR="0000155D" w:rsidRPr="001F7E65" w:rsidRDefault="0000155D" w:rsidP="0000155D">
      <w:r w:rsidRPr="001F7E65">
        <w:ta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0155D" w:rsidRPr="001F7E65" w:rsidRDefault="0000155D" w:rsidP="00DE05DF">
      <w:pPr>
        <w:widowControl w:val="0"/>
        <w:numPr>
          <w:ilvl w:val="0"/>
          <w:numId w:val="11"/>
        </w:numPr>
        <w:autoSpaceDN w:val="0"/>
        <w:adjustRightInd w:val="0"/>
      </w:pPr>
      <w:r w:rsidRPr="001F7E65">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00155D" w:rsidRPr="001F7E65" w:rsidRDefault="0000155D" w:rsidP="00DE05DF">
      <w:pPr>
        <w:pStyle w:val="af9"/>
        <w:widowControl w:val="0"/>
        <w:numPr>
          <w:ilvl w:val="0"/>
          <w:numId w:val="11"/>
        </w:numPr>
        <w:autoSpaceDN w:val="0"/>
        <w:adjustRightInd w:val="0"/>
      </w:pPr>
      <w:r w:rsidRPr="001F7E65">
        <w:t>проведением аварийно-спасательных и других неотложных работ;</w:t>
      </w:r>
    </w:p>
    <w:p w:rsidR="0000155D" w:rsidRPr="001F7E65" w:rsidRDefault="0000155D" w:rsidP="00DE05DF">
      <w:pPr>
        <w:pStyle w:val="af9"/>
        <w:widowControl w:val="0"/>
        <w:numPr>
          <w:ilvl w:val="0"/>
          <w:numId w:val="11"/>
        </w:numPr>
        <w:autoSpaceDN w:val="0"/>
        <w:adjustRightInd w:val="0"/>
      </w:pPr>
      <w:r w:rsidRPr="001F7E65">
        <w:t>комплектование первичных средств пожаротушения, применяемых до прибытия пожарного расчета.</w:t>
      </w:r>
    </w:p>
    <w:p w:rsidR="0000155D" w:rsidRPr="001F7E65" w:rsidRDefault="0000155D" w:rsidP="0000155D">
      <w:pPr>
        <w:ind w:firstLine="567"/>
      </w:pPr>
      <w:r w:rsidRPr="001F7E65">
        <w:tab/>
        <w:t>Более подробно данные вопросы рассмотрены в разделе 4 «Перечень основных факторов риска возникновения чрезвычайных ситуаций природного и техногенного характера» настоящего проекта генерального плана.</w:t>
      </w:r>
    </w:p>
    <w:p w:rsidR="0000155D" w:rsidRPr="001F7E65" w:rsidRDefault="0000155D" w:rsidP="0000155D">
      <w:pPr>
        <w:rPr>
          <w:bCs/>
        </w:rPr>
      </w:pPr>
      <w:r w:rsidRPr="001F7E65">
        <w:rPr>
          <w:b/>
          <w:bCs/>
        </w:rPr>
        <w:tab/>
      </w:r>
      <w:r w:rsidRPr="001F7E65">
        <w:rPr>
          <w:bCs/>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00155D" w:rsidRPr="001F7E65" w:rsidRDefault="0000155D" w:rsidP="0000155D">
      <w:pPr>
        <w:pStyle w:val="10"/>
        <w:outlineLvl w:val="2"/>
        <w:rPr>
          <w:snapToGrid w:val="0"/>
        </w:rPr>
      </w:pPr>
      <w:bookmarkStart w:id="36" w:name="_Toc453918852"/>
      <w:bookmarkStart w:id="37" w:name="_Toc45271748"/>
      <w:r w:rsidRPr="001F7E65">
        <w:rPr>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bookmarkEnd w:id="36"/>
      <w:bookmarkEnd w:id="37"/>
    </w:p>
    <w:p w:rsidR="0000155D" w:rsidRPr="001F7E65" w:rsidRDefault="0000155D" w:rsidP="0000155D">
      <w:pPr>
        <w:spacing w:after="120"/>
        <w:ind w:firstLine="567"/>
      </w:pPr>
      <w:r w:rsidRPr="001F7E65">
        <w:t>Все предлагаемые в данном разделе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рассчитываться по мере нахождения инвесторов для каждой конкретной площадки строительства.</w:t>
      </w: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10</w:t>
      </w:r>
      <w:r w:rsidR="009D3354" w:rsidRPr="001F7E65">
        <w:rPr>
          <w:rFonts w:cs="Times New Roman"/>
          <w:noProof/>
        </w:rPr>
        <w:fldChar w:fldCharType="end"/>
      </w:r>
      <w:r w:rsidRPr="001F7E65">
        <w:rPr>
          <w:rFonts w:cs="Times New Roman"/>
        </w:rPr>
        <w:t xml:space="preserve"> Перечень мероприятий по обеспечению Лозовского 1-го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Style w:val="affa"/>
        <w:tblW w:w="9322" w:type="dxa"/>
        <w:jc w:val="center"/>
        <w:tblLook w:val="04A0"/>
      </w:tblPr>
      <w:tblGrid>
        <w:gridCol w:w="675"/>
        <w:gridCol w:w="7088"/>
        <w:gridCol w:w="1559"/>
      </w:tblGrid>
      <w:tr w:rsidR="0000155D" w:rsidRPr="001F7E65" w:rsidTr="0000155D">
        <w:trPr>
          <w:jc w:val="center"/>
        </w:trPr>
        <w:tc>
          <w:tcPr>
            <w:tcW w:w="675" w:type="dxa"/>
            <w:shd w:val="clear" w:color="auto" w:fill="DAEEF3" w:themeFill="accent5" w:themeFillTint="33"/>
          </w:tcPr>
          <w:p w:rsidR="0000155D" w:rsidRPr="001F7E65" w:rsidRDefault="0000155D" w:rsidP="0000155D">
            <w:pPr>
              <w:rPr>
                <w:b/>
              </w:rPr>
            </w:pPr>
            <w:r w:rsidRPr="001F7E65">
              <w:rPr>
                <w:b/>
              </w:rPr>
              <w:t>№ пп</w:t>
            </w:r>
          </w:p>
        </w:tc>
        <w:tc>
          <w:tcPr>
            <w:tcW w:w="7088" w:type="dxa"/>
            <w:shd w:val="clear" w:color="auto" w:fill="DAEEF3" w:themeFill="accent5" w:themeFillTint="33"/>
          </w:tcPr>
          <w:p w:rsidR="0000155D" w:rsidRPr="001F7E65" w:rsidRDefault="0000155D" w:rsidP="0000155D">
            <w:pPr>
              <w:pStyle w:val="TableContents"/>
              <w:jc w:val="center"/>
              <w:rPr>
                <w:rFonts w:cs="Times New Roman"/>
                <w:b/>
                <w:bCs/>
              </w:rPr>
            </w:pPr>
            <w:r w:rsidRPr="001F7E65">
              <w:rPr>
                <w:rFonts w:cs="Times New Roman"/>
                <w:b/>
                <w:bCs/>
              </w:rPr>
              <w:t>Наименование мероприятия</w:t>
            </w:r>
          </w:p>
        </w:tc>
        <w:tc>
          <w:tcPr>
            <w:tcW w:w="1559" w:type="dxa"/>
            <w:shd w:val="clear" w:color="auto" w:fill="DAEEF3" w:themeFill="accent5" w:themeFillTint="33"/>
          </w:tcPr>
          <w:p w:rsidR="0000155D" w:rsidRPr="001F7E65" w:rsidRDefault="0000155D" w:rsidP="0000155D">
            <w:pPr>
              <w:pStyle w:val="TableContents"/>
              <w:jc w:val="center"/>
              <w:rPr>
                <w:rFonts w:cs="Times New Roman"/>
                <w:b/>
                <w:bCs/>
              </w:rPr>
            </w:pPr>
            <w:r w:rsidRPr="001F7E65">
              <w:rPr>
                <w:rFonts w:cs="Times New Roman"/>
                <w:b/>
                <w:bCs/>
              </w:rPr>
              <w:t>Сроки реализации</w:t>
            </w:r>
          </w:p>
        </w:tc>
      </w:tr>
      <w:tr w:rsidR="0000155D" w:rsidRPr="001F7E65" w:rsidTr="0000155D">
        <w:trPr>
          <w:jc w:val="center"/>
        </w:trPr>
        <w:tc>
          <w:tcPr>
            <w:tcW w:w="675" w:type="dxa"/>
          </w:tcPr>
          <w:p w:rsidR="0000155D" w:rsidRPr="001F7E65" w:rsidRDefault="0000155D" w:rsidP="00DE05DF">
            <w:pPr>
              <w:pStyle w:val="af9"/>
              <w:numPr>
                <w:ilvl w:val="0"/>
                <w:numId w:val="26"/>
              </w:numPr>
              <w:suppressAutoHyphens/>
            </w:pPr>
          </w:p>
        </w:tc>
        <w:tc>
          <w:tcPr>
            <w:tcW w:w="7088" w:type="dxa"/>
          </w:tcPr>
          <w:p w:rsidR="0000155D" w:rsidRPr="001F7E65" w:rsidRDefault="0000155D" w:rsidP="0000155D">
            <w:pPr>
              <w:jc w:val="both"/>
            </w:pPr>
            <w:r w:rsidRPr="001F7E65">
              <w:t xml:space="preserve">Размещение сельскохозяйственных предприятий до </w:t>
            </w:r>
            <w:r w:rsidRPr="001F7E65">
              <w:rPr>
                <w:lang w:val="en-US"/>
              </w:rPr>
              <w:t>III</w:t>
            </w:r>
            <w:r w:rsidRPr="001F7E65">
              <w:t xml:space="preserve"> класса санитарной опасности на земельном участке общей площадью 46,9 га при условии соблюдения требований СанПиН 2.2.1/2.1.1.1200-03 «Санитарно-защитные зоны и санитарная классификация предприятий, </w:t>
            </w:r>
            <w:r w:rsidRPr="001F7E65">
              <w:lastRenderedPageBreak/>
              <w:t>сооружений и иных объектов.</w:t>
            </w:r>
          </w:p>
        </w:tc>
        <w:tc>
          <w:tcPr>
            <w:tcW w:w="1559" w:type="dxa"/>
          </w:tcPr>
          <w:p w:rsidR="0000155D" w:rsidRPr="001F7E65" w:rsidRDefault="0000155D" w:rsidP="0000155D">
            <w:pPr>
              <w:jc w:val="center"/>
            </w:pPr>
            <w:r w:rsidRPr="001F7E65">
              <w:rPr>
                <w:lang w:val="en-US"/>
              </w:rPr>
              <w:lastRenderedPageBreak/>
              <w:t>I</w:t>
            </w:r>
            <w:r w:rsidRPr="001F7E65">
              <w:t xml:space="preserve"> очередь- расчетный срок</w:t>
            </w:r>
          </w:p>
        </w:tc>
      </w:tr>
      <w:tr w:rsidR="0000155D" w:rsidRPr="001F7E65" w:rsidTr="0000155D">
        <w:trPr>
          <w:jc w:val="center"/>
        </w:trPr>
        <w:tc>
          <w:tcPr>
            <w:tcW w:w="675" w:type="dxa"/>
          </w:tcPr>
          <w:p w:rsidR="0000155D" w:rsidRPr="001F7E65" w:rsidRDefault="0000155D" w:rsidP="00DE05DF">
            <w:pPr>
              <w:pStyle w:val="af9"/>
              <w:numPr>
                <w:ilvl w:val="0"/>
                <w:numId w:val="26"/>
              </w:numPr>
              <w:suppressAutoHyphens/>
            </w:pPr>
          </w:p>
        </w:tc>
        <w:tc>
          <w:tcPr>
            <w:tcW w:w="7088" w:type="dxa"/>
          </w:tcPr>
          <w:p w:rsidR="0000155D" w:rsidRPr="001F7E65" w:rsidRDefault="0000155D" w:rsidP="0000155D">
            <w:r w:rsidRPr="001F7E65">
              <w:t xml:space="preserve">Размещение сельскохозяйственных предприятий до </w:t>
            </w:r>
            <w:r w:rsidRPr="001F7E65">
              <w:rPr>
                <w:lang w:val="en-US"/>
              </w:rPr>
              <w:t>IV</w:t>
            </w:r>
            <w:r w:rsidRPr="001F7E65">
              <w:t xml:space="preserve"> класса санитарной опасности на земельном участке общей площадью  6,8 га по ул. Садовая в с. Лозовое при условии соблюдения требований СанПиН 2.2.1/2.1.1.1200-03 «Санитарно-защитные зоны и санитарная классификация предприятий, сооружений и иных объектов.</w:t>
            </w:r>
          </w:p>
        </w:tc>
        <w:tc>
          <w:tcPr>
            <w:tcW w:w="1559" w:type="dxa"/>
          </w:tcPr>
          <w:p w:rsidR="0000155D" w:rsidRPr="001F7E65" w:rsidRDefault="0000155D" w:rsidP="0000155D">
            <w:pPr>
              <w:jc w:val="center"/>
            </w:pPr>
            <w:r w:rsidRPr="001F7E65">
              <w:rPr>
                <w:lang w:val="en-US"/>
              </w:rPr>
              <w:t>I</w:t>
            </w:r>
            <w:r w:rsidRPr="001F7E65">
              <w:t xml:space="preserve"> очередь- расчетный срок</w:t>
            </w:r>
          </w:p>
        </w:tc>
      </w:tr>
    </w:tbl>
    <w:p w:rsidR="0000155D" w:rsidRPr="001F7E65" w:rsidRDefault="0000155D" w:rsidP="0000155D"/>
    <w:p w:rsidR="0000155D" w:rsidRPr="001F7E65" w:rsidRDefault="0000155D" w:rsidP="0000155D">
      <w:r w:rsidRPr="001F7E65">
        <w:t>Размещение объектов необходимо осуществлять при условии соблюдения требований санитарного и природоохранного законодательства.</w:t>
      </w:r>
    </w:p>
    <w:p w:rsidR="0000155D" w:rsidRPr="001F7E65" w:rsidRDefault="0000155D" w:rsidP="0000155D">
      <w:r w:rsidRPr="001F7E65">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00155D" w:rsidRPr="001F7E65" w:rsidRDefault="0000155D" w:rsidP="0000155D">
      <w:pPr>
        <w:rPr>
          <w:i/>
        </w:rPr>
      </w:pPr>
      <w:r w:rsidRPr="001F7E65">
        <w:rPr>
          <w:i/>
        </w:rPr>
        <w:t>Территории, предлагаемые для размещения объектов промышленного, коммунально- складского и сельскохозяйственного назначения отображены на карте 1.</w:t>
      </w:r>
    </w:p>
    <w:p w:rsidR="0000155D" w:rsidRPr="001F7E65" w:rsidRDefault="0000155D" w:rsidP="0000155D"/>
    <w:p w:rsidR="0000155D" w:rsidRPr="001F7E65" w:rsidRDefault="0000155D" w:rsidP="0000155D">
      <w:pPr>
        <w:pStyle w:val="2"/>
        <w:outlineLvl w:val="1"/>
        <w:rPr>
          <w:rFonts w:cs="Times New Roman"/>
        </w:rPr>
      </w:pPr>
      <w:bookmarkStart w:id="38" w:name="_Toc453918853"/>
      <w:bookmarkStart w:id="39" w:name="_Toc45271749"/>
      <w:r w:rsidRPr="001F7E65">
        <w:rPr>
          <w:rFonts w:cs="Times New Roman"/>
        </w:rPr>
        <w:t>Мероприятия по охране окружающей среды</w:t>
      </w:r>
      <w:bookmarkEnd w:id="38"/>
      <w:bookmarkEnd w:id="39"/>
    </w:p>
    <w:p w:rsidR="0000155D" w:rsidRPr="001F7E65" w:rsidRDefault="0000155D" w:rsidP="0000155D">
      <w:pPr>
        <w:ind w:firstLine="567"/>
      </w:pPr>
    </w:p>
    <w:p w:rsidR="0000155D" w:rsidRPr="001F7E65" w:rsidRDefault="0000155D" w:rsidP="0000155D">
      <w:pPr>
        <w:ind w:firstLine="567"/>
      </w:pPr>
      <w:r w:rsidRPr="001F7E65">
        <w:t>Генеральным планом намечены следующие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поселения:</w:t>
      </w:r>
    </w:p>
    <w:p w:rsidR="0000155D" w:rsidRPr="001F7E65" w:rsidRDefault="0000155D" w:rsidP="0000155D">
      <w:pPr>
        <w:rPr>
          <w:rFonts w:eastAsia="Times New Roman"/>
        </w:rPr>
      </w:pPr>
    </w:p>
    <w:p w:rsidR="0000155D" w:rsidRPr="001F7E65" w:rsidRDefault="0000155D" w:rsidP="0000155D">
      <w:pPr>
        <w:pStyle w:val="aff7"/>
        <w:keepNext/>
        <w:rPr>
          <w:rFonts w:cs="Times New Roman"/>
        </w:rPr>
      </w:pPr>
      <w:r w:rsidRPr="001F7E65">
        <w:rPr>
          <w:rFonts w:cs="Times New Roman"/>
        </w:rPr>
        <w:t xml:space="preserve">Таблица </w:t>
      </w:r>
      <w:r w:rsidR="009D3354" w:rsidRPr="001F7E65">
        <w:rPr>
          <w:rFonts w:cs="Times New Roman"/>
        </w:rPr>
        <w:fldChar w:fldCharType="begin"/>
      </w:r>
      <w:r w:rsidRPr="001F7E65">
        <w:rPr>
          <w:rFonts w:cs="Times New Roman"/>
        </w:rPr>
        <w:instrText xml:space="preserve"> SEQ Таблица \* ARABIC </w:instrText>
      </w:r>
      <w:r w:rsidR="009D3354" w:rsidRPr="001F7E65">
        <w:rPr>
          <w:rFonts w:cs="Times New Roman"/>
        </w:rPr>
        <w:fldChar w:fldCharType="separate"/>
      </w:r>
      <w:r w:rsidR="00A374F5">
        <w:rPr>
          <w:rFonts w:cs="Times New Roman"/>
          <w:noProof/>
        </w:rPr>
        <w:t>11</w:t>
      </w:r>
      <w:r w:rsidR="009D3354" w:rsidRPr="001F7E65">
        <w:rPr>
          <w:rFonts w:cs="Times New Roman"/>
          <w:noProof/>
        </w:rPr>
        <w:fldChar w:fldCharType="end"/>
      </w:r>
      <w:r w:rsidRPr="001F7E65">
        <w:rPr>
          <w:rFonts w:cs="Times New Roman"/>
        </w:rPr>
        <w:t>Перечень мероприятий по охране окружающей среды</w:t>
      </w:r>
    </w:p>
    <w:tbl>
      <w:tblPr>
        <w:tblW w:w="9356" w:type="dxa"/>
        <w:tblInd w:w="55" w:type="dxa"/>
        <w:tblLayout w:type="fixed"/>
        <w:tblCellMar>
          <w:top w:w="55" w:type="dxa"/>
          <w:left w:w="55" w:type="dxa"/>
          <w:bottom w:w="55" w:type="dxa"/>
          <w:right w:w="55" w:type="dxa"/>
        </w:tblCellMar>
        <w:tblLook w:val="0000"/>
      </w:tblPr>
      <w:tblGrid>
        <w:gridCol w:w="567"/>
        <w:gridCol w:w="7088"/>
        <w:gridCol w:w="1701"/>
      </w:tblGrid>
      <w:tr w:rsidR="0000155D" w:rsidRPr="001F7E65" w:rsidTr="0000155D">
        <w:tc>
          <w:tcPr>
            <w:tcW w:w="567" w:type="dxa"/>
            <w:tcBorders>
              <w:top w:val="single" w:sz="2" w:space="0" w:color="000000"/>
              <w:left w:val="single" w:sz="2" w:space="0" w:color="000000"/>
              <w:bottom w:val="single" w:sz="2" w:space="0" w:color="000000"/>
              <w:right w:val="nil"/>
            </w:tcBorders>
            <w:shd w:val="clear" w:color="auto" w:fill="DAEEF3" w:themeFill="accent5" w:themeFillTint="33"/>
          </w:tcPr>
          <w:p w:rsidR="0000155D" w:rsidRPr="001F7E65" w:rsidRDefault="0000155D" w:rsidP="0000155D">
            <w:pPr>
              <w:pStyle w:val="TableContents"/>
              <w:jc w:val="center"/>
              <w:rPr>
                <w:rFonts w:eastAsia="Times New Roman" w:cs="Times New Roman"/>
                <w:b/>
                <w:bCs/>
              </w:rPr>
            </w:pPr>
            <w:r w:rsidRPr="001F7E65">
              <w:rPr>
                <w:rFonts w:eastAsia="Times New Roman" w:cs="Times New Roman"/>
                <w:b/>
                <w:bCs/>
              </w:rPr>
              <w:t>№ пп</w:t>
            </w:r>
          </w:p>
        </w:tc>
        <w:tc>
          <w:tcPr>
            <w:tcW w:w="7088"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0155D" w:rsidRPr="001F7E65" w:rsidRDefault="0000155D" w:rsidP="0000155D">
            <w:pPr>
              <w:pStyle w:val="TableContents"/>
              <w:jc w:val="center"/>
              <w:rPr>
                <w:rFonts w:eastAsia="Times New Roman" w:cs="Times New Roman"/>
                <w:b/>
                <w:bCs/>
              </w:rPr>
            </w:pPr>
            <w:r w:rsidRPr="001F7E65">
              <w:rPr>
                <w:rFonts w:eastAsia="Times New Roman" w:cs="Times New Roman"/>
                <w:b/>
                <w:bCs/>
              </w:rPr>
              <w:t>Наименование мероприятия</w:t>
            </w:r>
          </w:p>
        </w:tc>
        <w:tc>
          <w:tcPr>
            <w:tcW w:w="170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0155D" w:rsidRPr="001F7E65" w:rsidRDefault="0000155D" w:rsidP="0000155D">
            <w:pPr>
              <w:pStyle w:val="TableContents"/>
              <w:jc w:val="center"/>
              <w:rPr>
                <w:rFonts w:eastAsia="Times New Roman" w:cs="Times New Roman"/>
                <w:b/>
                <w:bCs/>
              </w:rPr>
            </w:pPr>
            <w:r w:rsidRPr="001F7E65">
              <w:rPr>
                <w:rFonts w:eastAsia="Times New Roman" w:cs="Times New Roman"/>
                <w:b/>
                <w:bCs/>
              </w:rPr>
              <w:t>Сроки реализации</w:t>
            </w:r>
          </w:p>
        </w:tc>
      </w:tr>
      <w:tr w:rsidR="0000155D" w:rsidRPr="001F7E65" w:rsidTr="0000155D">
        <w:tc>
          <w:tcPr>
            <w:tcW w:w="7655" w:type="dxa"/>
            <w:gridSpan w:val="2"/>
            <w:tcBorders>
              <w:top w:val="nil"/>
              <w:left w:val="single" w:sz="2" w:space="0" w:color="000000"/>
              <w:bottom w:val="single" w:sz="2" w:space="0" w:color="000000"/>
              <w:right w:val="single" w:sz="2" w:space="0" w:color="000000"/>
            </w:tcBorders>
          </w:tcPr>
          <w:p w:rsidR="0000155D" w:rsidRPr="001F7E65" w:rsidRDefault="0000155D" w:rsidP="0000155D">
            <w:pPr>
              <w:rPr>
                <w:b/>
                <w:bCs/>
                <w:i/>
                <w:iCs/>
              </w:rPr>
            </w:pPr>
            <w:r w:rsidRPr="001F7E65">
              <w:rPr>
                <w:b/>
                <w:bCs/>
                <w:i/>
                <w:iCs/>
              </w:rPr>
              <w:t>Охрана воздушного бассейна</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rPr>
                <w:b/>
                <w:bCs/>
                <w:i/>
                <w:iCs/>
              </w:rPr>
            </w:pP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Осуществление перевода автотранспорта на газовое топливо, с применением каталитических фильтров;</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t>Расчетный срок</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 xml:space="preserve">Озеленение магистральных улиц и санитарно-защитных зон двухъярусной посадкой зеленых </w:t>
            </w:r>
            <w:r w:rsidRPr="001F7E65">
              <w:lastRenderedPageBreak/>
              <w:t>насаждений.</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lastRenderedPageBreak/>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Разработка проектов санитарно-защитных зон</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7655" w:type="dxa"/>
            <w:gridSpan w:val="2"/>
            <w:tcBorders>
              <w:top w:val="nil"/>
              <w:left w:val="single" w:sz="2" w:space="0" w:color="000000"/>
              <w:bottom w:val="single" w:sz="2" w:space="0" w:color="000000"/>
              <w:right w:val="single" w:sz="2" w:space="0" w:color="000000"/>
            </w:tcBorders>
          </w:tcPr>
          <w:p w:rsidR="0000155D" w:rsidRPr="001F7E65" w:rsidRDefault="0000155D" w:rsidP="0000155D">
            <w:pPr>
              <w:rPr>
                <w:b/>
                <w:bCs/>
                <w:i/>
                <w:iCs/>
                <w:lang w:val="en-US"/>
              </w:rPr>
            </w:pPr>
            <w:r w:rsidRPr="001F7E65">
              <w:rPr>
                <w:b/>
                <w:bCs/>
                <w:i/>
                <w:iCs/>
              </w:rPr>
              <w:t>Охрана поверхностных вод</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rPr>
                <w:b/>
                <w:bCs/>
                <w:i/>
                <w:iCs/>
              </w:rPr>
            </w:pPr>
          </w:p>
        </w:tc>
      </w:tr>
      <w:tr w:rsidR="0000155D" w:rsidRPr="001F7E65" w:rsidTr="0000155D">
        <w:tc>
          <w:tcPr>
            <w:tcW w:w="567" w:type="dxa"/>
            <w:tcBorders>
              <w:top w:val="nil"/>
              <w:left w:val="single" w:sz="2" w:space="0" w:color="000000"/>
              <w:bottom w:val="single" w:sz="2" w:space="0" w:color="000000"/>
              <w:right w:val="nil"/>
            </w:tcBorders>
            <w:vAlign w:val="center"/>
          </w:tcPr>
          <w:p w:rsidR="0000155D" w:rsidRPr="001F7E65" w:rsidRDefault="0000155D" w:rsidP="00DE05DF">
            <w:pPr>
              <w:pStyle w:val="TableContents"/>
              <w:numPr>
                <w:ilvl w:val="0"/>
                <w:numId w:val="32"/>
              </w:numPr>
              <w:jc w:val="center"/>
              <w:rPr>
                <w:rFonts w:cs="Times New Roman"/>
                <w:bCs/>
                <w:i/>
                <w:smallCaps/>
                <w:snapToGrid w:val="0"/>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pPr>
              <w:rPr>
                <w:highlight w:val="yellow"/>
              </w:rPr>
            </w:pPr>
            <w:r w:rsidRPr="001F7E65">
              <w:t>Строительство современных очистных сооружений</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vAlign w:val="center"/>
          </w:tcPr>
          <w:p w:rsidR="0000155D" w:rsidRPr="001F7E65" w:rsidRDefault="0000155D" w:rsidP="00DE05DF">
            <w:pPr>
              <w:pStyle w:val="af9"/>
              <w:widowControl w:val="0"/>
              <w:numPr>
                <w:ilvl w:val="0"/>
                <w:numId w:val="32"/>
              </w:numPr>
              <w:autoSpaceDN w:val="0"/>
              <w:adjustRightInd w:val="0"/>
              <w:jc w:val="center"/>
              <w:rPr>
                <w:bCs/>
                <w:i/>
                <w:smallCaps/>
                <w:snapToGrid w:val="0"/>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Строительство централизованной системы водоотведения;</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vAlign w:val="center"/>
          </w:tcPr>
          <w:p w:rsidR="0000155D" w:rsidRPr="001F7E65" w:rsidRDefault="0000155D" w:rsidP="00DE05DF">
            <w:pPr>
              <w:pStyle w:val="af9"/>
              <w:widowControl w:val="0"/>
              <w:numPr>
                <w:ilvl w:val="0"/>
                <w:numId w:val="32"/>
              </w:numPr>
              <w:autoSpaceDN w:val="0"/>
              <w:adjustRightInd w:val="0"/>
              <w:jc w:val="center"/>
              <w:rPr>
                <w:bCs/>
                <w:i/>
                <w:smallCaps/>
                <w:snapToGrid w:val="0"/>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Обеспечение сбора и очистки поверхностных стоков с территории жилой и промышленной застройки в населенных пунктах;</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vAlign w:val="center"/>
          </w:tcPr>
          <w:p w:rsidR="0000155D" w:rsidRPr="001F7E65" w:rsidRDefault="0000155D" w:rsidP="00DE05DF">
            <w:pPr>
              <w:pStyle w:val="af9"/>
              <w:widowControl w:val="0"/>
              <w:numPr>
                <w:ilvl w:val="0"/>
                <w:numId w:val="32"/>
              </w:numPr>
              <w:autoSpaceDN w:val="0"/>
              <w:adjustRightInd w:val="0"/>
              <w:jc w:val="center"/>
              <w:rPr>
                <w:bCs/>
                <w:i/>
                <w:smallCaps/>
                <w:snapToGrid w:val="0"/>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Соблюдение правил водоохранного режима на водосборах водных объектов.</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7655" w:type="dxa"/>
            <w:gridSpan w:val="2"/>
            <w:tcBorders>
              <w:top w:val="nil"/>
              <w:left w:val="single" w:sz="2" w:space="0" w:color="000000"/>
              <w:bottom w:val="single" w:sz="2" w:space="0" w:color="000000"/>
              <w:right w:val="single" w:sz="2" w:space="0" w:color="000000"/>
            </w:tcBorders>
          </w:tcPr>
          <w:p w:rsidR="0000155D" w:rsidRPr="001F7E65" w:rsidRDefault="0000155D" w:rsidP="0000155D">
            <w:pPr>
              <w:rPr>
                <w:b/>
                <w:i/>
              </w:rPr>
            </w:pPr>
            <w:r w:rsidRPr="001F7E65">
              <w:rPr>
                <w:b/>
                <w:i/>
              </w:rPr>
              <w:t>Охрана подземных вод.Предотвращение снижения уровней водоносных горизонтов и загрязнения подземных вод</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rPr>
                <w:b/>
                <w:i/>
              </w:rPr>
            </w:pP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Ликвидация непригодных к дальнейшей эксплуатации скважин, наличие зон санитарной охраны на действующих водозаборах;</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Проведение систем учета и контроля над потреблением питьевой воды;</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Изучение качества подземных вод и гидродинамического режима на водозаборах и в зонах их влияния;</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Обеспечение сельского поселения централизованной системой водопровода;</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Обеспечение качества питьевой воды, подаваемой населению, путем внедрения средств очистки;</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rPr>
          <w:trHeight w:val="480"/>
        </w:trPr>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Своевременный ремонт проводящих сетей;</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Развитие и совершенствование систем оборотного водоснабжения и повторного использования производственных стоков.</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7655" w:type="dxa"/>
            <w:gridSpan w:val="2"/>
            <w:tcBorders>
              <w:top w:val="nil"/>
              <w:left w:val="single" w:sz="2" w:space="0" w:color="000000"/>
              <w:bottom w:val="single" w:sz="2" w:space="0" w:color="000000"/>
              <w:right w:val="single" w:sz="2" w:space="0" w:color="000000"/>
            </w:tcBorders>
          </w:tcPr>
          <w:p w:rsidR="0000155D" w:rsidRPr="001F7E65" w:rsidRDefault="0000155D" w:rsidP="0000155D">
            <w:pPr>
              <w:rPr>
                <w:b/>
                <w:bCs/>
                <w:i/>
                <w:iCs/>
              </w:rPr>
            </w:pPr>
            <w:r w:rsidRPr="001F7E65">
              <w:rPr>
                <w:b/>
                <w:bCs/>
                <w:i/>
                <w:iCs/>
              </w:rPr>
              <w:t>Охрана почвы</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rPr>
                <w:b/>
                <w:bCs/>
                <w:i/>
                <w:iCs/>
              </w:rPr>
            </w:pP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Создание вдоль автомобильных дорог лесных полезащитных полос;</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w:t>
            </w:r>
            <w:r w:rsidRPr="001F7E65">
              <w:lastRenderedPageBreak/>
              <w:t>агротехническую эффективность вносимых удобрений;</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lastRenderedPageBreak/>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7655" w:type="dxa"/>
            <w:gridSpan w:val="2"/>
            <w:tcBorders>
              <w:top w:val="nil"/>
              <w:left w:val="single" w:sz="2" w:space="0" w:color="000000"/>
              <w:bottom w:val="single" w:sz="2" w:space="0" w:color="000000"/>
              <w:right w:val="single" w:sz="2" w:space="0" w:color="000000"/>
            </w:tcBorders>
          </w:tcPr>
          <w:p w:rsidR="0000155D" w:rsidRPr="001F7E65" w:rsidRDefault="0000155D" w:rsidP="0000155D">
            <w:pPr>
              <w:rPr>
                <w:b/>
                <w:bCs/>
                <w:i/>
                <w:iCs/>
              </w:rPr>
            </w:pPr>
            <w:r w:rsidRPr="001F7E65">
              <w:rPr>
                <w:b/>
                <w:bCs/>
                <w:i/>
                <w:iCs/>
              </w:rPr>
              <w:t>Территории природно-экологического каркаса</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rPr>
                <w:b/>
                <w:bCs/>
                <w:i/>
                <w:iCs/>
              </w:rPr>
            </w:pP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 xml:space="preserve">Ключевые территории местного значения – лесные территории </w:t>
            </w:r>
            <w:r w:rsidRPr="001F7E65">
              <w:rPr>
                <w:iCs/>
                <w:spacing w:val="-2"/>
              </w:rPr>
              <w:t>Верхнемамонского лесничества Донского лесхоза</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pPr>
              <w:pStyle w:val="ae"/>
              <w:tabs>
                <w:tab w:val="left" w:pos="993"/>
              </w:tabs>
            </w:pPr>
            <w:r w:rsidRPr="001F7E65">
              <w:t>Транзитные зоны - водоохранные зоны вдоль рек Казинка, Гнилуша и безымянных водотоков</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rPr>
          <w:trHeight w:val="600"/>
        </w:trPr>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Экологические коридоры - сенокосные и пастбищные угодия.</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r w:rsidR="0000155D" w:rsidRPr="001F7E65" w:rsidTr="0000155D">
        <w:trPr>
          <w:trHeight w:val="86"/>
        </w:trPr>
        <w:tc>
          <w:tcPr>
            <w:tcW w:w="567" w:type="dxa"/>
            <w:tcBorders>
              <w:top w:val="nil"/>
              <w:left w:val="single" w:sz="2" w:space="0" w:color="000000"/>
              <w:bottom w:val="single" w:sz="2" w:space="0" w:color="000000"/>
              <w:right w:val="nil"/>
            </w:tcBorders>
          </w:tcPr>
          <w:p w:rsidR="0000155D" w:rsidRPr="001F7E65" w:rsidRDefault="0000155D" w:rsidP="00DE05DF">
            <w:pPr>
              <w:pStyle w:val="TableContents"/>
              <w:numPr>
                <w:ilvl w:val="0"/>
                <w:numId w:val="32"/>
              </w:numPr>
              <w:jc w:val="center"/>
              <w:rPr>
                <w:rFonts w:cs="Times New Roman"/>
              </w:rPr>
            </w:pPr>
          </w:p>
        </w:tc>
        <w:tc>
          <w:tcPr>
            <w:tcW w:w="7088" w:type="dxa"/>
            <w:tcBorders>
              <w:top w:val="nil"/>
              <w:left w:val="single" w:sz="2" w:space="0" w:color="000000"/>
              <w:bottom w:val="single" w:sz="2" w:space="0" w:color="000000"/>
              <w:right w:val="single" w:sz="2" w:space="0" w:color="000000"/>
            </w:tcBorders>
          </w:tcPr>
          <w:p w:rsidR="0000155D" w:rsidRPr="001F7E65" w:rsidRDefault="0000155D" w:rsidP="0000155D">
            <w:r w:rsidRPr="001F7E65">
              <w:t>Буферные зоны - защитные лесные насаждения.</w:t>
            </w:r>
          </w:p>
        </w:tc>
        <w:tc>
          <w:tcPr>
            <w:tcW w:w="1701" w:type="dxa"/>
            <w:tcBorders>
              <w:top w:val="nil"/>
              <w:left w:val="single" w:sz="2" w:space="0" w:color="000000"/>
              <w:bottom w:val="single" w:sz="2" w:space="0" w:color="000000"/>
              <w:right w:val="single" w:sz="2" w:space="0" w:color="000000"/>
            </w:tcBorders>
          </w:tcPr>
          <w:p w:rsidR="0000155D" w:rsidRPr="001F7E65" w:rsidRDefault="0000155D" w:rsidP="0000155D">
            <w:pPr>
              <w:jc w:val="center"/>
            </w:pPr>
            <w:r w:rsidRPr="001F7E65">
              <w:rPr>
                <w:lang w:val="en-US"/>
              </w:rPr>
              <w:t>I</w:t>
            </w:r>
            <w:r w:rsidRPr="001F7E65">
              <w:t xml:space="preserve"> очередь</w:t>
            </w:r>
          </w:p>
        </w:tc>
      </w:tr>
    </w:tbl>
    <w:p w:rsidR="0000155D" w:rsidRPr="001F7E65" w:rsidRDefault="0000155D" w:rsidP="0000155D">
      <w:pPr>
        <w:ind w:firstLine="0"/>
      </w:pPr>
      <w:r w:rsidRPr="001F7E65">
        <w:br w:type="page"/>
      </w:r>
    </w:p>
    <w:p w:rsidR="0000155D" w:rsidRPr="001F7E65" w:rsidRDefault="0000155D" w:rsidP="0000155D">
      <w:pPr>
        <w:pStyle w:val="1"/>
        <w:numPr>
          <w:ilvl w:val="0"/>
          <w:numId w:val="0"/>
        </w:numPr>
        <w:outlineLvl w:val="0"/>
        <w:rPr>
          <w:rFonts w:cs="Times New Roman"/>
        </w:rPr>
      </w:pPr>
      <w:bookmarkStart w:id="40" w:name="_Toc453918854"/>
      <w:bookmarkStart w:id="41" w:name="_Toc45271750"/>
      <w:r w:rsidRPr="001F7E65">
        <w:rPr>
          <w:rFonts w:cs="Times New Roman"/>
        </w:rPr>
        <w:lastRenderedPageBreak/>
        <w:t>ПОРЯДОК РЕАЛИЗАЦИИ ГЕНЕРАЛЬНОГО ПЛАНА</w:t>
      </w:r>
      <w:bookmarkEnd w:id="40"/>
      <w:bookmarkEnd w:id="41"/>
    </w:p>
    <w:p w:rsidR="0000155D" w:rsidRPr="001F7E65" w:rsidRDefault="0000155D" w:rsidP="0000155D">
      <w:pPr>
        <w:numPr>
          <w:ilvl w:val="4"/>
          <w:numId w:val="0"/>
        </w:numPr>
        <w:jc w:val="center"/>
        <w:rPr>
          <w:b/>
          <w:bCs/>
        </w:rPr>
      </w:pPr>
    </w:p>
    <w:p w:rsidR="0000155D" w:rsidRPr="001F7E65" w:rsidRDefault="0000155D" w:rsidP="0000155D">
      <w:pPr>
        <w:ind w:firstLine="567"/>
      </w:pPr>
      <w:r w:rsidRPr="001F7E65">
        <w:t>1. Реализация Генерального плана осуществляется путем:</w:t>
      </w:r>
    </w:p>
    <w:p w:rsidR="0000155D" w:rsidRPr="001F7E65" w:rsidRDefault="0000155D" w:rsidP="0000155D">
      <w:pPr>
        <w:pStyle w:val="ae"/>
        <w:ind w:firstLine="567"/>
      </w:pPr>
      <w:r w:rsidRPr="001F7E65">
        <w:t>1) подготовки и утверждения документации по планировке территории;</w:t>
      </w:r>
    </w:p>
    <w:p w:rsidR="0000155D" w:rsidRPr="001F7E65" w:rsidRDefault="0000155D" w:rsidP="0000155D">
      <w:pPr>
        <w:pStyle w:val="ae"/>
        <w:ind w:firstLine="567"/>
      </w:pPr>
      <w:r w:rsidRPr="001F7E65">
        <w:t xml:space="preserve">2) принятия в порядке, установленном </w:t>
      </w:r>
      <w:hyperlink r:id="rId14" w:history="1">
        <w:r w:rsidRPr="001F7E65">
          <w:rPr>
            <w:rStyle w:val="Internetlink"/>
          </w:rPr>
          <w:t>законодательством</w:t>
        </w:r>
      </w:hyperlink>
      <w:r w:rsidRPr="001F7E65">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00155D" w:rsidRPr="001F7E65" w:rsidRDefault="0000155D" w:rsidP="0000155D">
      <w:pPr>
        <w:pStyle w:val="ae"/>
        <w:ind w:firstLine="567"/>
      </w:pPr>
      <w:r w:rsidRPr="001F7E65">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00155D" w:rsidRPr="001F7E65" w:rsidRDefault="0000155D" w:rsidP="0000155D">
      <w:pPr>
        <w:pStyle w:val="ae"/>
        <w:ind w:firstLine="567"/>
      </w:pPr>
      <w:r w:rsidRPr="001F7E65">
        <w:t>2. 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00155D" w:rsidRPr="001F7E65" w:rsidRDefault="0000155D" w:rsidP="0000155D">
      <w:pPr>
        <w:pStyle w:val="ae"/>
        <w:ind w:firstLine="567"/>
      </w:pPr>
      <w:r w:rsidRPr="001F7E65">
        <w:t>3.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с даты утверждения генерального плана приведению в соответствие с ним.</w:t>
      </w:r>
    </w:p>
    <w:p w:rsidR="0000155D" w:rsidRPr="001F7E65" w:rsidRDefault="0000155D" w:rsidP="0000155D">
      <w:pPr>
        <w:pStyle w:val="ae"/>
        <w:ind w:firstLine="567"/>
      </w:pPr>
      <w:r w:rsidRPr="001F7E65">
        <w:t>4.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00155D" w:rsidRPr="001F7E65" w:rsidRDefault="0000155D" w:rsidP="0000155D">
      <w:pPr>
        <w:pStyle w:val="ae"/>
      </w:pPr>
      <w:r w:rsidRPr="001F7E65">
        <w:t> </w:t>
      </w:r>
    </w:p>
    <w:p w:rsidR="0000155D" w:rsidRPr="001F7E65" w:rsidRDefault="0000155D" w:rsidP="0000155D">
      <w:pPr>
        <w:jc w:val="right"/>
        <w:rPr>
          <w:rFonts w:eastAsiaTheme="minorEastAsia"/>
        </w:rPr>
      </w:pPr>
    </w:p>
    <w:p w:rsidR="00A0170B" w:rsidRPr="00A0170B" w:rsidRDefault="00A0170B" w:rsidP="00A0170B">
      <w:pPr>
        <w:ind w:firstLine="0"/>
        <w:jc w:val="center"/>
        <w:rPr>
          <w:rFonts w:ascii="Arial" w:eastAsia="Calibri" w:hAnsi="Arial" w:cs="Arial"/>
          <w:sz w:val="24"/>
          <w:szCs w:val="24"/>
        </w:rPr>
      </w:pPr>
    </w:p>
    <w:p w:rsidR="00A0170B" w:rsidRPr="00A0170B" w:rsidRDefault="00A0170B" w:rsidP="00A0170B">
      <w:pPr>
        <w:ind w:firstLine="0"/>
        <w:jc w:val="center"/>
        <w:rPr>
          <w:rFonts w:ascii="Arial" w:eastAsia="Calibri" w:hAnsi="Arial" w:cs="Arial"/>
          <w:sz w:val="24"/>
          <w:szCs w:val="24"/>
        </w:rPr>
      </w:pPr>
    </w:p>
    <w:p w:rsidR="0000155D" w:rsidRPr="00BA4CDC" w:rsidRDefault="0000155D" w:rsidP="0000155D">
      <w:pPr>
        <w:jc w:val="center"/>
        <w:rPr>
          <w:b/>
        </w:rPr>
      </w:pPr>
      <w:r w:rsidRPr="00BA4CDC">
        <w:rPr>
          <w:b/>
        </w:rPr>
        <w:t>ГЕНЕРАЛЬНЫЙ ПЛАН</w:t>
      </w:r>
    </w:p>
    <w:p w:rsidR="0000155D" w:rsidRPr="00BA4CDC" w:rsidRDefault="0000155D" w:rsidP="0000155D">
      <w:pPr>
        <w:jc w:val="center"/>
        <w:rPr>
          <w:b/>
        </w:rPr>
      </w:pPr>
      <w:r w:rsidRPr="00BA4CDC">
        <w:rPr>
          <w:b/>
        </w:rPr>
        <w:t>ЛОЗОВСКОГО 1-ГО СЕЛЬСКОГО ПОСЕЛЕНИЯ</w:t>
      </w:r>
    </w:p>
    <w:p w:rsidR="0000155D" w:rsidRPr="00BA4CDC" w:rsidRDefault="0000155D" w:rsidP="0000155D">
      <w:pPr>
        <w:jc w:val="center"/>
        <w:rPr>
          <w:b/>
        </w:rPr>
      </w:pPr>
      <w:r w:rsidRPr="00BA4CDC">
        <w:rPr>
          <w:b/>
        </w:rPr>
        <w:t>ВЕРХНЕМАМОНСКОГО МУНИЦИПАЛЬНОГО РАЙОНА</w:t>
      </w:r>
    </w:p>
    <w:p w:rsidR="0000155D" w:rsidRPr="00BA4CDC" w:rsidRDefault="0000155D" w:rsidP="0000155D">
      <w:pPr>
        <w:jc w:val="center"/>
        <w:rPr>
          <w:b/>
        </w:rPr>
      </w:pPr>
      <w:r w:rsidRPr="00BA4CDC">
        <w:rPr>
          <w:b/>
        </w:rPr>
        <w:t>ВОРОНЕЖСКОЙ ОБЛАСТИ</w:t>
      </w:r>
    </w:p>
    <w:p w:rsidR="0000155D" w:rsidRPr="00BA4CDC" w:rsidRDefault="0000155D" w:rsidP="0000155D">
      <w:pPr>
        <w:jc w:val="center"/>
        <w:rPr>
          <w:b/>
        </w:rPr>
      </w:pPr>
    </w:p>
    <w:p w:rsidR="0000155D" w:rsidRPr="00BA4CDC" w:rsidRDefault="0000155D" w:rsidP="0000155D">
      <w:pPr>
        <w:jc w:val="center"/>
        <w:rPr>
          <w:b/>
        </w:rPr>
      </w:pPr>
    </w:p>
    <w:p w:rsidR="0000155D" w:rsidRPr="00BA4CDC" w:rsidRDefault="0000155D" w:rsidP="0000155D">
      <w:pPr>
        <w:jc w:val="center"/>
        <w:rPr>
          <w:b/>
        </w:rPr>
      </w:pPr>
    </w:p>
    <w:p w:rsidR="0000155D" w:rsidRPr="00BA4CDC" w:rsidRDefault="0000155D" w:rsidP="0000155D">
      <w:pPr>
        <w:jc w:val="center"/>
        <w:rPr>
          <w:b/>
        </w:rPr>
      </w:pPr>
    </w:p>
    <w:p w:rsidR="0000155D" w:rsidRPr="00BA4CDC" w:rsidRDefault="0000155D" w:rsidP="0000155D">
      <w:pPr>
        <w:jc w:val="center"/>
        <w:rPr>
          <w:b/>
        </w:rPr>
      </w:pPr>
    </w:p>
    <w:p w:rsidR="0000155D" w:rsidRPr="00BA4CDC" w:rsidRDefault="0000155D" w:rsidP="0000155D">
      <w:pPr>
        <w:jc w:val="center"/>
        <w:rPr>
          <w:b/>
        </w:rPr>
      </w:pPr>
    </w:p>
    <w:p w:rsidR="0000155D" w:rsidRPr="00BA4CDC" w:rsidRDefault="0000155D" w:rsidP="0000155D">
      <w:pPr>
        <w:pStyle w:val="ae"/>
        <w:snapToGrid w:val="0"/>
        <w:jc w:val="center"/>
        <w:rPr>
          <w:b/>
          <w:bCs/>
          <w:szCs w:val="28"/>
        </w:rPr>
      </w:pPr>
      <w:r w:rsidRPr="00BA4CDC">
        <w:rPr>
          <w:b/>
          <w:bCs/>
          <w:szCs w:val="28"/>
        </w:rPr>
        <w:t>ТОМ II</w:t>
      </w:r>
    </w:p>
    <w:p w:rsidR="0000155D" w:rsidRPr="00BA4CDC" w:rsidRDefault="0000155D" w:rsidP="0000155D">
      <w:pPr>
        <w:pStyle w:val="ae"/>
        <w:snapToGrid w:val="0"/>
        <w:jc w:val="center"/>
        <w:rPr>
          <w:b/>
          <w:szCs w:val="28"/>
        </w:rPr>
      </w:pPr>
      <w:r w:rsidRPr="00BA4CDC">
        <w:rPr>
          <w:b/>
          <w:bCs/>
          <w:szCs w:val="28"/>
        </w:rPr>
        <w:t xml:space="preserve">  МАТЕРИАЛЫ ПО ОБОСНОВАНИЮ </w:t>
      </w:r>
    </w:p>
    <w:p w:rsidR="00A0170B" w:rsidRPr="00A0170B" w:rsidRDefault="00A0170B" w:rsidP="00A0170B">
      <w:pPr>
        <w:ind w:firstLine="0"/>
        <w:jc w:val="center"/>
        <w:rPr>
          <w:rFonts w:ascii="Arial" w:eastAsia="Calibri" w:hAnsi="Arial" w:cs="Arial"/>
          <w:sz w:val="24"/>
          <w:szCs w:val="24"/>
        </w:rPr>
      </w:pPr>
    </w:p>
    <w:p w:rsidR="00A0170B" w:rsidRPr="00A0170B" w:rsidRDefault="00A0170B" w:rsidP="00A0170B">
      <w:pPr>
        <w:ind w:firstLine="0"/>
        <w:jc w:val="center"/>
        <w:rPr>
          <w:rFonts w:ascii="Arial" w:eastAsia="Calibri" w:hAnsi="Arial" w:cs="Arial"/>
          <w:sz w:val="24"/>
          <w:szCs w:val="24"/>
        </w:rPr>
      </w:pPr>
    </w:p>
    <w:p w:rsidR="00A0170B" w:rsidRPr="00A0170B" w:rsidRDefault="00A0170B" w:rsidP="00A0170B">
      <w:pPr>
        <w:ind w:firstLine="0"/>
        <w:jc w:val="center"/>
        <w:rPr>
          <w:rFonts w:ascii="Arial" w:eastAsia="Calibri" w:hAnsi="Arial" w:cs="Arial"/>
          <w:sz w:val="24"/>
          <w:szCs w:val="24"/>
        </w:rPr>
      </w:pPr>
    </w:p>
    <w:p w:rsidR="0000155D" w:rsidRPr="00BA4CDC" w:rsidRDefault="0000155D" w:rsidP="0000155D">
      <w:pPr>
        <w:pageBreakBefore/>
        <w:jc w:val="center"/>
        <w:rPr>
          <w:b/>
        </w:rPr>
      </w:pPr>
      <w:r w:rsidRPr="00BA4CDC">
        <w:rPr>
          <w:b/>
        </w:rPr>
        <w:lastRenderedPageBreak/>
        <w:t>Состав генерального плана</w:t>
      </w:r>
    </w:p>
    <w:p w:rsidR="0000155D" w:rsidRPr="00BA4CDC" w:rsidRDefault="0000155D" w:rsidP="0000155D">
      <w:pPr>
        <w:jc w:val="center"/>
      </w:pPr>
    </w:p>
    <w:tbl>
      <w:tblPr>
        <w:tblW w:w="98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84"/>
        <w:gridCol w:w="1384"/>
        <w:gridCol w:w="7625"/>
      </w:tblGrid>
      <w:tr w:rsidR="0000155D" w:rsidRPr="00BA4CDC" w:rsidTr="0000155D">
        <w:trPr>
          <w:trHeight w:val="276"/>
        </w:trPr>
        <w:tc>
          <w:tcPr>
            <w:tcW w:w="884" w:type="dxa"/>
            <w:shd w:val="clear" w:color="auto" w:fill="DAEEF3" w:themeFill="accent5" w:themeFillTint="33"/>
          </w:tcPr>
          <w:p w:rsidR="0000155D" w:rsidRPr="00BA4CDC" w:rsidRDefault="0000155D" w:rsidP="0000155D">
            <w:pPr>
              <w:pStyle w:val="TableContents"/>
              <w:rPr>
                <w:b/>
                <w:bCs/>
                <w:sz w:val="22"/>
                <w:szCs w:val="22"/>
                <w:lang w:val="en-US"/>
              </w:rPr>
            </w:pPr>
            <w:r w:rsidRPr="00BA4CDC">
              <w:rPr>
                <w:b/>
                <w:bCs/>
                <w:sz w:val="22"/>
                <w:szCs w:val="22"/>
                <w:lang w:val="en-US"/>
              </w:rPr>
              <w:t>№ п/п</w:t>
            </w:r>
          </w:p>
        </w:tc>
        <w:tc>
          <w:tcPr>
            <w:tcW w:w="1384" w:type="dxa"/>
            <w:shd w:val="clear" w:color="auto" w:fill="DAEEF3" w:themeFill="accent5" w:themeFillTint="33"/>
          </w:tcPr>
          <w:p w:rsidR="0000155D" w:rsidRPr="00BA4CDC" w:rsidRDefault="0000155D" w:rsidP="0000155D">
            <w:pPr>
              <w:pStyle w:val="TableContents"/>
              <w:ind w:right="-197"/>
              <w:rPr>
                <w:b/>
                <w:bCs/>
                <w:sz w:val="22"/>
                <w:szCs w:val="22"/>
              </w:rPr>
            </w:pPr>
            <w:r w:rsidRPr="00BA4CDC">
              <w:rPr>
                <w:b/>
                <w:bCs/>
                <w:sz w:val="22"/>
                <w:szCs w:val="22"/>
              </w:rPr>
              <w:t>Обозначение</w:t>
            </w:r>
          </w:p>
        </w:tc>
        <w:tc>
          <w:tcPr>
            <w:tcW w:w="7625" w:type="dxa"/>
            <w:shd w:val="clear" w:color="auto" w:fill="DAEEF3" w:themeFill="accent5" w:themeFillTint="33"/>
          </w:tcPr>
          <w:p w:rsidR="0000155D" w:rsidRPr="00BA4CDC" w:rsidRDefault="0000155D" w:rsidP="0000155D">
            <w:pPr>
              <w:pStyle w:val="TableContents"/>
              <w:rPr>
                <w:b/>
                <w:bCs/>
                <w:sz w:val="22"/>
                <w:szCs w:val="22"/>
              </w:rPr>
            </w:pPr>
            <w:r w:rsidRPr="00BA4CDC">
              <w:rPr>
                <w:b/>
                <w:bCs/>
                <w:sz w:val="22"/>
                <w:szCs w:val="22"/>
              </w:rPr>
              <w:t>Наименование</w:t>
            </w:r>
          </w:p>
        </w:tc>
      </w:tr>
      <w:tr w:rsidR="0000155D" w:rsidRPr="00BA4CDC" w:rsidTr="0000155D">
        <w:trPr>
          <w:trHeight w:val="276"/>
        </w:trPr>
        <w:tc>
          <w:tcPr>
            <w:tcW w:w="9893" w:type="dxa"/>
            <w:gridSpan w:val="3"/>
          </w:tcPr>
          <w:p w:rsidR="0000155D" w:rsidRPr="00BA4CDC" w:rsidRDefault="0000155D" w:rsidP="0000155D">
            <w:pPr>
              <w:pStyle w:val="TableContents"/>
              <w:rPr>
                <w:b/>
                <w:bCs/>
                <w:sz w:val="22"/>
                <w:szCs w:val="22"/>
              </w:rPr>
            </w:pPr>
            <w:r w:rsidRPr="00BA4CDC">
              <w:rPr>
                <w:b/>
                <w:bCs/>
                <w:sz w:val="22"/>
                <w:szCs w:val="22"/>
              </w:rPr>
              <w:t>Текстовая часть</w:t>
            </w:r>
          </w:p>
        </w:tc>
      </w:tr>
      <w:tr w:rsidR="0000155D" w:rsidRPr="00BA4CDC" w:rsidTr="0000155D">
        <w:trPr>
          <w:trHeight w:val="276"/>
        </w:trPr>
        <w:tc>
          <w:tcPr>
            <w:tcW w:w="884" w:type="dxa"/>
          </w:tcPr>
          <w:p w:rsidR="0000155D" w:rsidRPr="00BA4CDC" w:rsidRDefault="0000155D" w:rsidP="0000155D">
            <w:pPr>
              <w:pStyle w:val="TableContents"/>
              <w:jc w:val="center"/>
              <w:rPr>
                <w:sz w:val="22"/>
                <w:szCs w:val="22"/>
              </w:rPr>
            </w:pPr>
            <w:r w:rsidRPr="00BA4CDC">
              <w:rPr>
                <w:sz w:val="22"/>
                <w:szCs w:val="22"/>
              </w:rPr>
              <w:t>1</w:t>
            </w:r>
          </w:p>
        </w:tc>
        <w:tc>
          <w:tcPr>
            <w:tcW w:w="1384" w:type="dxa"/>
          </w:tcPr>
          <w:p w:rsidR="0000155D" w:rsidRPr="00BA4CDC" w:rsidRDefault="0000155D" w:rsidP="0000155D">
            <w:pPr>
              <w:pStyle w:val="TableContents"/>
              <w:rPr>
                <w:sz w:val="22"/>
                <w:szCs w:val="22"/>
              </w:rPr>
            </w:pPr>
            <w:r w:rsidRPr="00BA4CDC">
              <w:rPr>
                <w:sz w:val="22"/>
                <w:szCs w:val="22"/>
              </w:rPr>
              <w:t xml:space="preserve">Том </w:t>
            </w:r>
            <w:r w:rsidRPr="00BA4CDC">
              <w:rPr>
                <w:sz w:val="22"/>
                <w:szCs w:val="22"/>
                <w:lang w:val="en-US"/>
              </w:rPr>
              <w:t>I</w:t>
            </w:r>
          </w:p>
        </w:tc>
        <w:tc>
          <w:tcPr>
            <w:tcW w:w="7625" w:type="dxa"/>
          </w:tcPr>
          <w:p w:rsidR="0000155D" w:rsidRPr="00BA4CDC" w:rsidRDefault="0000155D" w:rsidP="0000155D">
            <w:pPr>
              <w:pStyle w:val="TableContents"/>
              <w:rPr>
                <w:sz w:val="22"/>
                <w:szCs w:val="22"/>
              </w:rPr>
            </w:pPr>
            <w:r w:rsidRPr="00BA4CDC">
              <w:rPr>
                <w:sz w:val="22"/>
                <w:szCs w:val="22"/>
              </w:rPr>
              <w:t>Положение о территориальном планировании Лозовского 1-го сельского поселения.</w:t>
            </w:r>
          </w:p>
        </w:tc>
      </w:tr>
      <w:tr w:rsidR="0000155D" w:rsidRPr="00BA4CDC" w:rsidTr="0000155D">
        <w:trPr>
          <w:trHeight w:val="276"/>
        </w:trPr>
        <w:tc>
          <w:tcPr>
            <w:tcW w:w="884" w:type="dxa"/>
            <w:shd w:val="clear" w:color="auto" w:fill="auto"/>
          </w:tcPr>
          <w:p w:rsidR="0000155D" w:rsidRPr="00BA4CDC" w:rsidRDefault="0000155D" w:rsidP="0000155D">
            <w:pPr>
              <w:pStyle w:val="TableContents"/>
              <w:jc w:val="center"/>
              <w:rPr>
                <w:b/>
                <w:bCs/>
                <w:snapToGrid w:val="0"/>
                <w:sz w:val="22"/>
                <w:szCs w:val="22"/>
              </w:rPr>
            </w:pPr>
            <w:r w:rsidRPr="00BA4CDC">
              <w:rPr>
                <w:b/>
                <w:bCs/>
                <w:snapToGrid w:val="0"/>
                <w:sz w:val="22"/>
                <w:szCs w:val="22"/>
              </w:rPr>
              <w:t>2</w:t>
            </w:r>
          </w:p>
        </w:tc>
        <w:tc>
          <w:tcPr>
            <w:tcW w:w="1384" w:type="dxa"/>
            <w:shd w:val="clear" w:color="auto" w:fill="auto"/>
          </w:tcPr>
          <w:p w:rsidR="0000155D" w:rsidRPr="00BA4CDC" w:rsidRDefault="0000155D" w:rsidP="0000155D">
            <w:pPr>
              <w:pStyle w:val="TableContents"/>
              <w:rPr>
                <w:b/>
                <w:bCs/>
                <w:snapToGrid w:val="0"/>
                <w:sz w:val="22"/>
                <w:szCs w:val="22"/>
              </w:rPr>
            </w:pPr>
            <w:r w:rsidRPr="00BA4CDC">
              <w:rPr>
                <w:b/>
                <w:bCs/>
                <w:snapToGrid w:val="0"/>
                <w:sz w:val="22"/>
                <w:szCs w:val="22"/>
              </w:rPr>
              <w:t xml:space="preserve">Том </w:t>
            </w:r>
            <w:r w:rsidRPr="00BA4CDC">
              <w:rPr>
                <w:b/>
                <w:bCs/>
                <w:snapToGrid w:val="0"/>
                <w:sz w:val="22"/>
                <w:szCs w:val="22"/>
                <w:lang w:val="en-US"/>
              </w:rPr>
              <w:t>II</w:t>
            </w:r>
          </w:p>
        </w:tc>
        <w:tc>
          <w:tcPr>
            <w:tcW w:w="7625" w:type="dxa"/>
            <w:shd w:val="clear" w:color="auto" w:fill="auto"/>
          </w:tcPr>
          <w:p w:rsidR="0000155D" w:rsidRPr="00BA4CDC" w:rsidRDefault="0000155D" w:rsidP="0000155D">
            <w:pPr>
              <w:pStyle w:val="TableContents"/>
              <w:rPr>
                <w:b/>
                <w:bCs/>
                <w:sz w:val="22"/>
                <w:szCs w:val="22"/>
              </w:rPr>
            </w:pPr>
            <w:r w:rsidRPr="00BA4CDC">
              <w:rPr>
                <w:b/>
                <w:bCs/>
                <w:sz w:val="22"/>
                <w:szCs w:val="22"/>
              </w:rPr>
              <w:t xml:space="preserve">Материалы по обоснованию генерального плана </w:t>
            </w:r>
            <w:r w:rsidRPr="00BA4CDC">
              <w:rPr>
                <w:b/>
                <w:sz w:val="22"/>
                <w:szCs w:val="22"/>
              </w:rPr>
              <w:t>Лозовского 1-го сельского</w:t>
            </w:r>
            <w:r w:rsidRPr="00BA4CDC">
              <w:rPr>
                <w:b/>
                <w:bCs/>
                <w:sz w:val="22"/>
                <w:szCs w:val="22"/>
              </w:rPr>
              <w:t xml:space="preserve"> поселения (пояснительная записка).</w:t>
            </w:r>
          </w:p>
        </w:tc>
      </w:tr>
      <w:tr w:rsidR="0000155D" w:rsidRPr="00BA4CDC" w:rsidTr="0000155D">
        <w:trPr>
          <w:trHeight w:val="276"/>
        </w:trPr>
        <w:tc>
          <w:tcPr>
            <w:tcW w:w="9893" w:type="dxa"/>
            <w:gridSpan w:val="3"/>
          </w:tcPr>
          <w:p w:rsidR="0000155D" w:rsidRPr="00BA4CDC" w:rsidRDefault="0000155D" w:rsidP="0000155D">
            <w:pPr>
              <w:pStyle w:val="TableContents"/>
              <w:rPr>
                <w:b/>
                <w:bCs/>
                <w:snapToGrid w:val="0"/>
                <w:sz w:val="22"/>
                <w:szCs w:val="22"/>
              </w:rPr>
            </w:pPr>
            <w:r w:rsidRPr="00BA4CDC">
              <w:rPr>
                <w:b/>
                <w:bCs/>
                <w:snapToGrid w:val="0"/>
                <w:sz w:val="22"/>
                <w:szCs w:val="22"/>
              </w:rPr>
              <w:t>Графическая часть</w:t>
            </w:r>
          </w:p>
        </w:tc>
      </w:tr>
      <w:tr w:rsidR="0000155D" w:rsidRPr="00BA4CDC" w:rsidTr="0000155D">
        <w:trPr>
          <w:trHeight w:val="276"/>
        </w:trPr>
        <w:tc>
          <w:tcPr>
            <w:tcW w:w="884" w:type="dxa"/>
            <w:vMerge w:val="restart"/>
          </w:tcPr>
          <w:p w:rsidR="0000155D" w:rsidRPr="00BA4CDC" w:rsidRDefault="0000155D" w:rsidP="0000155D">
            <w:pPr>
              <w:jc w:val="center"/>
              <w:rPr>
                <w:bCs/>
                <w:snapToGrid w:val="0"/>
                <w:sz w:val="22"/>
                <w:szCs w:val="22"/>
              </w:rPr>
            </w:pPr>
            <w:r w:rsidRPr="00BA4CDC">
              <w:rPr>
                <w:bCs/>
                <w:snapToGrid w:val="0"/>
                <w:sz w:val="22"/>
                <w:szCs w:val="22"/>
              </w:rPr>
              <w:t>3</w:t>
            </w:r>
          </w:p>
        </w:tc>
        <w:tc>
          <w:tcPr>
            <w:tcW w:w="1384" w:type="dxa"/>
          </w:tcPr>
          <w:p w:rsidR="0000155D" w:rsidRPr="00BA4CDC" w:rsidRDefault="0000155D" w:rsidP="0000155D">
            <w:pPr>
              <w:pStyle w:val="1"/>
              <w:rPr>
                <w:rFonts w:cs="Times New Roman"/>
                <w:b w:val="0"/>
                <w:snapToGrid w:val="0"/>
              </w:rPr>
            </w:pPr>
          </w:p>
        </w:tc>
        <w:tc>
          <w:tcPr>
            <w:tcW w:w="7625" w:type="dxa"/>
          </w:tcPr>
          <w:p w:rsidR="0000155D" w:rsidRPr="00BA4CDC" w:rsidRDefault="0000155D" w:rsidP="0000155D">
            <w:pPr>
              <w:pStyle w:val="TableContents"/>
              <w:rPr>
                <w:snapToGrid w:val="0"/>
                <w:sz w:val="22"/>
                <w:szCs w:val="22"/>
              </w:rPr>
            </w:pPr>
            <w:r w:rsidRPr="00BA4CDC">
              <w:rPr>
                <w:sz w:val="22"/>
                <w:szCs w:val="22"/>
              </w:rPr>
              <w:t>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  (Утверждаемая карта)</w:t>
            </w:r>
          </w:p>
        </w:tc>
      </w:tr>
      <w:tr w:rsidR="0000155D" w:rsidRPr="00BA4CDC" w:rsidTr="0000155D">
        <w:trPr>
          <w:trHeight w:val="276"/>
        </w:trPr>
        <w:tc>
          <w:tcPr>
            <w:tcW w:w="884" w:type="dxa"/>
            <w:vMerge/>
          </w:tcPr>
          <w:p w:rsidR="0000155D" w:rsidRPr="00BA4CDC" w:rsidRDefault="0000155D" w:rsidP="0000155D">
            <w:pPr>
              <w:autoSpaceDE w:val="0"/>
              <w:rPr>
                <w:snapToGrid w:val="0"/>
                <w:sz w:val="22"/>
                <w:szCs w:val="22"/>
                <w:highlight w:val="yellow"/>
              </w:rPr>
            </w:pPr>
          </w:p>
        </w:tc>
        <w:tc>
          <w:tcPr>
            <w:tcW w:w="1384" w:type="dxa"/>
          </w:tcPr>
          <w:p w:rsidR="0000155D" w:rsidRPr="00BA4CDC" w:rsidRDefault="0000155D" w:rsidP="0000155D">
            <w:pPr>
              <w:pStyle w:val="1"/>
              <w:rPr>
                <w:rFonts w:cs="Times New Roman"/>
                <w:b w:val="0"/>
                <w:snapToGrid w:val="0"/>
              </w:rPr>
            </w:pPr>
          </w:p>
        </w:tc>
        <w:tc>
          <w:tcPr>
            <w:tcW w:w="7625" w:type="dxa"/>
          </w:tcPr>
          <w:p w:rsidR="0000155D" w:rsidRPr="00BA4CDC" w:rsidRDefault="0000155D" w:rsidP="0000155D">
            <w:pPr>
              <w:autoSpaceDE w:val="0"/>
              <w:rPr>
                <w:snapToGrid w:val="0"/>
                <w:sz w:val="22"/>
                <w:szCs w:val="22"/>
              </w:rPr>
            </w:pPr>
            <w:r w:rsidRPr="00BA4CDC">
              <w:rPr>
                <w:sz w:val="22"/>
                <w:szCs w:val="22"/>
              </w:rPr>
              <w:t>Карта развития транспортной инфраструктуры 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 (Утверждаемая карта)</w:t>
            </w:r>
          </w:p>
        </w:tc>
      </w:tr>
      <w:tr w:rsidR="0000155D" w:rsidRPr="00BA4CDC" w:rsidTr="0000155D">
        <w:trPr>
          <w:trHeight w:val="276"/>
        </w:trPr>
        <w:tc>
          <w:tcPr>
            <w:tcW w:w="884" w:type="dxa"/>
            <w:vMerge/>
          </w:tcPr>
          <w:p w:rsidR="0000155D" w:rsidRPr="00BA4CDC" w:rsidRDefault="0000155D" w:rsidP="0000155D">
            <w:pPr>
              <w:autoSpaceDE w:val="0"/>
              <w:rPr>
                <w:snapToGrid w:val="0"/>
                <w:sz w:val="22"/>
                <w:szCs w:val="22"/>
                <w:highlight w:val="yellow"/>
              </w:rPr>
            </w:pPr>
          </w:p>
        </w:tc>
        <w:tc>
          <w:tcPr>
            <w:tcW w:w="1384" w:type="dxa"/>
          </w:tcPr>
          <w:p w:rsidR="0000155D" w:rsidRPr="00BA4CDC" w:rsidRDefault="0000155D" w:rsidP="0000155D">
            <w:pPr>
              <w:pStyle w:val="1"/>
              <w:rPr>
                <w:rFonts w:cs="Times New Roman"/>
                <w:b w:val="0"/>
                <w:snapToGrid w:val="0"/>
              </w:rPr>
            </w:pPr>
          </w:p>
        </w:tc>
        <w:tc>
          <w:tcPr>
            <w:tcW w:w="7625" w:type="dxa"/>
          </w:tcPr>
          <w:p w:rsidR="0000155D" w:rsidRPr="00BA4CDC" w:rsidRDefault="0000155D" w:rsidP="0000155D">
            <w:pPr>
              <w:pStyle w:val="TableContents"/>
              <w:rPr>
                <w:snapToGrid w:val="0"/>
                <w:sz w:val="22"/>
                <w:szCs w:val="22"/>
              </w:rPr>
            </w:pPr>
            <w:r w:rsidRPr="00BA4CDC">
              <w:rPr>
                <w:snapToGrid w:val="0"/>
                <w:sz w:val="22"/>
                <w:szCs w:val="22"/>
              </w:rPr>
              <w:t xml:space="preserve">Карта развития системы трубопроводного транспорта, газоснабжения и теплоснабжения </w:t>
            </w:r>
            <w:r w:rsidRPr="00BA4CDC">
              <w:rPr>
                <w:sz w:val="22"/>
                <w:szCs w:val="22"/>
              </w:rPr>
              <w:t>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 (Утверждаемая карта)</w:t>
            </w:r>
          </w:p>
        </w:tc>
      </w:tr>
      <w:tr w:rsidR="0000155D" w:rsidRPr="00BA4CDC" w:rsidTr="0000155D">
        <w:trPr>
          <w:trHeight w:val="276"/>
        </w:trPr>
        <w:tc>
          <w:tcPr>
            <w:tcW w:w="884" w:type="dxa"/>
            <w:vMerge/>
          </w:tcPr>
          <w:p w:rsidR="0000155D" w:rsidRPr="00BA4CDC" w:rsidRDefault="0000155D" w:rsidP="0000155D">
            <w:pPr>
              <w:autoSpaceDE w:val="0"/>
              <w:rPr>
                <w:snapToGrid w:val="0"/>
                <w:sz w:val="22"/>
                <w:szCs w:val="22"/>
                <w:highlight w:val="yellow"/>
              </w:rPr>
            </w:pPr>
          </w:p>
        </w:tc>
        <w:tc>
          <w:tcPr>
            <w:tcW w:w="1384" w:type="dxa"/>
          </w:tcPr>
          <w:p w:rsidR="0000155D" w:rsidRPr="00BA4CDC" w:rsidRDefault="0000155D" w:rsidP="0000155D">
            <w:pPr>
              <w:pStyle w:val="1"/>
              <w:rPr>
                <w:rFonts w:cs="Times New Roman"/>
                <w:b w:val="0"/>
              </w:rPr>
            </w:pPr>
          </w:p>
        </w:tc>
        <w:tc>
          <w:tcPr>
            <w:tcW w:w="7625" w:type="dxa"/>
          </w:tcPr>
          <w:p w:rsidR="0000155D" w:rsidRPr="00BA4CDC" w:rsidRDefault="0000155D" w:rsidP="0000155D">
            <w:pPr>
              <w:pStyle w:val="TableContents"/>
              <w:rPr>
                <w:snapToGrid w:val="0"/>
                <w:sz w:val="22"/>
                <w:szCs w:val="22"/>
              </w:rPr>
            </w:pPr>
            <w:r w:rsidRPr="00BA4CDC">
              <w:rPr>
                <w:snapToGrid w:val="0"/>
                <w:sz w:val="22"/>
                <w:szCs w:val="22"/>
              </w:rPr>
              <w:t xml:space="preserve">Карта развития системы электроснабжения </w:t>
            </w:r>
            <w:r w:rsidRPr="00BA4CDC">
              <w:rPr>
                <w:sz w:val="22"/>
                <w:szCs w:val="22"/>
              </w:rPr>
              <w:t>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  (Утверждаемая карта)</w:t>
            </w:r>
          </w:p>
        </w:tc>
      </w:tr>
      <w:tr w:rsidR="0000155D" w:rsidRPr="00BA4CDC" w:rsidTr="0000155D">
        <w:trPr>
          <w:trHeight w:val="276"/>
        </w:trPr>
        <w:tc>
          <w:tcPr>
            <w:tcW w:w="884" w:type="dxa"/>
            <w:vMerge/>
          </w:tcPr>
          <w:p w:rsidR="0000155D" w:rsidRPr="00BA4CDC" w:rsidRDefault="0000155D" w:rsidP="0000155D">
            <w:pPr>
              <w:autoSpaceDE w:val="0"/>
              <w:rPr>
                <w:snapToGrid w:val="0"/>
                <w:sz w:val="22"/>
                <w:szCs w:val="22"/>
                <w:highlight w:val="yellow"/>
              </w:rPr>
            </w:pPr>
          </w:p>
        </w:tc>
        <w:tc>
          <w:tcPr>
            <w:tcW w:w="1384" w:type="dxa"/>
          </w:tcPr>
          <w:p w:rsidR="0000155D" w:rsidRPr="00BA4CDC" w:rsidRDefault="0000155D" w:rsidP="0000155D">
            <w:pPr>
              <w:pStyle w:val="1"/>
              <w:rPr>
                <w:rFonts w:cs="Times New Roman"/>
                <w:b w:val="0"/>
              </w:rPr>
            </w:pPr>
          </w:p>
        </w:tc>
        <w:tc>
          <w:tcPr>
            <w:tcW w:w="7625" w:type="dxa"/>
          </w:tcPr>
          <w:p w:rsidR="0000155D" w:rsidRPr="00BA4CDC" w:rsidRDefault="0000155D" w:rsidP="0000155D">
            <w:pPr>
              <w:autoSpaceDE w:val="0"/>
              <w:rPr>
                <w:snapToGrid w:val="0"/>
                <w:sz w:val="22"/>
                <w:szCs w:val="22"/>
              </w:rPr>
            </w:pPr>
            <w:r w:rsidRPr="00BA4CDC">
              <w:rPr>
                <w:snapToGrid w:val="0"/>
                <w:sz w:val="22"/>
                <w:szCs w:val="22"/>
              </w:rPr>
              <w:t xml:space="preserve">Карта развития системы водоснабжения, водоотведения и </w:t>
            </w:r>
            <w:r w:rsidRPr="00BA4CDC">
              <w:rPr>
                <w:sz w:val="22"/>
                <w:szCs w:val="22"/>
              </w:rPr>
              <w:t>системы линий связи (кабельных и ВОЛС) 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  (Утверждаемая карта)</w:t>
            </w:r>
          </w:p>
        </w:tc>
      </w:tr>
      <w:tr w:rsidR="0000155D" w:rsidRPr="00BA4CDC" w:rsidTr="0000155D">
        <w:trPr>
          <w:trHeight w:val="276"/>
        </w:trPr>
        <w:tc>
          <w:tcPr>
            <w:tcW w:w="884" w:type="dxa"/>
            <w:vMerge/>
          </w:tcPr>
          <w:p w:rsidR="0000155D" w:rsidRPr="00BA4CDC" w:rsidRDefault="0000155D" w:rsidP="0000155D">
            <w:pPr>
              <w:autoSpaceDE w:val="0"/>
              <w:rPr>
                <w:sz w:val="22"/>
                <w:szCs w:val="22"/>
                <w:highlight w:val="yellow"/>
              </w:rPr>
            </w:pPr>
          </w:p>
        </w:tc>
        <w:tc>
          <w:tcPr>
            <w:tcW w:w="1384" w:type="dxa"/>
          </w:tcPr>
          <w:p w:rsidR="0000155D" w:rsidRPr="00BA4CDC" w:rsidRDefault="0000155D" w:rsidP="0000155D">
            <w:pPr>
              <w:pStyle w:val="1"/>
              <w:rPr>
                <w:rFonts w:cs="Times New Roman"/>
                <w:b w:val="0"/>
              </w:rPr>
            </w:pPr>
          </w:p>
        </w:tc>
        <w:tc>
          <w:tcPr>
            <w:tcW w:w="7625" w:type="dxa"/>
          </w:tcPr>
          <w:p w:rsidR="0000155D" w:rsidRPr="00BA4CDC" w:rsidRDefault="0000155D" w:rsidP="0000155D">
            <w:pPr>
              <w:pStyle w:val="TableContents"/>
              <w:rPr>
                <w:snapToGrid w:val="0"/>
                <w:sz w:val="22"/>
                <w:szCs w:val="22"/>
              </w:rPr>
            </w:pPr>
            <w:r w:rsidRPr="00BA4CDC">
              <w:rPr>
                <w:sz w:val="22"/>
                <w:szCs w:val="22"/>
              </w:rPr>
              <w:t>Карта современного состояния территории с отображением территорий объектов культурного наследия и зон с особыми условиями использования территории 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w:t>
            </w:r>
          </w:p>
        </w:tc>
      </w:tr>
      <w:tr w:rsidR="0000155D" w:rsidRPr="00BA4CDC" w:rsidTr="0000155D">
        <w:trPr>
          <w:trHeight w:val="276"/>
        </w:trPr>
        <w:tc>
          <w:tcPr>
            <w:tcW w:w="884" w:type="dxa"/>
            <w:vMerge/>
          </w:tcPr>
          <w:p w:rsidR="0000155D" w:rsidRPr="00BA4CDC" w:rsidRDefault="0000155D" w:rsidP="0000155D">
            <w:pPr>
              <w:autoSpaceDE w:val="0"/>
              <w:rPr>
                <w:sz w:val="22"/>
                <w:szCs w:val="22"/>
                <w:highlight w:val="yellow"/>
              </w:rPr>
            </w:pPr>
          </w:p>
        </w:tc>
        <w:tc>
          <w:tcPr>
            <w:tcW w:w="1384" w:type="dxa"/>
          </w:tcPr>
          <w:p w:rsidR="0000155D" w:rsidRPr="00BA4CDC" w:rsidRDefault="0000155D" w:rsidP="0000155D">
            <w:pPr>
              <w:pStyle w:val="1"/>
              <w:rPr>
                <w:rFonts w:cs="Times New Roman"/>
                <w:b w:val="0"/>
              </w:rPr>
            </w:pPr>
          </w:p>
        </w:tc>
        <w:tc>
          <w:tcPr>
            <w:tcW w:w="7625" w:type="dxa"/>
          </w:tcPr>
          <w:p w:rsidR="0000155D" w:rsidRPr="00BA4CDC" w:rsidRDefault="0000155D" w:rsidP="0000155D">
            <w:pPr>
              <w:pStyle w:val="TableContents"/>
              <w:rPr>
                <w:snapToGrid w:val="0"/>
                <w:sz w:val="22"/>
                <w:szCs w:val="22"/>
              </w:rPr>
            </w:pPr>
            <w:r w:rsidRPr="00BA4CDC">
              <w:rPr>
                <w:snapToGrid w:val="0"/>
                <w:sz w:val="22"/>
                <w:szCs w:val="22"/>
              </w:rPr>
              <w:t xml:space="preserve">Карта административно-территориального устройства </w:t>
            </w:r>
            <w:r w:rsidRPr="00BA4CDC">
              <w:rPr>
                <w:sz w:val="22"/>
                <w:szCs w:val="22"/>
              </w:rPr>
              <w:t>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w:t>
            </w:r>
          </w:p>
        </w:tc>
      </w:tr>
      <w:tr w:rsidR="0000155D" w:rsidRPr="00BA4CDC" w:rsidTr="0000155D">
        <w:trPr>
          <w:trHeight w:val="276"/>
        </w:trPr>
        <w:tc>
          <w:tcPr>
            <w:tcW w:w="884" w:type="dxa"/>
            <w:vMerge/>
          </w:tcPr>
          <w:p w:rsidR="0000155D" w:rsidRPr="00BA4CDC" w:rsidRDefault="0000155D" w:rsidP="0000155D">
            <w:pPr>
              <w:autoSpaceDE w:val="0"/>
              <w:rPr>
                <w:sz w:val="22"/>
                <w:szCs w:val="22"/>
                <w:highlight w:val="yellow"/>
              </w:rPr>
            </w:pPr>
          </w:p>
        </w:tc>
        <w:tc>
          <w:tcPr>
            <w:tcW w:w="1384" w:type="dxa"/>
          </w:tcPr>
          <w:p w:rsidR="0000155D" w:rsidRPr="00BA4CDC" w:rsidRDefault="0000155D" w:rsidP="0000155D">
            <w:pPr>
              <w:pStyle w:val="1"/>
              <w:rPr>
                <w:rFonts w:cs="Times New Roman"/>
                <w:b w:val="0"/>
              </w:rPr>
            </w:pPr>
          </w:p>
        </w:tc>
        <w:tc>
          <w:tcPr>
            <w:tcW w:w="7625" w:type="dxa"/>
          </w:tcPr>
          <w:p w:rsidR="0000155D" w:rsidRPr="00BA4CDC" w:rsidRDefault="0000155D" w:rsidP="0000155D">
            <w:pPr>
              <w:autoSpaceDE w:val="0"/>
              <w:rPr>
                <w:snapToGrid w:val="0"/>
                <w:sz w:val="22"/>
                <w:szCs w:val="22"/>
              </w:rPr>
            </w:pPr>
            <w:r w:rsidRPr="00BA4CDC">
              <w:rPr>
                <w:sz w:val="22"/>
                <w:szCs w:val="22"/>
              </w:rPr>
              <w:t>Карта современного состояния территории с отображением границ функциональных зон 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w:t>
            </w:r>
          </w:p>
        </w:tc>
      </w:tr>
      <w:tr w:rsidR="0000155D" w:rsidRPr="00BA4CDC" w:rsidTr="0000155D">
        <w:trPr>
          <w:trHeight w:val="276"/>
        </w:trPr>
        <w:tc>
          <w:tcPr>
            <w:tcW w:w="884" w:type="dxa"/>
            <w:vMerge/>
          </w:tcPr>
          <w:p w:rsidR="0000155D" w:rsidRPr="00BA4CDC" w:rsidRDefault="0000155D" w:rsidP="0000155D">
            <w:pPr>
              <w:autoSpaceDE w:val="0"/>
              <w:rPr>
                <w:sz w:val="22"/>
                <w:szCs w:val="22"/>
                <w:highlight w:val="yellow"/>
              </w:rPr>
            </w:pPr>
          </w:p>
        </w:tc>
        <w:tc>
          <w:tcPr>
            <w:tcW w:w="1384" w:type="dxa"/>
          </w:tcPr>
          <w:p w:rsidR="0000155D" w:rsidRPr="00BA4CDC" w:rsidRDefault="0000155D" w:rsidP="0000155D">
            <w:pPr>
              <w:pStyle w:val="1"/>
              <w:rPr>
                <w:rFonts w:cs="Times New Roman"/>
                <w:b w:val="0"/>
              </w:rPr>
            </w:pPr>
          </w:p>
        </w:tc>
        <w:tc>
          <w:tcPr>
            <w:tcW w:w="7625" w:type="dxa"/>
          </w:tcPr>
          <w:p w:rsidR="0000155D" w:rsidRPr="00BA4CDC" w:rsidRDefault="0000155D" w:rsidP="0000155D">
            <w:pPr>
              <w:autoSpaceDE w:val="0"/>
              <w:rPr>
                <w:sz w:val="22"/>
                <w:szCs w:val="22"/>
              </w:rPr>
            </w:pPr>
            <w:r w:rsidRPr="00BA4CDC">
              <w:rPr>
                <w:snapToGrid w:val="0"/>
                <w:sz w:val="22"/>
                <w:szCs w:val="22"/>
              </w:rPr>
              <w:t xml:space="preserve">Карта границ территорий, подверженных риску возникновения чрезвычайных ситуаций природного и техногенного характера </w:t>
            </w:r>
            <w:r w:rsidRPr="00BA4CDC">
              <w:rPr>
                <w:sz w:val="22"/>
                <w:szCs w:val="22"/>
              </w:rPr>
              <w:t>Лозовского 1-го сельского</w:t>
            </w:r>
            <w:r w:rsidRPr="00BA4CDC">
              <w:rPr>
                <w:snapToGrid w:val="0"/>
                <w:sz w:val="22"/>
                <w:szCs w:val="22"/>
              </w:rPr>
              <w:t xml:space="preserve"> поселения </w:t>
            </w:r>
            <w:r w:rsidRPr="00BA4CDC">
              <w:rPr>
                <w:sz w:val="22"/>
                <w:szCs w:val="22"/>
              </w:rPr>
              <w:t>Верхнемамонского муниципального</w:t>
            </w:r>
            <w:r w:rsidRPr="00BA4CDC">
              <w:rPr>
                <w:snapToGrid w:val="0"/>
                <w:sz w:val="22"/>
                <w:szCs w:val="22"/>
              </w:rPr>
              <w:t xml:space="preserve"> района</w:t>
            </w:r>
          </w:p>
        </w:tc>
      </w:tr>
    </w:tbl>
    <w:sdt>
      <w:sdtPr>
        <w:rPr>
          <w:rFonts w:ascii="Times New Roman" w:eastAsia="Times New Roman" w:hAnsi="Times New Roman" w:cs="Times New Roman"/>
          <w:b w:val="0"/>
          <w:bCs w:val="0"/>
          <w:color w:val="auto"/>
          <w:sz w:val="24"/>
          <w:szCs w:val="24"/>
        </w:rPr>
        <w:id w:val="1222252117"/>
        <w:docPartObj>
          <w:docPartGallery w:val="Table of Contents"/>
          <w:docPartUnique/>
        </w:docPartObj>
      </w:sdtPr>
      <w:sdtEndPr>
        <w:rPr>
          <w:rFonts w:eastAsiaTheme="minorHAnsi"/>
          <w:sz w:val="28"/>
          <w:szCs w:val="28"/>
        </w:rPr>
      </w:sdtEndPr>
      <w:sdtContent>
        <w:p w:rsidR="0000155D" w:rsidRPr="00BA4CDC" w:rsidRDefault="0000155D" w:rsidP="0000155D">
          <w:pPr>
            <w:pStyle w:val="aff2"/>
            <w:pageBreakBefore/>
            <w:ind w:firstLine="0"/>
            <w:jc w:val="center"/>
            <w:rPr>
              <w:rFonts w:ascii="Times New Roman" w:hAnsi="Times New Roman" w:cs="Times New Roman"/>
              <w:sz w:val="24"/>
              <w:szCs w:val="24"/>
            </w:rPr>
          </w:pPr>
          <w:r w:rsidRPr="00BA4CDC">
            <w:rPr>
              <w:rFonts w:ascii="Times New Roman" w:hAnsi="Times New Roman" w:cs="Times New Roman"/>
              <w:sz w:val="24"/>
              <w:szCs w:val="24"/>
            </w:rPr>
            <w:t>Оглавление</w:t>
          </w:r>
        </w:p>
        <w:p w:rsidR="0000155D" w:rsidRPr="00BA4CDC" w:rsidRDefault="009D3354" w:rsidP="0000155D">
          <w:pPr>
            <w:pStyle w:val="15"/>
            <w:rPr>
              <w:rFonts w:eastAsiaTheme="minorEastAsia"/>
              <w:noProof/>
              <w:sz w:val="22"/>
              <w:szCs w:val="22"/>
            </w:rPr>
          </w:pPr>
          <w:r w:rsidRPr="009D3354">
            <w:fldChar w:fldCharType="begin"/>
          </w:r>
          <w:r w:rsidR="0000155D" w:rsidRPr="00BA4CDC">
            <w:instrText xml:space="preserve"> TOC \o "1-4" \h \z \u </w:instrText>
          </w:r>
          <w:r w:rsidRPr="009D3354">
            <w:fldChar w:fldCharType="separate"/>
          </w:r>
          <w:hyperlink w:anchor="_Toc487032718" w:history="1">
            <w:r w:rsidR="0000155D" w:rsidRPr="00BA4CDC">
              <w:rPr>
                <w:rStyle w:val="a4"/>
                <w:noProof/>
              </w:rPr>
              <w:t>ВВЕДЕНИЕ</w:t>
            </w:r>
            <w:r w:rsidR="0000155D" w:rsidRPr="00BA4CDC">
              <w:rPr>
                <w:noProof/>
                <w:webHidden/>
              </w:rPr>
              <w:tab/>
            </w:r>
            <w:r w:rsidRPr="00BA4CDC">
              <w:rPr>
                <w:noProof/>
                <w:webHidden/>
              </w:rPr>
              <w:fldChar w:fldCharType="begin"/>
            </w:r>
            <w:r w:rsidR="0000155D" w:rsidRPr="00BA4CDC">
              <w:rPr>
                <w:noProof/>
                <w:webHidden/>
              </w:rPr>
              <w:instrText xml:space="preserve"> PAGEREF _Toc487032718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15"/>
            <w:tabs>
              <w:tab w:val="left" w:pos="440"/>
            </w:tabs>
            <w:rPr>
              <w:rFonts w:eastAsiaTheme="minorEastAsia"/>
              <w:noProof/>
              <w:sz w:val="22"/>
              <w:szCs w:val="22"/>
            </w:rPr>
          </w:pPr>
          <w:hyperlink w:anchor="_Toc487032719" w:history="1">
            <w:r w:rsidR="0000155D" w:rsidRPr="00BA4CDC">
              <w:rPr>
                <w:rStyle w:val="a4"/>
                <w:noProof/>
              </w:rPr>
              <w:t>1.</w:t>
            </w:r>
            <w:r w:rsidR="0000155D" w:rsidRPr="00BA4CDC">
              <w:rPr>
                <w:rFonts w:eastAsiaTheme="minorEastAsia"/>
                <w:noProof/>
                <w:sz w:val="22"/>
                <w:szCs w:val="22"/>
              </w:rPr>
              <w:tab/>
            </w:r>
            <w:r w:rsidR="0000155D" w:rsidRPr="00BA4CDC">
              <w:rPr>
                <w:rStyle w:val="a4"/>
                <w:noProof/>
              </w:rPr>
              <w:t>АНАЛИЗ СОСТОЯНИЯ ТЕРРИТОРИИ ЛОЗОВСКОГО 1-ГО СЕЛЬСКОГО ПОСЕЛЕНИЯ, ПРОБЛЕМ И НАПРАВЛЕНИЙ ЕЕ КОМПЛЕКСНОГО РАЗВИТИЯ</w:t>
            </w:r>
            <w:r w:rsidR="0000155D" w:rsidRPr="00BA4CDC">
              <w:rPr>
                <w:noProof/>
                <w:webHidden/>
              </w:rPr>
              <w:tab/>
            </w:r>
            <w:r w:rsidRPr="00BA4CDC">
              <w:rPr>
                <w:noProof/>
                <w:webHidden/>
              </w:rPr>
              <w:fldChar w:fldCharType="begin"/>
            </w:r>
            <w:r w:rsidR="0000155D" w:rsidRPr="00BA4CDC">
              <w:rPr>
                <w:noProof/>
                <w:webHidden/>
              </w:rPr>
              <w:instrText xml:space="preserve"> PAGEREF _Toc487032719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20" w:history="1">
            <w:r w:rsidR="0000155D" w:rsidRPr="00BA4CDC">
              <w:rPr>
                <w:rStyle w:val="a4"/>
                <w:noProof/>
              </w:rPr>
              <w:t>1.1.</w:t>
            </w:r>
            <w:r w:rsidR="0000155D" w:rsidRPr="00BA4CDC">
              <w:rPr>
                <w:rFonts w:eastAsiaTheme="minorEastAsia"/>
                <w:noProof/>
              </w:rPr>
              <w:tab/>
            </w:r>
            <w:r w:rsidR="0000155D" w:rsidRPr="00BA4CDC">
              <w:rPr>
                <w:rStyle w:val="a4"/>
                <w:noProof/>
              </w:rPr>
              <w:t>Экономико-географическое положение и факторы развития сельского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_Toc487032720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21" w:history="1">
            <w:r w:rsidR="0000155D" w:rsidRPr="00BA4CDC">
              <w:rPr>
                <w:rStyle w:val="a4"/>
                <w:noProof/>
              </w:rPr>
              <w:t>1.2.</w:t>
            </w:r>
            <w:r w:rsidR="0000155D" w:rsidRPr="00BA4CDC">
              <w:rPr>
                <w:rFonts w:eastAsiaTheme="minorEastAsia"/>
                <w:noProof/>
              </w:rPr>
              <w:tab/>
            </w:r>
            <w:r w:rsidR="0000155D" w:rsidRPr="00BA4CDC">
              <w:rPr>
                <w:rStyle w:val="a4"/>
                <w:noProof/>
              </w:rPr>
              <w:t>Административно-территориальное устройство. Границы</w:t>
            </w:r>
            <w:r w:rsidR="0000155D" w:rsidRPr="00BA4CDC">
              <w:rPr>
                <w:noProof/>
                <w:webHidden/>
              </w:rPr>
              <w:tab/>
            </w:r>
            <w:r w:rsidRPr="00BA4CDC">
              <w:rPr>
                <w:noProof/>
                <w:webHidden/>
              </w:rPr>
              <w:fldChar w:fldCharType="begin"/>
            </w:r>
            <w:r w:rsidR="0000155D" w:rsidRPr="00BA4CDC">
              <w:rPr>
                <w:noProof/>
                <w:webHidden/>
              </w:rPr>
              <w:instrText xml:space="preserve"> PAGEREF _Toc487032721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22" w:history="1">
            <w:r w:rsidR="0000155D" w:rsidRPr="00BA4CDC">
              <w:rPr>
                <w:rStyle w:val="a4"/>
                <w:noProof/>
              </w:rPr>
              <w:t>1.3.</w:t>
            </w:r>
            <w:r w:rsidR="0000155D" w:rsidRPr="00BA4CDC">
              <w:rPr>
                <w:rFonts w:eastAsiaTheme="minorEastAsia"/>
                <w:noProof/>
              </w:rPr>
              <w:tab/>
            </w:r>
            <w:r w:rsidR="0000155D" w:rsidRPr="00BA4CDC">
              <w:rPr>
                <w:rStyle w:val="a4"/>
                <w:noProof/>
              </w:rPr>
              <w:t>Краткий историко-градостроительный анализ территории сельского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_Toc487032722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23" w:history="1">
            <w:r w:rsidR="0000155D" w:rsidRPr="00BA4CDC">
              <w:rPr>
                <w:rStyle w:val="a4"/>
                <w:noProof/>
                <w:snapToGrid w:val="0"/>
              </w:rPr>
              <w:t>1.4.</w:t>
            </w:r>
            <w:r w:rsidR="0000155D" w:rsidRPr="00BA4CDC">
              <w:rPr>
                <w:rFonts w:eastAsiaTheme="minorEastAsia"/>
                <w:noProof/>
              </w:rPr>
              <w:tab/>
            </w:r>
            <w:r w:rsidR="0000155D" w:rsidRPr="00BA4CDC">
              <w:rPr>
                <w:rStyle w:val="a4"/>
                <w:noProof/>
                <w:snapToGrid w:val="0"/>
              </w:rPr>
              <w:t>Природно-климатический потенциал сельского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_Toc487032723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24" w:history="1">
            <w:r w:rsidR="0000155D" w:rsidRPr="00BA4CDC">
              <w:rPr>
                <w:rStyle w:val="a4"/>
                <w:noProof/>
              </w:rPr>
              <w:t>1.4.1.</w:t>
            </w:r>
            <w:r w:rsidR="0000155D" w:rsidRPr="00BA4CDC">
              <w:rPr>
                <w:rFonts w:eastAsiaTheme="minorEastAsia"/>
                <w:noProof/>
              </w:rPr>
              <w:tab/>
            </w:r>
            <w:r w:rsidR="0000155D" w:rsidRPr="00BA4CDC">
              <w:rPr>
                <w:rStyle w:val="a4"/>
                <w:noProof/>
              </w:rPr>
              <w:t>Климат и агроклиматический потенциал</w:t>
            </w:r>
            <w:r w:rsidR="0000155D" w:rsidRPr="00BA4CDC">
              <w:rPr>
                <w:noProof/>
                <w:webHidden/>
              </w:rPr>
              <w:tab/>
            </w:r>
            <w:r w:rsidRPr="00BA4CDC">
              <w:rPr>
                <w:noProof/>
                <w:webHidden/>
              </w:rPr>
              <w:fldChar w:fldCharType="begin"/>
            </w:r>
            <w:r w:rsidR="0000155D" w:rsidRPr="00BA4CDC">
              <w:rPr>
                <w:noProof/>
                <w:webHidden/>
              </w:rPr>
              <w:instrText xml:space="preserve"> PAGEREF _Toc487032724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25" w:history="1">
            <w:r w:rsidR="0000155D" w:rsidRPr="00BA4CDC">
              <w:rPr>
                <w:rStyle w:val="a4"/>
                <w:noProof/>
              </w:rPr>
              <w:t>1.4.2.</w:t>
            </w:r>
            <w:r w:rsidR="0000155D" w:rsidRPr="00BA4CDC">
              <w:rPr>
                <w:rFonts w:eastAsiaTheme="minorEastAsia"/>
                <w:noProof/>
              </w:rPr>
              <w:tab/>
            </w:r>
            <w:r w:rsidR="0000155D" w:rsidRPr="00BA4CDC">
              <w:rPr>
                <w:rStyle w:val="a4"/>
                <w:noProof/>
              </w:rPr>
              <w:t>Геологическое строение и минерально-сырьевые ресурсы</w:t>
            </w:r>
            <w:r w:rsidR="0000155D" w:rsidRPr="00BA4CDC">
              <w:rPr>
                <w:noProof/>
                <w:webHidden/>
              </w:rPr>
              <w:tab/>
            </w:r>
            <w:r w:rsidRPr="00BA4CDC">
              <w:rPr>
                <w:noProof/>
                <w:webHidden/>
              </w:rPr>
              <w:fldChar w:fldCharType="begin"/>
            </w:r>
            <w:r w:rsidR="0000155D" w:rsidRPr="00BA4CDC">
              <w:rPr>
                <w:noProof/>
                <w:webHidden/>
              </w:rPr>
              <w:instrText xml:space="preserve"> PAGEREF _Toc487032725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26" w:history="1">
            <w:r w:rsidR="0000155D" w:rsidRPr="00BA4CDC">
              <w:rPr>
                <w:rStyle w:val="a4"/>
                <w:noProof/>
              </w:rPr>
              <w:t>1.4.3.</w:t>
            </w:r>
            <w:r w:rsidR="0000155D" w:rsidRPr="00BA4CDC">
              <w:rPr>
                <w:rFonts w:eastAsiaTheme="minorEastAsia"/>
                <w:noProof/>
              </w:rPr>
              <w:tab/>
            </w:r>
            <w:r w:rsidR="0000155D" w:rsidRPr="00BA4CDC">
              <w:rPr>
                <w:rStyle w:val="a4"/>
                <w:noProof/>
              </w:rPr>
              <w:t>Водные ресурсы</w:t>
            </w:r>
            <w:r w:rsidR="0000155D" w:rsidRPr="00BA4CDC">
              <w:rPr>
                <w:noProof/>
                <w:webHidden/>
              </w:rPr>
              <w:tab/>
            </w:r>
            <w:r w:rsidRPr="00BA4CDC">
              <w:rPr>
                <w:noProof/>
                <w:webHidden/>
              </w:rPr>
              <w:fldChar w:fldCharType="begin"/>
            </w:r>
            <w:r w:rsidR="0000155D" w:rsidRPr="00BA4CDC">
              <w:rPr>
                <w:noProof/>
                <w:webHidden/>
              </w:rPr>
              <w:instrText xml:space="preserve"> PAGEREF _Toc487032726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27" w:history="1">
            <w:r w:rsidR="0000155D" w:rsidRPr="00BA4CDC">
              <w:rPr>
                <w:rStyle w:val="a4"/>
                <w:noProof/>
              </w:rPr>
              <w:t>1.4.4.</w:t>
            </w:r>
            <w:r w:rsidR="0000155D" w:rsidRPr="00BA4CDC">
              <w:rPr>
                <w:rFonts w:eastAsiaTheme="minorEastAsia"/>
                <w:noProof/>
              </w:rPr>
              <w:tab/>
            </w:r>
            <w:r w:rsidR="0000155D" w:rsidRPr="00BA4CDC">
              <w:rPr>
                <w:rStyle w:val="a4"/>
                <w:noProof/>
              </w:rPr>
              <w:t>Почвенные ресурсы</w:t>
            </w:r>
            <w:r w:rsidR="0000155D" w:rsidRPr="00BA4CDC">
              <w:rPr>
                <w:noProof/>
                <w:webHidden/>
              </w:rPr>
              <w:tab/>
            </w:r>
            <w:r w:rsidRPr="00BA4CDC">
              <w:rPr>
                <w:noProof/>
                <w:webHidden/>
              </w:rPr>
              <w:fldChar w:fldCharType="begin"/>
            </w:r>
            <w:r w:rsidR="0000155D" w:rsidRPr="00BA4CDC">
              <w:rPr>
                <w:noProof/>
                <w:webHidden/>
              </w:rPr>
              <w:instrText xml:space="preserve"> PAGEREF _Toc487032727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28" w:history="1">
            <w:r w:rsidR="0000155D" w:rsidRPr="00BA4CDC">
              <w:rPr>
                <w:rStyle w:val="a4"/>
                <w:noProof/>
              </w:rPr>
              <w:t>1.4.5.</w:t>
            </w:r>
            <w:r w:rsidR="0000155D" w:rsidRPr="00BA4CDC">
              <w:rPr>
                <w:rFonts w:eastAsiaTheme="minorEastAsia"/>
                <w:noProof/>
              </w:rPr>
              <w:tab/>
            </w:r>
            <w:r w:rsidR="0000155D" w:rsidRPr="00BA4CDC">
              <w:rPr>
                <w:rStyle w:val="a4"/>
                <w:noProof/>
              </w:rPr>
              <w:t>Лесосырьевые ресурсы</w:t>
            </w:r>
            <w:r w:rsidR="0000155D" w:rsidRPr="00BA4CDC">
              <w:rPr>
                <w:noProof/>
                <w:webHidden/>
              </w:rPr>
              <w:tab/>
            </w:r>
            <w:r w:rsidRPr="00BA4CDC">
              <w:rPr>
                <w:noProof/>
                <w:webHidden/>
              </w:rPr>
              <w:fldChar w:fldCharType="begin"/>
            </w:r>
            <w:r w:rsidR="0000155D" w:rsidRPr="00BA4CDC">
              <w:rPr>
                <w:noProof/>
                <w:webHidden/>
              </w:rPr>
              <w:instrText xml:space="preserve"> PAGEREF _Toc487032728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29" w:history="1">
            <w:r w:rsidR="0000155D" w:rsidRPr="00BA4CDC">
              <w:rPr>
                <w:rStyle w:val="a4"/>
                <w:noProof/>
              </w:rPr>
              <w:t>1.4.6.</w:t>
            </w:r>
            <w:r w:rsidR="0000155D" w:rsidRPr="00BA4CDC">
              <w:rPr>
                <w:rFonts w:eastAsiaTheme="minorEastAsia"/>
                <w:noProof/>
              </w:rPr>
              <w:tab/>
            </w:r>
            <w:r w:rsidR="0000155D" w:rsidRPr="00BA4CDC">
              <w:rPr>
                <w:rStyle w:val="a4"/>
                <w:noProof/>
              </w:rPr>
              <w:t>Система особо охраняемых природных территорий</w:t>
            </w:r>
            <w:r w:rsidR="0000155D" w:rsidRPr="00BA4CDC">
              <w:rPr>
                <w:noProof/>
                <w:webHidden/>
              </w:rPr>
              <w:tab/>
            </w:r>
            <w:r w:rsidRPr="00BA4CDC">
              <w:rPr>
                <w:noProof/>
                <w:webHidden/>
              </w:rPr>
              <w:fldChar w:fldCharType="begin"/>
            </w:r>
            <w:r w:rsidR="0000155D" w:rsidRPr="00BA4CDC">
              <w:rPr>
                <w:noProof/>
                <w:webHidden/>
              </w:rPr>
              <w:instrText xml:space="preserve"> PAGEREF _Toc487032729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30" w:history="1">
            <w:r w:rsidR="0000155D" w:rsidRPr="00BA4CDC">
              <w:rPr>
                <w:rStyle w:val="a4"/>
                <w:noProof/>
              </w:rPr>
              <w:t>1.4.7.</w:t>
            </w:r>
            <w:r w:rsidR="0000155D" w:rsidRPr="00BA4CDC">
              <w:rPr>
                <w:rFonts w:eastAsiaTheme="minorEastAsia"/>
                <w:noProof/>
              </w:rPr>
              <w:tab/>
            </w:r>
            <w:r w:rsidR="0000155D" w:rsidRPr="00BA4CDC">
              <w:rPr>
                <w:rStyle w:val="a4"/>
                <w:noProof/>
              </w:rPr>
              <w:t>Ландшафтно-рекреационный потенциал</w:t>
            </w:r>
            <w:r w:rsidR="0000155D" w:rsidRPr="00BA4CDC">
              <w:rPr>
                <w:noProof/>
                <w:webHidden/>
              </w:rPr>
              <w:tab/>
            </w:r>
            <w:r w:rsidRPr="00BA4CDC">
              <w:rPr>
                <w:noProof/>
                <w:webHidden/>
              </w:rPr>
              <w:fldChar w:fldCharType="begin"/>
            </w:r>
            <w:r w:rsidR="0000155D" w:rsidRPr="00BA4CDC">
              <w:rPr>
                <w:noProof/>
                <w:webHidden/>
              </w:rPr>
              <w:instrText xml:space="preserve"> PAGEREF _Toc487032730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31" w:history="1">
            <w:r w:rsidR="0000155D" w:rsidRPr="00BA4CDC">
              <w:rPr>
                <w:rStyle w:val="a4"/>
                <w:noProof/>
              </w:rPr>
              <w:t>1.5.</w:t>
            </w:r>
            <w:r w:rsidR="0000155D" w:rsidRPr="00BA4CDC">
              <w:rPr>
                <w:rFonts w:eastAsiaTheme="minorEastAsia"/>
                <w:noProof/>
              </w:rPr>
              <w:tab/>
            </w:r>
            <w:r w:rsidR="0000155D" w:rsidRPr="00BA4CDC">
              <w:rPr>
                <w:rStyle w:val="a4"/>
                <w:noProof/>
              </w:rPr>
              <w:t>Анализ предшествующей градостроительной документации</w:t>
            </w:r>
            <w:r w:rsidR="0000155D" w:rsidRPr="00BA4CDC">
              <w:rPr>
                <w:noProof/>
                <w:webHidden/>
              </w:rPr>
              <w:tab/>
            </w:r>
            <w:r w:rsidRPr="00BA4CDC">
              <w:rPr>
                <w:noProof/>
                <w:webHidden/>
              </w:rPr>
              <w:fldChar w:fldCharType="begin"/>
            </w:r>
            <w:r w:rsidR="0000155D" w:rsidRPr="00BA4CDC">
              <w:rPr>
                <w:noProof/>
                <w:webHidden/>
              </w:rPr>
              <w:instrText xml:space="preserve"> PAGEREF _Toc487032731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32" w:history="1">
            <w:r w:rsidR="0000155D" w:rsidRPr="00BA4CDC">
              <w:rPr>
                <w:rStyle w:val="a4"/>
                <w:noProof/>
              </w:rPr>
              <w:t>1.6.</w:t>
            </w:r>
            <w:r w:rsidR="0000155D" w:rsidRPr="00BA4CDC">
              <w:rPr>
                <w:rFonts w:eastAsiaTheme="minorEastAsia"/>
                <w:noProof/>
              </w:rPr>
              <w:tab/>
            </w:r>
            <w:r w:rsidR="0000155D" w:rsidRPr="00BA4CDC">
              <w:rPr>
                <w:rStyle w:val="a4"/>
                <w:noProof/>
              </w:rPr>
              <w:t>Население и демография сельского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_Toc487032732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33" w:history="1">
            <w:r w:rsidR="0000155D" w:rsidRPr="00BA4CDC">
              <w:rPr>
                <w:rStyle w:val="a4"/>
                <w:noProof/>
              </w:rPr>
              <w:t>1.7.</w:t>
            </w:r>
            <w:r w:rsidR="0000155D" w:rsidRPr="00BA4CDC">
              <w:rPr>
                <w:rFonts w:eastAsiaTheme="minorEastAsia"/>
                <w:noProof/>
              </w:rPr>
              <w:tab/>
            </w:r>
            <w:r w:rsidR="0000155D" w:rsidRPr="00BA4CDC">
              <w:rPr>
                <w:rStyle w:val="a4"/>
                <w:noProof/>
              </w:rPr>
              <w:t>Экономическая база и анализ бюджета</w:t>
            </w:r>
            <w:r w:rsidR="0000155D" w:rsidRPr="00BA4CDC">
              <w:rPr>
                <w:noProof/>
                <w:webHidden/>
              </w:rPr>
              <w:tab/>
            </w:r>
            <w:r w:rsidRPr="00BA4CDC">
              <w:rPr>
                <w:noProof/>
                <w:webHidden/>
              </w:rPr>
              <w:fldChar w:fldCharType="begin"/>
            </w:r>
            <w:r w:rsidR="0000155D" w:rsidRPr="00BA4CDC">
              <w:rPr>
                <w:noProof/>
                <w:webHidden/>
              </w:rPr>
              <w:instrText xml:space="preserve"> PAGEREF _Toc487032733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34" w:history="1">
            <w:r w:rsidR="0000155D" w:rsidRPr="00BA4CDC">
              <w:rPr>
                <w:rStyle w:val="a4"/>
                <w:noProof/>
                <w:snapToGrid w:val="0"/>
              </w:rPr>
              <w:t>1.8.</w:t>
            </w:r>
            <w:r w:rsidR="0000155D" w:rsidRPr="00BA4CDC">
              <w:rPr>
                <w:rFonts w:eastAsiaTheme="minorEastAsia"/>
                <w:noProof/>
              </w:rPr>
              <w:tab/>
            </w:r>
            <w:r w:rsidR="0000155D" w:rsidRPr="00BA4CDC">
              <w:rPr>
                <w:rStyle w:val="a4"/>
                <w:noProof/>
                <w:snapToGrid w:val="0"/>
              </w:rPr>
              <w:t>Земельный фонд сельского  поселения и категории земель. Кадастровая оценка</w:t>
            </w:r>
            <w:r w:rsidR="0000155D" w:rsidRPr="00BA4CDC">
              <w:rPr>
                <w:noProof/>
                <w:webHidden/>
              </w:rPr>
              <w:tab/>
            </w:r>
            <w:r w:rsidRPr="00BA4CDC">
              <w:rPr>
                <w:noProof/>
                <w:webHidden/>
              </w:rPr>
              <w:fldChar w:fldCharType="begin"/>
            </w:r>
            <w:r w:rsidR="0000155D" w:rsidRPr="00BA4CDC">
              <w:rPr>
                <w:noProof/>
                <w:webHidden/>
              </w:rPr>
              <w:instrText xml:space="preserve"> PAGEREF _Toc487032734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35" w:history="1">
            <w:r w:rsidR="0000155D" w:rsidRPr="00BA4CDC">
              <w:rPr>
                <w:rStyle w:val="a4"/>
                <w:noProof/>
              </w:rPr>
              <w:t>1.8.1.</w:t>
            </w:r>
            <w:r w:rsidR="0000155D" w:rsidRPr="00BA4CDC">
              <w:rPr>
                <w:rFonts w:eastAsiaTheme="minorEastAsia"/>
                <w:noProof/>
              </w:rPr>
              <w:tab/>
            </w:r>
            <w:r w:rsidR="0000155D" w:rsidRPr="00BA4CDC">
              <w:rPr>
                <w:rStyle w:val="a4"/>
                <w:noProof/>
              </w:rPr>
              <w:t>Земли сельскохозяйственного назначения</w:t>
            </w:r>
            <w:r w:rsidR="0000155D" w:rsidRPr="00BA4CDC">
              <w:rPr>
                <w:noProof/>
                <w:webHidden/>
              </w:rPr>
              <w:tab/>
            </w:r>
            <w:r w:rsidRPr="00BA4CDC">
              <w:rPr>
                <w:noProof/>
                <w:webHidden/>
              </w:rPr>
              <w:fldChar w:fldCharType="begin"/>
            </w:r>
            <w:r w:rsidR="0000155D" w:rsidRPr="00BA4CDC">
              <w:rPr>
                <w:noProof/>
                <w:webHidden/>
              </w:rPr>
              <w:instrText xml:space="preserve"> PAGEREF _Toc487032735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36" w:history="1">
            <w:r w:rsidR="0000155D" w:rsidRPr="00BA4CDC">
              <w:rPr>
                <w:rStyle w:val="a4"/>
                <w:noProof/>
              </w:rPr>
              <w:t>1.8.2.</w:t>
            </w:r>
            <w:r w:rsidR="0000155D" w:rsidRPr="00BA4CDC">
              <w:rPr>
                <w:rFonts w:eastAsiaTheme="minorEastAsia"/>
                <w:noProof/>
              </w:rPr>
              <w:tab/>
            </w:r>
            <w:r w:rsidR="0000155D" w:rsidRPr="00BA4CDC">
              <w:rPr>
                <w:rStyle w:val="a4"/>
                <w:noProof/>
              </w:rPr>
              <w:t>Земли населенных пунктов</w:t>
            </w:r>
            <w:r w:rsidR="0000155D" w:rsidRPr="00BA4CDC">
              <w:rPr>
                <w:noProof/>
                <w:webHidden/>
              </w:rPr>
              <w:tab/>
            </w:r>
            <w:r w:rsidRPr="00BA4CDC">
              <w:rPr>
                <w:noProof/>
                <w:webHidden/>
              </w:rPr>
              <w:fldChar w:fldCharType="begin"/>
            </w:r>
            <w:r w:rsidR="0000155D" w:rsidRPr="00BA4CDC">
              <w:rPr>
                <w:noProof/>
                <w:webHidden/>
              </w:rPr>
              <w:instrText xml:space="preserve"> PAGEREF _Toc487032736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37" w:history="1">
            <w:r w:rsidR="0000155D" w:rsidRPr="00BA4CDC">
              <w:rPr>
                <w:rStyle w:val="a4"/>
                <w:noProof/>
              </w:rPr>
              <w:t>1.8.3.</w:t>
            </w:r>
            <w:r w:rsidR="0000155D" w:rsidRPr="00BA4CDC">
              <w:rPr>
                <w:rFonts w:eastAsiaTheme="minorEastAsia"/>
                <w:noProof/>
              </w:rPr>
              <w:tab/>
            </w:r>
            <w:r w:rsidR="0000155D" w:rsidRPr="00BA4CDC">
              <w:rPr>
                <w:rStyle w:val="a4"/>
                <w:noProo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00155D" w:rsidRPr="00BA4CDC">
              <w:rPr>
                <w:noProof/>
                <w:webHidden/>
              </w:rPr>
              <w:tab/>
            </w:r>
            <w:r w:rsidRPr="00BA4CDC">
              <w:rPr>
                <w:noProof/>
                <w:webHidden/>
              </w:rPr>
              <w:fldChar w:fldCharType="begin"/>
            </w:r>
            <w:r w:rsidR="0000155D" w:rsidRPr="00BA4CDC">
              <w:rPr>
                <w:noProof/>
                <w:webHidden/>
              </w:rPr>
              <w:instrText xml:space="preserve"> PAGEREF _Toc487032737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38" w:history="1">
            <w:r w:rsidR="0000155D" w:rsidRPr="00BA4CDC">
              <w:rPr>
                <w:rStyle w:val="a4"/>
                <w:noProof/>
              </w:rPr>
              <w:t>1.8.4.</w:t>
            </w:r>
            <w:r w:rsidR="0000155D" w:rsidRPr="00BA4CDC">
              <w:rPr>
                <w:rFonts w:eastAsiaTheme="minorEastAsia"/>
                <w:noProof/>
              </w:rPr>
              <w:tab/>
            </w:r>
            <w:r w:rsidR="0000155D" w:rsidRPr="00BA4CDC">
              <w:rPr>
                <w:rStyle w:val="a4"/>
                <w:noProof/>
              </w:rPr>
              <w:t>Земли особо охраняемых территорий и объектов</w:t>
            </w:r>
            <w:r w:rsidR="0000155D" w:rsidRPr="00BA4CDC">
              <w:rPr>
                <w:noProof/>
                <w:webHidden/>
              </w:rPr>
              <w:tab/>
            </w:r>
            <w:r w:rsidRPr="00BA4CDC">
              <w:rPr>
                <w:noProof/>
                <w:webHidden/>
              </w:rPr>
              <w:fldChar w:fldCharType="begin"/>
            </w:r>
            <w:r w:rsidR="0000155D" w:rsidRPr="00BA4CDC">
              <w:rPr>
                <w:noProof/>
                <w:webHidden/>
              </w:rPr>
              <w:instrText xml:space="preserve"> PAGEREF _Toc487032738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39" w:history="1">
            <w:r w:rsidR="0000155D" w:rsidRPr="00BA4CDC">
              <w:rPr>
                <w:rStyle w:val="a4"/>
                <w:noProof/>
              </w:rPr>
              <w:t>1.8.5.</w:t>
            </w:r>
            <w:r w:rsidR="0000155D" w:rsidRPr="00BA4CDC">
              <w:rPr>
                <w:rFonts w:eastAsiaTheme="minorEastAsia"/>
                <w:noProof/>
              </w:rPr>
              <w:tab/>
            </w:r>
            <w:r w:rsidR="0000155D" w:rsidRPr="00BA4CDC">
              <w:rPr>
                <w:rStyle w:val="a4"/>
                <w:noProof/>
              </w:rPr>
              <w:t>Земли лесного фонда</w:t>
            </w:r>
            <w:r w:rsidR="0000155D" w:rsidRPr="00BA4CDC">
              <w:rPr>
                <w:noProof/>
                <w:webHidden/>
              </w:rPr>
              <w:tab/>
            </w:r>
            <w:r w:rsidRPr="00BA4CDC">
              <w:rPr>
                <w:noProof/>
                <w:webHidden/>
              </w:rPr>
              <w:fldChar w:fldCharType="begin"/>
            </w:r>
            <w:r w:rsidR="0000155D" w:rsidRPr="00BA4CDC">
              <w:rPr>
                <w:noProof/>
                <w:webHidden/>
              </w:rPr>
              <w:instrText xml:space="preserve"> PAGEREF _Toc487032739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40" w:history="1">
            <w:r w:rsidR="0000155D" w:rsidRPr="00BA4CDC">
              <w:rPr>
                <w:rStyle w:val="a4"/>
                <w:noProof/>
              </w:rPr>
              <w:t>1.8.6.</w:t>
            </w:r>
            <w:r w:rsidR="0000155D" w:rsidRPr="00BA4CDC">
              <w:rPr>
                <w:rFonts w:eastAsiaTheme="minorEastAsia"/>
                <w:noProof/>
              </w:rPr>
              <w:tab/>
            </w:r>
            <w:r w:rsidR="0000155D" w:rsidRPr="00BA4CDC">
              <w:rPr>
                <w:rStyle w:val="a4"/>
                <w:noProof/>
              </w:rPr>
              <w:t>Земли водного фонда</w:t>
            </w:r>
            <w:r w:rsidR="0000155D" w:rsidRPr="00BA4CDC">
              <w:rPr>
                <w:noProof/>
                <w:webHidden/>
              </w:rPr>
              <w:tab/>
            </w:r>
            <w:r w:rsidRPr="00BA4CDC">
              <w:rPr>
                <w:noProof/>
                <w:webHidden/>
              </w:rPr>
              <w:fldChar w:fldCharType="begin"/>
            </w:r>
            <w:r w:rsidR="0000155D" w:rsidRPr="00BA4CDC">
              <w:rPr>
                <w:noProof/>
                <w:webHidden/>
              </w:rPr>
              <w:instrText xml:space="preserve"> PAGEREF _Toc487032740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41" w:history="1">
            <w:r w:rsidR="0000155D" w:rsidRPr="00BA4CDC">
              <w:rPr>
                <w:rStyle w:val="a4"/>
                <w:noProof/>
              </w:rPr>
              <w:t>1.8.7.</w:t>
            </w:r>
            <w:r w:rsidR="0000155D" w:rsidRPr="00BA4CDC">
              <w:rPr>
                <w:rFonts w:eastAsiaTheme="minorEastAsia"/>
                <w:noProof/>
              </w:rPr>
              <w:tab/>
            </w:r>
            <w:r w:rsidR="0000155D" w:rsidRPr="00BA4CDC">
              <w:rPr>
                <w:rStyle w:val="a4"/>
                <w:noProof/>
              </w:rPr>
              <w:t>Земли запаса</w:t>
            </w:r>
            <w:r w:rsidR="0000155D" w:rsidRPr="00BA4CDC">
              <w:rPr>
                <w:noProof/>
                <w:webHidden/>
              </w:rPr>
              <w:tab/>
            </w:r>
            <w:r w:rsidRPr="00BA4CDC">
              <w:rPr>
                <w:noProof/>
                <w:webHidden/>
              </w:rPr>
              <w:fldChar w:fldCharType="begin"/>
            </w:r>
            <w:r w:rsidR="0000155D" w:rsidRPr="00BA4CDC">
              <w:rPr>
                <w:noProof/>
                <w:webHidden/>
              </w:rPr>
              <w:instrText xml:space="preserve"> PAGEREF _Toc487032741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42" w:history="1">
            <w:r w:rsidR="0000155D" w:rsidRPr="00BA4CDC">
              <w:rPr>
                <w:rStyle w:val="a4"/>
                <w:noProof/>
              </w:rPr>
              <w:t>1.8.8.</w:t>
            </w:r>
            <w:r w:rsidR="0000155D" w:rsidRPr="00BA4CDC">
              <w:rPr>
                <w:rFonts w:eastAsiaTheme="minorEastAsia"/>
                <w:noProof/>
              </w:rPr>
              <w:tab/>
            </w:r>
            <w:r w:rsidR="0000155D" w:rsidRPr="00BA4CDC">
              <w:rPr>
                <w:rStyle w:val="a4"/>
                <w:noProof/>
              </w:rPr>
              <w:t>Кадастровая оценка земель</w:t>
            </w:r>
            <w:r w:rsidR="0000155D" w:rsidRPr="00BA4CDC">
              <w:rPr>
                <w:noProof/>
                <w:webHidden/>
              </w:rPr>
              <w:tab/>
            </w:r>
            <w:r w:rsidRPr="00BA4CDC">
              <w:rPr>
                <w:noProof/>
                <w:webHidden/>
              </w:rPr>
              <w:fldChar w:fldCharType="begin"/>
            </w:r>
            <w:r w:rsidR="0000155D" w:rsidRPr="00BA4CDC">
              <w:rPr>
                <w:noProof/>
                <w:webHidden/>
              </w:rPr>
              <w:instrText xml:space="preserve"> PAGEREF _Toc487032742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43" w:history="1">
            <w:r w:rsidR="0000155D" w:rsidRPr="00BA4CDC">
              <w:rPr>
                <w:rStyle w:val="a4"/>
                <w:noProof/>
                <w:snapToGrid w:val="0"/>
              </w:rPr>
              <w:t>1.9.</w:t>
            </w:r>
            <w:r w:rsidR="0000155D" w:rsidRPr="00BA4CDC">
              <w:rPr>
                <w:rFonts w:eastAsiaTheme="minorEastAsia"/>
                <w:noProof/>
              </w:rPr>
              <w:tab/>
            </w:r>
            <w:r w:rsidR="0000155D" w:rsidRPr="00BA4CDC">
              <w:rPr>
                <w:rStyle w:val="a4"/>
                <w:noProof/>
                <w:snapToGrid w:val="0"/>
              </w:rPr>
              <w:t>Планировочная  организация сельского  поселения и функциональное зонирование населенных пунктов</w:t>
            </w:r>
            <w:r w:rsidR="0000155D" w:rsidRPr="00BA4CDC">
              <w:rPr>
                <w:noProof/>
                <w:webHidden/>
              </w:rPr>
              <w:tab/>
            </w:r>
            <w:r w:rsidRPr="00BA4CDC">
              <w:rPr>
                <w:noProof/>
                <w:webHidden/>
              </w:rPr>
              <w:fldChar w:fldCharType="begin"/>
            </w:r>
            <w:r w:rsidR="0000155D" w:rsidRPr="00BA4CDC">
              <w:rPr>
                <w:noProof/>
                <w:webHidden/>
              </w:rPr>
              <w:instrText xml:space="preserve"> PAGEREF _Toc487032743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right" w:leader="dot" w:pos="9911"/>
            </w:tabs>
            <w:rPr>
              <w:rFonts w:eastAsiaTheme="minorEastAsia"/>
              <w:noProof/>
            </w:rPr>
          </w:pPr>
          <w:hyperlink w:anchor="_Toc487032744" w:history="1">
            <w:r w:rsidR="0000155D" w:rsidRPr="00BA4CDC">
              <w:rPr>
                <w:rStyle w:val="a4"/>
                <w:noProof/>
              </w:rPr>
              <w:t>1.9.1. Планировочная организация территории Лозовского 1-го сельского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_Toc487032744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right" w:leader="dot" w:pos="9911"/>
            </w:tabs>
            <w:rPr>
              <w:rFonts w:eastAsiaTheme="minorEastAsia"/>
              <w:noProof/>
            </w:rPr>
          </w:pPr>
          <w:hyperlink w:anchor="_Toc487032745" w:history="1">
            <w:r w:rsidR="0000155D" w:rsidRPr="00BA4CDC">
              <w:rPr>
                <w:rStyle w:val="a4"/>
                <w:noProof/>
              </w:rPr>
              <w:t>1.9.2. Функциональное зонирование территории населенных пунктов и планировочная структура территории с. Лозовое</w:t>
            </w:r>
            <w:r w:rsidR="0000155D" w:rsidRPr="00BA4CDC">
              <w:rPr>
                <w:noProof/>
                <w:webHidden/>
              </w:rPr>
              <w:tab/>
            </w:r>
            <w:r w:rsidRPr="00BA4CDC">
              <w:rPr>
                <w:noProof/>
                <w:webHidden/>
              </w:rPr>
              <w:fldChar w:fldCharType="begin"/>
            </w:r>
            <w:r w:rsidR="0000155D" w:rsidRPr="00BA4CDC">
              <w:rPr>
                <w:noProof/>
                <w:webHidden/>
              </w:rPr>
              <w:instrText xml:space="preserve"> PAGEREF _Toc487032745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right" w:leader="dot" w:pos="9911"/>
            </w:tabs>
            <w:rPr>
              <w:rFonts w:eastAsiaTheme="minorEastAsia"/>
              <w:noProof/>
            </w:rPr>
          </w:pPr>
          <w:hyperlink w:anchor="_Toc487032746" w:history="1">
            <w:r w:rsidR="0000155D" w:rsidRPr="00BA4CDC">
              <w:rPr>
                <w:rStyle w:val="a4"/>
                <w:noProof/>
              </w:rPr>
              <w:t>1.9.3. Зоны ограничений и зоны с особыми условиями использования территории</w:t>
            </w:r>
            <w:r w:rsidR="0000155D" w:rsidRPr="00BA4CDC">
              <w:rPr>
                <w:noProof/>
                <w:webHidden/>
              </w:rPr>
              <w:tab/>
            </w:r>
            <w:r w:rsidRPr="00BA4CDC">
              <w:rPr>
                <w:noProof/>
                <w:webHidden/>
              </w:rPr>
              <w:fldChar w:fldCharType="begin"/>
            </w:r>
            <w:r w:rsidR="0000155D" w:rsidRPr="00BA4CDC">
              <w:rPr>
                <w:noProof/>
                <w:webHidden/>
              </w:rPr>
              <w:instrText xml:space="preserve"> PAGEREF _Toc487032746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right" w:leader="dot" w:pos="9911"/>
            </w:tabs>
            <w:rPr>
              <w:rFonts w:eastAsiaTheme="minorEastAsia"/>
              <w:noProof/>
            </w:rPr>
          </w:pPr>
          <w:hyperlink w:anchor="_Toc487032747" w:history="1">
            <w:r w:rsidR="0000155D" w:rsidRPr="00BA4CDC">
              <w:rPr>
                <w:rStyle w:val="a4"/>
                <w:noProof/>
              </w:rPr>
              <w:t>1.9.3.1. Охранные зоны инженерно-транспортных коммуникаций</w:t>
            </w:r>
            <w:r w:rsidR="0000155D" w:rsidRPr="00BA4CDC">
              <w:rPr>
                <w:noProof/>
                <w:webHidden/>
              </w:rPr>
              <w:tab/>
            </w:r>
            <w:r w:rsidRPr="00BA4CDC">
              <w:rPr>
                <w:noProof/>
                <w:webHidden/>
              </w:rPr>
              <w:fldChar w:fldCharType="begin"/>
            </w:r>
            <w:r w:rsidR="0000155D" w:rsidRPr="00BA4CDC">
              <w:rPr>
                <w:noProof/>
                <w:webHidden/>
              </w:rPr>
              <w:instrText xml:space="preserve"> PAGEREF _Toc487032747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right" w:leader="dot" w:pos="9911"/>
            </w:tabs>
            <w:rPr>
              <w:rFonts w:eastAsiaTheme="minorEastAsia"/>
              <w:noProof/>
            </w:rPr>
          </w:pPr>
          <w:hyperlink w:anchor="_Toc487032748" w:history="1">
            <w:r w:rsidR="0000155D" w:rsidRPr="00BA4CDC">
              <w:rPr>
                <w:rStyle w:val="a4"/>
                <w:noProof/>
              </w:rPr>
              <w:t>1.9.3.2.Охранные зоны объектов промышленности, специального назначения</w:t>
            </w:r>
            <w:r w:rsidR="0000155D" w:rsidRPr="00BA4CDC">
              <w:rPr>
                <w:noProof/>
                <w:webHidden/>
              </w:rPr>
              <w:tab/>
            </w:r>
            <w:r w:rsidRPr="00BA4CDC">
              <w:rPr>
                <w:noProof/>
                <w:webHidden/>
              </w:rPr>
              <w:fldChar w:fldCharType="begin"/>
            </w:r>
            <w:r w:rsidR="0000155D" w:rsidRPr="00BA4CDC">
              <w:rPr>
                <w:noProof/>
                <w:webHidden/>
              </w:rPr>
              <w:instrText xml:space="preserve"> PAGEREF _Toc487032748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right" w:leader="dot" w:pos="9911"/>
            </w:tabs>
            <w:rPr>
              <w:rFonts w:eastAsiaTheme="minorEastAsia"/>
              <w:noProof/>
            </w:rPr>
          </w:pPr>
          <w:hyperlink w:anchor="_Toc487032749" w:history="1">
            <w:r w:rsidR="0000155D" w:rsidRPr="00BA4CDC">
              <w:rPr>
                <w:rStyle w:val="a4"/>
                <w:noProof/>
                <w:snapToGrid w:val="0"/>
              </w:rPr>
              <w:t>1.9.3.3.Зона санитарной охраны источников питьевого водоснабжения</w:t>
            </w:r>
            <w:r w:rsidR="0000155D" w:rsidRPr="00BA4CDC">
              <w:rPr>
                <w:noProof/>
                <w:webHidden/>
              </w:rPr>
              <w:tab/>
            </w:r>
            <w:r w:rsidRPr="00BA4CDC">
              <w:rPr>
                <w:noProof/>
                <w:webHidden/>
              </w:rPr>
              <w:fldChar w:fldCharType="begin"/>
            </w:r>
            <w:r w:rsidR="0000155D" w:rsidRPr="00BA4CDC">
              <w:rPr>
                <w:noProof/>
                <w:webHidden/>
              </w:rPr>
              <w:instrText xml:space="preserve"> PAGEREF _Toc487032749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right" w:leader="dot" w:pos="9911"/>
            </w:tabs>
            <w:rPr>
              <w:rFonts w:eastAsiaTheme="minorEastAsia"/>
              <w:noProof/>
            </w:rPr>
          </w:pPr>
          <w:hyperlink w:anchor="_Toc487032750" w:history="1">
            <w:r w:rsidR="0000155D" w:rsidRPr="00BA4CDC">
              <w:rPr>
                <w:rStyle w:val="a4"/>
                <w:noProof/>
                <w:snapToGrid w:val="0"/>
              </w:rPr>
              <w:t>1.9.3.4.Водоохранные зоны и прибрежные защитные полосы</w:t>
            </w:r>
            <w:r w:rsidR="0000155D" w:rsidRPr="00BA4CDC">
              <w:rPr>
                <w:noProof/>
                <w:webHidden/>
              </w:rPr>
              <w:tab/>
            </w:r>
            <w:r w:rsidRPr="00BA4CDC">
              <w:rPr>
                <w:noProof/>
                <w:webHidden/>
              </w:rPr>
              <w:fldChar w:fldCharType="begin"/>
            </w:r>
            <w:r w:rsidR="0000155D" w:rsidRPr="00BA4CDC">
              <w:rPr>
                <w:noProof/>
                <w:webHidden/>
              </w:rPr>
              <w:instrText xml:space="preserve"> PAGEREF _Toc487032750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right" w:leader="dot" w:pos="9911"/>
            </w:tabs>
            <w:rPr>
              <w:rFonts w:eastAsiaTheme="minorEastAsia"/>
              <w:noProof/>
            </w:rPr>
          </w:pPr>
          <w:hyperlink w:anchor="_Toc487032751" w:history="1">
            <w:r w:rsidR="0000155D" w:rsidRPr="00BA4CDC">
              <w:rPr>
                <w:rStyle w:val="a4"/>
                <w:noProof/>
              </w:rPr>
              <w:t>1.9.3.5. Ограничения по воздействию на строительство природных и техногенных факторов</w:t>
            </w:r>
            <w:r w:rsidR="0000155D" w:rsidRPr="00BA4CDC">
              <w:rPr>
                <w:noProof/>
                <w:webHidden/>
              </w:rPr>
              <w:tab/>
            </w:r>
            <w:r w:rsidRPr="00BA4CDC">
              <w:rPr>
                <w:noProof/>
                <w:webHidden/>
              </w:rPr>
              <w:fldChar w:fldCharType="begin"/>
            </w:r>
            <w:r w:rsidR="0000155D" w:rsidRPr="00BA4CDC">
              <w:rPr>
                <w:noProof/>
                <w:webHidden/>
              </w:rPr>
              <w:instrText xml:space="preserve"> PAGEREF _Toc487032751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right" w:leader="dot" w:pos="9911"/>
            </w:tabs>
            <w:rPr>
              <w:rFonts w:eastAsiaTheme="minorEastAsia"/>
              <w:noProof/>
            </w:rPr>
          </w:pPr>
          <w:hyperlink w:anchor="_Toc487032752" w:history="1">
            <w:r w:rsidR="0000155D" w:rsidRPr="00BA4CDC">
              <w:rPr>
                <w:rStyle w:val="a4"/>
                <w:noProof/>
              </w:rPr>
              <w:t>1.9.3.6.Ограничения по требованиям охраны объектов культурного наследия</w:t>
            </w:r>
            <w:r w:rsidR="0000155D" w:rsidRPr="00BA4CDC">
              <w:rPr>
                <w:noProof/>
                <w:webHidden/>
              </w:rPr>
              <w:tab/>
            </w:r>
            <w:r w:rsidRPr="00BA4CDC">
              <w:rPr>
                <w:noProof/>
                <w:webHidden/>
              </w:rPr>
              <w:fldChar w:fldCharType="begin"/>
            </w:r>
            <w:r w:rsidR="0000155D" w:rsidRPr="00BA4CDC">
              <w:rPr>
                <w:noProof/>
                <w:webHidden/>
              </w:rPr>
              <w:instrText xml:space="preserve"> PAGEREF _Toc487032752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right" w:leader="dot" w:pos="9911"/>
            </w:tabs>
            <w:rPr>
              <w:rFonts w:eastAsiaTheme="minorEastAsia"/>
              <w:noProof/>
            </w:rPr>
          </w:pPr>
          <w:hyperlink w:anchor="_Toc487032753" w:history="1">
            <w:r w:rsidR="0000155D" w:rsidRPr="00BA4CDC">
              <w:rPr>
                <w:rStyle w:val="a4"/>
                <w:noProof/>
              </w:rPr>
              <w:t>1.9.3.7.Охранные зоны охраняемых объектов</w:t>
            </w:r>
            <w:r w:rsidR="0000155D" w:rsidRPr="00BA4CDC">
              <w:rPr>
                <w:noProof/>
                <w:webHidden/>
              </w:rPr>
              <w:tab/>
            </w:r>
            <w:r w:rsidRPr="00BA4CDC">
              <w:rPr>
                <w:noProof/>
                <w:webHidden/>
              </w:rPr>
              <w:fldChar w:fldCharType="begin"/>
            </w:r>
            <w:r w:rsidR="0000155D" w:rsidRPr="00BA4CDC">
              <w:rPr>
                <w:noProof/>
                <w:webHidden/>
              </w:rPr>
              <w:instrText xml:space="preserve"> PAGEREF _Toc487032753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54" w:history="1">
            <w:r w:rsidR="0000155D" w:rsidRPr="00BA4CDC">
              <w:rPr>
                <w:rStyle w:val="a4"/>
                <w:noProof/>
              </w:rPr>
              <w:t>1.10.</w:t>
            </w:r>
            <w:r w:rsidR="0000155D" w:rsidRPr="00BA4CDC">
              <w:rPr>
                <w:rFonts w:eastAsiaTheme="minorEastAsia"/>
                <w:noProof/>
              </w:rPr>
              <w:tab/>
            </w:r>
            <w:r w:rsidR="0000155D" w:rsidRPr="00BA4CDC">
              <w:rPr>
                <w:rStyle w:val="a4"/>
                <w:noProof/>
              </w:rPr>
              <w:t>Объекты капитального строительства местного значения</w:t>
            </w:r>
            <w:r w:rsidR="0000155D" w:rsidRPr="00BA4CDC">
              <w:rPr>
                <w:noProof/>
                <w:webHidden/>
              </w:rPr>
              <w:tab/>
            </w:r>
            <w:r w:rsidRPr="00BA4CDC">
              <w:rPr>
                <w:noProof/>
                <w:webHidden/>
              </w:rPr>
              <w:fldChar w:fldCharType="begin"/>
            </w:r>
            <w:r w:rsidR="0000155D" w:rsidRPr="00BA4CDC">
              <w:rPr>
                <w:noProof/>
                <w:webHidden/>
              </w:rPr>
              <w:instrText xml:space="preserve"> PAGEREF _Toc487032754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320"/>
              <w:tab w:val="right" w:leader="dot" w:pos="9911"/>
            </w:tabs>
            <w:rPr>
              <w:rFonts w:eastAsiaTheme="minorEastAsia"/>
              <w:noProof/>
            </w:rPr>
          </w:pPr>
          <w:hyperlink w:anchor="_Toc487032755" w:history="1">
            <w:r w:rsidR="0000155D" w:rsidRPr="00BA4CDC">
              <w:rPr>
                <w:rStyle w:val="a4"/>
                <w:noProof/>
              </w:rPr>
              <w:t>1.10.1.</w:t>
            </w:r>
            <w:r w:rsidR="0000155D" w:rsidRPr="00BA4CDC">
              <w:rPr>
                <w:rFonts w:eastAsiaTheme="minorEastAsia"/>
                <w:noProof/>
              </w:rPr>
              <w:tab/>
            </w:r>
            <w:r w:rsidR="0000155D" w:rsidRPr="00BA4CDC">
              <w:rPr>
                <w:rStyle w:val="a4"/>
                <w:noProof/>
              </w:rPr>
              <w:t>Инженерная инфраструктура</w:t>
            </w:r>
            <w:r w:rsidR="0000155D" w:rsidRPr="00BA4CDC">
              <w:rPr>
                <w:noProof/>
                <w:webHidden/>
              </w:rPr>
              <w:tab/>
            </w:r>
            <w:r w:rsidRPr="00BA4CDC">
              <w:rPr>
                <w:noProof/>
                <w:webHidden/>
              </w:rPr>
              <w:fldChar w:fldCharType="begin"/>
            </w:r>
            <w:r w:rsidR="0000155D" w:rsidRPr="00BA4CDC">
              <w:rPr>
                <w:noProof/>
                <w:webHidden/>
              </w:rPr>
              <w:instrText xml:space="preserve"> PAGEREF _Toc487032755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56" w:history="1">
            <w:r w:rsidR="0000155D" w:rsidRPr="00BA4CDC">
              <w:rPr>
                <w:rStyle w:val="a4"/>
                <w:noProof/>
              </w:rPr>
              <w:t>1.10.1.1.</w:t>
            </w:r>
            <w:r w:rsidR="0000155D" w:rsidRPr="00BA4CDC">
              <w:rPr>
                <w:rFonts w:eastAsiaTheme="minorEastAsia"/>
                <w:noProof/>
              </w:rPr>
              <w:tab/>
            </w:r>
            <w:r w:rsidR="0000155D" w:rsidRPr="00BA4CDC">
              <w:rPr>
                <w:rStyle w:val="a4"/>
                <w:noProof/>
              </w:rPr>
              <w:t>Водоснабжение. Существующее положение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_Toc487032756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57" w:history="1">
            <w:r w:rsidR="0000155D" w:rsidRPr="00BA4CDC">
              <w:rPr>
                <w:rStyle w:val="a4"/>
                <w:noProof/>
              </w:rPr>
              <w:t>1.10.1.2.</w:t>
            </w:r>
            <w:r w:rsidR="0000155D" w:rsidRPr="00BA4CDC">
              <w:rPr>
                <w:rFonts w:eastAsiaTheme="minorEastAsia"/>
                <w:noProof/>
              </w:rPr>
              <w:tab/>
            </w:r>
            <w:r w:rsidR="0000155D" w:rsidRPr="00BA4CDC">
              <w:rPr>
                <w:rStyle w:val="a4"/>
                <w:noProof/>
              </w:rPr>
              <w:t>Водоотведение. Существующее положение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_Toc487032757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58" w:history="1">
            <w:r w:rsidR="0000155D" w:rsidRPr="00BA4CDC">
              <w:rPr>
                <w:rStyle w:val="a4"/>
                <w:noProof/>
              </w:rPr>
              <w:t>1.10.1.3.</w:t>
            </w:r>
            <w:r w:rsidR="0000155D" w:rsidRPr="00BA4CDC">
              <w:rPr>
                <w:rFonts w:eastAsiaTheme="minorEastAsia"/>
                <w:noProof/>
              </w:rPr>
              <w:tab/>
            </w:r>
            <w:r w:rsidR="0000155D" w:rsidRPr="00BA4CDC">
              <w:rPr>
                <w:rStyle w:val="a4"/>
                <w:noProof/>
              </w:rPr>
              <w:t>Газоснабжение. Существующее положение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_Toc487032758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59" w:history="1">
            <w:r w:rsidR="0000155D" w:rsidRPr="00BA4CDC">
              <w:rPr>
                <w:rStyle w:val="a4"/>
                <w:noProof/>
              </w:rPr>
              <w:t>1.10.1.4.</w:t>
            </w:r>
            <w:r w:rsidR="0000155D" w:rsidRPr="00BA4CDC">
              <w:rPr>
                <w:rFonts w:eastAsiaTheme="minorEastAsia"/>
                <w:noProof/>
              </w:rPr>
              <w:tab/>
            </w:r>
            <w:r w:rsidR="0000155D" w:rsidRPr="00BA4CDC">
              <w:rPr>
                <w:rStyle w:val="a4"/>
                <w:noProof/>
              </w:rPr>
              <w:t>Теплоснабжение. Существующее положение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_Toc487032759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60" w:history="1">
            <w:r w:rsidR="0000155D" w:rsidRPr="00BA4CDC">
              <w:rPr>
                <w:rStyle w:val="a4"/>
                <w:noProof/>
              </w:rPr>
              <w:t>1.10.1.5.</w:t>
            </w:r>
            <w:r w:rsidR="0000155D" w:rsidRPr="00BA4CDC">
              <w:rPr>
                <w:rFonts w:eastAsiaTheme="minorEastAsia"/>
                <w:noProof/>
              </w:rPr>
              <w:tab/>
            </w:r>
            <w:r w:rsidR="0000155D" w:rsidRPr="00BA4CDC">
              <w:rPr>
                <w:rStyle w:val="a4"/>
                <w:noProof/>
              </w:rPr>
              <w:t>Электроснабжение. Существующее положение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_Toc487032760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61" w:history="1">
            <w:r w:rsidR="0000155D" w:rsidRPr="00BA4CDC">
              <w:rPr>
                <w:rStyle w:val="a4"/>
                <w:noProof/>
              </w:rPr>
              <w:t>1.10.1.6.</w:t>
            </w:r>
            <w:r w:rsidR="0000155D" w:rsidRPr="00BA4CDC">
              <w:rPr>
                <w:rFonts w:eastAsiaTheme="minorEastAsia"/>
                <w:noProof/>
              </w:rPr>
              <w:tab/>
            </w:r>
            <w:r w:rsidR="0000155D" w:rsidRPr="00BA4CDC">
              <w:rPr>
                <w:rStyle w:val="a4"/>
                <w:noProof/>
              </w:rPr>
              <w:t>Системы связи. Существующее положение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_Toc487032761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320"/>
              <w:tab w:val="right" w:leader="dot" w:pos="9911"/>
            </w:tabs>
            <w:rPr>
              <w:rFonts w:eastAsiaTheme="minorEastAsia"/>
              <w:noProof/>
            </w:rPr>
          </w:pPr>
          <w:hyperlink w:anchor="_Toc487032762" w:history="1">
            <w:r w:rsidR="0000155D" w:rsidRPr="00BA4CDC">
              <w:rPr>
                <w:rStyle w:val="a4"/>
                <w:noProof/>
              </w:rPr>
              <w:t>1.10.2.</w:t>
            </w:r>
            <w:r w:rsidR="0000155D" w:rsidRPr="00BA4CDC">
              <w:rPr>
                <w:rFonts w:eastAsiaTheme="minorEastAsia"/>
                <w:noProof/>
              </w:rPr>
              <w:tab/>
            </w:r>
            <w:r w:rsidR="0000155D" w:rsidRPr="00BA4CDC">
              <w:rPr>
                <w:rStyle w:val="a4"/>
                <w:noProof/>
              </w:rPr>
              <w:t>Транспортная инфраструктура</w:t>
            </w:r>
            <w:r w:rsidR="0000155D" w:rsidRPr="00BA4CDC">
              <w:rPr>
                <w:noProof/>
                <w:webHidden/>
              </w:rPr>
              <w:tab/>
            </w:r>
            <w:r w:rsidRPr="00BA4CDC">
              <w:rPr>
                <w:noProof/>
                <w:webHidden/>
              </w:rPr>
              <w:fldChar w:fldCharType="begin"/>
            </w:r>
            <w:r w:rsidR="0000155D" w:rsidRPr="00BA4CDC">
              <w:rPr>
                <w:noProof/>
                <w:webHidden/>
              </w:rPr>
              <w:instrText xml:space="preserve"> PAGEREF _Toc487032762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320"/>
              <w:tab w:val="right" w:leader="dot" w:pos="9911"/>
            </w:tabs>
            <w:rPr>
              <w:rFonts w:eastAsiaTheme="minorEastAsia"/>
              <w:noProof/>
            </w:rPr>
          </w:pPr>
          <w:hyperlink w:anchor="_Toc487032763" w:history="1">
            <w:r w:rsidR="0000155D" w:rsidRPr="00BA4CDC">
              <w:rPr>
                <w:rStyle w:val="a4"/>
                <w:rFonts w:eastAsia="Arial Unicode MS"/>
                <w:noProof/>
              </w:rPr>
              <w:t>1.10.3.</w:t>
            </w:r>
            <w:r w:rsidR="0000155D" w:rsidRPr="00BA4CDC">
              <w:rPr>
                <w:rFonts w:eastAsiaTheme="minorEastAsia"/>
                <w:noProof/>
              </w:rPr>
              <w:tab/>
            </w:r>
            <w:r w:rsidR="0000155D" w:rsidRPr="00BA4CDC">
              <w:rPr>
                <w:rStyle w:val="a4"/>
                <w:rFonts w:eastAsia="Arial Unicode MS"/>
                <w:noProof/>
              </w:rPr>
              <w:t>Объекты жилищного строительства</w:t>
            </w:r>
            <w:r w:rsidR="0000155D" w:rsidRPr="00BA4CDC">
              <w:rPr>
                <w:noProof/>
                <w:webHidden/>
              </w:rPr>
              <w:tab/>
            </w:r>
            <w:r w:rsidRPr="00BA4CDC">
              <w:rPr>
                <w:noProof/>
                <w:webHidden/>
              </w:rPr>
              <w:fldChar w:fldCharType="begin"/>
            </w:r>
            <w:r w:rsidR="0000155D" w:rsidRPr="00BA4CDC">
              <w:rPr>
                <w:noProof/>
                <w:webHidden/>
              </w:rPr>
              <w:instrText xml:space="preserve"> PAGEREF _Toc487032763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320"/>
              <w:tab w:val="right" w:leader="dot" w:pos="9911"/>
            </w:tabs>
            <w:rPr>
              <w:rFonts w:eastAsiaTheme="minorEastAsia"/>
              <w:noProof/>
            </w:rPr>
          </w:pPr>
          <w:hyperlink w:anchor="_Toc487032764" w:history="1">
            <w:r w:rsidR="0000155D" w:rsidRPr="00BA4CDC">
              <w:rPr>
                <w:rStyle w:val="a4"/>
                <w:noProof/>
              </w:rPr>
              <w:t>1.10.4.</w:t>
            </w:r>
            <w:r w:rsidR="0000155D" w:rsidRPr="00BA4CDC">
              <w:rPr>
                <w:rFonts w:eastAsiaTheme="minorEastAsia"/>
                <w:noProof/>
              </w:rPr>
              <w:tab/>
            </w:r>
            <w:r w:rsidR="0000155D" w:rsidRPr="00BA4CDC">
              <w:rPr>
                <w:rStyle w:val="a4"/>
                <w:noProof/>
              </w:rPr>
              <w:t>Объекты социальной инфраструктуры сельского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_Toc487032764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320"/>
              <w:tab w:val="right" w:leader="dot" w:pos="9911"/>
            </w:tabs>
            <w:rPr>
              <w:rFonts w:eastAsiaTheme="minorEastAsia"/>
              <w:noProof/>
            </w:rPr>
          </w:pPr>
          <w:hyperlink w:anchor="_Toc487032765" w:history="1">
            <w:r w:rsidR="0000155D" w:rsidRPr="00BA4CDC">
              <w:rPr>
                <w:rStyle w:val="a4"/>
                <w:noProof/>
              </w:rPr>
              <w:t>1.10.5.</w:t>
            </w:r>
            <w:r w:rsidR="0000155D" w:rsidRPr="00BA4CDC">
              <w:rPr>
                <w:rFonts w:eastAsiaTheme="minorEastAsia"/>
                <w:noProof/>
              </w:rPr>
              <w:tab/>
            </w:r>
            <w:r w:rsidR="0000155D" w:rsidRPr="00BA4CDC">
              <w:rPr>
                <w:rStyle w:val="a4"/>
                <w:noProof/>
              </w:rPr>
              <w:t>Объекты массового отдыха жителей поселения. Благоустройство и озеленение территории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_Toc487032765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320"/>
              <w:tab w:val="right" w:leader="dot" w:pos="9911"/>
            </w:tabs>
            <w:rPr>
              <w:rFonts w:eastAsiaTheme="minorEastAsia"/>
              <w:noProof/>
            </w:rPr>
          </w:pPr>
          <w:hyperlink w:anchor="_Toc487032766" w:history="1">
            <w:r w:rsidR="0000155D" w:rsidRPr="00BA4CDC">
              <w:rPr>
                <w:rStyle w:val="a4"/>
                <w:noProof/>
              </w:rPr>
              <w:t>1.10.6.</w:t>
            </w:r>
            <w:r w:rsidR="0000155D" w:rsidRPr="00BA4CDC">
              <w:rPr>
                <w:rFonts w:eastAsiaTheme="minorEastAsia"/>
                <w:noProof/>
              </w:rPr>
              <w:tab/>
            </w:r>
            <w:r w:rsidR="0000155D" w:rsidRPr="00BA4CDC">
              <w:rPr>
                <w:rStyle w:val="a4"/>
                <w:noProof/>
              </w:rPr>
              <w:t>Объекты специального назначения. Обеспечение территории сельского  поселения местами сбора бытовых отходов и местами захоронения.</w:t>
            </w:r>
            <w:r w:rsidR="0000155D" w:rsidRPr="00BA4CDC">
              <w:rPr>
                <w:noProof/>
                <w:webHidden/>
              </w:rPr>
              <w:tab/>
            </w:r>
            <w:r w:rsidRPr="00BA4CDC">
              <w:rPr>
                <w:noProof/>
                <w:webHidden/>
              </w:rPr>
              <w:fldChar w:fldCharType="begin"/>
            </w:r>
            <w:r w:rsidR="0000155D" w:rsidRPr="00BA4CDC">
              <w:rPr>
                <w:noProof/>
                <w:webHidden/>
              </w:rPr>
              <w:instrText xml:space="preserve"> PAGEREF _Toc487032766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15"/>
            <w:tabs>
              <w:tab w:val="left" w:pos="440"/>
            </w:tabs>
            <w:rPr>
              <w:rFonts w:eastAsiaTheme="minorEastAsia"/>
              <w:noProof/>
              <w:sz w:val="22"/>
              <w:szCs w:val="22"/>
            </w:rPr>
          </w:pPr>
          <w:hyperlink w:anchor="_Toc487032767" w:history="1">
            <w:r w:rsidR="0000155D" w:rsidRPr="00BA4CDC">
              <w:rPr>
                <w:rStyle w:val="a4"/>
                <w:noProof/>
                <w:snapToGrid w:val="0"/>
              </w:rPr>
              <w:t>2.</w:t>
            </w:r>
            <w:r w:rsidR="0000155D" w:rsidRPr="00BA4CDC">
              <w:rPr>
                <w:rFonts w:eastAsiaTheme="minorEastAsia"/>
                <w:noProof/>
                <w:sz w:val="22"/>
                <w:szCs w:val="22"/>
              </w:rPr>
              <w:tab/>
            </w:r>
            <w:r w:rsidR="0000155D" w:rsidRPr="00BA4CDC">
              <w:rPr>
                <w:rStyle w:val="a4"/>
                <w:noProof/>
                <w:snapToGrid w:val="0"/>
              </w:rPr>
              <w:t>ЗАДАЧИ ТЕРРИТОРИАЛЬНОГО ПЛАНИРОВАНИЯ, ВАРИАНТЫ ИХ РЕШЕНИЯ, ОБОСНОВАНИЕ ПРЕДЛОЖЕНИЙ И ПЕРЕЧЕНЬ МЕРОПРИЯТИЙ ПО ТЕРРИТОРИАЛЬНОМУ ПЛАНИРОВАНИЮ</w:t>
            </w:r>
            <w:r w:rsidR="0000155D" w:rsidRPr="00BA4CDC">
              <w:rPr>
                <w:noProof/>
                <w:webHidden/>
              </w:rPr>
              <w:tab/>
            </w:r>
            <w:r w:rsidRPr="00BA4CDC">
              <w:rPr>
                <w:noProof/>
                <w:webHidden/>
              </w:rPr>
              <w:fldChar w:fldCharType="begin"/>
            </w:r>
            <w:r w:rsidR="0000155D" w:rsidRPr="00BA4CDC">
              <w:rPr>
                <w:noProof/>
                <w:webHidden/>
              </w:rPr>
              <w:instrText xml:space="preserve"> PAGEREF _Toc487032767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68" w:history="1">
            <w:r w:rsidR="0000155D" w:rsidRPr="00BA4CDC">
              <w:rPr>
                <w:rStyle w:val="a4"/>
                <w:noProof/>
              </w:rPr>
              <w:t>2.1.</w:t>
            </w:r>
            <w:r w:rsidR="0000155D" w:rsidRPr="00BA4CDC">
              <w:rPr>
                <w:rFonts w:eastAsiaTheme="minorEastAsia"/>
                <w:noProof/>
              </w:rPr>
              <w:tab/>
            </w:r>
            <w:r w:rsidR="0000155D" w:rsidRPr="00BA4CDC">
              <w:rPr>
                <w:rStyle w:val="a4"/>
                <w:noProof/>
              </w:rPr>
              <w:t>Базовый прогноз численности населения Лозовского 1-го сельского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_Toc487032768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69" w:history="1">
            <w:r w:rsidR="0000155D" w:rsidRPr="00BA4CDC">
              <w:rPr>
                <w:rStyle w:val="a4"/>
                <w:noProof/>
              </w:rPr>
              <w:t>2.2.</w:t>
            </w:r>
            <w:r w:rsidR="0000155D" w:rsidRPr="00BA4CDC">
              <w:rPr>
                <w:rFonts w:eastAsiaTheme="minorEastAsia"/>
                <w:noProof/>
              </w:rPr>
              <w:tab/>
            </w:r>
            <w:r w:rsidR="0000155D" w:rsidRPr="00BA4CDC">
              <w:rPr>
                <w:rStyle w:val="a4"/>
                <w:noProof/>
              </w:rPr>
              <w:t>Предложения по оптимизации административно-территориального устройства Лозовского 1-го сельского поселения и изменению категорий земель</w:t>
            </w:r>
            <w:r w:rsidR="0000155D" w:rsidRPr="00BA4CDC">
              <w:rPr>
                <w:noProof/>
                <w:webHidden/>
              </w:rPr>
              <w:tab/>
            </w:r>
            <w:r w:rsidRPr="00BA4CDC">
              <w:rPr>
                <w:noProof/>
                <w:webHidden/>
              </w:rPr>
              <w:fldChar w:fldCharType="begin"/>
            </w:r>
            <w:r w:rsidR="0000155D" w:rsidRPr="00BA4CDC">
              <w:rPr>
                <w:noProof/>
                <w:webHidden/>
              </w:rPr>
              <w:instrText xml:space="preserve"> PAGEREF _Toc487032769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70" w:history="1">
            <w:r w:rsidR="0000155D" w:rsidRPr="00BA4CDC">
              <w:rPr>
                <w:rStyle w:val="a4"/>
                <w:noProof/>
              </w:rPr>
              <w:t>2.3.</w:t>
            </w:r>
            <w:r w:rsidR="0000155D" w:rsidRPr="00BA4CDC">
              <w:rPr>
                <w:rFonts w:eastAsiaTheme="minorEastAsia"/>
                <w:noProof/>
              </w:rPr>
              <w:tab/>
            </w:r>
            <w:r w:rsidR="0000155D" w:rsidRPr="00BA4CDC">
              <w:rPr>
                <w:rStyle w:val="a4"/>
                <w:noProof/>
              </w:rPr>
              <w:t>Предложения по усовершенствованию и развитию планировочной структуры сельского  поселения, функциональное и градостроительное зонирование</w:t>
            </w:r>
            <w:r w:rsidR="0000155D" w:rsidRPr="00BA4CDC">
              <w:rPr>
                <w:noProof/>
                <w:webHidden/>
              </w:rPr>
              <w:tab/>
            </w:r>
            <w:r w:rsidRPr="00BA4CDC">
              <w:rPr>
                <w:noProof/>
                <w:webHidden/>
              </w:rPr>
              <w:fldChar w:fldCharType="begin"/>
            </w:r>
            <w:r w:rsidR="0000155D" w:rsidRPr="00BA4CDC">
              <w:rPr>
                <w:noProof/>
                <w:webHidden/>
              </w:rPr>
              <w:instrText xml:space="preserve"> PAGEREF _Toc487032770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71" w:history="1">
            <w:r w:rsidR="0000155D" w:rsidRPr="00BA4CDC">
              <w:rPr>
                <w:rStyle w:val="a4"/>
                <w:noProof/>
              </w:rPr>
              <w:t>2.3.1.</w:t>
            </w:r>
            <w:r w:rsidR="0000155D" w:rsidRPr="00BA4CDC">
              <w:rPr>
                <w:rFonts w:eastAsiaTheme="minorEastAsia"/>
                <w:noProof/>
              </w:rPr>
              <w:tab/>
            </w:r>
            <w:r w:rsidR="0000155D" w:rsidRPr="00BA4CDC">
              <w:rPr>
                <w:rStyle w:val="a4"/>
                <w:noProof/>
              </w:rPr>
              <w:t>Функциональное зонирование</w:t>
            </w:r>
            <w:r w:rsidR="0000155D" w:rsidRPr="00BA4CDC">
              <w:rPr>
                <w:noProof/>
                <w:webHidden/>
              </w:rPr>
              <w:tab/>
            </w:r>
            <w:r w:rsidRPr="00BA4CDC">
              <w:rPr>
                <w:noProof/>
                <w:webHidden/>
              </w:rPr>
              <w:fldChar w:fldCharType="begin"/>
            </w:r>
            <w:r w:rsidR="0000155D" w:rsidRPr="00BA4CDC">
              <w:rPr>
                <w:noProof/>
                <w:webHidden/>
              </w:rPr>
              <w:instrText xml:space="preserve"> PAGEREF _Toc487032771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72" w:history="1">
            <w:r w:rsidR="0000155D" w:rsidRPr="00BA4CDC">
              <w:rPr>
                <w:rStyle w:val="a4"/>
                <w:noProof/>
              </w:rPr>
              <w:t>2.3.2.</w:t>
            </w:r>
            <w:r w:rsidR="0000155D" w:rsidRPr="00BA4CDC">
              <w:rPr>
                <w:rFonts w:eastAsiaTheme="minorEastAsia"/>
                <w:noProof/>
              </w:rPr>
              <w:tab/>
            </w:r>
            <w:r w:rsidR="0000155D" w:rsidRPr="00BA4CDC">
              <w:rPr>
                <w:rStyle w:val="a4"/>
                <w:noProof/>
              </w:rPr>
              <w:t>Архитектурно-планировочное освоение</w:t>
            </w:r>
            <w:r w:rsidR="0000155D" w:rsidRPr="00BA4CDC">
              <w:rPr>
                <w:noProof/>
                <w:webHidden/>
              </w:rPr>
              <w:tab/>
            </w:r>
            <w:r w:rsidRPr="00BA4CDC">
              <w:rPr>
                <w:noProof/>
                <w:webHidden/>
              </w:rPr>
              <w:fldChar w:fldCharType="begin"/>
            </w:r>
            <w:r w:rsidR="0000155D" w:rsidRPr="00BA4CDC">
              <w:rPr>
                <w:noProof/>
                <w:webHidden/>
              </w:rPr>
              <w:instrText xml:space="preserve"> PAGEREF _Toc487032772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73" w:history="1">
            <w:r w:rsidR="0000155D" w:rsidRPr="00BA4CDC">
              <w:rPr>
                <w:rStyle w:val="a4"/>
                <w:noProof/>
                <w:snapToGrid w:val="0"/>
              </w:rPr>
              <w:t>2.3.3.</w:t>
            </w:r>
            <w:r w:rsidR="0000155D" w:rsidRPr="00BA4CDC">
              <w:rPr>
                <w:rFonts w:eastAsiaTheme="minorEastAsia"/>
                <w:noProof/>
              </w:rPr>
              <w:tab/>
            </w:r>
            <w:r w:rsidR="0000155D" w:rsidRPr="00BA4CDC">
              <w:rPr>
                <w:rStyle w:val="a4"/>
                <w:noProof/>
                <w:snapToGrid w:val="0"/>
              </w:rPr>
              <w:t>Мероприятия по градостроительному зонированию</w:t>
            </w:r>
            <w:r w:rsidR="0000155D" w:rsidRPr="00BA4CDC">
              <w:rPr>
                <w:noProof/>
                <w:webHidden/>
              </w:rPr>
              <w:tab/>
            </w:r>
            <w:r w:rsidRPr="00BA4CDC">
              <w:rPr>
                <w:noProof/>
                <w:webHidden/>
              </w:rPr>
              <w:fldChar w:fldCharType="begin"/>
            </w:r>
            <w:r w:rsidR="0000155D" w:rsidRPr="00BA4CDC">
              <w:rPr>
                <w:noProof/>
                <w:webHidden/>
              </w:rPr>
              <w:instrText xml:space="preserve"> PAGEREF _Toc487032773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74" w:history="1">
            <w:r w:rsidR="0000155D" w:rsidRPr="00BA4CDC">
              <w:rPr>
                <w:rStyle w:val="a4"/>
                <w:noProof/>
              </w:rPr>
              <w:t>2.4.</w:t>
            </w:r>
            <w:r w:rsidR="0000155D" w:rsidRPr="00BA4CDC">
              <w:rPr>
                <w:rFonts w:eastAsiaTheme="minorEastAsia"/>
                <w:noProof/>
              </w:rPr>
              <w:tab/>
            </w:r>
            <w:r w:rsidR="0000155D" w:rsidRPr="00BA4CDC">
              <w:rPr>
                <w:rStyle w:val="a4"/>
                <w:noProof/>
              </w:rPr>
              <w:t>Предложения по сохранению, использованию, популяризации и охране  объектов культурного наследия</w:t>
            </w:r>
            <w:r w:rsidR="0000155D" w:rsidRPr="00BA4CDC">
              <w:rPr>
                <w:noProof/>
                <w:webHidden/>
              </w:rPr>
              <w:tab/>
            </w:r>
            <w:r w:rsidRPr="00BA4CDC">
              <w:rPr>
                <w:noProof/>
                <w:webHidden/>
              </w:rPr>
              <w:fldChar w:fldCharType="begin"/>
            </w:r>
            <w:r w:rsidR="0000155D" w:rsidRPr="00BA4CDC">
              <w:rPr>
                <w:noProof/>
                <w:webHidden/>
              </w:rPr>
              <w:instrText xml:space="preserve"> PAGEREF _Toc487032774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75" w:history="1">
            <w:r w:rsidR="0000155D" w:rsidRPr="00BA4CDC">
              <w:rPr>
                <w:rStyle w:val="a4"/>
                <w:noProof/>
              </w:rPr>
              <w:t>2.5.</w:t>
            </w:r>
            <w:r w:rsidR="0000155D" w:rsidRPr="00BA4CDC">
              <w:rPr>
                <w:rFonts w:eastAsiaTheme="minorEastAsia"/>
                <w:noProof/>
              </w:rPr>
              <w:tab/>
            </w:r>
            <w:r w:rsidR="0000155D" w:rsidRPr="00BA4CDC">
              <w:rPr>
                <w:rStyle w:val="a4"/>
                <w:noProof/>
              </w:rPr>
              <w:t>Предложения по размещению на территории Лозовского 1-го сельского поселения объектов капитального строительства</w:t>
            </w:r>
            <w:r w:rsidR="0000155D" w:rsidRPr="00BA4CDC">
              <w:rPr>
                <w:noProof/>
                <w:webHidden/>
              </w:rPr>
              <w:tab/>
            </w:r>
            <w:r w:rsidRPr="00BA4CDC">
              <w:rPr>
                <w:noProof/>
                <w:webHidden/>
              </w:rPr>
              <w:fldChar w:fldCharType="begin"/>
            </w:r>
            <w:r w:rsidR="0000155D" w:rsidRPr="00BA4CDC">
              <w:rPr>
                <w:noProof/>
                <w:webHidden/>
              </w:rPr>
              <w:instrText xml:space="preserve"> PAGEREF _Toc487032775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76" w:history="1">
            <w:r w:rsidR="0000155D" w:rsidRPr="00BA4CDC">
              <w:rPr>
                <w:rStyle w:val="a4"/>
                <w:noProof/>
              </w:rPr>
              <w:t>2.5.1.</w:t>
            </w:r>
            <w:r w:rsidR="0000155D" w:rsidRPr="00BA4CDC">
              <w:rPr>
                <w:rFonts w:eastAsiaTheme="minorEastAsia"/>
                <w:noProof/>
              </w:rPr>
              <w:tab/>
            </w:r>
            <w:r w:rsidR="0000155D" w:rsidRPr="00BA4CDC">
              <w:rPr>
                <w:rStyle w:val="a4"/>
                <w:noProof/>
              </w:rPr>
              <w:t>Предложения по обеспечению территории сельского  поселения объектами инженерной инфраструктуры</w:t>
            </w:r>
            <w:r w:rsidR="0000155D" w:rsidRPr="00BA4CDC">
              <w:rPr>
                <w:noProof/>
                <w:webHidden/>
              </w:rPr>
              <w:tab/>
            </w:r>
            <w:r w:rsidRPr="00BA4CDC">
              <w:rPr>
                <w:noProof/>
                <w:webHidden/>
              </w:rPr>
              <w:fldChar w:fldCharType="begin"/>
            </w:r>
            <w:r w:rsidR="0000155D" w:rsidRPr="00BA4CDC">
              <w:rPr>
                <w:noProof/>
                <w:webHidden/>
              </w:rPr>
              <w:instrText xml:space="preserve"> PAGEREF _Toc487032776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77" w:history="1">
            <w:r w:rsidR="0000155D" w:rsidRPr="00BA4CDC">
              <w:rPr>
                <w:rStyle w:val="a4"/>
                <w:noProof/>
              </w:rPr>
              <w:t>2.5.1.1.</w:t>
            </w:r>
            <w:r w:rsidR="0000155D" w:rsidRPr="00BA4CDC">
              <w:rPr>
                <w:rFonts w:eastAsiaTheme="minorEastAsia"/>
                <w:noProof/>
              </w:rPr>
              <w:tab/>
            </w:r>
            <w:r w:rsidR="0000155D" w:rsidRPr="00BA4CDC">
              <w:rPr>
                <w:rStyle w:val="a4"/>
                <w:noProof/>
              </w:rPr>
              <w:t>Водоснабжение.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_Toc487032777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78" w:history="1">
            <w:r w:rsidR="0000155D" w:rsidRPr="00BA4CDC">
              <w:rPr>
                <w:rStyle w:val="a4"/>
                <w:noProof/>
                <w:snapToGrid w:val="0"/>
              </w:rPr>
              <w:t>2.5.1.2.</w:t>
            </w:r>
            <w:r w:rsidR="0000155D" w:rsidRPr="00BA4CDC">
              <w:rPr>
                <w:rFonts w:eastAsiaTheme="minorEastAsia"/>
                <w:noProof/>
              </w:rPr>
              <w:tab/>
            </w:r>
            <w:r w:rsidR="0000155D" w:rsidRPr="00BA4CDC">
              <w:rPr>
                <w:rStyle w:val="a4"/>
                <w:noProof/>
                <w:snapToGrid w:val="0"/>
              </w:rPr>
              <w:t>Водоотведение.</w:t>
            </w:r>
            <w:r w:rsidR="0000155D" w:rsidRPr="00BA4CDC">
              <w:rPr>
                <w:noProof/>
                <w:webHidden/>
              </w:rPr>
              <w:tab/>
            </w:r>
            <w:r w:rsidRPr="00BA4CDC">
              <w:rPr>
                <w:noProof/>
                <w:webHidden/>
              </w:rPr>
              <w:fldChar w:fldCharType="begin"/>
            </w:r>
            <w:r w:rsidR="0000155D" w:rsidRPr="00BA4CDC">
              <w:rPr>
                <w:noProof/>
                <w:webHidden/>
              </w:rPr>
              <w:instrText xml:space="preserve"> PAGEREF _Toc487032778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79" w:history="1">
            <w:r w:rsidR="0000155D" w:rsidRPr="00BA4CDC">
              <w:rPr>
                <w:rStyle w:val="a4"/>
                <w:noProof/>
              </w:rPr>
              <w:t>2.5.1.3.</w:t>
            </w:r>
            <w:r w:rsidR="0000155D" w:rsidRPr="00BA4CDC">
              <w:rPr>
                <w:rFonts w:eastAsiaTheme="minorEastAsia"/>
                <w:noProof/>
              </w:rPr>
              <w:tab/>
            </w:r>
            <w:r w:rsidR="0000155D" w:rsidRPr="00BA4CDC">
              <w:rPr>
                <w:rStyle w:val="a4"/>
                <w:noProof/>
              </w:rPr>
              <w:t>Газоснабжение.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_Toc487032779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80" w:history="1">
            <w:r w:rsidR="0000155D" w:rsidRPr="00BA4CDC">
              <w:rPr>
                <w:rStyle w:val="a4"/>
                <w:noProof/>
              </w:rPr>
              <w:t>2.5.1.4.</w:t>
            </w:r>
            <w:r w:rsidR="0000155D" w:rsidRPr="00BA4CDC">
              <w:rPr>
                <w:rFonts w:eastAsiaTheme="minorEastAsia"/>
                <w:noProof/>
              </w:rPr>
              <w:tab/>
            </w:r>
            <w:r w:rsidR="0000155D" w:rsidRPr="00BA4CDC">
              <w:rPr>
                <w:rStyle w:val="a4"/>
                <w:noProof/>
              </w:rPr>
              <w:t>Теплоснабжение.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_Toc487032780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81" w:history="1">
            <w:r w:rsidR="0000155D" w:rsidRPr="00BA4CDC">
              <w:rPr>
                <w:rStyle w:val="a4"/>
                <w:noProof/>
              </w:rPr>
              <w:t>2.5.1.5.</w:t>
            </w:r>
            <w:r w:rsidR="0000155D" w:rsidRPr="00BA4CDC">
              <w:rPr>
                <w:rFonts w:eastAsiaTheme="minorEastAsia"/>
                <w:noProof/>
              </w:rPr>
              <w:tab/>
            </w:r>
            <w:r w:rsidR="0000155D" w:rsidRPr="00BA4CDC">
              <w:rPr>
                <w:rStyle w:val="a4"/>
                <w:noProof/>
              </w:rPr>
              <w:t>Электроснабжение.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_Toc487032781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41"/>
            <w:tabs>
              <w:tab w:val="left" w:pos="1760"/>
              <w:tab w:val="right" w:leader="dot" w:pos="9911"/>
            </w:tabs>
            <w:rPr>
              <w:rFonts w:eastAsiaTheme="minorEastAsia"/>
              <w:noProof/>
            </w:rPr>
          </w:pPr>
          <w:hyperlink w:anchor="_Toc487032782" w:history="1">
            <w:r w:rsidR="0000155D" w:rsidRPr="00BA4CDC">
              <w:rPr>
                <w:rStyle w:val="a4"/>
                <w:noProof/>
              </w:rPr>
              <w:t>2.5.1.6.</w:t>
            </w:r>
            <w:r w:rsidR="0000155D" w:rsidRPr="00BA4CDC">
              <w:rPr>
                <w:rFonts w:eastAsiaTheme="minorEastAsia"/>
                <w:noProof/>
              </w:rPr>
              <w:tab/>
            </w:r>
            <w:r w:rsidR="0000155D" w:rsidRPr="00BA4CDC">
              <w:rPr>
                <w:rStyle w:val="a4"/>
                <w:noProof/>
              </w:rPr>
              <w:t>Системы связи.</w:t>
            </w:r>
            <w:r w:rsidR="0000155D" w:rsidRPr="00BA4CDC">
              <w:rPr>
                <w:noProof/>
                <w:webHidden/>
              </w:rPr>
              <w:tab/>
            </w:r>
            <w:r w:rsidRPr="00BA4CDC">
              <w:rPr>
                <w:noProof/>
                <w:webHidden/>
              </w:rPr>
              <w:fldChar w:fldCharType="begin"/>
            </w:r>
            <w:r w:rsidR="0000155D" w:rsidRPr="00BA4CDC">
              <w:rPr>
                <w:noProof/>
                <w:webHidden/>
              </w:rPr>
              <w:instrText xml:space="preserve"> PAGEREF _Toc487032782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83" w:history="1">
            <w:r w:rsidR="0000155D" w:rsidRPr="00BA4CDC">
              <w:rPr>
                <w:rStyle w:val="a4"/>
                <w:noProof/>
                <w:snapToGrid w:val="0"/>
              </w:rPr>
              <w:t>2.5.2.</w:t>
            </w:r>
            <w:r w:rsidR="0000155D" w:rsidRPr="00BA4CDC">
              <w:rPr>
                <w:rFonts w:eastAsiaTheme="minorEastAsia"/>
                <w:noProof/>
              </w:rPr>
              <w:tab/>
            </w:r>
            <w:r w:rsidR="0000155D" w:rsidRPr="00BA4CDC">
              <w:rPr>
                <w:rStyle w:val="a4"/>
                <w:noProof/>
                <w:snapToGrid w:val="0"/>
              </w:rPr>
              <w:t>Предложения по обеспечению территории сельского  поселения объектами транспортной инфраструктуры</w:t>
            </w:r>
            <w:r w:rsidR="0000155D" w:rsidRPr="00BA4CDC">
              <w:rPr>
                <w:noProof/>
                <w:webHidden/>
              </w:rPr>
              <w:tab/>
            </w:r>
            <w:r w:rsidRPr="00BA4CDC">
              <w:rPr>
                <w:noProof/>
                <w:webHidden/>
              </w:rPr>
              <w:fldChar w:fldCharType="begin"/>
            </w:r>
            <w:r w:rsidR="0000155D" w:rsidRPr="00BA4CDC">
              <w:rPr>
                <w:noProof/>
                <w:webHidden/>
              </w:rPr>
              <w:instrText xml:space="preserve"> PAGEREF _Toc487032783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84" w:history="1">
            <w:r w:rsidR="0000155D" w:rsidRPr="00BA4CDC">
              <w:rPr>
                <w:rStyle w:val="a4"/>
                <w:noProof/>
              </w:rPr>
              <w:t>2.5.3.</w:t>
            </w:r>
            <w:r w:rsidR="0000155D" w:rsidRPr="00BA4CDC">
              <w:rPr>
                <w:rFonts w:eastAsiaTheme="minorEastAsia"/>
                <w:noProof/>
              </w:rPr>
              <w:tab/>
            </w:r>
            <w:r w:rsidR="0000155D" w:rsidRPr="00BA4CDC">
              <w:rPr>
                <w:rStyle w:val="a4"/>
                <w:noProof/>
              </w:rPr>
              <w:t>Строительство и модернизация жилищного фонда, создание условий для жилищного строительства</w:t>
            </w:r>
            <w:r w:rsidR="0000155D" w:rsidRPr="00BA4CDC">
              <w:rPr>
                <w:noProof/>
                <w:webHidden/>
              </w:rPr>
              <w:tab/>
            </w:r>
            <w:r w:rsidRPr="00BA4CDC">
              <w:rPr>
                <w:noProof/>
                <w:webHidden/>
              </w:rPr>
              <w:fldChar w:fldCharType="begin"/>
            </w:r>
            <w:r w:rsidR="0000155D" w:rsidRPr="00BA4CDC">
              <w:rPr>
                <w:noProof/>
                <w:webHidden/>
              </w:rPr>
              <w:instrText xml:space="preserve"> PAGEREF _Toc487032784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85" w:history="1">
            <w:r w:rsidR="0000155D" w:rsidRPr="00BA4CDC">
              <w:rPr>
                <w:rStyle w:val="a4"/>
                <w:noProof/>
              </w:rPr>
              <w:t>2.5.4.</w:t>
            </w:r>
            <w:r w:rsidR="0000155D" w:rsidRPr="00BA4CDC">
              <w:rPr>
                <w:rFonts w:eastAsiaTheme="minorEastAsia"/>
                <w:noProof/>
              </w:rPr>
              <w:tab/>
            </w:r>
            <w:r w:rsidR="0000155D" w:rsidRPr="00BA4CDC">
              <w:rPr>
                <w:rStyle w:val="a4"/>
                <w:noProof/>
              </w:rPr>
              <w:t>Предложения по обеспечению территории сельского  поселения объектами социальной инфраструктуры</w:t>
            </w:r>
            <w:r w:rsidR="0000155D" w:rsidRPr="00BA4CDC">
              <w:rPr>
                <w:noProof/>
                <w:webHidden/>
              </w:rPr>
              <w:tab/>
            </w:r>
            <w:r w:rsidRPr="00BA4CDC">
              <w:rPr>
                <w:noProof/>
                <w:webHidden/>
              </w:rPr>
              <w:fldChar w:fldCharType="begin"/>
            </w:r>
            <w:r w:rsidR="0000155D" w:rsidRPr="00BA4CDC">
              <w:rPr>
                <w:noProof/>
                <w:webHidden/>
              </w:rPr>
              <w:instrText xml:space="preserve"> PAGEREF _Toc487032785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86" w:history="1">
            <w:r w:rsidR="0000155D" w:rsidRPr="00BA4CDC">
              <w:rPr>
                <w:rStyle w:val="a4"/>
                <w:noProof/>
              </w:rPr>
              <w:t>2.5.5.</w:t>
            </w:r>
            <w:r w:rsidR="0000155D" w:rsidRPr="00BA4CDC">
              <w:rPr>
                <w:rFonts w:eastAsiaTheme="minorEastAsia"/>
                <w:noProof/>
              </w:rPr>
              <w:tab/>
            </w:r>
            <w:r w:rsidR="0000155D" w:rsidRPr="00BA4CDC">
              <w:rPr>
                <w:rStyle w:val="a4"/>
                <w:noProof/>
              </w:rPr>
              <w:t>Предложения по обеспечению территории сельского  поселения объектами массового отдыха жителей поселения, благоустройства и озеленения.</w:t>
            </w:r>
            <w:r w:rsidR="0000155D" w:rsidRPr="00BA4CDC">
              <w:rPr>
                <w:noProof/>
                <w:webHidden/>
              </w:rPr>
              <w:tab/>
            </w:r>
            <w:r w:rsidRPr="00BA4CDC">
              <w:rPr>
                <w:noProof/>
                <w:webHidden/>
              </w:rPr>
              <w:fldChar w:fldCharType="begin"/>
            </w:r>
            <w:r w:rsidR="0000155D" w:rsidRPr="00BA4CDC">
              <w:rPr>
                <w:noProof/>
                <w:webHidden/>
              </w:rPr>
              <w:instrText xml:space="preserve"> PAGEREF _Toc487032786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87" w:history="1">
            <w:r w:rsidR="0000155D" w:rsidRPr="00BA4CDC">
              <w:rPr>
                <w:rStyle w:val="a4"/>
                <w:noProof/>
                <w:snapToGrid w:val="0"/>
              </w:rPr>
              <w:t>2.5.6.</w:t>
            </w:r>
            <w:r w:rsidR="0000155D" w:rsidRPr="00BA4CDC">
              <w:rPr>
                <w:rFonts w:eastAsiaTheme="minorEastAsia"/>
                <w:noProof/>
              </w:rPr>
              <w:tab/>
            </w:r>
            <w:r w:rsidR="0000155D" w:rsidRPr="00BA4CDC">
              <w:rPr>
                <w:rStyle w:val="a4"/>
                <w:noProof/>
                <w:snapToGrid w:val="0"/>
              </w:rPr>
              <w:t>Развитие сельскохозяйственного и промышленного производства, создание условий для развития малого и среднего предпринимательства</w:t>
            </w:r>
            <w:r w:rsidR="0000155D" w:rsidRPr="00BA4CDC">
              <w:rPr>
                <w:noProof/>
                <w:webHidden/>
              </w:rPr>
              <w:tab/>
            </w:r>
            <w:r w:rsidRPr="00BA4CDC">
              <w:rPr>
                <w:noProof/>
                <w:webHidden/>
              </w:rPr>
              <w:fldChar w:fldCharType="begin"/>
            </w:r>
            <w:r w:rsidR="0000155D" w:rsidRPr="00BA4CDC">
              <w:rPr>
                <w:noProof/>
                <w:webHidden/>
              </w:rPr>
              <w:instrText xml:space="preserve"> PAGEREF _Toc487032787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88" w:history="1">
            <w:r w:rsidR="0000155D" w:rsidRPr="00BA4CDC">
              <w:rPr>
                <w:rStyle w:val="a4"/>
                <w:noProof/>
              </w:rPr>
              <w:t>2.5.7.</w:t>
            </w:r>
            <w:r w:rsidR="0000155D" w:rsidRPr="00BA4CDC">
              <w:rPr>
                <w:rFonts w:eastAsiaTheme="minorEastAsia"/>
                <w:noProof/>
              </w:rPr>
              <w:tab/>
            </w:r>
            <w:r w:rsidR="0000155D" w:rsidRPr="00BA4CDC">
              <w:rPr>
                <w:rStyle w:val="a4"/>
                <w:noProof/>
              </w:rPr>
              <w:t>Предложения по обеспечению территории сельского  поселения объектами специального назначения — местами сбора бытовых отходов и местами захоронений</w:t>
            </w:r>
            <w:r w:rsidR="0000155D" w:rsidRPr="00BA4CDC">
              <w:rPr>
                <w:noProof/>
                <w:webHidden/>
              </w:rPr>
              <w:tab/>
            </w:r>
            <w:r w:rsidRPr="00BA4CDC">
              <w:rPr>
                <w:noProof/>
                <w:webHidden/>
              </w:rPr>
              <w:fldChar w:fldCharType="begin"/>
            </w:r>
            <w:r w:rsidR="0000155D" w:rsidRPr="00BA4CDC">
              <w:rPr>
                <w:noProof/>
                <w:webHidden/>
              </w:rPr>
              <w:instrText xml:space="preserve"> PAGEREF _Toc487032788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32"/>
            <w:tabs>
              <w:tab w:val="left" w:pos="1200"/>
              <w:tab w:val="right" w:leader="dot" w:pos="9911"/>
            </w:tabs>
            <w:rPr>
              <w:rFonts w:eastAsiaTheme="minorEastAsia"/>
              <w:noProof/>
            </w:rPr>
          </w:pPr>
          <w:hyperlink w:anchor="_Toc487032789" w:history="1">
            <w:r w:rsidR="0000155D" w:rsidRPr="00BA4CDC">
              <w:rPr>
                <w:rStyle w:val="a4"/>
                <w:noProof/>
              </w:rPr>
              <w:t>2.5.8.</w:t>
            </w:r>
            <w:r w:rsidR="0000155D" w:rsidRPr="00BA4CDC">
              <w:rPr>
                <w:rFonts w:eastAsiaTheme="minorEastAsia"/>
                <w:noProof/>
              </w:rPr>
              <w:tab/>
            </w:r>
            <w:r w:rsidR="0000155D" w:rsidRPr="00BA4CDC">
              <w:rPr>
                <w:rStyle w:val="a4"/>
                <w:noProof/>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_Toc487032789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15"/>
            <w:tabs>
              <w:tab w:val="left" w:pos="440"/>
            </w:tabs>
            <w:rPr>
              <w:rFonts w:eastAsiaTheme="minorEastAsia"/>
              <w:noProof/>
              <w:sz w:val="22"/>
              <w:szCs w:val="22"/>
            </w:rPr>
          </w:pPr>
          <w:hyperlink w:anchor="_Toc487032790" w:history="1">
            <w:r w:rsidR="0000155D" w:rsidRPr="00BA4CDC">
              <w:rPr>
                <w:rStyle w:val="a4"/>
                <w:noProof/>
              </w:rPr>
              <w:t>3.</w:t>
            </w:r>
            <w:r w:rsidR="0000155D" w:rsidRPr="00BA4CDC">
              <w:rPr>
                <w:rFonts w:eastAsiaTheme="minorEastAsia"/>
                <w:noProof/>
                <w:sz w:val="22"/>
                <w:szCs w:val="22"/>
              </w:rPr>
              <w:tab/>
            </w:r>
            <w:r w:rsidR="0000155D" w:rsidRPr="00BA4CDC">
              <w:rPr>
                <w:rStyle w:val="a4"/>
                <w:noProof/>
              </w:rPr>
              <w:t>ЭКОЛОГИЧЕСКИЕ ПРОБЛЕМЫ И ПУТИ ИХ РЕШЕНИЯ. ПРИРОДООХРАННЫЕ МЕРОПРИЯТИЯ</w:t>
            </w:r>
            <w:r w:rsidR="0000155D" w:rsidRPr="00BA4CDC">
              <w:rPr>
                <w:noProof/>
                <w:webHidden/>
              </w:rPr>
              <w:tab/>
            </w:r>
            <w:r w:rsidRPr="00BA4CDC">
              <w:rPr>
                <w:noProof/>
                <w:webHidden/>
              </w:rPr>
              <w:fldChar w:fldCharType="begin"/>
            </w:r>
            <w:r w:rsidR="0000155D" w:rsidRPr="00BA4CDC">
              <w:rPr>
                <w:noProof/>
                <w:webHidden/>
              </w:rPr>
              <w:instrText xml:space="preserve"> PAGEREF _Toc487032790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15"/>
            <w:tabs>
              <w:tab w:val="left" w:pos="440"/>
            </w:tabs>
            <w:rPr>
              <w:rFonts w:eastAsiaTheme="minorEastAsia"/>
              <w:noProof/>
              <w:sz w:val="22"/>
              <w:szCs w:val="22"/>
            </w:rPr>
          </w:pPr>
          <w:hyperlink w:anchor="_Toc487032791" w:history="1">
            <w:r w:rsidR="0000155D" w:rsidRPr="00BA4CDC">
              <w:rPr>
                <w:rStyle w:val="a4"/>
                <w:noProof/>
              </w:rPr>
              <w:t>4.</w:t>
            </w:r>
            <w:r w:rsidR="0000155D" w:rsidRPr="00BA4CDC">
              <w:rPr>
                <w:rFonts w:eastAsiaTheme="minorEastAsia"/>
                <w:noProof/>
                <w:sz w:val="22"/>
                <w:szCs w:val="22"/>
              </w:rPr>
              <w:tab/>
            </w:r>
            <w:r w:rsidR="0000155D" w:rsidRPr="00BA4CDC">
              <w:rPr>
                <w:rStyle w:val="a4"/>
                <w:noProof/>
              </w:rPr>
              <w:t>ПЕРЕЧЕНЬ ОСНОВНЫХ ФАКТОРОВ РИСКА ВОЗНИКНОВЕНИЯ ЧЕРЕЗВЫЧАЙНЫХ СИТУАЦИЙ ПРИРОДНОГО И ТЕХНОГЕННОГО ХАРАКТЕРА</w:t>
            </w:r>
            <w:r w:rsidR="0000155D" w:rsidRPr="00BA4CDC">
              <w:rPr>
                <w:noProof/>
                <w:webHidden/>
              </w:rPr>
              <w:tab/>
            </w:r>
            <w:r w:rsidRPr="00BA4CDC">
              <w:rPr>
                <w:noProof/>
                <w:webHidden/>
              </w:rPr>
              <w:fldChar w:fldCharType="begin"/>
            </w:r>
            <w:r w:rsidR="0000155D" w:rsidRPr="00BA4CDC">
              <w:rPr>
                <w:noProof/>
                <w:webHidden/>
              </w:rPr>
              <w:instrText xml:space="preserve"> PAGEREF _Toc487032791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92" w:history="1">
            <w:r w:rsidR="0000155D" w:rsidRPr="00BA4CDC">
              <w:rPr>
                <w:rStyle w:val="a4"/>
                <w:noProof/>
              </w:rPr>
              <w:t>4.1.</w:t>
            </w:r>
            <w:r w:rsidR="0000155D" w:rsidRPr="00BA4CDC">
              <w:rPr>
                <w:rFonts w:eastAsiaTheme="minorEastAsia"/>
                <w:noProof/>
              </w:rPr>
              <w:tab/>
            </w:r>
            <w:r w:rsidR="0000155D" w:rsidRPr="00BA4CDC">
              <w:rPr>
                <w:rStyle w:val="a4"/>
                <w:noProof/>
              </w:rPr>
              <w:t>Чрезвычайные ситуации природного  характера</w:t>
            </w:r>
            <w:r w:rsidR="0000155D" w:rsidRPr="00BA4CDC">
              <w:rPr>
                <w:noProof/>
                <w:webHidden/>
              </w:rPr>
              <w:tab/>
            </w:r>
            <w:r w:rsidRPr="00BA4CDC">
              <w:rPr>
                <w:noProof/>
                <w:webHidden/>
              </w:rPr>
              <w:fldChar w:fldCharType="begin"/>
            </w:r>
            <w:r w:rsidR="0000155D" w:rsidRPr="00BA4CDC">
              <w:rPr>
                <w:noProof/>
                <w:webHidden/>
              </w:rPr>
              <w:instrText xml:space="preserve"> PAGEREF _Toc487032792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93" w:history="1">
            <w:r w:rsidR="0000155D" w:rsidRPr="00BA4CDC">
              <w:rPr>
                <w:rStyle w:val="a4"/>
                <w:noProof/>
              </w:rPr>
              <w:t>4.2.</w:t>
            </w:r>
            <w:r w:rsidR="0000155D" w:rsidRPr="00BA4CDC">
              <w:rPr>
                <w:rFonts w:eastAsiaTheme="minorEastAsia"/>
                <w:noProof/>
              </w:rPr>
              <w:tab/>
            </w:r>
            <w:r w:rsidR="0000155D" w:rsidRPr="00BA4CDC">
              <w:rPr>
                <w:rStyle w:val="a4"/>
                <w:noProof/>
              </w:rPr>
              <w:t>Чрезвычайные ситуации техногенного характера</w:t>
            </w:r>
            <w:r w:rsidR="0000155D" w:rsidRPr="00BA4CDC">
              <w:rPr>
                <w:noProof/>
                <w:webHidden/>
              </w:rPr>
              <w:tab/>
            </w:r>
            <w:r w:rsidRPr="00BA4CDC">
              <w:rPr>
                <w:noProof/>
                <w:webHidden/>
              </w:rPr>
              <w:fldChar w:fldCharType="begin"/>
            </w:r>
            <w:r w:rsidR="0000155D" w:rsidRPr="00BA4CDC">
              <w:rPr>
                <w:noProof/>
                <w:webHidden/>
              </w:rPr>
              <w:instrText xml:space="preserve"> PAGEREF _Toc487032793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94" w:history="1">
            <w:r w:rsidR="0000155D" w:rsidRPr="00BA4CDC">
              <w:rPr>
                <w:rStyle w:val="a4"/>
                <w:noProof/>
              </w:rPr>
              <w:t>4.3.</w:t>
            </w:r>
            <w:r w:rsidR="0000155D" w:rsidRPr="00BA4CDC">
              <w:rPr>
                <w:rFonts w:eastAsiaTheme="minorEastAsia"/>
                <w:noProof/>
              </w:rPr>
              <w:tab/>
            </w:r>
            <w:r w:rsidR="0000155D" w:rsidRPr="00BA4CDC">
              <w:rPr>
                <w:rStyle w:val="a4"/>
                <w:noProof/>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00155D" w:rsidRPr="00BA4CDC">
              <w:rPr>
                <w:noProof/>
                <w:webHidden/>
              </w:rPr>
              <w:tab/>
            </w:r>
            <w:r w:rsidRPr="00BA4CDC">
              <w:rPr>
                <w:noProof/>
                <w:webHidden/>
              </w:rPr>
              <w:fldChar w:fldCharType="begin"/>
            </w:r>
            <w:r w:rsidR="0000155D" w:rsidRPr="00BA4CDC">
              <w:rPr>
                <w:noProof/>
                <w:webHidden/>
              </w:rPr>
              <w:instrText xml:space="preserve"> PAGEREF _Toc487032794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15"/>
            <w:tabs>
              <w:tab w:val="left" w:pos="440"/>
            </w:tabs>
            <w:rPr>
              <w:rFonts w:eastAsiaTheme="minorEastAsia"/>
              <w:noProof/>
              <w:sz w:val="22"/>
              <w:szCs w:val="22"/>
            </w:rPr>
          </w:pPr>
          <w:hyperlink w:anchor="_Toc487032795" w:history="1">
            <w:r w:rsidR="0000155D" w:rsidRPr="00BA4CDC">
              <w:rPr>
                <w:rStyle w:val="a4"/>
                <w:noProof/>
              </w:rPr>
              <w:t>5.</w:t>
            </w:r>
            <w:r w:rsidR="0000155D" w:rsidRPr="00BA4CDC">
              <w:rPr>
                <w:rFonts w:eastAsiaTheme="minorEastAsia"/>
                <w:noProof/>
                <w:sz w:val="22"/>
                <w:szCs w:val="22"/>
              </w:rPr>
              <w:tab/>
            </w:r>
            <w:r w:rsidR="0000155D" w:rsidRPr="00BA4CDC">
              <w:rPr>
                <w:rStyle w:val="a4"/>
                <w:noProof/>
              </w:rPr>
              <w:t>ТЕХНИКО-ЭКОНОМИЧЕСКИЕ ПОКАЗАТЕЛИ</w:t>
            </w:r>
            <w:r w:rsidR="0000155D" w:rsidRPr="00BA4CDC">
              <w:rPr>
                <w:noProof/>
                <w:webHidden/>
              </w:rPr>
              <w:tab/>
            </w:r>
            <w:r w:rsidRPr="00BA4CDC">
              <w:rPr>
                <w:noProof/>
                <w:webHidden/>
              </w:rPr>
              <w:fldChar w:fldCharType="begin"/>
            </w:r>
            <w:r w:rsidR="0000155D" w:rsidRPr="00BA4CDC">
              <w:rPr>
                <w:noProof/>
                <w:webHidden/>
              </w:rPr>
              <w:instrText xml:space="preserve"> PAGEREF _Toc487032795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15"/>
            <w:tabs>
              <w:tab w:val="left" w:pos="440"/>
            </w:tabs>
            <w:rPr>
              <w:rFonts w:eastAsiaTheme="minorEastAsia"/>
              <w:noProof/>
              <w:sz w:val="22"/>
              <w:szCs w:val="22"/>
            </w:rPr>
          </w:pPr>
          <w:hyperlink w:anchor="_Toc487032796" w:history="1">
            <w:r w:rsidR="0000155D" w:rsidRPr="00BA4CDC">
              <w:rPr>
                <w:rStyle w:val="a4"/>
                <w:noProof/>
              </w:rPr>
              <w:t>6.</w:t>
            </w:r>
            <w:r w:rsidR="0000155D" w:rsidRPr="00BA4CDC">
              <w:rPr>
                <w:rFonts w:eastAsiaTheme="minorEastAsia"/>
                <w:noProof/>
                <w:sz w:val="22"/>
                <w:szCs w:val="22"/>
              </w:rPr>
              <w:tab/>
            </w:r>
            <w:r w:rsidR="0000155D" w:rsidRPr="00BA4CDC">
              <w:rPr>
                <w:rStyle w:val="a4"/>
                <w:noProof/>
              </w:rPr>
              <w:t>ПРИЛОЖЕНИЕ</w:t>
            </w:r>
            <w:r w:rsidR="0000155D" w:rsidRPr="00BA4CDC">
              <w:rPr>
                <w:noProof/>
                <w:webHidden/>
              </w:rPr>
              <w:tab/>
            </w:r>
            <w:r w:rsidRPr="00BA4CDC">
              <w:rPr>
                <w:noProof/>
                <w:webHidden/>
              </w:rPr>
              <w:fldChar w:fldCharType="begin"/>
            </w:r>
            <w:r w:rsidR="0000155D" w:rsidRPr="00BA4CDC">
              <w:rPr>
                <w:noProof/>
                <w:webHidden/>
              </w:rPr>
              <w:instrText xml:space="preserve"> PAGEREF _Toc487032796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pPr>
            <w:pStyle w:val="23"/>
            <w:tabs>
              <w:tab w:val="left" w:pos="960"/>
              <w:tab w:val="right" w:leader="dot" w:pos="9911"/>
            </w:tabs>
            <w:rPr>
              <w:rFonts w:eastAsiaTheme="minorEastAsia"/>
              <w:noProof/>
            </w:rPr>
          </w:pPr>
          <w:hyperlink w:anchor="_Toc487032797" w:history="1">
            <w:r w:rsidR="0000155D" w:rsidRPr="00BA4CDC">
              <w:rPr>
                <w:rStyle w:val="a4"/>
                <w:noProof/>
              </w:rPr>
              <w:t>6.1.</w:t>
            </w:r>
            <w:r w:rsidR="0000155D" w:rsidRPr="00BA4CDC">
              <w:rPr>
                <w:rFonts w:eastAsiaTheme="minorEastAsia"/>
                <w:noProof/>
              </w:rPr>
              <w:tab/>
            </w:r>
            <w:r w:rsidR="0000155D" w:rsidRPr="00BA4CDC">
              <w:rPr>
                <w:rStyle w:val="a4"/>
                <w:noProof/>
              </w:rPr>
              <w:t>Перечень земельных участков областного уровня собственности, расположенных в границах Лозовского 1-го сельского поселения.</w:t>
            </w:r>
            <w:r w:rsidR="0000155D" w:rsidRPr="00BA4CDC">
              <w:rPr>
                <w:noProof/>
                <w:webHidden/>
              </w:rPr>
              <w:tab/>
            </w:r>
            <w:r w:rsidRPr="00BA4CDC">
              <w:rPr>
                <w:noProof/>
                <w:webHidden/>
              </w:rPr>
              <w:fldChar w:fldCharType="begin"/>
            </w:r>
            <w:r w:rsidR="0000155D" w:rsidRPr="00BA4CDC">
              <w:rPr>
                <w:noProof/>
                <w:webHidden/>
              </w:rPr>
              <w:instrText xml:space="preserve"> PAGEREF _Toc487032797 \h </w:instrText>
            </w:r>
            <w:r w:rsidRPr="00BA4CDC">
              <w:rPr>
                <w:noProof/>
                <w:webHidden/>
              </w:rPr>
            </w:r>
            <w:r w:rsidRPr="00BA4CDC">
              <w:rPr>
                <w:noProof/>
                <w:webHidden/>
              </w:rPr>
              <w:fldChar w:fldCharType="separate"/>
            </w:r>
            <w:r w:rsidR="00A374F5">
              <w:rPr>
                <w:noProof/>
                <w:webHidden/>
              </w:rPr>
              <w:t>2</w:t>
            </w:r>
            <w:r w:rsidRPr="00BA4CDC">
              <w:rPr>
                <w:noProof/>
                <w:webHidden/>
              </w:rPr>
              <w:fldChar w:fldCharType="end"/>
            </w:r>
          </w:hyperlink>
        </w:p>
        <w:p w:rsidR="0000155D" w:rsidRPr="00BA4CDC" w:rsidRDefault="009D3354" w:rsidP="0000155D">
          <w:r w:rsidRPr="00BA4CDC">
            <w:fldChar w:fldCharType="end"/>
          </w:r>
        </w:p>
      </w:sdtContent>
    </w:sdt>
    <w:p w:rsidR="0000155D" w:rsidRPr="00BA4CDC" w:rsidRDefault="0000155D" w:rsidP="0000155D">
      <w:pPr>
        <w:pStyle w:val="13"/>
        <w:pageBreakBefore/>
        <w:numPr>
          <w:ilvl w:val="0"/>
          <w:numId w:val="0"/>
        </w:numPr>
      </w:pPr>
      <w:bookmarkStart w:id="42" w:name="_Toc487032718"/>
      <w:r w:rsidRPr="00BA4CDC">
        <w:lastRenderedPageBreak/>
        <w:t>ВВЕДЕНИЕ</w:t>
      </w:r>
      <w:bookmarkEnd w:id="42"/>
    </w:p>
    <w:p w:rsidR="0000155D" w:rsidRPr="00BA4CDC" w:rsidRDefault="0000155D" w:rsidP="0000155D">
      <w:pPr>
        <w:ind w:firstLine="567"/>
        <w:rPr>
          <w:iCs/>
        </w:rPr>
      </w:pPr>
      <w:r w:rsidRPr="00BA4CDC">
        <w:rPr>
          <w:iCs/>
        </w:rPr>
        <w:t xml:space="preserve">Проект </w:t>
      </w:r>
      <w:r>
        <w:rPr>
          <w:iCs/>
        </w:rPr>
        <w:t>г</w:t>
      </w:r>
      <w:r w:rsidRPr="00BA4CDC">
        <w:rPr>
          <w:iCs/>
        </w:rPr>
        <w:t xml:space="preserve">енерального плана сельского поселения </w:t>
      </w:r>
      <w:r>
        <w:rPr>
          <w:iCs/>
        </w:rPr>
        <w:t xml:space="preserve">разработан </w:t>
      </w:r>
      <w:r w:rsidRPr="00BA4CDC">
        <w:rPr>
          <w:iCs/>
        </w:rPr>
        <w:t>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0155D" w:rsidRPr="00BA4CDC" w:rsidRDefault="0000155D" w:rsidP="0000155D">
      <w:pPr>
        <w:ind w:firstLine="567"/>
        <w:rPr>
          <w:b/>
          <w:bCs/>
        </w:rPr>
      </w:pPr>
      <w:r w:rsidRPr="00BA4CDC">
        <w:rPr>
          <w:bCs/>
        </w:rPr>
        <w:t xml:space="preserve">Проект генерального плана </w:t>
      </w:r>
      <w:r w:rsidRPr="00BA4CDC">
        <w:t>Лозовского 1-го сельского поселения Верхнемамонского муниципального района</w:t>
      </w:r>
      <w:r w:rsidRPr="00BA4CDC">
        <w:rPr>
          <w:bCs/>
        </w:rPr>
        <w:t xml:space="preserve"> Воронежской области выполнен БУВО «Нормативно-проектный центр» по заказу Администрации </w:t>
      </w:r>
      <w:r w:rsidRPr="00BA4CDC">
        <w:t>Лозовского 1-го сельского</w:t>
      </w:r>
      <w:r w:rsidRPr="00BA4CDC">
        <w:rPr>
          <w:bCs/>
        </w:rPr>
        <w:t xml:space="preserve">поселения в соответствии с муниципальным контрактом </w:t>
      </w:r>
      <w:r w:rsidRPr="00BA4CDC">
        <w:t>№ 45 от 24.03.2017 г.</w:t>
      </w:r>
    </w:p>
    <w:p w:rsidR="0000155D" w:rsidRPr="00BA4CDC" w:rsidRDefault="0000155D" w:rsidP="0000155D">
      <w:pPr>
        <w:ind w:firstLine="567"/>
        <w:rPr>
          <w:iCs/>
        </w:rPr>
      </w:pPr>
      <w:r w:rsidRPr="00BA4CDC">
        <w:rPr>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0155D" w:rsidRPr="00BA4CDC" w:rsidRDefault="0000155D" w:rsidP="0000155D">
      <w:pPr>
        <w:ind w:firstLine="567"/>
      </w:pPr>
      <w:r w:rsidRPr="00BA4CDC">
        <w:t xml:space="preserve">Согласно ст.23 </w:t>
      </w:r>
      <w:r w:rsidRPr="00BA4CDC">
        <w:rPr>
          <w:snapToGrid w:val="0"/>
        </w:rPr>
        <w:t>Градостроительного кодекса Российской Федерации</w:t>
      </w:r>
      <w:r w:rsidRPr="00BA4CDC">
        <w:t xml:space="preserve">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0155D" w:rsidRPr="00BA4CDC" w:rsidRDefault="0000155D" w:rsidP="0000155D">
      <w:pPr>
        <w:ind w:firstLine="567"/>
        <w:rPr>
          <w:iCs/>
        </w:rPr>
      </w:pPr>
      <w:r w:rsidRPr="00BA4CDC">
        <w:rPr>
          <w:iCs/>
        </w:rPr>
        <w:t>Генеральный план Лозовского 1-го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городской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w:t>
      </w:r>
    </w:p>
    <w:p w:rsidR="0000155D" w:rsidRPr="00BA4CDC" w:rsidRDefault="0000155D" w:rsidP="0000155D">
      <w:pPr>
        <w:ind w:firstLine="567"/>
        <w:rPr>
          <w:iCs/>
        </w:rPr>
      </w:pPr>
    </w:p>
    <w:p w:rsidR="0000155D" w:rsidRPr="00BA4CDC" w:rsidRDefault="0000155D" w:rsidP="0000155D">
      <w:pPr>
        <w:pStyle w:val="a7"/>
        <w:ind w:firstLine="567"/>
        <w:jc w:val="both"/>
        <w:rPr>
          <w:b/>
          <w:shd w:val="clear" w:color="auto" w:fill="FFFFFF"/>
        </w:rPr>
      </w:pPr>
      <w:r w:rsidRPr="00BA4CDC">
        <w:rPr>
          <w:b/>
          <w:shd w:val="clear" w:color="auto" w:fill="FFFFFF"/>
        </w:rPr>
        <w:lastRenderedPageBreak/>
        <w:t xml:space="preserve">Проект Генерального плана </w:t>
      </w:r>
      <w:r w:rsidRPr="00BA4CDC">
        <w:rPr>
          <w:b/>
        </w:rPr>
        <w:t>Лозовского 1-го сельского</w:t>
      </w:r>
      <w:r w:rsidRPr="00BA4CDC">
        <w:rPr>
          <w:b/>
          <w:shd w:val="clear" w:color="auto" w:fill="FFFFFF"/>
        </w:rPr>
        <w:t xml:space="preserve"> поселения Верхнемамонского муниципального района Воронежской области разработан с использованием следующих материалов, представленных администрацией поселения: </w:t>
      </w:r>
    </w:p>
    <w:p w:rsidR="0000155D" w:rsidRPr="00BA4CDC" w:rsidRDefault="0000155D" w:rsidP="00DE05DF">
      <w:pPr>
        <w:numPr>
          <w:ilvl w:val="0"/>
          <w:numId w:val="36"/>
        </w:numPr>
      </w:pPr>
      <w:r w:rsidRPr="00BA4CDC">
        <w:t>Паспорт муниципального образования;</w:t>
      </w:r>
    </w:p>
    <w:p w:rsidR="0000155D" w:rsidRPr="00BA4CDC" w:rsidRDefault="0000155D" w:rsidP="00DE05DF">
      <w:pPr>
        <w:numPr>
          <w:ilvl w:val="0"/>
          <w:numId w:val="36"/>
        </w:numPr>
      </w:pPr>
      <w:r w:rsidRPr="00BA4CDC">
        <w:t>Данные анкетного обследования;</w:t>
      </w:r>
    </w:p>
    <w:p w:rsidR="0000155D" w:rsidRPr="00BA4CDC" w:rsidRDefault="0000155D" w:rsidP="00DE05DF">
      <w:pPr>
        <w:numPr>
          <w:ilvl w:val="0"/>
          <w:numId w:val="36"/>
        </w:numPr>
      </w:pPr>
      <w:r w:rsidRPr="00BA4CDC">
        <w:t>Ответы на представленные запросы от соответствующих служб и организаций, ведущих хозяйственную деятельность на территории Лозовского 1-го сельского поселения.</w:t>
      </w:r>
    </w:p>
    <w:p w:rsidR="0000155D" w:rsidRPr="00BA4CDC" w:rsidRDefault="0000155D" w:rsidP="0000155D">
      <w:pPr>
        <w:ind w:left="690" w:hanging="15"/>
        <w:rPr>
          <w:b/>
          <w:bCs/>
          <w:iCs/>
          <w:snapToGrid w:val="0"/>
        </w:rPr>
      </w:pPr>
    </w:p>
    <w:p w:rsidR="0000155D" w:rsidRPr="00BA4CDC" w:rsidRDefault="0000155D" w:rsidP="0000155D">
      <w:pPr>
        <w:ind w:firstLine="567"/>
      </w:pPr>
      <w:r w:rsidRPr="00BA4CDC">
        <w:rPr>
          <w:b/>
          <w:bCs/>
        </w:rPr>
        <w:t>Также, при разработке проекта были использованы следующие документы и материалы:</w:t>
      </w:r>
    </w:p>
    <w:p w:rsidR="0000155D" w:rsidRPr="00BA4CDC" w:rsidRDefault="0000155D" w:rsidP="0000155D">
      <w:pPr>
        <w:ind w:firstLine="720"/>
      </w:pPr>
    </w:p>
    <w:p w:rsidR="0000155D" w:rsidRPr="00BA4CDC" w:rsidRDefault="0000155D" w:rsidP="00DE05DF">
      <w:pPr>
        <w:numPr>
          <w:ilvl w:val="0"/>
          <w:numId w:val="15"/>
        </w:numPr>
      </w:pPr>
      <w:r w:rsidRPr="00BA4CDC">
        <w:t>Схема территориального планирования Верхнемамонского муниципального района, утвержденная решением Совета народных депутатов Верхнемамонского муниципального района от 30.07.2012 № 33;</w:t>
      </w:r>
    </w:p>
    <w:p w:rsidR="0000155D" w:rsidRPr="00BA4CDC" w:rsidRDefault="0000155D" w:rsidP="00DE05DF">
      <w:pPr>
        <w:numPr>
          <w:ilvl w:val="0"/>
          <w:numId w:val="15"/>
        </w:numPr>
      </w:pPr>
      <w:r w:rsidRPr="00BA4CDC">
        <w:t>Схема территориального планирования Воронежской области, утвержденная Постановлением Правительства Воронежской области от 05.03.2009 г. № 158 (в действующей редакции);</w:t>
      </w:r>
    </w:p>
    <w:p w:rsidR="0000155D" w:rsidRPr="00BA4CDC" w:rsidRDefault="0000155D" w:rsidP="00DE05DF">
      <w:pPr>
        <w:numPr>
          <w:ilvl w:val="0"/>
          <w:numId w:val="15"/>
        </w:numPr>
      </w:pPr>
      <w:r w:rsidRPr="00BA4CDC">
        <w:t>Генеральный план Лозовского 1-го сельского поселения, утвержденный решением Совета народных депутатов Лозовского 1-го сельского поселения от 22.12.2011 г. № 31;</w:t>
      </w:r>
    </w:p>
    <w:p w:rsidR="0000155D" w:rsidRPr="00BA4CDC" w:rsidRDefault="0000155D" w:rsidP="00DE05DF">
      <w:pPr>
        <w:numPr>
          <w:ilvl w:val="0"/>
          <w:numId w:val="15"/>
        </w:numPr>
      </w:pPr>
      <w:r w:rsidRPr="00BA4CDC">
        <w:t>Генеральный план Лозовского 2-го сельского поселения, утвержденный решением Совета народных депутатов Лозовского 2-го сельского поселения от 01.08.2012 г. № 23;</w:t>
      </w:r>
    </w:p>
    <w:p w:rsidR="0000155D" w:rsidRPr="00BA4CDC" w:rsidRDefault="0000155D" w:rsidP="00DE05DF">
      <w:pPr>
        <w:numPr>
          <w:ilvl w:val="0"/>
          <w:numId w:val="15"/>
        </w:numPr>
      </w:pPr>
      <w:r w:rsidRPr="00BA4CDC">
        <w:t>Реестр (справочник) «Административно-территориальное устройство Воронежской области», Департамент архитектуры и строительной политики, 2016г.;</w:t>
      </w:r>
    </w:p>
    <w:p w:rsidR="0000155D" w:rsidRPr="00BA4CDC" w:rsidRDefault="0000155D" w:rsidP="00DE05DF">
      <w:pPr>
        <w:numPr>
          <w:ilvl w:val="0"/>
          <w:numId w:val="15"/>
        </w:numPr>
      </w:pPr>
      <w:r w:rsidRPr="00BA4CDC">
        <w:t>Список объектов культурного наследия Верхнемамонского муниципального района Воронежской области, принятых на государственную охрану по данным Управления по охране объектов культурного наследия Воронежской области;</w:t>
      </w:r>
    </w:p>
    <w:p w:rsidR="0000155D" w:rsidRPr="00BA4CDC" w:rsidRDefault="0000155D" w:rsidP="00DE05DF">
      <w:pPr>
        <w:numPr>
          <w:ilvl w:val="0"/>
          <w:numId w:val="15"/>
        </w:numPr>
      </w:pPr>
      <w:r w:rsidRPr="00BA4CDC">
        <w:t>Список объектовособо охраняемых природных территорий Воронежской области по данным Департамента природных ресурсов и экологии Воронежской области.</w:t>
      </w:r>
    </w:p>
    <w:p w:rsidR="0000155D" w:rsidRPr="00BA4CDC" w:rsidRDefault="0000155D" w:rsidP="0000155D">
      <w:pPr>
        <w:ind w:left="720"/>
        <w:rPr>
          <w:b/>
          <w:bCs/>
          <w:iCs/>
          <w:snapToGrid w:val="0"/>
        </w:rPr>
      </w:pPr>
    </w:p>
    <w:p w:rsidR="0000155D" w:rsidRPr="00BA4CDC" w:rsidRDefault="0000155D" w:rsidP="0000155D">
      <w:pPr>
        <w:ind w:left="705" w:hanging="345"/>
        <w:jc w:val="center"/>
        <w:rPr>
          <w:b/>
          <w:bCs/>
          <w:iCs/>
          <w:snapToGrid w:val="0"/>
        </w:rPr>
      </w:pPr>
      <w:r w:rsidRPr="00BA4CDC">
        <w:rPr>
          <w:b/>
          <w:bCs/>
          <w:iCs/>
          <w:snapToGrid w:val="0"/>
        </w:rPr>
        <w:t>При разработке разделов «Природно-сырьевые ресурсы» и «Охрана окружающей среды» были использованы следующие материалы и документы:</w:t>
      </w:r>
    </w:p>
    <w:p w:rsidR="0000155D" w:rsidRPr="00BA4CDC" w:rsidRDefault="0000155D" w:rsidP="0000155D">
      <w:pPr>
        <w:ind w:left="705" w:hanging="432"/>
        <w:jc w:val="center"/>
        <w:rPr>
          <w:snapToGrid w:val="0"/>
        </w:rPr>
      </w:pPr>
    </w:p>
    <w:p w:rsidR="0000155D" w:rsidRPr="00BA4CDC" w:rsidRDefault="0000155D" w:rsidP="00DE05DF">
      <w:pPr>
        <w:numPr>
          <w:ilvl w:val="0"/>
          <w:numId w:val="37"/>
        </w:numPr>
        <w:spacing w:before="11" w:after="11"/>
      </w:pPr>
      <w:r w:rsidRPr="00BA4CDC">
        <w:rPr>
          <w:color w:val="000000"/>
        </w:rPr>
        <w:t>Повторяемость (%) направлений ветра и штилей январь, июль и среднегодовая по метеостанции с. Нижнедевицк (ГУ «Воронежский ЦГМС» письмо №1081 22.10.2008г.);</w:t>
      </w:r>
    </w:p>
    <w:p w:rsidR="0000155D" w:rsidRPr="00BA4CDC" w:rsidRDefault="0000155D" w:rsidP="00DE05DF">
      <w:pPr>
        <w:numPr>
          <w:ilvl w:val="0"/>
          <w:numId w:val="37"/>
        </w:numPr>
      </w:pPr>
      <w:r w:rsidRPr="00BA4CDC">
        <w:rPr>
          <w:color w:val="000000"/>
        </w:rPr>
        <w:t xml:space="preserve">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w:t>
      </w:r>
      <w:r w:rsidRPr="00BA4CDC">
        <w:rPr>
          <w:color w:val="000000"/>
        </w:rPr>
        <w:lastRenderedPageBreak/>
        <w:t xml:space="preserve">составленного специалистами ТЦ «Воронежгеомониторинг» и ВГУ </w:t>
      </w:r>
      <w:r w:rsidRPr="00BA4CDC">
        <w:rPr>
          <w:iCs/>
          <w:color w:val="000000"/>
        </w:rPr>
        <w:t>(Воронина М.И., Корабельников Н.А. и др.).</w:t>
      </w:r>
      <w:r w:rsidRPr="00BA4CDC">
        <w:rPr>
          <w:color w:val="000000"/>
        </w:rPr>
        <w:t>(Территориальный фонд информации по природным ресурсам и охране окружающей среды МПР России по Центральному Федеральному округу);</w:t>
      </w:r>
    </w:p>
    <w:p w:rsidR="0000155D" w:rsidRPr="00BA4CDC" w:rsidRDefault="0000155D" w:rsidP="00DE05DF">
      <w:pPr>
        <w:numPr>
          <w:ilvl w:val="0"/>
          <w:numId w:val="37"/>
        </w:numPr>
      </w:pPr>
      <w:r w:rsidRPr="00BA4CDC">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(Отдел водных ресурсов по Воронежской области Донского бассейного водного управления Федерального агентства водных ресурсов МПР России)</w:t>
      </w:r>
    </w:p>
    <w:p w:rsidR="0000155D" w:rsidRPr="00BA4CDC" w:rsidRDefault="0000155D" w:rsidP="00DE05DF">
      <w:pPr>
        <w:numPr>
          <w:ilvl w:val="0"/>
          <w:numId w:val="37"/>
        </w:numPr>
      </w:pPr>
      <w:r w:rsidRPr="00BA4CDC">
        <w:rPr>
          <w:color w:val="000000"/>
        </w:rPr>
        <w:t>Информационная записка по месторождениям муниципальных районов Воронежской области составленная на 02.02.2009г.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00155D" w:rsidRPr="00BA4CDC" w:rsidRDefault="0000155D" w:rsidP="00DE05DF">
      <w:pPr>
        <w:numPr>
          <w:ilvl w:val="0"/>
          <w:numId w:val="37"/>
        </w:numPr>
        <w:spacing w:before="11" w:after="11"/>
      </w:pPr>
      <w:r w:rsidRPr="00BA4CDC">
        <w:rPr>
          <w:color w:val="000000"/>
        </w:rPr>
        <w:t>Информационный бюллетень «О состоянии геологической среды на территории Воронежской области за 2008г.» (ТЦ Воронеж-Геомониторинг)</w:t>
      </w:r>
    </w:p>
    <w:p w:rsidR="0000155D" w:rsidRPr="00BA4CDC" w:rsidRDefault="0000155D" w:rsidP="00DE05DF">
      <w:pPr>
        <w:numPr>
          <w:ilvl w:val="0"/>
          <w:numId w:val="37"/>
        </w:numPr>
        <w:spacing w:before="11" w:after="11"/>
      </w:pPr>
      <w:r w:rsidRPr="00BA4CDC">
        <w:rPr>
          <w:color w:val="000000"/>
        </w:rPr>
        <w:t>Воронежская энциклопедия: В 2 т. / Гл.ред. М.Д. Карпачев. - Воронеж, 2008г</w:t>
      </w:r>
    </w:p>
    <w:p w:rsidR="0000155D" w:rsidRPr="00BA4CDC" w:rsidRDefault="0000155D" w:rsidP="00DE05DF">
      <w:pPr>
        <w:numPr>
          <w:ilvl w:val="0"/>
          <w:numId w:val="37"/>
        </w:numPr>
        <w:spacing w:before="11" w:after="11"/>
      </w:pPr>
      <w:r w:rsidRPr="00BA4CDC">
        <w:rPr>
          <w:color w:val="000000"/>
        </w:rPr>
        <w:t xml:space="preserve">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 </w:t>
      </w:r>
    </w:p>
    <w:p w:rsidR="0000155D" w:rsidRPr="00BA4CDC" w:rsidRDefault="0000155D" w:rsidP="00DE05DF">
      <w:pPr>
        <w:numPr>
          <w:ilvl w:val="0"/>
          <w:numId w:val="37"/>
        </w:numPr>
        <w:spacing w:before="11" w:after="11"/>
      </w:pPr>
      <w:r w:rsidRPr="00BA4CDC">
        <w:rPr>
          <w:color w:val="000000"/>
        </w:rPr>
        <w:t>Хруцкий С.В., Смольянинов В.М., Косцова Э.В. Альбом геологических разрезов центрально-черноземных областей, Изд-во ВГУ, Воронеж, 1974</w:t>
      </w:r>
    </w:p>
    <w:p w:rsidR="0000155D" w:rsidRPr="00BA4CDC" w:rsidRDefault="009D3354" w:rsidP="00DE05DF">
      <w:pPr>
        <w:numPr>
          <w:ilvl w:val="0"/>
          <w:numId w:val="37"/>
        </w:numPr>
        <w:spacing w:before="11" w:after="11"/>
      </w:pPr>
      <w:hyperlink r:id="rId15" w:tgtFrame="_blank" w:history="1">
        <w:r w:rsidR="0000155D" w:rsidRPr="00BA4CDC">
          <w:rPr>
            <w:rStyle w:val="a4"/>
          </w:rPr>
          <w:t>СП 22.13330.2011«Основания зданий и сооружений</w:t>
        </w:r>
      </w:hyperlink>
      <w:r w:rsidR="0000155D" w:rsidRPr="00BA4CDC">
        <w:t>»</w:t>
      </w:r>
    </w:p>
    <w:p w:rsidR="0000155D" w:rsidRPr="00BA4CDC" w:rsidRDefault="0000155D" w:rsidP="00DE05DF">
      <w:pPr>
        <w:numPr>
          <w:ilvl w:val="0"/>
          <w:numId w:val="37"/>
        </w:numPr>
      </w:pPr>
      <w:r w:rsidRPr="00BA4CDC">
        <w:t>СП 42.13330.2011 «Градостроительство. Планировка и застройка городских и сельских поселений»; </w:t>
      </w:r>
    </w:p>
    <w:p w:rsidR="0000155D" w:rsidRPr="00BA4CDC" w:rsidRDefault="0000155D" w:rsidP="0000155D">
      <w:pPr>
        <w:pStyle w:val="af1"/>
        <w:spacing w:after="0"/>
        <w:ind w:left="705" w:hanging="432"/>
        <w:jc w:val="both"/>
        <w:rPr>
          <w:sz w:val="22"/>
          <w:szCs w:val="22"/>
        </w:rPr>
      </w:pPr>
    </w:p>
    <w:p w:rsidR="0000155D" w:rsidRPr="00BA4CDC" w:rsidRDefault="0000155D" w:rsidP="0000155D">
      <w:pPr>
        <w:jc w:val="center"/>
      </w:pPr>
      <w:r w:rsidRPr="00BA4CDC">
        <w:rPr>
          <w:b/>
        </w:rPr>
        <w:t xml:space="preserve">При </w:t>
      </w:r>
      <w:r w:rsidRPr="00BA4CDC">
        <w:rPr>
          <w:b/>
          <w:bCs/>
        </w:rPr>
        <w:t>разработке</w:t>
      </w:r>
      <w:r w:rsidRPr="00BA4CDC">
        <w:rPr>
          <w:b/>
        </w:rPr>
        <w:t xml:space="preserve"> раздела «Историко-градостроительный анализ территории сельского поселения» использованы следующие источники и литература:</w:t>
      </w:r>
    </w:p>
    <w:p w:rsidR="0000155D" w:rsidRPr="00BA4CDC" w:rsidRDefault="0000155D" w:rsidP="0000155D">
      <w:pPr>
        <w:shd w:val="clear" w:color="auto" w:fill="FFFFFF"/>
        <w:autoSpaceDE w:val="0"/>
        <w:ind w:left="349" w:hanging="360"/>
        <w:rPr>
          <w:color w:val="000000"/>
        </w:rPr>
      </w:pPr>
    </w:p>
    <w:p w:rsidR="0000155D" w:rsidRPr="00BA4CDC" w:rsidRDefault="009D3354" w:rsidP="00DE05DF">
      <w:pPr>
        <w:numPr>
          <w:ilvl w:val="0"/>
          <w:numId w:val="38"/>
        </w:numPr>
        <w:rPr>
          <w:sz w:val="20"/>
          <w:szCs w:val="20"/>
        </w:rPr>
      </w:pPr>
      <w:hyperlink r:id="rId16" w:history="1">
        <w:r w:rsidR="0000155D" w:rsidRPr="00BA4CDC">
          <w:t>Закон Воронежской области от 27.10.2006г. №87-ОЗ «Об администрати</w:t>
        </w:r>
      </w:hyperlink>
      <w:hyperlink r:id="rId17" w:history="1">
        <w:r w:rsidR="0000155D" w:rsidRPr="00BA4CDC">
          <w:t>вно-территориальном устройстве Воронеж</w:t>
        </w:r>
      </w:hyperlink>
      <w:r w:rsidR="0000155D" w:rsidRPr="00BA4CDC">
        <w:t>ской области»;</w:t>
      </w:r>
    </w:p>
    <w:p w:rsidR="0000155D" w:rsidRPr="00BA4CDC" w:rsidRDefault="0000155D" w:rsidP="00DE05DF">
      <w:pPr>
        <w:widowControl w:val="0"/>
        <w:numPr>
          <w:ilvl w:val="0"/>
          <w:numId w:val="38"/>
        </w:numPr>
        <w:autoSpaceDN w:val="0"/>
        <w:adjustRightInd w:val="0"/>
      </w:pPr>
      <w:r w:rsidRPr="00BA4CDC">
        <w:t>Закон Воронежской области от 13.04.2015 № 40-ОЗ «О преобразовании некоторых муниципальных образований Верхнемамонского муниципального района Воронежской области»;</w:t>
      </w:r>
    </w:p>
    <w:p w:rsidR="0000155D" w:rsidRPr="00BA4CDC" w:rsidRDefault="0000155D" w:rsidP="00DE05DF">
      <w:pPr>
        <w:numPr>
          <w:ilvl w:val="0"/>
          <w:numId w:val="38"/>
        </w:numPr>
        <w:rPr>
          <w:sz w:val="20"/>
          <w:szCs w:val="20"/>
        </w:rPr>
      </w:pPr>
      <w:r w:rsidRPr="00BA4CDC">
        <w:t xml:space="preserve">Постановление Администрации Воронежской области от 18.04.1994г. №510 «О мерах по сохранению историко-культурного наследия Воронежской области»; </w:t>
      </w:r>
    </w:p>
    <w:p w:rsidR="0000155D" w:rsidRPr="00BA4CDC" w:rsidRDefault="0000155D" w:rsidP="00DE05DF">
      <w:pPr>
        <w:numPr>
          <w:ilvl w:val="0"/>
          <w:numId w:val="38"/>
        </w:numPr>
      </w:pPr>
      <w:r w:rsidRPr="00BA4CDC">
        <w:t>Реестр (справочник) «Административно-территориальное устройство Воронежской области», Департамент архитектуры и строительной политики, 2016 г.;</w:t>
      </w:r>
    </w:p>
    <w:p w:rsidR="0000155D" w:rsidRPr="00BA4CDC" w:rsidRDefault="0000155D" w:rsidP="00DE05DF">
      <w:pPr>
        <w:numPr>
          <w:ilvl w:val="0"/>
          <w:numId w:val="38"/>
        </w:numPr>
        <w:rPr>
          <w:sz w:val="20"/>
          <w:szCs w:val="20"/>
        </w:rPr>
      </w:pPr>
      <w:r w:rsidRPr="00BA4CDC">
        <w:lastRenderedPageBreak/>
        <w:t>Адрес-календарь Воронежской губернии на 1917г. - Воронеж, 1917. - с.89;</w:t>
      </w:r>
    </w:p>
    <w:p w:rsidR="0000155D" w:rsidRPr="00BA4CDC" w:rsidRDefault="0000155D" w:rsidP="00DE05DF">
      <w:pPr>
        <w:numPr>
          <w:ilvl w:val="0"/>
          <w:numId w:val="38"/>
        </w:numPr>
        <w:rPr>
          <w:sz w:val="20"/>
          <w:szCs w:val="20"/>
        </w:rPr>
      </w:pPr>
      <w:r w:rsidRPr="00BA4CDC">
        <w:t>Архитектура и градостроительство Воронежской области. 1934-2004 гг. [Текст]: - Воронеж: Квадра, 2004. - 80с.;</w:t>
      </w:r>
    </w:p>
    <w:p w:rsidR="0000155D" w:rsidRPr="00BA4CDC" w:rsidRDefault="0000155D" w:rsidP="00DE05DF">
      <w:pPr>
        <w:numPr>
          <w:ilvl w:val="0"/>
          <w:numId w:val="38"/>
        </w:numPr>
        <w:rPr>
          <w:sz w:val="20"/>
          <w:szCs w:val="20"/>
        </w:rPr>
      </w:pPr>
      <w:r w:rsidRPr="00BA4CDC">
        <w:t>Воронежский край в XVIII веке: документы и материалы по истории края. Составитель В.М. Проторчина. – Воронеж, 1980.- С.54-63; 160;</w:t>
      </w:r>
    </w:p>
    <w:p w:rsidR="0000155D" w:rsidRPr="00BA4CDC" w:rsidRDefault="0000155D" w:rsidP="00DE05DF">
      <w:pPr>
        <w:numPr>
          <w:ilvl w:val="0"/>
          <w:numId w:val="38"/>
        </w:numPr>
        <w:rPr>
          <w:sz w:val="20"/>
          <w:szCs w:val="20"/>
        </w:rPr>
      </w:pPr>
      <w:r w:rsidRPr="00BA4CDC">
        <w:t xml:space="preserve">Винников А.З. Синюк А.Т. Дорогами тысячелетий: Археологи о древней истории Воронежского края. – 2-е изд., испр. И доп. – Воронеж, 2003. – 280с. </w:t>
      </w:r>
    </w:p>
    <w:p w:rsidR="0000155D" w:rsidRPr="00BA4CDC" w:rsidRDefault="0000155D" w:rsidP="00DE05DF">
      <w:pPr>
        <w:numPr>
          <w:ilvl w:val="0"/>
          <w:numId w:val="38"/>
        </w:numPr>
        <w:rPr>
          <w:sz w:val="20"/>
          <w:szCs w:val="20"/>
        </w:rPr>
      </w:pPr>
      <w:r w:rsidRPr="00BA4CDC">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00155D" w:rsidRPr="00BA4CDC" w:rsidRDefault="0000155D" w:rsidP="00DE05DF">
      <w:pPr>
        <w:numPr>
          <w:ilvl w:val="0"/>
          <w:numId w:val="38"/>
        </w:numPr>
        <w:rPr>
          <w:sz w:val="20"/>
          <w:szCs w:val="20"/>
        </w:rPr>
      </w:pPr>
      <w:r w:rsidRPr="00BA4CDC">
        <w:t>Загоровский В.П. Воронежская историческая энциклопедия. – Воронеж, 1992. – 251 с.</w:t>
      </w:r>
    </w:p>
    <w:p w:rsidR="0000155D" w:rsidRPr="00BA4CDC" w:rsidRDefault="0000155D" w:rsidP="00DE05DF">
      <w:pPr>
        <w:numPr>
          <w:ilvl w:val="0"/>
          <w:numId w:val="38"/>
        </w:numPr>
        <w:rPr>
          <w:sz w:val="20"/>
          <w:szCs w:val="20"/>
        </w:rPr>
      </w:pPr>
      <w:r w:rsidRPr="00BA4CDC">
        <w:t>Загоровский В.П. История Воронежского края от А до Я.- Воронеж, 1982.- С. 227-228;</w:t>
      </w:r>
    </w:p>
    <w:p w:rsidR="0000155D" w:rsidRPr="00BA4CDC" w:rsidRDefault="0000155D" w:rsidP="00DE05DF">
      <w:pPr>
        <w:numPr>
          <w:ilvl w:val="0"/>
          <w:numId w:val="38"/>
        </w:numPr>
        <w:rPr>
          <w:sz w:val="20"/>
          <w:szCs w:val="20"/>
        </w:rPr>
      </w:pPr>
      <w:r w:rsidRPr="00BA4CDC">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Воронеж,1987. - С.62-93;</w:t>
      </w:r>
    </w:p>
    <w:p w:rsidR="0000155D" w:rsidRPr="00BA4CDC" w:rsidRDefault="0000155D" w:rsidP="00DE05DF">
      <w:pPr>
        <w:numPr>
          <w:ilvl w:val="0"/>
          <w:numId w:val="38"/>
        </w:numPr>
        <w:rPr>
          <w:sz w:val="20"/>
          <w:szCs w:val="20"/>
        </w:rPr>
      </w:pPr>
      <w:r w:rsidRPr="00BA4CDC">
        <w:t>Кадастр особо охраняемых территорий Воронежской области / под ред. О.П. Негробова. Воронеж: ВГУ, 2001. - 146с.;</w:t>
      </w:r>
    </w:p>
    <w:p w:rsidR="0000155D" w:rsidRPr="00BA4CDC" w:rsidRDefault="0000155D" w:rsidP="00DE05DF">
      <w:pPr>
        <w:numPr>
          <w:ilvl w:val="0"/>
          <w:numId w:val="38"/>
        </w:numPr>
        <w:shd w:val="clear" w:color="auto" w:fill="FFFFFF"/>
        <w:rPr>
          <w:sz w:val="20"/>
          <w:szCs w:val="20"/>
        </w:rPr>
      </w:pPr>
      <w:r w:rsidRPr="00BA4CDC">
        <w:t xml:space="preserve">Кононов В. И. Памятники Воронежа и Воронежской области - Воронеж, 1979; </w:t>
      </w:r>
    </w:p>
    <w:p w:rsidR="0000155D" w:rsidRPr="00BA4CDC" w:rsidRDefault="0000155D" w:rsidP="00DE05DF">
      <w:pPr>
        <w:numPr>
          <w:ilvl w:val="0"/>
          <w:numId w:val="38"/>
        </w:numPr>
        <w:rPr>
          <w:sz w:val="20"/>
          <w:szCs w:val="20"/>
        </w:rPr>
      </w:pPr>
      <w:r w:rsidRPr="00BA4CDC">
        <w:t>Кригер Л.В. Путеводитель по памятникам истории и культуры Воронежской области – Воронеж: ВГУ, 2006. – 244с.;</w:t>
      </w:r>
    </w:p>
    <w:p w:rsidR="0000155D" w:rsidRPr="00BA4CDC" w:rsidRDefault="0000155D" w:rsidP="00DE05DF">
      <w:pPr>
        <w:numPr>
          <w:ilvl w:val="0"/>
          <w:numId w:val="38"/>
        </w:numPr>
        <w:rPr>
          <w:sz w:val="20"/>
          <w:szCs w:val="20"/>
        </w:rPr>
      </w:pPr>
      <w:r w:rsidRPr="00BA4CDC">
        <w:t>Материалы для географии и статистики России, собранные офицерами генерального штаба: Воронежская губерния / Сост. В. Михалевич. - СПб., 1862. - С.388-389, 408;</w:t>
      </w:r>
    </w:p>
    <w:p w:rsidR="0000155D" w:rsidRPr="00BA4CDC" w:rsidRDefault="0000155D" w:rsidP="00DE05DF">
      <w:pPr>
        <w:numPr>
          <w:ilvl w:val="0"/>
          <w:numId w:val="38"/>
        </w:numPr>
        <w:rPr>
          <w:sz w:val="20"/>
          <w:szCs w:val="20"/>
        </w:rPr>
      </w:pPr>
      <w:r w:rsidRPr="00BA4CDC">
        <w:t>Материалы Свода памятников истории и культуры Российской Федерации. Воронежская область. Верхнехавский, Хохольский, Эртильский районы: сб.ст. - М.: Рос.ин-т культурологии, 1997. - Вып.4. Ч.1 - С.59-115;</w:t>
      </w:r>
    </w:p>
    <w:p w:rsidR="0000155D" w:rsidRPr="00BA4CDC" w:rsidRDefault="0000155D" w:rsidP="00DE05DF">
      <w:pPr>
        <w:numPr>
          <w:ilvl w:val="0"/>
          <w:numId w:val="38"/>
        </w:numPr>
        <w:rPr>
          <w:sz w:val="20"/>
          <w:szCs w:val="20"/>
        </w:rPr>
      </w:pPr>
      <w:r w:rsidRPr="00BA4CDC">
        <w:t>Населенные места Воронежской губернии. Справочная книга. - Воронеж.1900 – С. 304-349;</w:t>
      </w:r>
    </w:p>
    <w:p w:rsidR="0000155D" w:rsidRPr="00BA4CDC" w:rsidRDefault="0000155D" w:rsidP="00DE05DF">
      <w:pPr>
        <w:numPr>
          <w:ilvl w:val="0"/>
          <w:numId w:val="38"/>
        </w:numPr>
        <w:rPr>
          <w:sz w:val="20"/>
          <w:szCs w:val="20"/>
        </w:rPr>
      </w:pPr>
      <w:r w:rsidRPr="00BA4CDC">
        <w:t>Население и хозяйство Воронежской губернии: статистический сводный сборник / ред.И. Воронов. - Воронеж.: Изд.Воронеж.губ.стат.отдела., 1927. - 334с.;</w:t>
      </w:r>
    </w:p>
    <w:p w:rsidR="0000155D" w:rsidRPr="00BA4CDC" w:rsidRDefault="0000155D" w:rsidP="00DE05DF">
      <w:pPr>
        <w:numPr>
          <w:ilvl w:val="0"/>
          <w:numId w:val="38"/>
        </w:numPr>
        <w:rPr>
          <w:sz w:val="20"/>
          <w:szCs w:val="20"/>
        </w:rPr>
      </w:pPr>
      <w:r w:rsidRPr="00BA4CDC">
        <w:t>Обзор Воронежской губернии за 1913г.- Воронеж, 1914. - С.60;</w:t>
      </w:r>
    </w:p>
    <w:p w:rsidR="0000155D" w:rsidRPr="00BA4CDC" w:rsidRDefault="0000155D" w:rsidP="00DE05DF">
      <w:pPr>
        <w:numPr>
          <w:ilvl w:val="0"/>
          <w:numId w:val="38"/>
        </w:numPr>
        <w:rPr>
          <w:sz w:val="20"/>
          <w:szCs w:val="20"/>
        </w:rPr>
      </w:pPr>
      <w:r w:rsidRPr="00BA4CDC">
        <w:t>Описание Воронежского наместничества 1785 года/Отв. ред. В. П. Загоровский. - Воронеж, 1982. - С. 55-57; 69-71;</w:t>
      </w:r>
    </w:p>
    <w:p w:rsidR="0000155D" w:rsidRPr="00BA4CDC" w:rsidRDefault="0000155D" w:rsidP="00DE05DF">
      <w:pPr>
        <w:numPr>
          <w:ilvl w:val="0"/>
          <w:numId w:val="38"/>
        </w:numPr>
        <w:shd w:val="clear" w:color="auto" w:fill="FFFFFF"/>
        <w:rPr>
          <w:sz w:val="20"/>
          <w:szCs w:val="20"/>
        </w:rPr>
      </w:pPr>
      <w:r w:rsidRPr="00BA4CDC">
        <w:rPr>
          <w:color w:val="000000"/>
        </w:rPr>
        <w:t>Отчет Воронежской губернской земской управы о дорожных и гражданских сооружениях за 1911г. – Воронеж: Изд.губ.земства, 1912;</w:t>
      </w:r>
    </w:p>
    <w:p w:rsidR="0000155D" w:rsidRPr="00BA4CDC" w:rsidRDefault="0000155D" w:rsidP="00DE05DF">
      <w:pPr>
        <w:numPr>
          <w:ilvl w:val="0"/>
          <w:numId w:val="38"/>
        </w:numPr>
        <w:shd w:val="clear" w:color="auto" w:fill="FFFFFF"/>
        <w:rPr>
          <w:sz w:val="20"/>
          <w:szCs w:val="20"/>
        </w:rPr>
      </w:pPr>
      <w:r w:rsidRPr="00BA4CDC">
        <w:t xml:space="preserve">Очерки истории Воронежского края. Т.1: С древнейших времен до Великой Октябрьской социалистической революции. - Воронеж, 1961; </w:t>
      </w:r>
    </w:p>
    <w:p w:rsidR="0000155D" w:rsidRPr="00BA4CDC" w:rsidRDefault="0000155D" w:rsidP="00DE05DF">
      <w:pPr>
        <w:numPr>
          <w:ilvl w:val="0"/>
          <w:numId w:val="38"/>
        </w:numPr>
        <w:rPr>
          <w:sz w:val="20"/>
          <w:szCs w:val="20"/>
        </w:rPr>
      </w:pPr>
      <w:r w:rsidRPr="00BA4CDC">
        <w:lastRenderedPageBreak/>
        <w:t>Памятники истории и культуры Воронежской области: аннотированный список памятников / ред.кол.: Загоровский В.П. (отв.ред) и др. - Воронеж, 1989. - 95с;</w:t>
      </w:r>
    </w:p>
    <w:p w:rsidR="0000155D" w:rsidRPr="00BA4CDC" w:rsidRDefault="0000155D" w:rsidP="00DE05DF">
      <w:pPr>
        <w:numPr>
          <w:ilvl w:val="0"/>
          <w:numId w:val="38"/>
        </w:numPr>
        <w:rPr>
          <w:sz w:val="20"/>
          <w:szCs w:val="20"/>
        </w:rPr>
      </w:pPr>
      <w:r w:rsidRPr="00BA4CDC">
        <w:t>Памятные книжки Воронежской губернии за 1880-1916 годы - Воронеж.</w:t>
      </w:r>
    </w:p>
    <w:p w:rsidR="0000155D" w:rsidRPr="00BA4CDC" w:rsidRDefault="0000155D" w:rsidP="00DE05DF">
      <w:pPr>
        <w:numPr>
          <w:ilvl w:val="0"/>
          <w:numId w:val="38"/>
        </w:numPr>
        <w:rPr>
          <w:sz w:val="20"/>
          <w:szCs w:val="20"/>
        </w:rPr>
      </w:pPr>
      <w:r w:rsidRPr="00BA4CDC">
        <w:t>Прохоров В.А. Вся Воронежская земля: Краткий историко-топонимический словарь. – Воронеж, 1973. - 368с.;</w:t>
      </w:r>
    </w:p>
    <w:p w:rsidR="0000155D" w:rsidRPr="00BA4CDC" w:rsidRDefault="0000155D" w:rsidP="00DE05DF">
      <w:pPr>
        <w:numPr>
          <w:ilvl w:val="0"/>
          <w:numId w:val="38"/>
        </w:numPr>
        <w:rPr>
          <w:sz w:val="20"/>
          <w:szCs w:val="20"/>
        </w:rPr>
      </w:pPr>
      <w:r w:rsidRPr="00BA4CDC">
        <w:t>Россия. Полное географическое описание нашего Отечества /Под ред. В.П. Семенова. – СПб., 1902, т. 2: Среднерусская черноземная область –785с.;</w:t>
      </w:r>
    </w:p>
    <w:p w:rsidR="0000155D" w:rsidRPr="00BA4CDC" w:rsidRDefault="0000155D" w:rsidP="00DE05DF">
      <w:pPr>
        <w:numPr>
          <w:ilvl w:val="0"/>
          <w:numId w:val="38"/>
        </w:numPr>
        <w:rPr>
          <w:sz w:val="20"/>
          <w:szCs w:val="20"/>
        </w:rPr>
      </w:pPr>
      <w:r w:rsidRPr="00BA4CDC">
        <w:t>Сведения о населенных местах Воронежской губернии. - Воронеж, 1906.</w:t>
      </w:r>
    </w:p>
    <w:p w:rsidR="0000155D" w:rsidRPr="00BA4CDC" w:rsidRDefault="0000155D" w:rsidP="00DE05DF">
      <w:pPr>
        <w:numPr>
          <w:ilvl w:val="0"/>
          <w:numId w:val="38"/>
        </w:numPr>
        <w:rPr>
          <w:sz w:val="20"/>
          <w:szCs w:val="20"/>
        </w:rPr>
      </w:pPr>
      <w:r w:rsidRPr="00BA4CDC">
        <w:t xml:space="preserve">Список населенных мест по сведениям 1859 года. - СПб., 1865, - С.35; </w:t>
      </w:r>
    </w:p>
    <w:p w:rsidR="0000155D" w:rsidRPr="00BA4CDC" w:rsidRDefault="0000155D" w:rsidP="00DE05DF">
      <w:pPr>
        <w:numPr>
          <w:ilvl w:val="0"/>
          <w:numId w:val="38"/>
        </w:numPr>
        <w:rPr>
          <w:sz w:val="20"/>
          <w:szCs w:val="20"/>
        </w:rPr>
      </w:pPr>
      <w:r w:rsidRPr="00BA4CDC">
        <w:t>Статистико-экономический словарь Воронежской губернии (период дореволюционный). - Воронеж, 1921. - 398с.</w:t>
      </w:r>
    </w:p>
    <w:p w:rsidR="0000155D" w:rsidRPr="00BA4CDC" w:rsidRDefault="0000155D" w:rsidP="0000155D">
      <w:pPr>
        <w:rPr>
          <w:highlight w:val="yellow"/>
        </w:rPr>
      </w:pPr>
    </w:p>
    <w:p w:rsidR="0000155D" w:rsidRPr="00BA4CDC" w:rsidRDefault="0000155D" w:rsidP="0000155D">
      <w:pPr>
        <w:rPr>
          <w:b/>
        </w:rPr>
      </w:pPr>
      <w:r w:rsidRPr="00BA4CDC">
        <w:rPr>
          <w:b/>
        </w:rPr>
        <w:t>Нормативная база:</w:t>
      </w:r>
    </w:p>
    <w:p w:rsidR="0000155D" w:rsidRPr="00BA4CDC" w:rsidRDefault="0000155D" w:rsidP="0000155D">
      <w:pPr>
        <w:pStyle w:val="3f3f3f3f3f2"/>
        <w:ind w:firstLine="709"/>
        <w:jc w:val="both"/>
        <w:rPr>
          <w:rFonts w:ascii="Times New Roman" w:hAnsi="Times New Roman" w:cs="Times New Roman"/>
          <w:sz w:val="24"/>
          <w:szCs w:val="24"/>
        </w:rPr>
      </w:pPr>
      <w:r w:rsidRPr="00BA4CDC">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0155D" w:rsidRPr="00BA4CDC" w:rsidRDefault="0000155D" w:rsidP="0000155D">
      <w:pPr>
        <w:pStyle w:val="3f3f3f3f3f2"/>
        <w:jc w:val="both"/>
        <w:rPr>
          <w:rFonts w:ascii="Times New Roman" w:hAnsi="Times New Roman" w:cs="Times New Roman"/>
          <w:b/>
          <w:sz w:val="24"/>
          <w:szCs w:val="24"/>
          <w:highlight w:val="yellow"/>
        </w:rPr>
      </w:pPr>
    </w:p>
    <w:p w:rsidR="0000155D" w:rsidRPr="00BA4CDC" w:rsidRDefault="0000155D" w:rsidP="0000155D">
      <w:pPr>
        <w:pStyle w:val="3f3f3f3f3f1"/>
        <w:jc w:val="both"/>
        <w:rPr>
          <w:rFonts w:ascii="Times New Roman" w:hAnsi="Times New Roman" w:cs="Times New Roman"/>
          <w:b/>
          <w:sz w:val="24"/>
          <w:szCs w:val="24"/>
        </w:rPr>
      </w:pPr>
      <w:r w:rsidRPr="00BA4CDC">
        <w:rPr>
          <w:rFonts w:ascii="Times New Roman" w:hAnsi="Times New Roman" w:cs="Times New Roman"/>
          <w:b/>
          <w:sz w:val="24"/>
          <w:szCs w:val="24"/>
        </w:rPr>
        <w:t>Законы Российской Федерации и Воронежской области:</w:t>
      </w:r>
    </w:p>
    <w:p w:rsidR="0000155D" w:rsidRPr="00BA4CDC" w:rsidRDefault="0000155D" w:rsidP="00DE05DF">
      <w:pPr>
        <w:numPr>
          <w:ilvl w:val="0"/>
          <w:numId w:val="39"/>
        </w:numPr>
      </w:pPr>
      <w:r w:rsidRPr="00BA4CDC">
        <w:t xml:space="preserve">Градостроительный кодекс Российской Федерации (№190-ФЗ от 29.12.2004); </w:t>
      </w:r>
    </w:p>
    <w:p w:rsidR="0000155D" w:rsidRPr="00BA4CDC" w:rsidRDefault="0000155D" w:rsidP="00DE05DF">
      <w:pPr>
        <w:numPr>
          <w:ilvl w:val="0"/>
          <w:numId w:val="39"/>
        </w:numPr>
      </w:pPr>
      <w:r w:rsidRPr="00BA4CDC">
        <w:t>Федеральный закон «О введении в действие Градостроительного кодекса Российской Федерации» (№191 - ФЗ от 29.12.2004);</w:t>
      </w:r>
    </w:p>
    <w:p w:rsidR="0000155D" w:rsidRPr="00BA4CDC" w:rsidRDefault="0000155D" w:rsidP="00DE05DF">
      <w:pPr>
        <w:numPr>
          <w:ilvl w:val="0"/>
          <w:numId w:val="39"/>
        </w:numPr>
      </w:pPr>
      <w:r w:rsidRPr="00BA4CDC">
        <w:t>Федеральный закон «О внесении изменений в Градостроительный кодекс Российской Федерации и отдельные законодательные акты РФ» (№ 232-ФЗ от 24.11.2006);</w:t>
      </w:r>
    </w:p>
    <w:p w:rsidR="0000155D" w:rsidRPr="00BA4CDC" w:rsidRDefault="0000155D" w:rsidP="00DE05DF">
      <w:pPr>
        <w:numPr>
          <w:ilvl w:val="0"/>
          <w:numId w:val="39"/>
        </w:numPr>
      </w:pPr>
      <w:r w:rsidRPr="00BA4CDC">
        <w:t>Земельный кодекс Российской Федерации (№136-ФЗ от 25.10.2001);</w:t>
      </w:r>
    </w:p>
    <w:p w:rsidR="0000155D" w:rsidRPr="00BA4CDC" w:rsidRDefault="0000155D" w:rsidP="00DE05DF">
      <w:pPr>
        <w:numPr>
          <w:ilvl w:val="0"/>
          <w:numId w:val="39"/>
        </w:numPr>
      </w:pPr>
      <w:r w:rsidRPr="00BA4CDC">
        <w:t xml:space="preserve">Лесной кодекс Российской Федерации (№200-ФЗ от 04.12.2006); </w:t>
      </w:r>
    </w:p>
    <w:p w:rsidR="0000155D" w:rsidRPr="00BA4CDC" w:rsidRDefault="0000155D" w:rsidP="00DE05DF">
      <w:pPr>
        <w:numPr>
          <w:ilvl w:val="0"/>
          <w:numId w:val="39"/>
        </w:numPr>
      </w:pPr>
      <w:r w:rsidRPr="00BA4CDC">
        <w:t>Водный кодекс Российской Федерации (№74-ФЗ от 03.06.2006)</w:t>
      </w:r>
    </w:p>
    <w:p w:rsidR="0000155D" w:rsidRPr="00BA4CDC" w:rsidRDefault="0000155D" w:rsidP="00DE05DF">
      <w:pPr>
        <w:numPr>
          <w:ilvl w:val="0"/>
          <w:numId w:val="39"/>
        </w:numPr>
      </w:pPr>
      <w:r w:rsidRPr="00BA4CDC">
        <w:t>Федеральный закон «Об объектах культурного наследия (памятниках истории и культуры) народов Российской Федерации» (№ 73-ФЗ от 25.06.2002);</w:t>
      </w:r>
    </w:p>
    <w:p w:rsidR="0000155D" w:rsidRPr="00BA4CDC" w:rsidRDefault="0000155D" w:rsidP="00DE05DF">
      <w:pPr>
        <w:numPr>
          <w:ilvl w:val="0"/>
          <w:numId w:val="39"/>
        </w:numPr>
      </w:pPr>
      <w:r w:rsidRPr="00BA4CDC">
        <w:t>Федеральный закон «Об общих принципах организации местного самоуправления в Российской Федерации» (№ 131-ФЗ от 06.10.2003);</w:t>
      </w:r>
    </w:p>
    <w:p w:rsidR="0000155D" w:rsidRPr="00BA4CDC" w:rsidRDefault="0000155D" w:rsidP="00DE05DF">
      <w:pPr>
        <w:numPr>
          <w:ilvl w:val="0"/>
          <w:numId w:val="39"/>
        </w:numPr>
      </w:pPr>
      <w:r w:rsidRPr="00BA4CDC">
        <w:t>Закон Воронежской области «О регулировании градостроительной деятельности в Воронежской области» ( № 61-ОЗ от 07.07.2006);</w:t>
      </w:r>
    </w:p>
    <w:p w:rsidR="0000155D" w:rsidRPr="00BA4CDC" w:rsidRDefault="0000155D" w:rsidP="00DE05DF">
      <w:pPr>
        <w:numPr>
          <w:ilvl w:val="0"/>
          <w:numId w:val="39"/>
        </w:numPr>
      </w:pPr>
      <w:r w:rsidRPr="00BA4CDC">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00155D" w:rsidRPr="00BA4CDC" w:rsidRDefault="0000155D" w:rsidP="0000155D">
      <w:pPr>
        <w:pStyle w:val="3f3f3f3f3f2"/>
        <w:jc w:val="both"/>
        <w:rPr>
          <w:rFonts w:ascii="Times New Roman" w:hAnsi="Times New Roman" w:cs="Times New Roman"/>
          <w:color w:val="000000"/>
          <w:sz w:val="24"/>
          <w:szCs w:val="24"/>
          <w:highlight w:val="yellow"/>
        </w:rPr>
      </w:pPr>
    </w:p>
    <w:p w:rsidR="0000155D" w:rsidRPr="00BA4CDC" w:rsidRDefault="0000155D" w:rsidP="0000155D">
      <w:pPr>
        <w:pStyle w:val="3f3f3f3f3f1"/>
        <w:jc w:val="both"/>
        <w:rPr>
          <w:rFonts w:ascii="Times New Roman" w:hAnsi="Times New Roman" w:cs="Times New Roman"/>
          <w:b/>
          <w:sz w:val="24"/>
          <w:szCs w:val="24"/>
        </w:rPr>
      </w:pPr>
      <w:r w:rsidRPr="00BA4CDC">
        <w:rPr>
          <w:rFonts w:ascii="Times New Roman" w:hAnsi="Times New Roman" w:cs="Times New Roman"/>
          <w:b/>
          <w:sz w:val="24"/>
          <w:szCs w:val="24"/>
        </w:rPr>
        <w:t xml:space="preserve">Строительные нормы и правила: </w:t>
      </w:r>
    </w:p>
    <w:p w:rsidR="0000155D" w:rsidRPr="00BA4CDC" w:rsidRDefault="0000155D" w:rsidP="00DE05DF">
      <w:pPr>
        <w:numPr>
          <w:ilvl w:val="0"/>
          <w:numId w:val="40"/>
        </w:numPr>
      </w:pPr>
      <w:r w:rsidRPr="00BA4CDC">
        <w:t>СП 42.13330.2011 «Градостроительство. Планировка и застройка городских и сельских поселений»; </w:t>
      </w:r>
    </w:p>
    <w:p w:rsidR="0000155D" w:rsidRPr="00BA4CDC" w:rsidRDefault="0000155D" w:rsidP="00DE05DF">
      <w:pPr>
        <w:numPr>
          <w:ilvl w:val="0"/>
          <w:numId w:val="40"/>
        </w:numPr>
      </w:pPr>
      <w:r w:rsidRPr="00BA4CDC">
        <w:t>СП 32.13330.2012 «Канализация. Наружные сети и сооружения»;</w:t>
      </w:r>
    </w:p>
    <w:p w:rsidR="0000155D" w:rsidRPr="00BA4CDC" w:rsidRDefault="0000155D" w:rsidP="00DE05DF">
      <w:pPr>
        <w:numPr>
          <w:ilvl w:val="0"/>
          <w:numId w:val="40"/>
        </w:numPr>
      </w:pPr>
      <w:r w:rsidRPr="00BA4CDC">
        <w:lastRenderedPageBreak/>
        <w:t>СП 31.13330.2012 «Водоснабжение. Наружные сети и сооружения»</w:t>
      </w:r>
      <w:r w:rsidRPr="00BA4CDC">
        <w:rPr>
          <w:color w:val="000000"/>
        </w:rPr>
        <w:t>;</w:t>
      </w:r>
    </w:p>
    <w:p w:rsidR="0000155D" w:rsidRPr="00BA4CDC" w:rsidRDefault="0000155D" w:rsidP="00DE05DF">
      <w:pPr>
        <w:numPr>
          <w:ilvl w:val="0"/>
          <w:numId w:val="40"/>
        </w:numPr>
      </w:pPr>
      <w:r w:rsidRPr="00BA4CDC">
        <w:t>СП 36.13330.2012. «Свод правил. Магистральные трубопроводы»;</w:t>
      </w:r>
    </w:p>
    <w:p w:rsidR="0000155D" w:rsidRPr="00BA4CDC" w:rsidRDefault="0000155D" w:rsidP="00DE05DF">
      <w:pPr>
        <w:numPr>
          <w:ilvl w:val="0"/>
          <w:numId w:val="40"/>
        </w:numPr>
      </w:pPr>
      <w:r w:rsidRPr="00BA4CDC">
        <w:t xml:space="preserve">СНиП 2.06.15-85 «Инженерная защита территорий от затопления и подтопления»; </w:t>
      </w:r>
    </w:p>
    <w:p w:rsidR="0000155D" w:rsidRPr="00BA4CDC" w:rsidRDefault="009D3354" w:rsidP="00DE05DF">
      <w:pPr>
        <w:numPr>
          <w:ilvl w:val="0"/>
          <w:numId w:val="40"/>
        </w:numPr>
      </w:pPr>
      <w:hyperlink r:id="rId18" w:tgtFrame="_blank" w:history="1">
        <w:r w:rsidR="0000155D" w:rsidRPr="00BA4CDC">
          <w:rPr>
            <w:rStyle w:val="a4"/>
          </w:rPr>
          <w:t>СП 119.13330.2012 «Железные дороги и колеи 1520 мм</w:t>
        </w:r>
      </w:hyperlink>
      <w:r w:rsidR="0000155D" w:rsidRPr="00BA4CDC">
        <w:rPr>
          <w:rStyle w:val="a4"/>
        </w:rPr>
        <w:t>»</w:t>
      </w:r>
      <w:r w:rsidR="0000155D" w:rsidRPr="00BA4CDC">
        <w:t>;</w:t>
      </w:r>
    </w:p>
    <w:p w:rsidR="0000155D" w:rsidRPr="00BA4CDC" w:rsidRDefault="0000155D" w:rsidP="00DE05DF">
      <w:pPr>
        <w:numPr>
          <w:ilvl w:val="0"/>
          <w:numId w:val="40"/>
        </w:numPr>
      </w:pPr>
      <w:r w:rsidRPr="00BA4CDC">
        <w:t xml:space="preserve">СП 34.13330.2012 «Автомобильные дороги»; </w:t>
      </w:r>
    </w:p>
    <w:p w:rsidR="0000155D" w:rsidRPr="00BA4CDC" w:rsidRDefault="0000155D" w:rsidP="00DE05DF">
      <w:pPr>
        <w:numPr>
          <w:ilvl w:val="0"/>
          <w:numId w:val="40"/>
        </w:numPr>
      </w:pPr>
      <w:r w:rsidRPr="00BA4CDC">
        <w:t>СП 11-102-97 «Инженерно-экологические изыскания для строительства»;</w:t>
      </w:r>
    </w:p>
    <w:p w:rsidR="0000155D" w:rsidRPr="00BA4CDC" w:rsidRDefault="0000155D" w:rsidP="00DE05DF">
      <w:pPr>
        <w:numPr>
          <w:ilvl w:val="0"/>
          <w:numId w:val="40"/>
        </w:numPr>
      </w:pPr>
      <w:r w:rsidRPr="00BA4CDC">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155D" w:rsidRPr="00BA4CDC" w:rsidRDefault="0000155D" w:rsidP="0000155D">
      <w:pPr>
        <w:rPr>
          <w:b/>
          <w:bCs/>
        </w:rPr>
      </w:pPr>
    </w:p>
    <w:p w:rsidR="0000155D" w:rsidRPr="00BA4CDC" w:rsidRDefault="0000155D" w:rsidP="0000155D">
      <w:r w:rsidRPr="00BA4CDC">
        <w:rPr>
          <w:b/>
          <w:bCs/>
        </w:rPr>
        <w:t>Санитарные правила и нормы (СанПиН):</w:t>
      </w:r>
    </w:p>
    <w:p w:rsidR="0000155D" w:rsidRPr="00BA4CDC" w:rsidRDefault="0000155D" w:rsidP="00DE05DF">
      <w:pPr>
        <w:pStyle w:val="af9"/>
        <w:numPr>
          <w:ilvl w:val="0"/>
          <w:numId w:val="87"/>
        </w:numPr>
        <w:suppressAutoHyphens/>
        <w:ind w:left="709"/>
      </w:pPr>
      <w:r w:rsidRPr="00BA4CDC">
        <w:t>СанПиН 2.2.1/2.1.1.1200-03 «Санитарно-защитные зоны и санитарная классификация предприятий, сооружений и иных объектов»;</w:t>
      </w:r>
    </w:p>
    <w:p w:rsidR="0000155D" w:rsidRPr="00BA4CDC" w:rsidRDefault="0000155D" w:rsidP="00DE05DF">
      <w:pPr>
        <w:pStyle w:val="af9"/>
        <w:numPr>
          <w:ilvl w:val="0"/>
          <w:numId w:val="87"/>
        </w:numPr>
        <w:suppressAutoHyphens/>
        <w:ind w:left="709"/>
      </w:pPr>
      <w:r w:rsidRPr="00BA4CDC">
        <w:t>СанПиН 2.1.4.1110-02 «Зоны санитарной охраны источников водоснабжения и водопроводов питьевого назначения»;</w:t>
      </w:r>
    </w:p>
    <w:p w:rsidR="0000155D" w:rsidRPr="00BA4CDC" w:rsidRDefault="0000155D" w:rsidP="00DE05DF">
      <w:pPr>
        <w:pStyle w:val="af9"/>
        <w:numPr>
          <w:ilvl w:val="0"/>
          <w:numId w:val="87"/>
        </w:numPr>
        <w:suppressAutoHyphens/>
        <w:ind w:left="709"/>
      </w:pPr>
      <w:r w:rsidRPr="00BA4CDC">
        <w:t>СанПин 2.1.7.728-99 «Правила сбора, хранения и удаления отходов лечебно-профилактических учреждений»</w:t>
      </w:r>
    </w:p>
    <w:p w:rsidR="0000155D" w:rsidRPr="00BA4CDC" w:rsidRDefault="0000155D" w:rsidP="00DE05DF">
      <w:pPr>
        <w:pStyle w:val="af9"/>
        <w:numPr>
          <w:ilvl w:val="0"/>
          <w:numId w:val="87"/>
        </w:numPr>
        <w:suppressAutoHyphens/>
        <w:ind w:left="709"/>
      </w:pPr>
      <w:r w:rsidRPr="00BA4CDC">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00155D" w:rsidRPr="00BA4CDC" w:rsidRDefault="0000155D" w:rsidP="0000155D">
      <w:pPr>
        <w:ind w:left="720"/>
      </w:pPr>
    </w:p>
    <w:p w:rsidR="0000155D" w:rsidRPr="00BA4CDC" w:rsidRDefault="0000155D" w:rsidP="0000155D">
      <w:pPr>
        <w:ind w:firstLine="567"/>
      </w:pPr>
      <w:r w:rsidRPr="00BA4CDC">
        <w:rPr>
          <w:b/>
        </w:rPr>
        <w:t>При подготовке раздела «Перечень основных факторов риска возникновения чрезвычайных ситуаций природного и техногенного характера» использованы следующие  источники и литература:</w:t>
      </w:r>
    </w:p>
    <w:p w:rsidR="0000155D" w:rsidRPr="00BA4CDC" w:rsidRDefault="0000155D" w:rsidP="00DE05DF">
      <w:pPr>
        <w:numPr>
          <w:ilvl w:val="0"/>
          <w:numId w:val="88"/>
        </w:numPr>
      </w:pPr>
      <w:r w:rsidRPr="00BA4CDC">
        <w:t>«О защите населения и территорий от чрезвычайных ситуаций природного и техногенного характера» от 21.12.1994 г. № 68-ФЗ в редакции от 07.05.2009 N 84-ФЗ;</w:t>
      </w:r>
    </w:p>
    <w:p w:rsidR="0000155D" w:rsidRPr="00BA4CDC" w:rsidRDefault="0000155D" w:rsidP="00DE05DF">
      <w:pPr>
        <w:numPr>
          <w:ilvl w:val="0"/>
          <w:numId w:val="88"/>
        </w:numPr>
      </w:pPr>
      <w:r w:rsidRPr="00BA4CDC">
        <w:t xml:space="preserve"> «О промышленной безопасности опасных производственных объектов» от 21.07.1997 г. № 116-ФЗ;</w:t>
      </w:r>
    </w:p>
    <w:p w:rsidR="0000155D" w:rsidRPr="00BA4CDC" w:rsidRDefault="0000155D" w:rsidP="00DE05DF">
      <w:pPr>
        <w:numPr>
          <w:ilvl w:val="0"/>
          <w:numId w:val="88"/>
        </w:numPr>
      </w:pPr>
      <w:r w:rsidRPr="00BA4CDC">
        <w:t>«О пожарной безопасности» от 21.12.1994 г. № 69-ФЗ в редакции от 14 марта 2009 г.;</w:t>
      </w:r>
    </w:p>
    <w:p w:rsidR="0000155D" w:rsidRPr="00BA4CDC" w:rsidRDefault="0000155D" w:rsidP="00DE05DF">
      <w:pPr>
        <w:numPr>
          <w:ilvl w:val="0"/>
          <w:numId w:val="88"/>
        </w:numPr>
      </w:pPr>
      <w:r w:rsidRPr="00BA4CDC">
        <w:t>«Технический регламент о требованиях пожарной безопасности» от 22.07.2008г. №123-ФЗ;</w:t>
      </w:r>
    </w:p>
    <w:p w:rsidR="0000155D" w:rsidRPr="00BA4CDC" w:rsidRDefault="0000155D" w:rsidP="00DE05DF">
      <w:pPr>
        <w:numPr>
          <w:ilvl w:val="0"/>
          <w:numId w:val="88"/>
        </w:numPr>
        <w:jc w:val="left"/>
      </w:pPr>
      <w:r w:rsidRPr="00BA4CDC">
        <w:t xml:space="preserve"> «Об общих принципах организации местного самоуправления в Российской Федерации» от 24 сентября 2003 года № 131-ФЗ;</w:t>
      </w:r>
    </w:p>
    <w:p w:rsidR="0000155D" w:rsidRPr="00BA4CDC" w:rsidRDefault="0000155D" w:rsidP="00DE05DF">
      <w:pPr>
        <w:numPr>
          <w:ilvl w:val="0"/>
          <w:numId w:val="88"/>
        </w:numPr>
      </w:pPr>
      <w:r w:rsidRPr="00BA4CDC">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00155D" w:rsidRPr="00BA4CDC" w:rsidRDefault="0000155D" w:rsidP="00DE05DF">
      <w:pPr>
        <w:numPr>
          <w:ilvl w:val="0"/>
          <w:numId w:val="88"/>
        </w:numPr>
      </w:pPr>
      <w:r w:rsidRPr="00BA4CDC">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00155D" w:rsidRPr="00BA4CDC" w:rsidRDefault="0000155D" w:rsidP="00DE05DF">
      <w:pPr>
        <w:numPr>
          <w:ilvl w:val="0"/>
          <w:numId w:val="88"/>
        </w:numPr>
      </w:pPr>
      <w:r w:rsidRPr="00BA4CDC">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00155D" w:rsidRPr="00BA4CDC" w:rsidRDefault="0000155D" w:rsidP="00DE05DF">
      <w:pPr>
        <w:numPr>
          <w:ilvl w:val="0"/>
          <w:numId w:val="88"/>
        </w:numPr>
      </w:pPr>
      <w:r w:rsidRPr="00BA4CDC">
        <w:t>«О классификации чрезвычайных ситуаций природного и техногенного характера». Постановление правительства РФ от 21.05.2007 г. № 304;</w:t>
      </w:r>
    </w:p>
    <w:p w:rsidR="0000155D" w:rsidRPr="00BA4CDC" w:rsidRDefault="0000155D" w:rsidP="00DE05DF">
      <w:pPr>
        <w:numPr>
          <w:ilvl w:val="0"/>
          <w:numId w:val="88"/>
        </w:numPr>
      </w:pPr>
      <w:r w:rsidRPr="00BA4CDC">
        <w:lastRenderedPageBreak/>
        <w:t>СНиП 2.01.15-90 "Инженерная защита территорий, зданий и сооружений от опасных геологических процессов. Основные положения проектирования";</w:t>
      </w:r>
    </w:p>
    <w:p w:rsidR="0000155D" w:rsidRPr="00BA4CDC" w:rsidRDefault="0000155D" w:rsidP="00DE05DF">
      <w:pPr>
        <w:numPr>
          <w:ilvl w:val="0"/>
          <w:numId w:val="88"/>
        </w:numPr>
        <w:autoSpaceDN w:val="0"/>
      </w:pPr>
      <w:r w:rsidRPr="00BA4CDC">
        <w:rPr>
          <w:bCs/>
        </w:rPr>
        <w:t>СП 131.13330.2012</w:t>
      </w:r>
      <w:r w:rsidRPr="00BA4CDC">
        <w:t xml:space="preserve"> «Строительная климатология»;</w:t>
      </w:r>
    </w:p>
    <w:p w:rsidR="0000155D" w:rsidRPr="00BA4CDC" w:rsidRDefault="0000155D" w:rsidP="00DE05DF">
      <w:pPr>
        <w:numPr>
          <w:ilvl w:val="0"/>
          <w:numId w:val="88"/>
        </w:numPr>
        <w:autoSpaceDN w:val="0"/>
      </w:pPr>
      <w:r w:rsidRPr="00BA4CDC">
        <w:rPr>
          <w:bCs/>
        </w:rPr>
        <w:t>СП 20.13330.2011</w:t>
      </w:r>
      <w:r w:rsidRPr="00BA4CDC">
        <w:t xml:space="preserve"> «Нагрузки и воздействия»;</w:t>
      </w:r>
    </w:p>
    <w:p w:rsidR="0000155D" w:rsidRPr="00BA4CDC" w:rsidRDefault="0000155D" w:rsidP="00DE05DF">
      <w:pPr>
        <w:numPr>
          <w:ilvl w:val="0"/>
          <w:numId w:val="88"/>
        </w:numPr>
      </w:pPr>
      <w:r w:rsidRPr="00BA4CDC">
        <w:t>СНиП 22-01-95 "Геофизика опасных природных воздействий";</w:t>
      </w:r>
    </w:p>
    <w:p w:rsidR="0000155D" w:rsidRPr="00BA4CDC" w:rsidRDefault="0000155D" w:rsidP="00DE05DF">
      <w:pPr>
        <w:numPr>
          <w:ilvl w:val="0"/>
          <w:numId w:val="88"/>
        </w:numPr>
      </w:pPr>
      <w:r w:rsidRPr="00BA4CDC">
        <w:t>ГОСТ Р 22.0.06 "Безопасность в чрезвычайных ситуациях. Источники природных, чрезвычайных ситуаций. Поражающие факторы";</w:t>
      </w:r>
    </w:p>
    <w:p w:rsidR="0000155D" w:rsidRPr="00BA4CDC" w:rsidRDefault="0000155D" w:rsidP="00DE05DF">
      <w:pPr>
        <w:numPr>
          <w:ilvl w:val="0"/>
          <w:numId w:val="88"/>
        </w:numPr>
      </w:pPr>
      <w:r w:rsidRPr="00BA4CDC">
        <w:t>ГОСТ Р 22.0.07 "Безопасность в чрезвычайных ситуациях. Источники техногенных, чрезвычайных ситуаций";</w:t>
      </w:r>
    </w:p>
    <w:p w:rsidR="0000155D" w:rsidRPr="00BA4CDC" w:rsidRDefault="0000155D" w:rsidP="00DE05DF">
      <w:pPr>
        <w:numPr>
          <w:ilvl w:val="0"/>
          <w:numId w:val="88"/>
        </w:numPr>
      </w:pPr>
      <w:r w:rsidRPr="00BA4CDC">
        <w:rPr>
          <w:spacing w:val="-3"/>
        </w:rPr>
        <w:t>СП 42.13330.2011 «Градостроительство. Планировка и застройка городских и сельских поселений»;</w:t>
      </w:r>
    </w:p>
    <w:p w:rsidR="0000155D" w:rsidRPr="00BA4CDC" w:rsidRDefault="0000155D" w:rsidP="00DE05DF">
      <w:pPr>
        <w:numPr>
          <w:ilvl w:val="0"/>
          <w:numId w:val="88"/>
        </w:numPr>
      </w:pPr>
      <w:r w:rsidRPr="00BA4CDC">
        <w:t>СНиП 2.06.01-86 «Гидротехнические сооружения. Основные положения проектирования».</w:t>
      </w:r>
    </w:p>
    <w:p w:rsidR="0000155D" w:rsidRPr="00BA4CDC" w:rsidRDefault="0000155D" w:rsidP="00DE05DF">
      <w:pPr>
        <w:numPr>
          <w:ilvl w:val="0"/>
          <w:numId w:val="88"/>
        </w:numPr>
      </w:pPr>
      <w:r w:rsidRPr="00BA4CDC">
        <w:t>Руководство по эвакуации населения в ЧС природного и техногенного характера ГОЧС, М.1996;</w:t>
      </w:r>
    </w:p>
    <w:p w:rsidR="0000155D" w:rsidRPr="00BA4CDC" w:rsidRDefault="0000155D" w:rsidP="00DE05DF">
      <w:pPr>
        <w:numPr>
          <w:ilvl w:val="0"/>
          <w:numId w:val="88"/>
        </w:numPr>
      </w:pPr>
      <w:r w:rsidRPr="00BA4CDC">
        <w:t>Методическое пособие по прогнозированию и оценке химической обстановки чрезвычайных ситуациях. - М: ВНИИ ГОЧС, 1993;</w:t>
      </w:r>
    </w:p>
    <w:p w:rsidR="0000155D" w:rsidRPr="00BA4CDC" w:rsidRDefault="0000155D" w:rsidP="00DE05DF">
      <w:pPr>
        <w:numPr>
          <w:ilvl w:val="0"/>
          <w:numId w:val="88"/>
        </w:numPr>
      </w:pPr>
      <w:r w:rsidRPr="00BA4CDC">
        <w:t>Сборник методик по прогнозированию возможных аварий, катастроф, стихийных бедствий в РСЧС (книги 1и 2)-М: МЧС России, 1994;</w:t>
      </w:r>
    </w:p>
    <w:p w:rsidR="0000155D" w:rsidRPr="00BA4CDC" w:rsidRDefault="0000155D" w:rsidP="00DE05DF">
      <w:pPr>
        <w:numPr>
          <w:ilvl w:val="0"/>
          <w:numId w:val="88"/>
        </w:numPr>
        <w:jc w:val="left"/>
      </w:pPr>
      <w:r w:rsidRPr="00BA4CDC">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00155D" w:rsidRPr="00BA4CDC" w:rsidRDefault="0000155D" w:rsidP="00DE05DF">
      <w:pPr>
        <w:numPr>
          <w:ilvl w:val="0"/>
          <w:numId w:val="88"/>
        </w:numPr>
        <w:jc w:val="left"/>
      </w:pPr>
      <w:r w:rsidRPr="00BA4CDC">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w:t>
      </w:r>
    </w:p>
    <w:p w:rsidR="0000155D" w:rsidRPr="00BA4CDC" w:rsidRDefault="0000155D" w:rsidP="0000155D">
      <w:pPr>
        <w:rPr>
          <w:b/>
          <w:bCs/>
          <w:snapToGrid w:val="0"/>
          <w:highlight w:val="yellow"/>
        </w:rPr>
      </w:pPr>
    </w:p>
    <w:p w:rsidR="0000155D" w:rsidRPr="00BA4CDC" w:rsidRDefault="0000155D" w:rsidP="0000155D">
      <w:pPr>
        <w:rPr>
          <w:snapToGrid w:val="0"/>
        </w:rPr>
      </w:pPr>
      <w:r w:rsidRPr="00BA4CDC">
        <w:rPr>
          <w:b/>
          <w:snapToGrid w:val="0"/>
        </w:rPr>
        <w:t>Прочие документы:</w:t>
      </w:r>
    </w:p>
    <w:p w:rsidR="0000155D" w:rsidRPr="00BA4CDC" w:rsidRDefault="0000155D" w:rsidP="00DE05DF">
      <w:pPr>
        <w:numPr>
          <w:ilvl w:val="0"/>
          <w:numId w:val="41"/>
        </w:numPr>
        <w:shd w:val="clear" w:color="auto" w:fill="FFFFFF"/>
        <w:rPr>
          <w:sz w:val="20"/>
          <w:szCs w:val="20"/>
        </w:rPr>
      </w:pPr>
      <w:r w:rsidRPr="00BA4CDC">
        <w:t>РД 34.20.185-94 «Инструкция по проектированию городских электрических сетей»;</w:t>
      </w:r>
    </w:p>
    <w:p w:rsidR="0000155D" w:rsidRPr="00BA4CDC" w:rsidRDefault="0000155D" w:rsidP="00DE05DF">
      <w:pPr>
        <w:numPr>
          <w:ilvl w:val="0"/>
          <w:numId w:val="41"/>
        </w:numPr>
        <w:shd w:val="clear" w:color="auto" w:fill="FFFFFF"/>
        <w:rPr>
          <w:sz w:val="20"/>
          <w:szCs w:val="20"/>
        </w:rPr>
      </w:pPr>
      <w:r w:rsidRPr="00BA4CDC">
        <w:t>СП 31-110-2003</w:t>
      </w:r>
      <w:r w:rsidRPr="00BA4CDC">
        <w:rPr>
          <w:sz w:val="20"/>
          <w:szCs w:val="20"/>
        </w:rPr>
        <w:t xml:space="preserve"> «</w:t>
      </w:r>
      <w:r w:rsidRPr="00BA4CDC">
        <w:t>Проектирование и монтаж электроустановок жилых и общественных зданий»;</w:t>
      </w:r>
    </w:p>
    <w:p w:rsidR="0000155D" w:rsidRPr="00BA4CDC" w:rsidRDefault="0000155D" w:rsidP="00DE05DF">
      <w:pPr>
        <w:numPr>
          <w:ilvl w:val="0"/>
          <w:numId w:val="41"/>
        </w:numPr>
        <w:shd w:val="clear" w:color="auto" w:fill="FFFFFF"/>
        <w:rPr>
          <w:sz w:val="20"/>
          <w:szCs w:val="20"/>
        </w:rPr>
      </w:pPr>
      <w:r w:rsidRPr="00BA4CDC">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00155D" w:rsidRPr="00BA4CDC" w:rsidRDefault="0000155D" w:rsidP="00DE05DF">
      <w:pPr>
        <w:numPr>
          <w:ilvl w:val="0"/>
          <w:numId w:val="41"/>
        </w:numPr>
        <w:shd w:val="clear" w:color="auto" w:fill="FFFFFF"/>
        <w:rPr>
          <w:sz w:val="20"/>
          <w:szCs w:val="20"/>
        </w:rPr>
      </w:pPr>
      <w:r w:rsidRPr="00BA4CDC">
        <w:rPr>
          <w:color w:val="000000"/>
        </w:rPr>
        <w:t>СП 42-101-2003 «Общие положения по проектированию и строительству газораспределительных систем из металлических и полиэтиленовых труб»;</w:t>
      </w:r>
    </w:p>
    <w:p w:rsidR="0000155D" w:rsidRPr="00BA4CDC" w:rsidRDefault="0000155D" w:rsidP="00DE05DF">
      <w:pPr>
        <w:numPr>
          <w:ilvl w:val="0"/>
          <w:numId w:val="41"/>
        </w:numPr>
        <w:shd w:val="clear" w:color="auto" w:fill="FFFFFF"/>
        <w:rPr>
          <w:sz w:val="20"/>
          <w:szCs w:val="20"/>
        </w:rPr>
      </w:pPr>
      <w:r w:rsidRPr="00BA4CDC">
        <w:rPr>
          <w:color w:val="000000"/>
        </w:rPr>
        <w:t>«Правила охраны электрических сетей напряжением свыше 1000 вольт», утвержденные</w:t>
      </w:r>
      <w:r w:rsidRPr="00BA4CDC">
        <w:t xml:space="preserve"> Постановлением Совета Министров СССР №255 от 26. 03. 1984г.;</w:t>
      </w:r>
    </w:p>
    <w:p w:rsidR="0000155D" w:rsidRPr="00BA4CDC" w:rsidRDefault="0000155D" w:rsidP="00DE05DF">
      <w:pPr>
        <w:numPr>
          <w:ilvl w:val="0"/>
          <w:numId w:val="41"/>
        </w:numPr>
        <w:shd w:val="clear" w:color="auto" w:fill="FFFFFF"/>
        <w:rPr>
          <w:sz w:val="20"/>
          <w:szCs w:val="20"/>
        </w:rPr>
      </w:pPr>
      <w:r w:rsidRPr="00BA4CDC">
        <w:rPr>
          <w:color w:val="000000"/>
        </w:rPr>
        <w:t>«Правила охраны газораспределительных сетей», утвержденные Постановлением Правительства РФ №878 от 20.11.2000;</w:t>
      </w:r>
    </w:p>
    <w:p w:rsidR="0000155D" w:rsidRPr="00BA4CDC" w:rsidRDefault="0000155D" w:rsidP="00DE05DF">
      <w:pPr>
        <w:numPr>
          <w:ilvl w:val="0"/>
          <w:numId w:val="41"/>
        </w:numPr>
        <w:shd w:val="clear" w:color="auto" w:fill="FFFFFF"/>
        <w:rPr>
          <w:sz w:val="20"/>
          <w:szCs w:val="20"/>
        </w:rPr>
      </w:pPr>
      <w:r w:rsidRPr="00BA4CDC">
        <w:rPr>
          <w:color w:val="000000"/>
        </w:rPr>
        <w:lastRenderedPageBreak/>
        <w:t>«Правила охраны магистральных трубопроводов», утвержденные постановлением Гостехнадзора России №9 от 22.04.1992;</w:t>
      </w:r>
    </w:p>
    <w:p w:rsidR="0000155D" w:rsidRPr="00BA4CDC" w:rsidRDefault="0000155D" w:rsidP="00DE05DF">
      <w:pPr>
        <w:numPr>
          <w:ilvl w:val="0"/>
          <w:numId w:val="41"/>
        </w:numPr>
        <w:shd w:val="clear" w:color="auto" w:fill="FFFFFF"/>
        <w:rPr>
          <w:sz w:val="20"/>
          <w:szCs w:val="20"/>
        </w:rPr>
      </w:pPr>
      <w:r w:rsidRPr="00BA4CDC">
        <w:rPr>
          <w:color w:val="000000"/>
        </w:rPr>
        <w:t>Концепция демографической политики Российской Федерации до 2025 года, утвержденная Указом Президента Российской Федерации от 09.10.2007 N 135;</w:t>
      </w:r>
    </w:p>
    <w:p w:rsidR="0000155D" w:rsidRPr="00BA4CDC" w:rsidRDefault="0000155D" w:rsidP="00DE05DF">
      <w:pPr>
        <w:numPr>
          <w:ilvl w:val="0"/>
          <w:numId w:val="41"/>
        </w:numPr>
        <w:shd w:val="clear" w:color="auto" w:fill="FFFFFF"/>
        <w:rPr>
          <w:sz w:val="20"/>
          <w:szCs w:val="20"/>
        </w:rPr>
      </w:pPr>
      <w:r w:rsidRPr="00BA4CDC">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00155D" w:rsidRPr="00BA4CDC" w:rsidRDefault="0000155D" w:rsidP="00DE05DF">
      <w:pPr>
        <w:widowControl w:val="0"/>
        <w:numPr>
          <w:ilvl w:val="0"/>
          <w:numId w:val="41"/>
        </w:numPr>
        <w:autoSpaceDN w:val="0"/>
        <w:adjustRightInd w:val="0"/>
      </w:pPr>
      <w:r w:rsidRPr="00BA4CDC">
        <w:t>Постановление Администрации Воронежской обл. от 30.12.2005 N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00155D" w:rsidRPr="00BA4CDC" w:rsidRDefault="0000155D" w:rsidP="00DE05DF">
      <w:pPr>
        <w:widowControl w:val="0"/>
        <w:numPr>
          <w:ilvl w:val="0"/>
          <w:numId w:val="41"/>
        </w:numPr>
        <w:autoSpaceDN w:val="0"/>
        <w:adjustRightInd w:val="0"/>
      </w:pPr>
      <w:r w:rsidRPr="00BA4CDC">
        <w:t>Приказ УправленияАиГ Воронежской обл. от 01.11.2016 № 45-01-04/433 "Об утверждении региональных нормативов градостроительного проектирования Воронежской области".</w:t>
      </w:r>
    </w:p>
    <w:p w:rsidR="0000155D" w:rsidRPr="00BA4CDC" w:rsidRDefault="0000155D" w:rsidP="0000155D">
      <w:pPr>
        <w:ind w:left="720"/>
        <w:rPr>
          <w:snapToGrid w:val="0"/>
        </w:rPr>
      </w:pPr>
    </w:p>
    <w:p w:rsidR="0000155D" w:rsidRPr="00BA4CDC" w:rsidRDefault="0000155D" w:rsidP="0000155D">
      <w:pPr>
        <w:ind w:firstLine="567"/>
        <w:rPr>
          <w:snapToGrid w:val="0"/>
        </w:rPr>
      </w:pPr>
      <w:r w:rsidRPr="00BA4CDC">
        <w:rPr>
          <w:snapToGrid w:val="0"/>
        </w:rPr>
        <w:t>Содержанием настоящего тома являются материалы по обоснованию проекта генерального плана в текстовой форме и в виде карт.</w:t>
      </w:r>
    </w:p>
    <w:p w:rsidR="0000155D" w:rsidRPr="00BA4CDC" w:rsidRDefault="0000155D" w:rsidP="0000155D">
      <w:pPr>
        <w:rPr>
          <w:snapToGrid w:val="0"/>
        </w:rPr>
      </w:pPr>
    </w:p>
    <w:p w:rsidR="0000155D" w:rsidRPr="00BA4CDC" w:rsidRDefault="0000155D" w:rsidP="0000155D">
      <w:pPr>
        <w:ind w:firstLine="567"/>
        <w:rPr>
          <w:snapToGrid w:val="0"/>
        </w:rPr>
      </w:pPr>
      <w:r w:rsidRPr="00BA4CDC">
        <w:rPr>
          <w:snapToGrid w:val="0"/>
        </w:rPr>
        <w:t>Генеральный план разработан на следующие этапы реализации:</w:t>
      </w:r>
    </w:p>
    <w:p w:rsidR="0000155D" w:rsidRPr="00BA4CDC" w:rsidRDefault="0000155D" w:rsidP="00DE05DF">
      <w:pPr>
        <w:numPr>
          <w:ilvl w:val="0"/>
          <w:numId w:val="42"/>
        </w:numPr>
        <w:jc w:val="left"/>
      </w:pPr>
      <w:r w:rsidRPr="00BA4CDC">
        <w:t>расчетный срок – 20</w:t>
      </w:r>
      <w:r w:rsidRPr="00BA4CDC">
        <w:rPr>
          <w:lang w:val="en-US"/>
        </w:rPr>
        <w:t>30</w:t>
      </w:r>
      <w:r w:rsidRPr="00BA4CDC">
        <w:t xml:space="preserve"> год</w:t>
      </w:r>
    </w:p>
    <w:p w:rsidR="0000155D" w:rsidRPr="00BA4CDC" w:rsidRDefault="0000155D" w:rsidP="00DE05DF">
      <w:pPr>
        <w:numPr>
          <w:ilvl w:val="0"/>
          <w:numId w:val="42"/>
        </w:numPr>
        <w:jc w:val="left"/>
      </w:pPr>
      <w:r w:rsidRPr="00BA4CDC">
        <w:t>первая очередь – 20</w:t>
      </w:r>
      <w:r w:rsidRPr="00BA4CDC">
        <w:rPr>
          <w:lang w:val="en-US"/>
        </w:rPr>
        <w:t>20</w:t>
      </w:r>
      <w:r w:rsidRPr="00BA4CDC">
        <w:t xml:space="preserve"> год</w:t>
      </w:r>
    </w:p>
    <w:p w:rsidR="0000155D" w:rsidRPr="00BA4CDC" w:rsidRDefault="0000155D" w:rsidP="0000155D">
      <w:pPr>
        <w:jc w:val="center"/>
      </w:pPr>
    </w:p>
    <w:p w:rsidR="0000155D" w:rsidRPr="00BA4CDC" w:rsidRDefault="0000155D" w:rsidP="0000155D">
      <w:pPr>
        <w:rPr>
          <w:snapToGrid w:val="0"/>
        </w:rPr>
      </w:pPr>
    </w:p>
    <w:p w:rsidR="0000155D" w:rsidRPr="00BA4CDC" w:rsidRDefault="0000155D" w:rsidP="0000155D">
      <w:pPr>
        <w:pStyle w:val="13"/>
        <w:widowControl w:val="0"/>
        <w:numPr>
          <w:ilvl w:val="0"/>
          <w:numId w:val="0"/>
        </w:numPr>
        <w:autoSpaceDN w:val="0"/>
        <w:adjustRightInd w:val="0"/>
        <w:jc w:val="both"/>
      </w:pPr>
      <w:r w:rsidRPr="00BA4CDC">
        <w:br w:type="page"/>
      </w:r>
      <w:bookmarkStart w:id="43" w:name="_Toc487032719"/>
      <w:r w:rsidRPr="00BA4CDC">
        <w:lastRenderedPageBreak/>
        <w:t>АНАЛИЗ СОСТОЯНИЯ ТЕРРИТОРИИ ЛОЗОВСКОГО 1-ГО СЕЛЬСКОГО ПОСЕЛЕНИЯ, ПРОБЛЕМ И НАПРАВЛЕНИЙ ЕЕ КОМПЛЕКСНОГО РАЗВИТИЯ</w:t>
      </w:r>
      <w:bookmarkEnd w:id="43"/>
    </w:p>
    <w:p w:rsidR="0000155D" w:rsidRPr="00BA4CDC" w:rsidRDefault="0000155D" w:rsidP="0000155D">
      <w:pPr>
        <w:pStyle w:val="ae"/>
      </w:pPr>
    </w:p>
    <w:p w:rsidR="0000155D" w:rsidRPr="00BA4CDC" w:rsidRDefault="0000155D" w:rsidP="0000155D">
      <w:pPr>
        <w:pStyle w:val="21"/>
        <w:widowControl w:val="0"/>
        <w:numPr>
          <w:ilvl w:val="0"/>
          <w:numId w:val="0"/>
        </w:numPr>
        <w:tabs>
          <w:tab w:val="left" w:pos="1134"/>
        </w:tabs>
        <w:autoSpaceDN w:val="0"/>
        <w:adjustRightInd w:val="0"/>
        <w:spacing w:line="100" w:lineRule="atLeast"/>
        <w:ind w:firstLine="567"/>
        <w:jc w:val="both"/>
      </w:pPr>
      <w:bookmarkStart w:id="44" w:name="_Toc487032720"/>
      <w:r w:rsidRPr="00BA4CDC">
        <w:t>Экономико-географическое положение и факторы развития сельского  поселения.</w:t>
      </w:r>
      <w:bookmarkEnd w:id="44"/>
    </w:p>
    <w:p w:rsidR="0000155D" w:rsidRPr="00BA4CDC" w:rsidRDefault="0000155D" w:rsidP="0000155D">
      <w:pPr>
        <w:ind w:firstLine="567"/>
      </w:pPr>
      <w:r w:rsidRPr="00BA4CDC">
        <w:t>В 2013 году были преобразованы Лозовское 1-е сельское поселение, Лозовское 2-е сельское поселение, входящие в состав Верхнемамонского муниципального района Воронежской области, путем объединения в Лозовское 1-е сельское поселение с административным центром в селе Лозовое (в соответствии с Законом Воронежской области от 28.06.2013 № 88-ОЗ«О преобразовании некоторых муниципальных образований Верхнемамонского муниципального района Воронежской области»).</w:t>
      </w:r>
    </w:p>
    <w:p w:rsidR="0000155D" w:rsidRPr="00BA4CDC" w:rsidRDefault="0000155D" w:rsidP="0000155D">
      <w:pPr>
        <w:pStyle w:val="a7"/>
        <w:ind w:firstLine="567"/>
        <w:jc w:val="both"/>
        <w:rPr>
          <w:kern w:val="3"/>
        </w:rPr>
      </w:pPr>
      <w:r w:rsidRPr="00BA4CDC">
        <w:rPr>
          <w:bCs/>
        </w:rPr>
        <w:t>Лозовское 1-ое</w:t>
      </w:r>
      <w:r w:rsidRPr="00BA4CDC">
        <w:t xml:space="preserve"> сельское поселение расположено в северной части Верхнемамонского муниципального района. </w:t>
      </w:r>
      <w:r w:rsidRPr="00BA4CDC">
        <w:rPr>
          <w:kern w:val="3"/>
        </w:rPr>
        <w:t>Территория поселения граничит: на востоке с Мамоновским, Русско-Журавским и Приреченским сельскими поселениями, на юге с Верхнемамонским сельским поселением Верхнемамонского муниципального района, на севере и западе с Павловским муниципальным районом Воронежской области.</w:t>
      </w:r>
    </w:p>
    <w:p w:rsidR="0000155D" w:rsidRPr="00BA4CDC" w:rsidRDefault="0000155D" w:rsidP="0000155D">
      <w:pPr>
        <w:pStyle w:val="a7"/>
        <w:ind w:firstLine="567"/>
        <w:jc w:val="both"/>
        <w:rPr>
          <w:kern w:val="3"/>
        </w:rPr>
      </w:pPr>
    </w:p>
    <w:p w:rsidR="0000155D" w:rsidRPr="00BA4CDC" w:rsidRDefault="0000155D" w:rsidP="0000155D">
      <w:pPr>
        <w:keepNext/>
        <w:jc w:val="center"/>
      </w:pPr>
      <w:r w:rsidRPr="00BA4CDC">
        <w:rPr>
          <w:b/>
          <w:bCs/>
          <w:noProof/>
          <w:lang w:eastAsia="ru-RU"/>
        </w:rPr>
        <w:drawing>
          <wp:inline distT="0" distB="0" distL="0" distR="0">
            <wp:extent cx="4074567" cy="3619152"/>
            <wp:effectExtent l="0" t="0" r="2540" b="635"/>
            <wp:docPr id="67" name="Рисунок 4" descr="D:\Ира\Лозовское СП\Рабочая\Территориальное устрой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Лозовское СП\Рабочая\Территориальное устройство.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85"/>
                    <a:stretch/>
                  </pic:blipFill>
                  <pic:spPr bwMode="auto">
                    <a:xfrm>
                      <a:off x="0" y="0"/>
                      <a:ext cx="4078681" cy="36228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155D" w:rsidRPr="00BA4CDC" w:rsidRDefault="0000155D" w:rsidP="0000155D">
      <w:pPr>
        <w:pStyle w:val="aff7"/>
        <w:jc w:val="center"/>
        <w:rPr>
          <w:rFonts w:cs="Times New Roman"/>
        </w:rPr>
      </w:pPr>
      <w:r w:rsidRPr="00BA4CDC">
        <w:rPr>
          <w:rFonts w:cs="Times New Roman"/>
        </w:rPr>
        <w:t xml:space="preserve">Рисунок 1. </w:t>
      </w:r>
      <w:r w:rsidR="009D3354" w:rsidRPr="00BA4CDC">
        <w:rPr>
          <w:rFonts w:cs="Times New Roman"/>
        </w:rPr>
        <w:fldChar w:fldCharType="begin"/>
      </w:r>
      <w:r w:rsidRPr="00BA4CDC">
        <w:rPr>
          <w:rFonts w:cs="Times New Roman"/>
        </w:rPr>
        <w:instrText xml:space="preserve"> SEQ Рисунок_1. \* ARABIC </w:instrText>
      </w:r>
      <w:r w:rsidR="009D3354" w:rsidRPr="00BA4CDC">
        <w:rPr>
          <w:rFonts w:cs="Times New Roman"/>
        </w:rPr>
        <w:fldChar w:fldCharType="separate"/>
      </w:r>
      <w:r w:rsidR="00A374F5">
        <w:rPr>
          <w:rFonts w:cs="Times New Roman"/>
          <w:noProof/>
        </w:rPr>
        <w:t>1</w:t>
      </w:r>
      <w:r w:rsidR="009D3354" w:rsidRPr="00BA4CDC">
        <w:rPr>
          <w:rFonts w:cs="Times New Roman"/>
          <w:noProof/>
        </w:rPr>
        <w:fldChar w:fldCharType="end"/>
      </w:r>
      <w:r w:rsidRPr="00BA4CDC">
        <w:rPr>
          <w:rFonts w:cs="Times New Roman"/>
        </w:rPr>
        <w:t xml:space="preserve"> Местоположение поселения в структуре современного административно-территориального деления Верхнемамонского муниципального района</w:t>
      </w:r>
    </w:p>
    <w:p w:rsidR="0000155D" w:rsidRPr="00BA4CDC" w:rsidRDefault="0000155D" w:rsidP="0000155D">
      <w:pPr>
        <w:tabs>
          <w:tab w:val="left" w:pos="700"/>
        </w:tabs>
        <w:ind w:firstLine="738"/>
        <w:rPr>
          <w:bCs/>
        </w:rPr>
      </w:pPr>
      <w:r w:rsidRPr="00BA4CDC">
        <w:rPr>
          <w:bCs/>
          <w:iCs/>
        </w:rPr>
        <w:t xml:space="preserve">На территории сельского поселения расположен один населенный пункт – село Лозовое. Село Лозовое является административным центром </w:t>
      </w:r>
      <w:r w:rsidRPr="00BA4CDC">
        <w:rPr>
          <w:bCs/>
        </w:rPr>
        <w:t>Лозовского 1-го</w:t>
      </w:r>
      <w:r w:rsidRPr="00BA4CDC">
        <w:rPr>
          <w:bCs/>
          <w:iCs/>
        </w:rPr>
        <w:t xml:space="preserve"> сельского поселения. Оно расположено в центре Верхнемамонского района в 17 км от районного центра – </w:t>
      </w:r>
      <w:r w:rsidRPr="00BA4CDC">
        <w:rPr>
          <w:bCs/>
        </w:rPr>
        <w:t xml:space="preserve">села Верхний Мамон. </w:t>
      </w:r>
    </w:p>
    <w:p w:rsidR="0000155D" w:rsidRPr="00BA4CDC" w:rsidRDefault="0000155D" w:rsidP="0000155D">
      <w:pPr>
        <w:ind w:firstLine="567"/>
        <w:rPr>
          <w:rFonts w:eastAsia="Arial Unicode MS"/>
        </w:rPr>
      </w:pPr>
      <w:r w:rsidRPr="00BA4CDC">
        <w:rPr>
          <w:rFonts w:eastAsia="TimesNewRomanPSMT"/>
        </w:rPr>
        <w:lastRenderedPageBreak/>
        <w:t xml:space="preserve">Границы сельского  поселения утверждены </w:t>
      </w:r>
      <w:r w:rsidRPr="00BA4CDC">
        <w:t xml:space="preserve">Законом Воронежской области от </w:t>
      </w:r>
      <w:r w:rsidRPr="00BA4CDC">
        <w:rPr>
          <w:rFonts w:eastAsiaTheme="minorEastAsia"/>
          <w:bCs/>
          <w:iCs/>
        </w:rPr>
        <w:t>15.10.2004 № 63-ОЗ (ред. от 02.06.2017)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BA4CDC">
        <w:rPr>
          <w:rFonts w:eastAsia="TimesNewRomanPSMT"/>
        </w:rPr>
        <w:t>, в котором общая площадь земель Лозовского 1-го сельского поселения составляет 18477,49 га.</w:t>
      </w:r>
    </w:p>
    <w:p w:rsidR="0000155D" w:rsidRPr="00BA4CDC" w:rsidRDefault="0000155D" w:rsidP="0000155D">
      <w:pPr>
        <w:pStyle w:val="a7"/>
        <w:ind w:firstLine="567"/>
        <w:jc w:val="both"/>
      </w:pPr>
      <w:r w:rsidRPr="00BA4CDC">
        <w:t xml:space="preserve">Согласно данным паспортаЛозовского 1-го сельского поселения на 1 января 2016 года  и </w:t>
      </w:r>
      <w:r w:rsidRPr="00BA4CDC">
        <w:rPr>
          <w:color w:val="000000"/>
        </w:rPr>
        <w:t xml:space="preserve">данным </w:t>
      </w:r>
      <w:r w:rsidRPr="00BA4CDC">
        <w:t xml:space="preserve">Территориального органа федеральной службы государственной статистики по Воронежской области численность населения Лозовского 1-го сельского поселения составила </w:t>
      </w:r>
      <w:r w:rsidRPr="00BA4CDC">
        <w:rPr>
          <w:color w:val="000000"/>
        </w:rPr>
        <w:t>1747 человек.</w:t>
      </w:r>
    </w:p>
    <w:p w:rsidR="0000155D" w:rsidRPr="00BA4CDC" w:rsidRDefault="0000155D" w:rsidP="0000155D">
      <w:pPr>
        <w:pStyle w:val="a7"/>
        <w:ind w:left="-17" w:firstLine="584"/>
        <w:jc w:val="both"/>
      </w:pPr>
      <w:r w:rsidRPr="00BA4CDC">
        <w:t>Данные из</w:t>
      </w:r>
      <w:r w:rsidRPr="00BA4CDC">
        <w:rPr>
          <w:bCs/>
          <w:iCs/>
        </w:rPr>
        <w:t xml:space="preserve"> реестра административно-территориального устройства</w:t>
      </w:r>
      <w:r w:rsidRPr="00BA4CDC">
        <w:t xml:space="preserve"> Воронежской области (по состоянию на 01 декабря 2016 года) приведены в таблице.</w:t>
      </w:r>
    </w:p>
    <w:p w:rsidR="0000155D" w:rsidRPr="00BA4CDC" w:rsidRDefault="0000155D" w:rsidP="0000155D">
      <w:pPr>
        <w:pStyle w:val="ae"/>
        <w:rPr>
          <w:sz w:val="24"/>
        </w:rPr>
      </w:pPr>
    </w:p>
    <w:p w:rsidR="0000155D" w:rsidRPr="00BA4CDC" w:rsidRDefault="0000155D" w:rsidP="0000155D">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w:t>
      </w:r>
      <w:r w:rsidR="009D3354" w:rsidRPr="00BA4CDC">
        <w:rPr>
          <w:rFonts w:cs="Times New Roman"/>
          <w:noProof/>
        </w:rPr>
        <w:fldChar w:fldCharType="end"/>
      </w:r>
      <w:r w:rsidRPr="00BA4CDC">
        <w:rPr>
          <w:rFonts w:cs="Times New Roman"/>
        </w:rPr>
        <w:t>Выписка из реестра административно-территориального устройства Воронежской области (по состоянию на 01 декабря 2016 года)</w:t>
      </w:r>
    </w:p>
    <w:tbl>
      <w:tblPr>
        <w:tblW w:w="4945" w:type="pct"/>
        <w:jc w:val="center"/>
        <w:tblInd w:w="-488" w:type="dxa"/>
        <w:tblLayout w:type="fixed"/>
        <w:tblLook w:val="0000"/>
      </w:tblPr>
      <w:tblGrid>
        <w:gridCol w:w="715"/>
        <w:gridCol w:w="2143"/>
        <w:gridCol w:w="1736"/>
        <w:gridCol w:w="1207"/>
        <w:gridCol w:w="1074"/>
        <w:gridCol w:w="809"/>
        <w:gridCol w:w="1782"/>
      </w:tblGrid>
      <w:tr w:rsidR="0000155D" w:rsidRPr="00BA4CDC" w:rsidTr="0000155D">
        <w:trPr>
          <w:trHeight w:val="330"/>
          <w:jc w:val="center"/>
        </w:trPr>
        <w:tc>
          <w:tcPr>
            <w:tcW w:w="750" w:type="dxa"/>
            <w:vMerge w:val="restart"/>
            <w:tcBorders>
              <w:top w:val="single" w:sz="4" w:space="0" w:color="000000"/>
              <w:left w:val="single" w:sz="4" w:space="0" w:color="000000"/>
            </w:tcBorders>
            <w:shd w:val="clear" w:color="auto" w:fill="DAEEF3" w:themeFill="accent5" w:themeFillTint="33"/>
            <w:vAlign w:val="center"/>
          </w:tcPr>
          <w:p w:rsidR="0000155D" w:rsidRPr="00BA4CDC" w:rsidRDefault="0000155D" w:rsidP="0000155D">
            <w:pPr>
              <w:pStyle w:val="aa"/>
              <w:tabs>
                <w:tab w:val="clear" w:pos="4677"/>
                <w:tab w:val="clear" w:pos="9355"/>
              </w:tabs>
              <w:snapToGrid w:val="0"/>
              <w:jc w:val="center"/>
              <w:rPr>
                <w:sz w:val="20"/>
                <w:szCs w:val="20"/>
                <w:lang w:eastAsia="ar-SA"/>
              </w:rPr>
            </w:pPr>
            <w:r w:rsidRPr="00BA4CDC">
              <w:rPr>
                <w:sz w:val="20"/>
                <w:szCs w:val="20"/>
                <w:lang w:eastAsia="ar-SA"/>
              </w:rPr>
              <w:t>№№ п/п</w:t>
            </w:r>
          </w:p>
        </w:tc>
        <w:tc>
          <w:tcPr>
            <w:tcW w:w="2279" w:type="dxa"/>
            <w:vMerge w:val="restart"/>
            <w:tcBorders>
              <w:top w:val="single" w:sz="4" w:space="0" w:color="000000"/>
              <w:left w:val="single" w:sz="4" w:space="0" w:color="000000"/>
            </w:tcBorders>
            <w:shd w:val="clear" w:color="auto" w:fill="DAEEF3" w:themeFill="accent5" w:themeFillTint="33"/>
            <w:vAlign w:val="center"/>
          </w:tcPr>
          <w:p w:rsidR="0000155D" w:rsidRPr="00BA4CDC" w:rsidRDefault="0000155D" w:rsidP="0000155D">
            <w:pPr>
              <w:pStyle w:val="aa"/>
              <w:tabs>
                <w:tab w:val="clear" w:pos="4677"/>
                <w:tab w:val="clear" w:pos="9355"/>
              </w:tabs>
              <w:snapToGrid w:val="0"/>
              <w:jc w:val="center"/>
              <w:rPr>
                <w:sz w:val="20"/>
                <w:szCs w:val="20"/>
                <w:lang w:eastAsia="ar-SA"/>
              </w:rPr>
            </w:pPr>
            <w:r w:rsidRPr="00BA4CDC">
              <w:rPr>
                <w:sz w:val="20"/>
                <w:szCs w:val="20"/>
                <w:lang w:eastAsia="ar-SA"/>
              </w:rPr>
              <w:t>Административно –</w:t>
            </w:r>
          </w:p>
          <w:p w:rsidR="0000155D" w:rsidRPr="00BA4CDC" w:rsidRDefault="0000155D" w:rsidP="0000155D">
            <w:pPr>
              <w:jc w:val="center"/>
              <w:rPr>
                <w:sz w:val="20"/>
                <w:szCs w:val="20"/>
              </w:rPr>
            </w:pPr>
            <w:r w:rsidRPr="00BA4CDC">
              <w:rPr>
                <w:sz w:val="20"/>
                <w:szCs w:val="20"/>
              </w:rPr>
              <w:t>территориальные единицы</w:t>
            </w:r>
          </w:p>
        </w:tc>
        <w:tc>
          <w:tcPr>
            <w:tcW w:w="1843" w:type="dxa"/>
            <w:vMerge w:val="restart"/>
            <w:tcBorders>
              <w:top w:val="single" w:sz="4" w:space="0" w:color="000000"/>
              <w:left w:val="single" w:sz="4" w:space="0" w:color="000000"/>
            </w:tcBorders>
            <w:shd w:val="clear" w:color="auto" w:fill="DAEEF3" w:themeFill="accent5" w:themeFillTint="33"/>
            <w:vAlign w:val="center"/>
          </w:tcPr>
          <w:p w:rsidR="0000155D" w:rsidRPr="00BA4CDC" w:rsidRDefault="0000155D" w:rsidP="0000155D">
            <w:pPr>
              <w:snapToGrid w:val="0"/>
              <w:jc w:val="center"/>
              <w:rPr>
                <w:sz w:val="20"/>
                <w:szCs w:val="20"/>
              </w:rPr>
            </w:pPr>
            <w:r w:rsidRPr="00BA4CDC">
              <w:rPr>
                <w:sz w:val="20"/>
                <w:szCs w:val="20"/>
              </w:rPr>
              <w:t>Территориальные единицы (населенные пункты)</w:t>
            </w:r>
          </w:p>
        </w:tc>
        <w:tc>
          <w:tcPr>
            <w:tcW w:w="1276" w:type="dxa"/>
            <w:vMerge w:val="restart"/>
            <w:tcBorders>
              <w:top w:val="single" w:sz="4" w:space="0" w:color="000000"/>
              <w:left w:val="single" w:sz="4" w:space="0" w:color="000000"/>
            </w:tcBorders>
            <w:shd w:val="clear" w:color="auto" w:fill="DAEEF3" w:themeFill="accent5" w:themeFillTint="33"/>
            <w:vAlign w:val="center"/>
          </w:tcPr>
          <w:p w:rsidR="0000155D" w:rsidRPr="00BA4CDC" w:rsidRDefault="0000155D" w:rsidP="0000155D">
            <w:pPr>
              <w:snapToGrid w:val="0"/>
              <w:jc w:val="center"/>
              <w:rPr>
                <w:sz w:val="20"/>
                <w:szCs w:val="20"/>
              </w:rPr>
            </w:pPr>
            <w:r w:rsidRPr="00BA4CDC">
              <w:rPr>
                <w:sz w:val="20"/>
                <w:szCs w:val="20"/>
              </w:rPr>
              <w:t>Кол-во</w:t>
            </w:r>
          </w:p>
          <w:p w:rsidR="0000155D" w:rsidRPr="00BA4CDC" w:rsidRDefault="0000155D" w:rsidP="0000155D">
            <w:pPr>
              <w:pStyle w:val="aa"/>
              <w:tabs>
                <w:tab w:val="clear" w:pos="4677"/>
                <w:tab w:val="clear" w:pos="9355"/>
              </w:tabs>
              <w:jc w:val="center"/>
              <w:rPr>
                <w:sz w:val="20"/>
                <w:szCs w:val="20"/>
                <w:lang w:eastAsia="ar-SA"/>
              </w:rPr>
            </w:pPr>
            <w:r w:rsidRPr="00BA4CDC">
              <w:rPr>
                <w:sz w:val="20"/>
                <w:szCs w:val="20"/>
                <w:lang w:eastAsia="ar-SA"/>
              </w:rPr>
              <w:t>жителей на 01.01.2016 года</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00155D" w:rsidRPr="00BA4CDC" w:rsidRDefault="0000155D" w:rsidP="0000155D">
            <w:pPr>
              <w:pStyle w:val="220"/>
              <w:snapToGrid w:val="0"/>
              <w:rPr>
                <w:rFonts w:eastAsia="Times New Roman"/>
                <w:sz w:val="20"/>
                <w:szCs w:val="20"/>
                <w:lang w:eastAsia="ar-SA"/>
              </w:rPr>
            </w:pPr>
            <w:r w:rsidRPr="00BA4CDC">
              <w:rPr>
                <w:rFonts w:eastAsia="Times New Roman"/>
                <w:sz w:val="20"/>
                <w:szCs w:val="20"/>
                <w:lang w:eastAsia="ar-SA"/>
              </w:rPr>
              <w:t xml:space="preserve">Расстояние </w:t>
            </w:r>
            <w:r w:rsidRPr="00BA4CDC">
              <w:rPr>
                <w:sz w:val="20"/>
                <w:szCs w:val="20"/>
              </w:rPr>
              <w:t xml:space="preserve"> (км)</w:t>
            </w:r>
          </w:p>
        </w:tc>
        <w:tc>
          <w:tcPr>
            <w:tcW w:w="1893" w:type="dxa"/>
            <w:vMerge w:val="restart"/>
            <w:tcBorders>
              <w:top w:val="single" w:sz="4" w:space="0" w:color="000000"/>
              <w:left w:val="single" w:sz="4" w:space="0" w:color="000000"/>
              <w:right w:val="single" w:sz="4" w:space="0" w:color="000000"/>
            </w:tcBorders>
            <w:shd w:val="clear" w:color="auto" w:fill="DAEEF3" w:themeFill="accent5" w:themeFillTint="33"/>
          </w:tcPr>
          <w:p w:rsidR="0000155D" w:rsidRPr="00BA4CDC" w:rsidRDefault="0000155D" w:rsidP="0000155D">
            <w:pPr>
              <w:snapToGrid w:val="0"/>
              <w:jc w:val="center"/>
              <w:rPr>
                <w:sz w:val="20"/>
                <w:szCs w:val="20"/>
              </w:rPr>
            </w:pPr>
            <w:r w:rsidRPr="00BA4CDC">
              <w:rPr>
                <w:sz w:val="20"/>
                <w:szCs w:val="20"/>
              </w:rPr>
              <w:t>Площади административно-</w:t>
            </w:r>
          </w:p>
          <w:p w:rsidR="0000155D" w:rsidRPr="00BA4CDC" w:rsidRDefault="0000155D" w:rsidP="0000155D">
            <w:pPr>
              <w:pStyle w:val="220"/>
              <w:snapToGrid w:val="0"/>
              <w:jc w:val="center"/>
              <w:rPr>
                <w:rFonts w:eastAsia="Times New Roman"/>
                <w:sz w:val="20"/>
                <w:szCs w:val="20"/>
                <w:lang w:eastAsia="ar-SA"/>
              </w:rPr>
            </w:pPr>
            <w:r w:rsidRPr="00BA4CDC">
              <w:rPr>
                <w:sz w:val="20"/>
                <w:szCs w:val="20"/>
              </w:rPr>
              <w:t>территориальных единиц (га)</w:t>
            </w:r>
          </w:p>
        </w:tc>
      </w:tr>
      <w:tr w:rsidR="0000155D" w:rsidRPr="00BA4CDC" w:rsidTr="0000155D">
        <w:trPr>
          <w:trHeight w:val="405"/>
          <w:jc w:val="center"/>
        </w:trPr>
        <w:tc>
          <w:tcPr>
            <w:tcW w:w="750" w:type="dxa"/>
            <w:vMerge/>
            <w:tcBorders>
              <w:left w:val="single" w:sz="4" w:space="0" w:color="000000"/>
              <w:bottom w:val="single" w:sz="4" w:space="0" w:color="000000"/>
            </w:tcBorders>
            <w:shd w:val="clear" w:color="auto" w:fill="DAEEF3" w:themeFill="accent5" w:themeFillTint="33"/>
            <w:vAlign w:val="center"/>
          </w:tcPr>
          <w:p w:rsidR="0000155D" w:rsidRPr="00BA4CDC" w:rsidRDefault="0000155D" w:rsidP="0000155D">
            <w:pPr>
              <w:pStyle w:val="aa"/>
              <w:tabs>
                <w:tab w:val="clear" w:pos="4677"/>
                <w:tab w:val="clear" w:pos="9355"/>
              </w:tabs>
              <w:snapToGrid w:val="0"/>
              <w:jc w:val="center"/>
              <w:rPr>
                <w:sz w:val="20"/>
                <w:szCs w:val="20"/>
                <w:lang w:eastAsia="ar-SA"/>
              </w:rPr>
            </w:pPr>
          </w:p>
        </w:tc>
        <w:tc>
          <w:tcPr>
            <w:tcW w:w="2279" w:type="dxa"/>
            <w:vMerge/>
            <w:tcBorders>
              <w:left w:val="single" w:sz="4" w:space="0" w:color="000000"/>
              <w:bottom w:val="single" w:sz="4" w:space="0" w:color="000000"/>
            </w:tcBorders>
            <w:shd w:val="clear" w:color="auto" w:fill="DAEEF3" w:themeFill="accent5" w:themeFillTint="33"/>
            <w:vAlign w:val="center"/>
          </w:tcPr>
          <w:p w:rsidR="0000155D" w:rsidRPr="00BA4CDC" w:rsidRDefault="0000155D" w:rsidP="0000155D">
            <w:pPr>
              <w:pStyle w:val="aa"/>
              <w:tabs>
                <w:tab w:val="clear" w:pos="4677"/>
                <w:tab w:val="clear" w:pos="9355"/>
              </w:tabs>
              <w:snapToGrid w:val="0"/>
              <w:jc w:val="center"/>
              <w:rPr>
                <w:sz w:val="20"/>
                <w:szCs w:val="20"/>
                <w:lang w:eastAsia="ar-SA"/>
              </w:rPr>
            </w:pPr>
          </w:p>
        </w:tc>
        <w:tc>
          <w:tcPr>
            <w:tcW w:w="1843" w:type="dxa"/>
            <w:vMerge/>
            <w:tcBorders>
              <w:left w:val="single" w:sz="4" w:space="0" w:color="000000"/>
              <w:bottom w:val="single" w:sz="4" w:space="0" w:color="000000"/>
            </w:tcBorders>
            <w:shd w:val="clear" w:color="auto" w:fill="DAEEF3" w:themeFill="accent5" w:themeFillTint="33"/>
            <w:vAlign w:val="center"/>
          </w:tcPr>
          <w:p w:rsidR="0000155D" w:rsidRPr="00BA4CDC" w:rsidRDefault="0000155D" w:rsidP="0000155D">
            <w:pPr>
              <w:snapToGrid w:val="0"/>
              <w:jc w:val="center"/>
              <w:rPr>
                <w:sz w:val="20"/>
                <w:szCs w:val="20"/>
              </w:rPr>
            </w:pPr>
          </w:p>
        </w:tc>
        <w:tc>
          <w:tcPr>
            <w:tcW w:w="1276" w:type="dxa"/>
            <w:vMerge/>
            <w:tcBorders>
              <w:left w:val="single" w:sz="4" w:space="0" w:color="000000"/>
              <w:bottom w:val="single" w:sz="4" w:space="0" w:color="000000"/>
            </w:tcBorders>
            <w:shd w:val="clear" w:color="auto" w:fill="DAEEF3" w:themeFill="accent5" w:themeFillTint="33"/>
            <w:vAlign w:val="center"/>
          </w:tcPr>
          <w:p w:rsidR="0000155D" w:rsidRPr="00BA4CDC" w:rsidRDefault="0000155D" w:rsidP="0000155D">
            <w:pPr>
              <w:snapToGrid w:val="0"/>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00155D" w:rsidRPr="00BA4CDC" w:rsidRDefault="0000155D" w:rsidP="0000155D">
            <w:pPr>
              <w:pStyle w:val="220"/>
              <w:snapToGrid w:val="0"/>
              <w:ind w:left="-250"/>
              <w:jc w:val="center"/>
              <w:rPr>
                <w:rFonts w:eastAsia="Times New Roman"/>
                <w:sz w:val="20"/>
                <w:szCs w:val="20"/>
                <w:lang w:eastAsia="ar-SA"/>
              </w:rPr>
            </w:pPr>
            <w:r w:rsidRPr="00BA4CDC">
              <w:rPr>
                <w:rFonts w:eastAsia="Times New Roman"/>
                <w:sz w:val="20"/>
                <w:szCs w:val="20"/>
                <w:lang w:eastAsia="ar-SA"/>
              </w:rPr>
              <w:t xml:space="preserve">до адм. </w:t>
            </w:r>
          </w:p>
          <w:p w:rsidR="0000155D" w:rsidRPr="00BA4CDC" w:rsidRDefault="0000155D" w:rsidP="0000155D">
            <w:pPr>
              <w:pStyle w:val="220"/>
              <w:snapToGrid w:val="0"/>
              <w:ind w:left="-250"/>
              <w:jc w:val="center"/>
              <w:rPr>
                <w:rFonts w:eastAsia="Times New Roman"/>
                <w:sz w:val="20"/>
                <w:szCs w:val="20"/>
                <w:lang w:eastAsia="ar-SA"/>
              </w:rPr>
            </w:pPr>
            <w:r w:rsidRPr="00BA4CDC">
              <w:rPr>
                <w:rFonts w:eastAsia="Times New Roman"/>
                <w:sz w:val="20"/>
                <w:szCs w:val="20"/>
                <w:lang w:eastAsia="ar-SA"/>
              </w:rPr>
              <w:t>центра поселения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00155D" w:rsidRPr="00BA4CDC" w:rsidRDefault="0000155D" w:rsidP="0000155D">
            <w:pPr>
              <w:pStyle w:val="220"/>
              <w:snapToGrid w:val="0"/>
              <w:ind w:left="-250"/>
              <w:jc w:val="center"/>
              <w:rPr>
                <w:rFonts w:eastAsia="Times New Roman"/>
                <w:sz w:val="20"/>
                <w:szCs w:val="20"/>
                <w:lang w:eastAsia="ar-SA"/>
              </w:rPr>
            </w:pPr>
            <w:r w:rsidRPr="00BA4CDC">
              <w:rPr>
                <w:rFonts w:eastAsia="Times New Roman"/>
                <w:sz w:val="20"/>
                <w:szCs w:val="20"/>
                <w:lang w:eastAsia="ar-SA"/>
              </w:rPr>
              <w:t xml:space="preserve">до адм. </w:t>
            </w:r>
          </w:p>
          <w:p w:rsidR="0000155D" w:rsidRPr="00BA4CDC" w:rsidRDefault="0000155D" w:rsidP="0000155D">
            <w:pPr>
              <w:pStyle w:val="220"/>
              <w:snapToGrid w:val="0"/>
              <w:ind w:left="-250"/>
              <w:jc w:val="center"/>
              <w:rPr>
                <w:rFonts w:eastAsia="Times New Roman"/>
                <w:sz w:val="20"/>
                <w:szCs w:val="20"/>
                <w:lang w:eastAsia="ar-SA"/>
              </w:rPr>
            </w:pPr>
            <w:r w:rsidRPr="00BA4CDC">
              <w:rPr>
                <w:rFonts w:eastAsia="Times New Roman"/>
                <w:sz w:val="20"/>
                <w:szCs w:val="20"/>
                <w:lang w:eastAsia="ar-SA"/>
              </w:rPr>
              <w:t xml:space="preserve">центра </w:t>
            </w:r>
          </w:p>
          <w:p w:rsidR="0000155D" w:rsidRPr="00BA4CDC" w:rsidRDefault="0000155D" w:rsidP="0000155D">
            <w:pPr>
              <w:pStyle w:val="220"/>
              <w:snapToGrid w:val="0"/>
              <w:ind w:left="-250"/>
              <w:jc w:val="center"/>
              <w:rPr>
                <w:rFonts w:eastAsia="Times New Roman"/>
                <w:sz w:val="20"/>
                <w:szCs w:val="20"/>
                <w:lang w:eastAsia="ar-SA"/>
              </w:rPr>
            </w:pPr>
            <w:r w:rsidRPr="00BA4CDC">
              <w:rPr>
                <w:rFonts w:eastAsia="Times New Roman"/>
                <w:sz w:val="20"/>
                <w:szCs w:val="20"/>
                <w:lang w:eastAsia="ar-SA"/>
              </w:rPr>
              <w:t>района</w:t>
            </w:r>
          </w:p>
        </w:tc>
        <w:tc>
          <w:tcPr>
            <w:tcW w:w="1893" w:type="dxa"/>
            <w:vMerge/>
            <w:tcBorders>
              <w:left w:val="single" w:sz="4" w:space="0" w:color="000000"/>
              <w:bottom w:val="single" w:sz="4" w:space="0" w:color="000000"/>
              <w:right w:val="single" w:sz="4" w:space="0" w:color="000000"/>
            </w:tcBorders>
            <w:shd w:val="clear" w:color="auto" w:fill="DAEEF3" w:themeFill="accent5" w:themeFillTint="33"/>
          </w:tcPr>
          <w:p w:rsidR="0000155D" w:rsidRPr="00BA4CDC" w:rsidRDefault="0000155D" w:rsidP="0000155D">
            <w:pPr>
              <w:pStyle w:val="220"/>
              <w:snapToGrid w:val="0"/>
              <w:ind w:left="-250"/>
              <w:jc w:val="center"/>
              <w:rPr>
                <w:rFonts w:eastAsia="Times New Roman"/>
                <w:sz w:val="20"/>
                <w:szCs w:val="20"/>
                <w:lang w:eastAsia="ar-SA"/>
              </w:rPr>
            </w:pPr>
          </w:p>
        </w:tc>
      </w:tr>
      <w:tr w:rsidR="0000155D" w:rsidRPr="00BA4CDC" w:rsidTr="0000155D">
        <w:trPr>
          <w:trHeight w:hRule="exact" w:val="575"/>
          <w:jc w:val="center"/>
        </w:trPr>
        <w:tc>
          <w:tcPr>
            <w:tcW w:w="750" w:type="dxa"/>
            <w:tcBorders>
              <w:left w:val="single" w:sz="4" w:space="0" w:color="000000"/>
              <w:bottom w:val="single" w:sz="4" w:space="0" w:color="000000"/>
            </w:tcBorders>
            <w:vAlign w:val="center"/>
          </w:tcPr>
          <w:p w:rsidR="0000155D" w:rsidRPr="00BA4CDC" w:rsidRDefault="0000155D" w:rsidP="0000155D">
            <w:pPr>
              <w:snapToGrid w:val="0"/>
              <w:jc w:val="center"/>
              <w:rPr>
                <w:bCs/>
                <w:sz w:val="20"/>
                <w:szCs w:val="20"/>
              </w:rPr>
            </w:pPr>
            <w:r w:rsidRPr="00BA4CDC">
              <w:rPr>
                <w:bCs/>
                <w:sz w:val="20"/>
                <w:szCs w:val="20"/>
              </w:rPr>
              <w:t>5.4</w:t>
            </w:r>
          </w:p>
        </w:tc>
        <w:tc>
          <w:tcPr>
            <w:tcW w:w="2279" w:type="dxa"/>
            <w:tcBorders>
              <w:left w:val="single" w:sz="4" w:space="0" w:color="000000"/>
              <w:bottom w:val="single" w:sz="4" w:space="0" w:color="000000"/>
            </w:tcBorders>
            <w:vAlign w:val="center"/>
          </w:tcPr>
          <w:p w:rsidR="0000155D" w:rsidRPr="00BA4CDC" w:rsidRDefault="0000155D" w:rsidP="0000155D">
            <w:pPr>
              <w:snapToGrid w:val="0"/>
              <w:jc w:val="center"/>
              <w:rPr>
                <w:bCs/>
                <w:sz w:val="20"/>
                <w:szCs w:val="20"/>
              </w:rPr>
            </w:pPr>
            <w:r w:rsidRPr="00BA4CDC">
              <w:rPr>
                <w:bCs/>
                <w:sz w:val="20"/>
                <w:szCs w:val="20"/>
              </w:rPr>
              <w:t>Лозовское 1-е сельское поселение</w:t>
            </w:r>
          </w:p>
          <w:p w:rsidR="0000155D" w:rsidRPr="00BA4CDC" w:rsidRDefault="0000155D" w:rsidP="0000155D">
            <w:pPr>
              <w:snapToGrid w:val="0"/>
              <w:jc w:val="center"/>
              <w:rPr>
                <w:sz w:val="20"/>
                <w:szCs w:val="20"/>
              </w:rPr>
            </w:pPr>
          </w:p>
        </w:tc>
        <w:tc>
          <w:tcPr>
            <w:tcW w:w="1843" w:type="dxa"/>
            <w:tcBorders>
              <w:left w:val="single" w:sz="4" w:space="0" w:color="000000"/>
              <w:bottom w:val="single" w:sz="4" w:space="0" w:color="000000"/>
            </w:tcBorders>
            <w:vAlign w:val="center"/>
          </w:tcPr>
          <w:p w:rsidR="0000155D" w:rsidRPr="00BA4CDC" w:rsidRDefault="0000155D" w:rsidP="0000155D">
            <w:pPr>
              <w:snapToGrid w:val="0"/>
              <w:jc w:val="center"/>
              <w:rPr>
                <w:sz w:val="20"/>
                <w:szCs w:val="20"/>
              </w:rPr>
            </w:pPr>
          </w:p>
        </w:tc>
        <w:tc>
          <w:tcPr>
            <w:tcW w:w="1276" w:type="dxa"/>
            <w:tcBorders>
              <w:left w:val="single" w:sz="4" w:space="0" w:color="000000"/>
              <w:bottom w:val="single" w:sz="4" w:space="0" w:color="000000"/>
            </w:tcBorders>
            <w:vAlign w:val="center"/>
          </w:tcPr>
          <w:p w:rsidR="0000155D" w:rsidRPr="00BA4CDC" w:rsidRDefault="0000155D" w:rsidP="0000155D">
            <w:pPr>
              <w:snapToGrid w:val="0"/>
              <w:jc w:val="center"/>
              <w:rPr>
                <w:b/>
                <w:bCs/>
                <w:sz w:val="20"/>
                <w:szCs w:val="20"/>
              </w:rPr>
            </w:pPr>
            <w:r w:rsidRPr="00BA4CDC">
              <w:rPr>
                <w:b/>
                <w:bCs/>
                <w:sz w:val="20"/>
                <w:szCs w:val="20"/>
              </w:rPr>
              <w:t>1747</w:t>
            </w:r>
          </w:p>
        </w:tc>
        <w:tc>
          <w:tcPr>
            <w:tcW w:w="1134" w:type="dxa"/>
            <w:tcBorders>
              <w:left w:val="single" w:sz="4" w:space="0" w:color="000000"/>
              <w:bottom w:val="single" w:sz="4" w:space="0" w:color="000000"/>
              <w:right w:val="single" w:sz="4" w:space="0" w:color="000000"/>
            </w:tcBorders>
            <w:vAlign w:val="center"/>
          </w:tcPr>
          <w:p w:rsidR="0000155D" w:rsidRPr="00BA4CDC" w:rsidRDefault="0000155D" w:rsidP="0000155D">
            <w:pPr>
              <w:jc w:val="center"/>
              <w:rPr>
                <w:sz w:val="20"/>
                <w:szCs w:val="20"/>
              </w:rPr>
            </w:pPr>
          </w:p>
        </w:tc>
        <w:tc>
          <w:tcPr>
            <w:tcW w:w="850" w:type="dxa"/>
            <w:tcBorders>
              <w:left w:val="single" w:sz="4" w:space="0" w:color="000000"/>
              <w:bottom w:val="single" w:sz="4" w:space="0" w:color="000000"/>
              <w:right w:val="single" w:sz="4" w:space="0" w:color="000000"/>
            </w:tcBorders>
            <w:vAlign w:val="center"/>
          </w:tcPr>
          <w:p w:rsidR="0000155D" w:rsidRPr="00BA4CDC" w:rsidRDefault="0000155D" w:rsidP="0000155D">
            <w:pPr>
              <w:jc w:val="center"/>
              <w:rPr>
                <w:sz w:val="20"/>
                <w:szCs w:val="20"/>
              </w:rPr>
            </w:pPr>
          </w:p>
        </w:tc>
        <w:tc>
          <w:tcPr>
            <w:tcW w:w="1893" w:type="dxa"/>
            <w:tcBorders>
              <w:left w:val="single" w:sz="4" w:space="0" w:color="000000"/>
              <w:bottom w:val="single" w:sz="4" w:space="0" w:color="000000"/>
              <w:right w:val="single" w:sz="4" w:space="0" w:color="000000"/>
            </w:tcBorders>
          </w:tcPr>
          <w:p w:rsidR="0000155D" w:rsidRPr="00BA4CDC" w:rsidRDefault="0000155D" w:rsidP="0000155D">
            <w:pPr>
              <w:jc w:val="center"/>
              <w:rPr>
                <w:b/>
                <w:sz w:val="20"/>
                <w:szCs w:val="20"/>
              </w:rPr>
            </w:pPr>
            <w:r w:rsidRPr="00BA4CDC">
              <w:rPr>
                <w:b/>
                <w:sz w:val="20"/>
                <w:szCs w:val="20"/>
              </w:rPr>
              <w:t>18477,48</w:t>
            </w:r>
          </w:p>
        </w:tc>
      </w:tr>
      <w:tr w:rsidR="0000155D" w:rsidRPr="00BA4CDC" w:rsidTr="0000155D">
        <w:trPr>
          <w:trHeight w:hRule="exact" w:val="832"/>
          <w:jc w:val="center"/>
        </w:trPr>
        <w:tc>
          <w:tcPr>
            <w:tcW w:w="750" w:type="dxa"/>
            <w:tcBorders>
              <w:left w:val="single" w:sz="4" w:space="0" w:color="000000"/>
              <w:bottom w:val="single" w:sz="4" w:space="0" w:color="000000"/>
            </w:tcBorders>
            <w:vAlign w:val="center"/>
          </w:tcPr>
          <w:p w:rsidR="0000155D" w:rsidRPr="00BA4CDC" w:rsidRDefault="0000155D" w:rsidP="0000155D">
            <w:pPr>
              <w:snapToGrid w:val="0"/>
              <w:jc w:val="center"/>
              <w:rPr>
                <w:bCs/>
                <w:sz w:val="20"/>
                <w:szCs w:val="20"/>
              </w:rPr>
            </w:pPr>
            <w:r w:rsidRPr="00BA4CDC">
              <w:rPr>
                <w:sz w:val="20"/>
                <w:szCs w:val="20"/>
              </w:rPr>
              <w:t>5.4.1</w:t>
            </w:r>
          </w:p>
        </w:tc>
        <w:tc>
          <w:tcPr>
            <w:tcW w:w="2279" w:type="dxa"/>
            <w:tcBorders>
              <w:left w:val="single" w:sz="4" w:space="0" w:color="000000"/>
              <w:bottom w:val="single" w:sz="4" w:space="0" w:color="000000"/>
            </w:tcBorders>
            <w:vAlign w:val="center"/>
          </w:tcPr>
          <w:p w:rsidR="0000155D" w:rsidRPr="00BA4CDC" w:rsidRDefault="0000155D" w:rsidP="0000155D">
            <w:pPr>
              <w:snapToGrid w:val="0"/>
              <w:jc w:val="center"/>
              <w:rPr>
                <w:bCs/>
                <w:sz w:val="20"/>
                <w:szCs w:val="20"/>
              </w:rPr>
            </w:pPr>
          </w:p>
        </w:tc>
        <w:tc>
          <w:tcPr>
            <w:tcW w:w="1843" w:type="dxa"/>
            <w:tcBorders>
              <w:left w:val="single" w:sz="4" w:space="0" w:color="000000"/>
              <w:bottom w:val="single" w:sz="4" w:space="0" w:color="000000"/>
            </w:tcBorders>
            <w:vAlign w:val="center"/>
          </w:tcPr>
          <w:p w:rsidR="0000155D" w:rsidRPr="00BA4CDC" w:rsidRDefault="0000155D" w:rsidP="0000155D">
            <w:pPr>
              <w:snapToGrid w:val="0"/>
              <w:jc w:val="center"/>
              <w:rPr>
                <w:sz w:val="20"/>
                <w:szCs w:val="20"/>
              </w:rPr>
            </w:pPr>
            <w:r w:rsidRPr="00BA4CDC">
              <w:rPr>
                <w:sz w:val="20"/>
                <w:szCs w:val="20"/>
              </w:rPr>
              <w:t xml:space="preserve">село Лозовое </w:t>
            </w:r>
          </w:p>
        </w:tc>
        <w:tc>
          <w:tcPr>
            <w:tcW w:w="1276" w:type="dxa"/>
            <w:tcBorders>
              <w:left w:val="single" w:sz="4" w:space="0" w:color="000000"/>
              <w:bottom w:val="single" w:sz="4" w:space="0" w:color="000000"/>
            </w:tcBorders>
            <w:vAlign w:val="center"/>
          </w:tcPr>
          <w:p w:rsidR="0000155D" w:rsidRPr="00BA4CDC" w:rsidRDefault="0000155D" w:rsidP="0000155D">
            <w:pPr>
              <w:snapToGrid w:val="0"/>
              <w:jc w:val="center"/>
              <w:rPr>
                <w:bCs/>
                <w:sz w:val="20"/>
                <w:szCs w:val="20"/>
              </w:rPr>
            </w:pPr>
            <w:r w:rsidRPr="00BA4CDC">
              <w:rPr>
                <w:bCs/>
                <w:sz w:val="20"/>
                <w:szCs w:val="20"/>
              </w:rPr>
              <w:t>1747</w:t>
            </w:r>
          </w:p>
        </w:tc>
        <w:tc>
          <w:tcPr>
            <w:tcW w:w="1134" w:type="dxa"/>
            <w:tcBorders>
              <w:left w:val="single" w:sz="4" w:space="0" w:color="000000"/>
              <w:bottom w:val="single" w:sz="4" w:space="0" w:color="000000"/>
              <w:right w:val="single" w:sz="4" w:space="0" w:color="000000"/>
            </w:tcBorders>
            <w:vAlign w:val="center"/>
          </w:tcPr>
          <w:p w:rsidR="0000155D" w:rsidRPr="00BA4CDC" w:rsidRDefault="0000155D" w:rsidP="0000155D">
            <w:pPr>
              <w:jc w:val="center"/>
              <w:rPr>
                <w:sz w:val="20"/>
                <w:szCs w:val="20"/>
              </w:rPr>
            </w:pPr>
            <w:r w:rsidRPr="00BA4CDC">
              <w:rPr>
                <w:sz w:val="20"/>
                <w:szCs w:val="20"/>
              </w:rPr>
              <w:t>Центр</w:t>
            </w:r>
          </w:p>
        </w:tc>
        <w:tc>
          <w:tcPr>
            <w:tcW w:w="850" w:type="dxa"/>
            <w:tcBorders>
              <w:left w:val="single" w:sz="4" w:space="0" w:color="000000"/>
              <w:bottom w:val="single" w:sz="4" w:space="0" w:color="000000"/>
              <w:right w:val="single" w:sz="4" w:space="0" w:color="000000"/>
            </w:tcBorders>
            <w:vAlign w:val="center"/>
          </w:tcPr>
          <w:p w:rsidR="0000155D" w:rsidRPr="00BA4CDC" w:rsidRDefault="0000155D" w:rsidP="0000155D">
            <w:pPr>
              <w:jc w:val="center"/>
              <w:rPr>
                <w:sz w:val="20"/>
                <w:szCs w:val="20"/>
              </w:rPr>
            </w:pPr>
            <w:r w:rsidRPr="00BA4CDC">
              <w:rPr>
                <w:sz w:val="20"/>
                <w:szCs w:val="20"/>
              </w:rPr>
              <w:t>17</w:t>
            </w:r>
          </w:p>
        </w:tc>
        <w:tc>
          <w:tcPr>
            <w:tcW w:w="1893" w:type="dxa"/>
            <w:tcBorders>
              <w:left w:val="single" w:sz="4" w:space="0" w:color="000000"/>
              <w:bottom w:val="single" w:sz="4" w:space="0" w:color="000000"/>
              <w:right w:val="single" w:sz="4" w:space="0" w:color="000000"/>
            </w:tcBorders>
          </w:tcPr>
          <w:p w:rsidR="0000155D" w:rsidRPr="00BA4CDC" w:rsidRDefault="0000155D" w:rsidP="0000155D">
            <w:pPr>
              <w:jc w:val="center"/>
              <w:rPr>
                <w:sz w:val="20"/>
                <w:szCs w:val="20"/>
              </w:rPr>
            </w:pPr>
          </w:p>
        </w:tc>
      </w:tr>
    </w:tbl>
    <w:p w:rsidR="0000155D" w:rsidRPr="00BA4CDC" w:rsidRDefault="0000155D" w:rsidP="0000155D">
      <w:pPr>
        <w:pStyle w:val="a7"/>
        <w:ind w:firstLine="748"/>
        <w:jc w:val="both"/>
      </w:pPr>
    </w:p>
    <w:p w:rsidR="0000155D" w:rsidRPr="00BA4CDC" w:rsidRDefault="0000155D" w:rsidP="0000155D">
      <w:pPr>
        <w:pStyle w:val="a7"/>
        <w:ind w:firstLine="567"/>
        <w:jc w:val="both"/>
      </w:pPr>
      <w:r w:rsidRPr="00BA4CDC">
        <w:t xml:space="preserve">Значительную часть территории в границах муниципального образования занимают земли сельскохозяйственного назначения.  Два лесных массива расположены в юго-западной части сельского поселения. Поверхностные воды на территории поселения представлены реками Гнилуша и Казинка, небольшими по протяженности частично пересыхающими водотоками и многочисленными прудами. </w:t>
      </w:r>
    </w:p>
    <w:p w:rsidR="0000155D" w:rsidRPr="00BA4CDC" w:rsidRDefault="0000155D" w:rsidP="0000155D">
      <w:pPr>
        <w:pStyle w:val="a7"/>
        <w:ind w:firstLine="567"/>
        <w:jc w:val="both"/>
      </w:pPr>
      <w:r w:rsidRPr="00BA4CDC">
        <w:t xml:space="preserve">По территории </w:t>
      </w:r>
      <w:r w:rsidRPr="00BA4CDC">
        <w:rPr>
          <w:bCs/>
        </w:rPr>
        <w:t>Лозовского 1-го</w:t>
      </w:r>
      <w:r w:rsidRPr="00BA4CDC">
        <w:t>сельского поселения проходят следующие автомобильные дороги общего пользования регионального значения:</w:t>
      </w:r>
    </w:p>
    <w:p w:rsidR="0000155D" w:rsidRPr="00BA4CDC" w:rsidRDefault="0000155D" w:rsidP="0000155D">
      <w:pPr>
        <w:autoSpaceDE w:val="0"/>
        <w:ind w:firstLine="567"/>
        <w:rPr>
          <w:color w:val="000000"/>
        </w:rPr>
      </w:pPr>
      <w:r w:rsidRPr="00BA4CDC">
        <w:rPr>
          <w:color w:val="000000"/>
        </w:rPr>
        <w:t xml:space="preserve">20 ОП РЗ Н10-6 </w:t>
      </w:r>
      <w:r w:rsidRPr="00BA4CDC">
        <w:rPr>
          <w:iCs/>
        </w:rPr>
        <w:t>"М "Дон" - Лозовое" - п. 1-я часть с. Лозовое</w:t>
      </w:r>
      <w:r w:rsidRPr="00BA4CDC">
        <w:rPr>
          <w:color w:val="000000"/>
        </w:rPr>
        <w:t>;</w:t>
      </w:r>
    </w:p>
    <w:p w:rsidR="0000155D" w:rsidRPr="00BA4CDC" w:rsidRDefault="0000155D" w:rsidP="0000155D">
      <w:pPr>
        <w:autoSpaceDE w:val="0"/>
        <w:ind w:firstLine="567"/>
        <w:rPr>
          <w:color w:val="000000"/>
        </w:rPr>
      </w:pPr>
      <w:r w:rsidRPr="00BA4CDC">
        <w:rPr>
          <w:color w:val="000000"/>
        </w:rPr>
        <w:t>20 ОП РЗ Н 4-6 Верхний Мамон – Лозовое – Русская Журавка;</w:t>
      </w:r>
    </w:p>
    <w:p w:rsidR="0000155D" w:rsidRPr="00BA4CDC" w:rsidRDefault="0000155D" w:rsidP="0000155D">
      <w:pPr>
        <w:autoSpaceDE w:val="0"/>
        <w:ind w:firstLine="567"/>
        <w:rPr>
          <w:color w:val="000000"/>
        </w:rPr>
      </w:pPr>
      <w:r w:rsidRPr="00BA4CDC">
        <w:rPr>
          <w:color w:val="000000"/>
        </w:rPr>
        <w:t>20 ОП РЗ Н 5-6 «Верхний Мамон – Лозовое – Русская Журавка» - с. Лозовое;</w:t>
      </w:r>
    </w:p>
    <w:p w:rsidR="0000155D" w:rsidRPr="00BA4CDC" w:rsidRDefault="0000155D" w:rsidP="0000155D">
      <w:pPr>
        <w:autoSpaceDE w:val="0"/>
        <w:ind w:firstLine="567"/>
        <w:rPr>
          <w:color w:val="000000"/>
        </w:rPr>
      </w:pPr>
      <w:r w:rsidRPr="00BA4CDC">
        <w:rPr>
          <w:color w:val="000000"/>
        </w:rPr>
        <w:t>20 ОП РЗ Н 8-6 М «Дон» - с. Ольховатка;</w:t>
      </w:r>
    </w:p>
    <w:p w:rsidR="0000155D" w:rsidRPr="00BA4CDC" w:rsidRDefault="0000155D" w:rsidP="0000155D">
      <w:pPr>
        <w:autoSpaceDE w:val="0"/>
        <w:ind w:firstLine="567"/>
        <w:rPr>
          <w:color w:val="000000"/>
        </w:rPr>
      </w:pPr>
      <w:r w:rsidRPr="00BA4CDC">
        <w:rPr>
          <w:color w:val="000000"/>
        </w:rPr>
        <w:t>20 ОП РЗ Н 9-6 М «Дон» - с. Лозовое;</w:t>
      </w:r>
    </w:p>
    <w:p w:rsidR="0000155D" w:rsidRPr="00BA4CDC" w:rsidRDefault="0000155D" w:rsidP="0000155D">
      <w:pPr>
        <w:autoSpaceDE w:val="0"/>
        <w:ind w:firstLine="567"/>
        <w:rPr>
          <w:color w:val="000000"/>
        </w:rPr>
      </w:pPr>
      <w:r w:rsidRPr="00BA4CDC">
        <w:t>20 ОП РЗ Н 18-6Приречное - Красный Яр – Лозовое.</w:t>
      </w:r>
    </w:p>
    <w:p w:rsidR="0000155D" w:rsidRPr="00BA4CDC" w:rsidRDefault="0000155D" w:rsidP="0000155D">
      <w:pPr>
        <w:pStyle w:val="a7"/>
        <w:ind w:firstLine="567"/>
        <w:jc w:val="both"/>
        <w:rPr>
          <w:spacing w:val="-9"/>
        </w:rPr>
      </w:pPr>
      <w:r w:rsidRPr="00BA4CDC">
        <w:t xml:space="preserve">Кроме того, через поселение проходит автомобильная трасса общего пользования федерального значения М-4 «Дон» Москва–Воронеж–Ростов-на-Дону–Краснодар–Новороссийск, которая пересекает территорию поселения с севера на юг. Магистраль М-4 «Дон» входит в международный транспортный коридор «Север–Юг» и является самой </w:t>
      </w:r>
      <w:r w:rsidRPr="00BA4CDC">
        <w:lastRenderedPageBreak/>
        <w:t xml:space="preserve">напряженной по плотности и интенсивности движения. </w:t>
      </w:r>
      <w:r w:rsidRPr="00BA4CDC">
        <w:rPr>
          <w:spacing w:val="-9"/>
        </w:rPr>
        <w:t>Автомагистраль имеет важное значение для развития экономической базы поселения.</w:t>
      </w:r>
    </w:p>
    <w:p w:rsidR="0000155D" w:rsidRPr="00BA4CDC" w:rsidRDefault="0000155D" w:rsidP="0000155D">
      <w:pPr>
        <w:jc w:val="center"/>
        <w:rPr>
          <w:b/>
          <w:bCs/>
          <w:i/>
          <w:snapToGrid w:val="0"/>
        </w:rPr>
      </w:pPr>
      <w:r w:rsidRPr="00BA4CDC">
        <w:rPr>
          <w:b/>
          <w:bCs/>
          <w:i/>
          <w:snapToGrid w:val="0"/>
        </w:rPr>
        <w:t>Выводы:</w:t>
      </w:r>
    </w:p>
    <w:p w:rsidR="0000155D" w:rsidRPr="00BA4CDC" w:rsidRDefault="0000155D" w:rsidP="0000155D">
      <w:pPr>
        <w:pStyle w:val="a7"/>
        <w:ind w:firstLine="567"/>
        <w:jc w:val="both"/>
      </w:pPr>
      <w:r w:rsidRPr="00BA4CDC">
        <w:t>Наличие благоприятных градостроительных предпосылок (удобные транспортные связи, территориальные ресурсы, значительный рекреационный потенциал и прочее) будет способствовать превращению территории в современное муниципальное образование.</w:t>
      </w:r>
    </w:p>
    <w:p w:rsidR="0000155D" w:rsidRPr="00BA4CDC" w:rsidRDefault="0000155D" w:rsidP="0000155D">
      <w:pPr>
        <w:jc w:val="center"/>
        <w:rPr>
          <w:b/>
          <w:bCs/>
          <w:i/>
          <w:snapToGrid w:val="0"/>
        </w:rPr>
      </w:pPr>
    </w:p>
    <w:p w:rsidR="0000155D" w:rsidRPr="00BA4CDC" w:rsidRDefault="0000155D" w:rsidP="0000155D">
      <w:pPr>
        <w:pStyle w:val="21"/>
        <w:widowControl w:val="0"/>
        <w:numPr>
          <w:ilvl w:val="0"/>
          <w:numId w:val="0"/>
        </w:numPr>
        <w:tabs>
          <w:tab w:val="left" w:pos="1134"/>
        </w:tabs>
        <w:autoSpaceDN w:val="0"/>
        <w:adjustRightInd w:val="0"/>
        <w:spacing w:line="100" w:lineRule="atLeast"/>
        <w:ind w:firstLine="567"/>
        <w:jc w:val="both"/>
      </w:pPr>
      <w:bookmarkStart w:id="45" w:name="_Toc487032721"/>
      <w:r w:rsidRPr="00BA4CDC">
        <w:t>Административно-территориальное устройство. Границы</w:t>
      </w:r>
      <w:bookmarkEnd w:id="45"/>
    </w:p>
    <w:p w:rsidR="0000155D" w:rsidRPr="00BA4CDC" w:rsidRDefault="0000155D" w:rsidP="0000155D">
      <w:pPr>
        <w:ind w:firstLine="567"/>
        <w:rPr>
          <w:snapToGrid w:val="0"/>
        </w:rPr>
      </w:pPr>
      <w:r w:rsidRPr="00BA4CDC">
        <w:rPr>
          <w:snapToGrid w:val="0"/>
        </w:rPr>
        <w:t xml:space="preserve">Территория Лозовского 1-го сельского поселения входит в состав Верхнемамонского муниципального района Воронежской области. </w:t>
      </w:r>
    </w:p>
    <w:p w:rsidR="0000155D" w:rsidRPr="00BA4CDC" w:rsidRDefault="0000155D" w:rsidP="0000155D">
      <w:pPr>
        <w:ind w:firstLine="567"/>
      </w:pPr>
      <w:r w:rsidRPr="00BA4CDC">
        <w:t>В 2013 году были преобразованы Лозовское 1-е сельское поселение, Лозовское 2-е сельское поселение, входящие в состав Верхнемамонского муниципального района Воронежской области, путем объединения в Лозовское 1-е сельское поселение с административным центром в селе Лозовое (в соответствии с Законом Воронежской области от 28.06.2013 № 88-ОЗ «О преобразовании некоторых муниципальных образований Верхнемамонского муниципального района Воронежской области»).</w:t>
      </w:r>
    </w:p>
    <w:p w:rsidR="0000155D" w:rsidRPr="00BA4CDC" w:rsidRDefault="0000155D" w:rsidP="0000155D">
      <w:pPr>
        <w:ind w:firstLine="567"/>
        <w:rPr>
          <w:bCs/>
          <w:iCs/>
        </w:rPr>
      </w:pPr>
      <w:r w:rsidRPr="00BA4CDC">
        <w:rPr>
          <w:bCs/>
          <w:iCs/>
        </w:rPr>
        <w:t>На территории сельского поселения расположен один населенный пункт – село Лозовое.</w:t>
      </w:r>
    </w:p>
    <w:p w:rsidR="0000155D" w:rsidRPr="00BA4CDC" w:rsidRDefault="0000155D" w:rsidP="0000155D">
      <w:pPr>
        <w:ind w:firstLine="567"/>
        <w:rPr>
          <w:snapToGrid w:val="0"/>
        </w:rPr>
      </w:pPr>
      <w:r w:rsidRPr="00BA4CDC">
        <w:rPr>
          <w:rFonts w:eastAsia="TimesNewRoman"/>
        </w:rPr>
        <w:t>Границы с. Лозовое не утверждены в установленном порядке. Мероприятиями Генерального плана необходимо предусмотреть подготовку соответствующей документации для утверждения границ с. Лозовое</w:t>
      </w:r>
      <w:r w:rsidRPr="00BA4CDC">
        <w:rPr>
          <w:snapToGrid w:val="0"/>
        </w:rPr>
        <w:t xml:space="preserve">. </w:t>
      </w:r>
    </w:p>
    <w:p w:rsidR="0000155D" w:rsidRPr="00BA4CDC" w:rsidRDefault="0000155D" w:rsidP="0000155D">
      <w:pPr>
        <w:ind w:firstLine="567"/>
        <w:rPr>
          <w:rFonts w:eastAsia="Arial Unicode MS"/>
        </w:rPr>
      </w:pPr>
      <w:r w:rsidRPr="00BA4CDC">
        <w:rPr>
          <w:rFonts w:eastAsia="TimesNewRomanPSMT"/>
        </w:rPr>
        <w:t xml:space="preserve">Границы сельского  поселения утверждены </w:t>
      </w:r>
      <w:r w:rsidRPr="00BA4CDC">
        <w:t xml:space="preserve">Законом Воронежской области от </w:t>
      </w:r>
      <w:r w:rsidRPr="00BA4CDC">
        <w:rPr>
          <w:rFonts w:eastAsiaTheme="minorEastAsia"/>
          <w:bCs/>
          <w:iCs/>
        </w:rPr>
        <w:t>15.10.2004 № 63-ОЗ (ред. от 02.06.2017)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BA4CDC">
        <w:rPr>
          <w:rFonts w:eastAsia="TimesNewRomanPSMT"/>
        </w:rPr>
        <w:t>, в котором общая площадь земель Лозовского 1-го сельского поселения составляет 18477,49 га.</w:t>
      </w:r>
    </w:p>
    <w:p w:rsidR="0000155D" w:rsidRPr="00BA4CDC" w:rsidRDefault="0000155D" w:rsidP="0000155D">
      <w:pPr>
        <w:ind w:firstLine="15"/>
      </w:pPr>
    </w:p>
    <w:p w:rsidR="0000155D" w:rsidRPr="00BA4CDC" w:rsidRDefault="0000155D" w:rsidP="0000155D">
      <w:pPr>
        <w:jc w:val="center"/>
      </w:pPr>
      <w:r w:rsidRPr="00BA4CDC">
        <w:t>ТЕКСТОВОЕ ОПИСАНИЕ</w:t>
      </w:r>
    </w:p>
    <w:p w:rsidR="0000155D" w:rsidRPr="00BA4CDC" w:rsidRDefault="0000155D" w:rsidP="0000155D">
      <w:pPr>
        <w:autoSpaceDE w:val="0"/>
        <w:jc w:val="center"/>
      </w:pPr>
      <w:r w:rsidRPr="00BA4CDC">
        <w:t>ГРАНИЦ ЛОЗОВСКОГО 1-ГО СЕЛЬСКОГО ПОСЕЛЕНИЯ</w:t>
      </w:r>
    </w:p>
    <w:p w:rsidR="0000155D" w:rsidRPr="00BA4CDC" w:rsidRDefault="0000155D" w:rsidP="0000155D">
      <w:pPr>
        <w:autoSpaceDE w:val="0"/>
        <w:jc w:val="center"/>
      </w:pPr>
      <w:r w:rsidRPr="00BA4CDC">
        <w:t>ВЕРХНЕМАМОНСКОГО МУНИЦИПАЛЬНОГО РАЙОНА ВОРОНЕЖСКОЙ ОБЛАСТИ</w:t>
      </w:r>
    </w:p>
    <w:p w:rsidR="0000155D" w:rsidRPr="00BA4CDC" w:rsidRDefault="0000155D" w:rsidP="0000155D">
      <w:pPr>
        <w:autoSpaceDE w:val="0"/>
      </w:pPr>
    </w:p>
    <w:p w:rsidR="0000155D" w:rsidRPr="00BA4CDC" w:rsidRDefault="0000155D" w:rsidP="0000155D">
      <w:r w:rsidRPr="00BA4CDC">
        <w:t>I. Линия прохождения границы Лозовского 1-го сельского поселения по смежеству с Мамоновским сельским поселением</w:t>
      </w:r>
    </w:p>
    <w:p w:rsidR="0000155D" w:rsidRPr="00BA4CDC" w:rsidRDefault="0000155D" w:rsidP="0000155D">
      <w:pPr>
        <w:autoSpaceDE w:val="0"/>
      </w:pPr>
    </w:p>
    <w:p w:rsidR="0000155D" w:rsidRPr="00BA4CDC" w:rsidRDefault="0000155D" w:rsidP="0000155D">
      <w:pPr>
        <w:autoSpaceDE w:val="0"/>
        <w:ind w:firstLine="540"/>
      </w:pPr>
      <w:r w:rsidRPr="00BA4CDC">
        <w:t>От точки стыка 56093 границ Лозовского 1-го, Мамоновского сельских поселений и Павловского муниципального района линия границы идет в юго-восточном направлении по сельскохозяйственным угодьям, по западной стороне лесной полосы, по балке, затем по древесно-кустарниковой растительности до точки 0661008601.</w:t>
      </w:r>
    </w:p>
    <w:p w:rsidR="0000155D" w:rsidRPr="00BA4CDC" w:rsidRDefault="0000155D" w:rsidP="0000155D">
      <w:pPr>
        <w:autoSpaceDE w:val="0"/>
        <w:ind w:firstLine="540"/>
      </w:pPr>
      <w:r w:rsidRPr="00BA4CDC">
        <w:t xml:space="preserve">От точки 0661008601 линия границы идет в общем южном направлении по древесно-кустарниковой растительности, по сельскохозяйственным </w:t>
      </w:r>
      <w:r w:rsidRPr="00BA4CDC">
        <w:lastRenderedPageBreak/>
        <w:t>угодьям, далее по балке Западный Яр до точки стыка 06610091 границ Лозовского 1-го, Мамоновского и Русско-Журавского сельских поселений.</w:t>
      </w:r>
    </w:p>
    <w:p w:rsidR="0000155D" w:rsidRPr="00BA4CDC" w:rsidRDefault="0000155D" w:rsidP="0000155D">
      <w:pPr>
        <w:autoSpaceDE w:val="0"/>
        <w:ind w:firstLine="540"/>
      </w:pPr>
      <w:r w:rsidRPr="00BA4CDC">
        <w:t>Протяженность границы Лозовского 1-го сельского поселения по смежеству с Мамоновским сельским поселением составляет 2591,3 м.</w:t>
      </w:r>
    </w:p>
    <w:p w:rsidR="0000155D" w:rsidRPr="00BA4CDC" w:rsidRDefault="0000155D" w:rsidP="0000155D">
      <w:pPr>
        <w:autoSpaceDE w:val="0"/>
      </w:pPr>
    </w:p>
    <w:p w:rsidR="0000155D" w:rsidRPr="00BA4CDC" w:rsidRDefault="0000155D" w:rsidP="0000155D">
      <w:r w:rsidRPr="00BA4CDC">
        <w:t>II. Линия прохождения границы Лозовского 1-го сельского поселения по смежеству с Русско-Журавским сельским поселением</w:t>
      </w:r>
    </w:p>
    <w:p w:rsidR="0000155D" w:rsidRPr="00BA4CDC" w:rsidRDefault="0000155D" w:rsidP="0000155D">
      <w:pPr>
        <w:autoSpaceDE w:val="0"/>
      </w:pPr>
    </w:p>
    <w:p w:rsidR="0000155D" w:rsidRPr="00BA4CDC" w:rsidRDefault="0000155D" w:rsidP="0000155D">
      <w:pPr>
        <w:autoSpaceDE w:val="0"/>
        <w:ind w:firstLine="540"/>
      </w:pPr>
      <w:r w:rsidRPr="00BA4CDC">
        <w:t>От точки стыка 06610091 границ Лозовского 1-го, Мамоновского и Русско-Журавского сельских поселений линия границы идет в юго-западном направлении по балке Гнилушинский Яр, пересекает лесную полосу, затем по сельскохозяйственным угодьям до точки 0661009501.</w:t>
      </w:r>
    </w:p>
    <w:p w:rsidR="0000155D" w:rsidRPr="00BA4CDC" w:rsidRDefault="0000155D" w:rsidP="0000155D">
      <w:pPr>
        <w:autoSpaceDE w:val="0"/>
        <w:ind w:firstLine="540"/>
      </w:pPr>
      <w:r w:rsidRPr="00BA4CDC">
        <w:t>От точки 0661009501 линия границы идет в юго-восточном направлении по сельскохозяйственным угодьям, по лесной полосе, по сельскохозяйственным угодьям, пересекает балку Попов Яр, по сельскохозяйственным угодьям, по лесной полосе, по сельскохозяйственным угодьям, по западной стороне лесной полосы, снова по сельскохозяйственным угодьям и далее по балке Кириллов Яр до точки 06610101.</w:t>
      </w:r>
    </w:p>
    <w:p w:rsidR="0000155D" w:rsidRPr="00BA4CDC" w:rsidRDefault="0000155D" w:rsidP="0000155D">
      <w:pPr>
        <w:autoSpaceDE w:val="0"/>
        <w:ind w:firstLine="540"/>
      </w:pPr>
      <w:r w:rsidRPr="00BA4CDC">
        <w:t>От точки 06610101 линия границы идет в юго-восточном направлении по балке Кириллов Яр, по сельскохозяйственным угодьям, по лесной полосе, по сельскохозяйственным угодьям, по восточной стороне лесной полосы, пересекает автомобильную дорогу Верхний Мамон - Лозовое - Русская Журавка, снова по лесной полосе, по сельскохозяйственным угодьям, пересекает урочище Кленово, по сельскохозяйственным угодьям, далее по балке Журавка до точки 06610119.</w:t>
      </w:r>
    </w:p>
    <w:p w:rsidR="0000155D" w:rsidRPr="00BA4CDC" w:rsidRDefault="0000155D" w:rsidP="0000155D">
      <w:pPr>
        <w:autoSpaceDE w:val="0"/>
        <w:ind w:firstLine="540"/>
      </w:pPr>
      <w:r w:rsidRPr="00BA4CDC">
        <w:t>От точки 06610119 линия границы идет в юго-западном направлении по балке Журавка до точки стыка 06002531 границ Лозовского 1-го, Русско-Журавского и Приреченского сельских поселений.</w:t>
      </w:r>
    </w:p>
    <w:p w:rsidR="0000155D" w:rsidRPr="00BA4CDC" w:rsidRDefault="0000155D" w:rsidP="0000155D">
      <w:pPr>
        <w:autoSpaceDE w:val="0"/>
        <w:ind w:firstLine="540"/>
      </w:pPr>
      <w:r w:rsidRPr="00BA4CDC">
        <w:t>Протяженность границы Лозовского 1-го сельского поселения по смежеству с Русско-Журавским сельским поселением составляет 10757,7 м.</w:t>
      </w:r>
    </w:p>
    <w:p w:rsidR="0000155D" w:rsidRPr="00BA4CDC" w:rsidRDefault="0000155D" w:rsidP="0000155D">
      <w:pPr>
        <w:autoSpaceDE w:val="0"/>
      </w:pPr>
    </w:p>
    <w:p w:rsidR="0000155D" w:rsidRPr="00BA4CDC" w:rsidRDefault="0000155D" w:rsidP="0000155D">
      <w:r w:rsidRPr="00BA4CDC">
        <w:t>III. Линия прохождения границы Лозовского 1-го сельского поселения по смежеству с Приреченским сельским поселением</w:t>
      </w:r>
    </w:p>
    <w:p w:rsidR="0000155D" w:rsidRPr="00BA4CDC" w:rsidRDefault="0000155D" w:rsidP="0000155D">
      <w:pPr>
        <w:autoSpaceDE w:val="0"/>
      </w:pPr>
    </w:p>
    <w:p w:rsidR="0000155D" w:rsidRPr="00BA4CDC" w:rsidRDefault="0000155D" w:rsidP="0000155D">
      <w:pPr>
        <w:autoSpaceDE w:val="0"/>
        <w:ind w:firstLine="540"/>
      </w:pPr>
      <w:r w:rsidRPr="00BA4CDC">
        <w:t>От точки стыка 06002531 границ Лозовского 1-го, Русско-Журавского и Приреченского сельских поселений линия границы идет в юго-западном направлении по балке Журавка до точки стыка 0600307701 границ Лозовского 1-го, Приреченского и Верхнемамонского сельских поселений.</w:t>
      </w:r>
    </w:p>
    <w:p w:rsidR="0000155D" w:rsidRPr="00BA4CDC" w:rsidRDefault="0000155D" w:rsidP="0000155D">
      <w:pPr>
        <w:autoSpaceDE w:val="0"/>
        <w:ind w:firstLine="540"/>
      </w:pPr>
      <w:r w:rsidRPr="00BA4CDC">
        <w:t>Протяженность границы Лозовского 1-го сельского поселения по смежеству с Приреченским сельским поселением составляет 2922,1 м.</w:t>
      </w:r>
    </w:p>
    <w:p w:rsidR="0000155D" w:rsidRPr="00BA4CDC" w:rsidRDefault="0000155D" w:rsidP="0000155D">
      <w:pPr>
        <w:autoSpaceDE w:val="0"/>
      </w:pPr>
    </w:p>
    <w:p w:rsidR="0000155D" w:rsidRPr="00BA4CDC" w:rsidRDefault="0000155D" w:rsidP="0000155D">
      <w:r w:rsidRPr="00BA4CDC">
        <w:t>IV. Линия прохождения границы Лозовского 1-го сельского поселения по смежеству с Верхнемамонским сельским поселением</w:t>
      </w:r>
    </w:p>
    <w:p w:rsidR="0000155D" w:rsidRPr="00BA4CDC" w:rsidRDefault="0000155D" w:rsidP="0000155D">
      <w:pPr>
        <w:autoSpaceDE w:val="0"/>
      </w:pPr>
    </w:p>
    <w:p w:rsidR="0000155D" w:rsidRPr="00BA4CDC" w:rsidRDefault="0000155D" w:rsidP="0000155D">
      <w:pPr>
        <w:autoSpaceDE w:val="0"/>
        <w:ind w:firstLine="540"/>
      </w:pPr>
      <w:r w:rsidRPr="00BA4CDC">
        <w:t>От точки стыка 0600307701 границ Лозовского 1-го, Приреченского и Верхнемамонского сельских поселений линия границы идет в северо-</w:t>
      </w:r>
      <w:r w:rsidRPr="00BA4CDC">
        <w:lastRenderedPageBreak/>
        <w:t>западном направлении по балке Журавка, затем по балке Яр Перешибин до точки 06002836.</w:t>
      </w:r>
    </w:p>
    <w:p w:rsidR="0000155D" w:rsidRPr="00BA4CDC" w:rsidRDefault="0000155D" w:rsidP="0000155D">
      <w:pPr>
        <w:autoSpaceDE w:val="0"/>
        <w:ind w:firstLine="540"/>
      </w:pPr>
      <w:r w:rsidRPr="00BA4CDC">
        <w:t>От точки 06002836 линия границы идет в юго-западном направлении по балке Яр Перешибин, по сельскохозяйственным угодьям, по лесной полосе, по сельскохозяйственным угодьям, по южной стороне лесной полосы, по сельскохозяйственным угодьям, по балке Яр Куркин, по сельскохозяйственным угодьям, пересекает автомобильную дорогу Приречное - Красный Яр - Лозовое, по сельскохозяйственным угодьям, пересекает реку Гнилуша, по сельскохозяйственным угодьям и далее по балке до точки 0600382603.</w:t>
      </w:r>
    </w:p>
    <w:p w:rsidR="0000155D" w:rsidRPr="00BA4CDC" w:rsidRDefault="0000155D" w:rsidP="0000155D">
      <w:pPr>
        <w:autoSpaceDE w:val="0"/>
        <w:ind w:firstLine="540"/>
      </w:pPr>
      <w:r w:rsidRPr="00BA4CDC">
        <w:t>От точки 0600382603 линия границы идет в северо-западном направлении по балке, по сельскохозяйственным угодьям, по северной стороне лесной полосы, по сельскохозяйственным угодьям, пересекает балку, по сельскохозяйственным угодьям, по северной стороне лесной полосы, пересекает автомобильную дорогу Верхний Мамон - Лозовое - Русская Журавка, снова по сельскохозяйственным угодьям и далее по лесной полосе до точки 06003826012.</w:t>
      </w:r>
    </w:p>
    <w:p w:rsidR="0000155D" w:rsidRPr="00BA4CDC" w:rsidRDefault="0000155D" w:rsidP="0000155D">
      <w:pPr>
        <w:autoSpaceDE w:val="0"/>
        <w:ind w:firstLine="540"/>
      </w:pPr>
      <w:r w:rsidRPr="00BA4CDC">
        <w:t>От точки 06003826012 линия границы идет в юго-западном направлении по северной стороне лесной полосы, пересекает балку Кривая Яруга, по лесному массиву, по южной стороне лесного массива, затем по южной границе земель лесного фонда (урочище Угольное), по сельскохозяйственным угодьям, далее по южной границе земель лесного фонда (урочище Угольное) до точки 0661020701.</w:t>
      </w:r>
    </w:p>
    <w:p w:rsidR="0000155D" w:rsidRPr="00BA4CDC" w:rsidRDefault="0000155D" w:rsidP="0000155D">
      <w:pPr>
        <w:autoSpaceDE w:val="0"/>
        <w:ind w:firstLine="540"/>
      </w:pPr>
      <w:r w:rsidRPr="00BA4CDC">
        <w:t>От точки 0661020701 линия границы идет в северо-западном направлении по южной границе земель лесного фонда (урочище Угольное) до точки 0661020201.</w:t>
      </w:r>
    </w:p>
    <w:p w:rsidR="0000155D" w:rsidRPr="00BA4CDC" w:rsidRDefault="0000155D" w:rsidP="0000155D">
      <w:pPr>
        <w:autoSpaceDE w:val="0"/>
        <w:ind w:firstLine="540"/>
      </w:pPr>
      <w:r w:rsidRPr="00BA4CDC">
        <w:t>От точки 0661020201 линия границы идет в юго-западном направлении по южной границе земель лесного фонда (урочище Угольное) до точки 0661020501.</w:t>
      </w:r>
    </w:p>
    <w:p w:rsidR="0000155D" w:rsidRPr="00BA4CDC" w:rsidRDefault="0000155D" w:rsidP="0000155D">
      <w:pPr>
        <w:autoSpaceDE w:val="0"/>
        <w:ind w:firstLine="540"/>
      </w:pPr>
      <w:r w:rsidRPr="00BA4CDC">
        <w:t>От точки 0661020501 линия границы идет в северо-западном направлении по восточной стороне полосы отвода автомобильной дороги М-4 "Дон" Москва - Воронеж - Ростов-на-Дону - Краснодар - Новороссийск, затем по автомобильной дороге М-4 "Дон" Москва - Воронеж - Ростов-на-Дону - Краснодар - Новороссийск до точки 06003434.</w:t>
      </w:r>
    </w:p>
    <w:p w:rsidR="0000155D" w:rsidRPr="00BA4CDC" w:rsidRDefault="0000155D" w:rsidP="0000155D">
      <w:pPr>
        <w:autoSpaceDE w:val="0"/>
        <w:ind w:firstLine="540"/>
      </w:pPr>
      <w:r w:rsidRPr="00BA4CDC">
        <w:t>От точки 06003434 линия границы идет в западном направлении по автомобильной дороге М-4 "Дон" Москва - Воронеж - Ростов-на-Дону - Краснодар - Новороссийск, далее по южной стороне лесной полосы до точки 06000309.</w:t>
      </w:r>
    </w:p>
    <w:p w:rsidR="0000155D" w:rsidRPr="00BA4CDC" w:rsidRDefault="0000155D" w:rsidP="0000155D">
      <w:pPr>
        <w:autoSpaceDE w:val="0"/>
        <w:ind w:firstLine="540"/>
      </w:pPr>
      <w:r w:rsidRPr="00BA4CDC">
        <w:t>От точки 06000309 линия границы идет в северо-западном направлении по западной стороне лесной полосы, по лесной полосе, по сельскохозяйственным угодьям, пересекает балку Дубовская Лощина, затем по сельскохозяйственным угодьям, по восточной стороне лесной полосы до точки стыка 06610135 границ Лозовского 1-го, Верхнемамонского сельских поселений и Павловского муниципального района.</w:t>
      </w:r>
    </w:p>
    <w:p w:rsidR="0000155D" w:rsidRPr="00BA4CDC" w:rsidRDefault="0000155D" w:rsidP="0000155D">
      <w:pPr>
        <w:autoSpaceDE w:val="0"/>
        <w:ind w:firstLine="540"/>
      </w:pPr>
      <w:r w:rsidRPr="00BA4CDC">
        <w:t>Протяженность границы Лозовского 1-го сельского поселения по смежеству с Верхнемамонским сельским поселением составляет 21718,6 м.</w:t>
      </w:r>
    </w:p>
    <w:p w:rsidR="0000155D" w:rsidRPr="00BA4CDC" w:rsidRDefault="0000155D" w:rsidP="0000155D">
      <w:pPr>
        <w:autoSpaceDE w:val="0"/>
      </w:pPr>
    </w:p>
    <w:p w:rsidR="0000155D" w:rsidRPr="00BA4CDC" w:rsidRDefault="0000155D" w:rsidP="0000155D">
      <w:r w:rsidRPr="00BA4CDC">
        <w:lastRenderedPageBreak/>
        <w:t>V. Линия прохождения границы Лозовского 1-го сельского поселения по смежеству с Павловским муниципальным районом</w:t>
      </w:r>
    </w:p>
    <w:p w:rsidR="0000155D" w:rsidRPr="00BA4CDC" w:rsidRDefault="0000155D" w:rsidP="0000155D">
      <w:pPr>
        <w:autoSpaceDE w:val="0"/>
      </w:pPr>
    </w:p>
    <w:p w:rsidR="0000155D" w:rsidRPr="00BA4CDC" w:rsidRDefault="0000155D" w:rsidP="0000155D">
      <w:pPr>
        <w:autoSpaceDE w:val="0"/>
        <w:ind w:firstLine="540"/>
      </w:pPr>
      <w:r w:rsidRPr="00BA4CDC">
        <w:t>От точки стыка 06610135 границ Лозовского 1-го, Верхнемамонского сельских поселений и Павловского муниципального района линия границы идет в северо-восточном направлении по южной стороне лесной полосы до точки 56054.</w:t>
      </w:r>
    </w:p>
    <w:p w:rsidR="0000155D" w:rsidRPr="00BA4CDC" w:rsidRDefault="0000155D" w:rsidP="0000155D">
      <w:pPr>
        <w:autoSpaceDE w:val="0"/>
        <w:ind w:firstLine="540"/>
      </w:pPr>
      <w:r w:rsidRPr="00BA4CDC">
        <w:t>От точки 56054 линия границы идет в северо-западном направлении по западной стороне лесной полосы, по сельскохозяйственным угодьям, снова по западной стороне лесной полосы, по сельскохозяйственным угодьям, по лесной полосе и далее по сельскохозяйственным угодьям до точки 56060.</w:t>
      </w:r>
    </w:p>
    <w:p w:rsidR="0000155D" w:rsidRPr="00BA4CDC" w:rsidRDefault="0000155D" w:rsidP="0000155D">
      <w:pPr>
        <w:autoSpaceDE w:val="0"/>
        <w:ind w:firstLine="540"/>
      </w:pPr>
      <w:r w:rsidRPr="00BA4CDC">
        <w:t>От точки 56060 линия границы в северо-восточном направлении пересекает лесную полосу, затем идет по древесно-кустарниковой растительности до точки 5606002.</w:t>
      </w:r>
    </w:p>
    <w:p w:rsidR="0000155D" w:rsidRPr="00BA4CDC" w:rsidRDefault="0000155D" w:rsidP="0000155D">
      <w:pPr>
        <w:autoSpaceDE w:val="0"/>
        <w:ind w:firstLine="540"/>
      </w:pPr>
      <w:r w:rsidRPr="00BA4CDC">
        <w:t>От точки 5606002 линия границы идет в северо-западном направлении по древесно-кустарниковой растительности, пересекает реку Казинка, вновь по древесно-кустарниковой растительности, пересекает автомобильную дорогу М-4 "Дон" Москва - Воронеж - Ростов-на-Дону - Краснодар - Новороссийск, затем по восточной стороне полосы отвода автомобильной дороги М-4 "Дон" Москва - Воронеж - Ростов-на-Дону - Краснодар - Новороссийск до точки 5606201.</w:t>
      </w:r>
    </w:p>
    <w:p w:rsidR="0000155D" w:rsidRPr="00BA4CDC" w:rsidRDefault="0000155D" w:rsidP="0000155D">
      <w:pPr>
        <w:autoSpaceDE w:val="0"/>
        <w:ind w:firstLine="540"/>
      </w:pPr>
      <w:r w:rsidRPr="00BA4CDC">
        <w:t>От точки 5606201 линия границы идет в северо-восточном направлении по грунтовой дороге, далее по восточной стороне лесной полосы до точки 56063.</w:t>
      </w:r>
    </w:p>
    <w:p w:rsidR="0000155D" w:rsidRPr="00BA4CDC" w:rsidRDefault="0000155D" w:rsidP="0000155D">
      <w:pPr>
        <w:autoSpaceDE w:val="0"/>
        <w:ind w:firstLine="540"/>
      </w:pPr>
      <w:r w:rsidRPr="00BA4CDC">
        <w:t>От точки 56063 линия границы идет в северо-западном направлении по лесной полосе, затем по восточной стороне лесной полосы до точки 56066.</w:t>
      </w:r>
    </w:p>
    <w:p w:rsidR="0000155D" w:rsidRPr="00BA4CDC" w:rsidRDefault="0000155D" w:rsidP="0000155D">
      <w:pPr>
        <w:autoSpaceDE w:val="0"/>
        <w:ind w:firstLine="540"/>
      </w:pPr>
      <w:r w:rsidRPr="00BA4CDC">
        <w:t>От точки 56066 линия границы идет в северо-восточном направлении по южной стороне лесной полосы до точки 06001227.</w:t>
      </w:r>
    </w:p>
    <w:p w:rsidR="0000155D" w:rsidRPr="00BA4CDC" w:rsidRDefault="0000155D" w:rsidP="0000155D">
      <w:pPr>
        <w:autoSpaceDE w:val="0"/>
        <w:ind w:firstLine="540"/>
      </w:pPr>
      <w:r w:rsidRPr="00BA4CDC">
        <w:t>От точки 06001227 линия границы идет в северо-восточном направлении по южной стороне лесной полосы, по сельскохозяйственным угодьям, затем по балке Соленый Яр до точки 5607502.</w:t>
      </w:r>
    </w:p>
    <w:p w:rsidR="0000155D" w:rsidRPr="00BA4CDC" w:rsidRDefault="0000155D" w:rsidP="0000155D">
      <w:pPr>
        <w:autoSpaceDE w:val="0"/>
        <w:ind w:firstLine="540"/>
      </w:pPr>
      <w:r w:rsidRPr="00BA4CDC">
        <w:t>От точки 5607502 линия границы идет в юго-восточном направлении по балке Соленый Яр, далее по пруду до точки 56075014.</w:t>
      </w:r>
    </w:p>
    <w:p w:rsidR="0000155D" w:rsidRPr="00BA4CDC" w:rsidRDefault="0000155D" w:rsidP="0000155D">
      <w:pPr>
        <w:autoSpaceDE w:val="0"/>
        <w:ind w:firstLine="540"/>
      </w:pPr>
      <w:r w:rsidRPr="00BA4CDC">
        <w:t>От точки 56075014 линия границы идет в северо-восточном направлении по пруду, по балке Соленый Яр, по лесной полосе до точки стыка 20321458 границ Лозовского 1-го сельского поселения Верхнемамонского муниципального района и Русско-Буйловского, Гаврильского сельских поселений Павловского муниципального района.</w:t>
      </w:r>
    </w:p>
    <w:p w:rsidR="0000155D" w:rsidRPr="00BA4CDC" w:rsidRDefault="0000155D" w:rsidP="0000155D">
      <w:pPr>
        <w:autoSpaceDE w:val="0"/>
        <w:ind w:firstLine="540"/>
      </w:pPr>
      <w:r w:rsidRPr="00BA4CDC">
        <w:t>От точки стыка 20321458 линия границы идет в северо-восточном направлении по южной стороне лесной полосы, по сельскохозяйственным угодьям, снова по южной стороне лесной полосы, по сельскохозяйственным угодьям и далее по южной стороне лесной полосы до точки 5607901.</w:t>
      </w:r>
    </w:p>
    <w:p w:rsidR="0000155D" w:rsidRPr="00BA4CDC" w:rsidRDefault="0000155D" w:rsidP="0000155D">
      <w:pPr>
        <w:autoSpaceDE w:val="0"/>
        <w:ind w:firstLine="540"/>
      </w:pPr>
      <w:r w:rsidRPr="00BA4CDC">
        <w:t>От точки 5607901 линия границы идет в юго-восточном направлении по сельскохозяйственным угодьям до точки 56081.</w:t>
      </w:r>
    </w:p>
    <w:p w:rsidR="0000155D" w:rsidRPr="00BA4CDC" w:rsidRDefault="0000155D" w:rsidP="0000155D">
      <w:pPr>
        <w:autoSpaceDE w:val="0"/>
        <w:ind w:firstLine="540"/>
      </w:pPr>
      <w:r w:rsidRPr="00BA4CDC">
        <w:t xml:space="preserve">От точки 56081 линия границы идет в северо-восточном направлении по сельскохозяйственным угодьям, по северной стороне лесной полосы, по сельскохозяйственным угодьям, по южной стороне лесной полосы, </w:t>
      </w:r>
      <w:r w:rsidRPr="00BA4CDC">
        <w:lastRenderedPageBreak/>
        <w:t>пересекает балку по северной стороне лесной полосы, затем по сельскохозяйственным угодьям до точки 56085.</w:t>
      </w:r>
    </w:p>
    <w:p w:rsidR="0000155D" w:rsidRPr="00BA4CDC" w:rsidRDefault="0000155D" w:rsidP="0000155D">
      <w:pPr>
        <w:autoSpaceDE w:val="0"/>
        <w:ind w:firstLine="540"/>
      </w:pPr>
      <w:r w:rsidRPr="00BA4CDC">
        <w:t>От точки 56085 линия границы идет в юго-восточном направлении по сельскохозяйственным угодьям, по восточной стороне лесной полосы, снова по сельскохозяйственным угодьям до точки 56086.</w:t>
      </w:r>
    </w:p>
    <w:p w:rsidR="0000155D" w:rsidRPr="00BA4CDC" w:rsidRDefault="0000155D" w:rsidP="0000155D">
      <w:pPr>
        <w:autoSpaceDE w:val="0"/>
        <w:ind w:firstLine="540"/>
      </w:pPr>
      <w:r w:rsidRPr="00BA4CDC">
        <w:t>От точки 56086 линия границы идет в северо-восточном направлении по северной стороне лесной полосы, по лесной полосе, затем по южной стороне лесной полосы до точки стыка 56093 границ Лозовского 1-го, Мамоновского сельских поселений и Павловского муниципального района.</w:t>
      </w:r>
    </w:p>
    <w:p w:rsidR="0000155D" w:rsidRPr="00BA4CDC" w:rsidRDefault="0000155D" w:rsidP="0000155D">
      <w:pPr>
        <w:autoSpaceDE w:val="0"/>
        <w:ind w:firstLine="540"/>
      </w:pPr>
      <w:r w:rsidRPr="00BA4CDC">
        <w:t>Протяженность границы Лозовского 1-го сельского поселения по смежеству с Павловским муниципальным районом составляет 21019,9 м.</w:t>
      </w:r>
    </w:p>
    <w:p w:rsidR="0000155D" w:rsidRPr="00BA4CDC" w:rsidRDefault="0000155D" w:rsidP="0000155D">
      <w:pPr>
        <w:autoSpaceDE w:val="0"/>
        <w:ind w:firstLine="540"/>
      </w:pPr>
      <w:r w:rsidRPr="00BA4CDC">
        <w:t>Общая протяженность границ Лозовского 1-го сельского поселения составляет 59009,6 м.</w:t>
      </w:r>
    </w:p>
    <w:p w:rsidR="0000155D" w:rsidRPr="00BA4CDC" w:rsidRDefault="0000155D" w:rsidP="0000155D">
      <w:pPr>
        <w:keepNext/>
        <w:rPr>
          <w:noProof/>
          <w:highlight w:val="yellow"/>
        </w:rPr>
      </w:pPr>
    </w:p>
    <w:p w:rsidR="0000155D" w:rsidRPr="00BA4CDC" w:rsidRDefault="0000155D" w:rsidP="0000155D">
      <w:pPr>
        <w:keepNext/>
        <w:jc w:val="center"/>
      </w:pPr>
      <w:r w:rsidRPr="00BA4CDC">
        <w:rPr>
          <w:noProof/>
          <w:lang w:eastAsia="ru-RU"/>
        </w:rPr>
        <w:drawing>
          <wp:inline distT="0" distB="0" distL="0" distR="0">
            <wp:extent cx="5508625" cy="3460115"/>
            <wp:effectExtent l="0" t="0" r="0" b="6985"/>
            <wp:docPr id="68" name="Рисунок 3" descr="base_23733_67988_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33_67988_261"/>
                    <pic:cNvPicPr preferRelativeResize="0">
                      <a:picLocks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625" cy="3460115"/>
                    </a:xfrm>
                    <a:prstGeom prst="rect">
                      <a:avLst/>
                    </a:prstGeom>
                    <a:noFill/>
                    <a:ln>
                      <a:noFill/>
                    </a:ln>
                  </pic:spPr>
                </pic:pic>
              </a:graphicData>
            </a:graphic>
          </wp:inline>
        </w:drawing>
      </w:r>
    </w:p>
    <w:p w:rsidR="0000155D" w:rsidRDefault="0000155D" w:rsidP="0000155D">
      <w:pPr>
        <w:pStyle w:val="aff7"/>
        <w:jc w:val="center"/>
        <w:rPr>
          <w:rFonts w:cs="Times New Roman"/>
        </w:rPr>
      </w:pPr>
      <w:r w:rsidRPr="00BA4CDC">
        <w:rPr>
          <w:rFonts w:cs="Times New Roman"/>
        </w:rPr>
        <w:t xml:space="preserve">Рисунок 1. </w:t>
      </w:r>
      <w:r w:rsidR="009D3354" w:rsidRPr="00BA4CDC">
        <w:rPr>
          <w:rFonts w:cs="Times New Roman"/>
        </w:rPr>
        <w:fldChar w:fldCharType="begin"/>
      </w:r>
      <w:r w:rsidRPr="00BA4CDC">
        <w:rPr>
          <w:rFonts w:cs="Times New Roman"/>
        </w:rPr>
        <w:instrText xml:space="preserve"> SEQ Рисунок_1. \* ARABIC </w:instrText>
      </w:r>
      <w:r w:rsidR="009D3354" w:rsidRPr="00BA4CDC">
        <w:rPr>
          <w:rFonts w:cs="Times New Roman"/>
        </w:rPr>
        <w:fldChar w:fldCharType="separate"/>
      </w:r>
      <w:r w:rsidR="00A374F5">
        <w:rPr>
          <w:rFonts w:cs="Times New Roman"/>
          <w:noProof/>
        </w:rPr>
        <w:t>2</w:t>
      </w:r>
      <w:r w:rsidR="009D3354" w:rsidRPr="00BA4CDC">
        <w:rPr>
          <w:rFonts w:cs="Times New Roman"/>
          <w:noProof/>
        </w:rPr>
        <w:fldChar w:fldCharType="end"/>
      </w:r>
      <w:r w:rsidRPr="00BA4CDC">
        <w:rPr>
          <w:rFonts w:cs="Times New Roman"/>
        </w:rPr>
        <w:t xml:space="preserve"> Карта-схема границ Лозовского 1-го сельского поселения Верхнемамонского муниципального района Воронежской области</w:t>
      </w:r>
    </w:p>
    <w:p w:rsidR="0000155D" w:rsidRPr="00BA4CDC" w:rsidRDefault="0000155D" w:rsidP="0000155D">
      <w:pPr>
        <w:pStyle w:val="aff7"/>
        <w:jc w:val="center"/>
        <w:rPr>
          <w:rFonts w:cs="Times New Roman"/>
        </w:rPr>
      </w:pPr>
    </w:p>
    <w:p w:rsidR="0000155D" w:rsidRPr="00BA4CDC" w:rsidRDefault="0000155D" w:rsidP="0000155D">
      <w:pPr>
        <w:pStyle w:val="21"/>
        <w:widowControl w:val="0"/>
        <w:numPr>
          <w:ilvl w:val="0"/>
          <w:numId w:val="0"/>
        </w:numPr>
        <w:tabs>
          <w:tab w:val="left" w:pos="1134"/>
        </w:tabs>
        <w:autoSpaceDN w:val="0"/>
        <w:adjustRightInd w:val="0"/>
        <w:spacing w:line="100" w:lineRule="atLeast"/>
        <w:ind w:firstLine="567"/>
        <w:jc w:val="both"/>
      </w:pPr>
      <w:bookmarkStart w:id="46" w:name="_Toc487032722"/>
      <w:r w:rsidRPr="00BA4CDC">
        <w:t>Краткий историко-градостроительный анализ территории сельского  поселения</w:t>
      </w:r>
      <w:bookmarkEnd w:id="46"/>
    </w:p>
    <w:p w:rsidR="0000155D" w:rsidRPr="00BA4CDC" w:rsidRDefault="0000155D" w:rsidP="0000155D">
      <w:pPr>
        <w:autoSpaceDE w:val="0"/>
        <w:ind w:firstLine="567"/>
        <w:rPr>
          <w:rFonts w:eastAsia="Arial Unicode MS"/>
        </w:rPr>
      </w:pPr>
      <w:r w:rsidRPr="00BA4CDC">
        <w:t xml:space="preserve">В соответствии с Законом Воронежской области от 27.10.2006 № 87-ОЗ (ред. от 30.11.2015) «Об административно-территориальном устройстве Воронежской области и порядке его изменения»,Лозовское 2-е сельское поселение вошло в состав Лозовского 1-го сельского поселения. </w:t>
      </w:r>
    </w:p>
    <w:p w:rsidR="0000155D" w:rsidRPr="00BA4CDC" w:rsidRDefault="0000155D" w:rsidP="0000155D">
      <w:pPr>
        <w:pStyle w:val="afc"/>
        <w:spacing w:before="0" w:after="0"/>
        <w:ind w:firstLine="567"/>
        <w:jc w:val="both"/>
        <w:rPr>
          <w:rFonts w:ascii="Times New Roman" w:hAnsi="Times New Roman" w:cs="Times New Roman"/>
          <w:sz w:val="24"/>
          <w:szCs w:val="24"/>
        </w:rPr>
      </w:pPr>
      <w:r w:rsidRPr="00BA4CDC">
        <w:rPr>
          <w:rFonts w:ascii="Times New Roman" w:hAnsi="Times New Roman" w:cs="Times New Roman"/>
          <w:sz w:val="24"/>
          <w:szCs w:val="24"/>
        </w:rPr>
        <w:t>Современная площадь поселения после объединения 18477,48 га, численность населения по состоянию на 01.01.2016 г. составила1747 человек.</w:t>
      </w:r>
    </w:p>
    <w:p w:rsidR="0000155D" w:rsidRPr="00BA4CDC" w:rsidRDefault="0000155D" w:rsidP="0000155D">
      <w:pPr>
        <w:ind w:firstLine="567"/>
        <w:rPr>
          <w:bCs/>
        </w:rPr>
      </w:pPr>
      <w:r w:rsidRPr="00BA4CDC">
        <w:rPr>
          <w:bCs/>
        </w:rPr>
        <w:t>Динамика численности населения в населенном пункте поселения представлена в следующей таблице:</w:t>
      </w:r>
    </w:p>
    <w:tbl>
      <w:tblPr>
        <w:tblW w:w="0" w:type="auto"/>
        <w:tblInd w:w="633" w:type="dxa"/>
        <w:tblLayout w:type="fixed"/>
        <w:tblLook w:val="0000"/>
      </w:tblPr>
      <w:tblGrid>
        <w:gridCol w:w="3780"/>
        <w:gridCol w:w="1649"/>
        <w:gridCol w:w="1559"/>
        <w:gridCol w:w="1682"/>
      </w:tblGrid>
      <w:tr w:rsidR="0000155D" w:rsidRPr="00BA4CDC" w:rsidTr="0000155D">
        <w:tc>
          <w:tcPr>
            <w:tcW w:w="3780" w:type="dxa"/>
            <w:tcBorders>
              <w:top w:val="single" w:sz="4" w:space="0" w:color="000000"/>
              <w:left w:val="single" w:sz="4" w:space="0" w:color="000000"/>
              <w:bottom w:val="single" w:sz="4" w:space="0" w:color="000000"/>
            </w:tcBorders>
          </w:tcPr>
          <w:p w:rsidR="0000155D" w:rsidRPr="00BA4CDC" w:rsidRDefault="0000155D" w:rsidP="0000155D">
            <w:pPr>
              <w:snapToGrid w:val="0"/>
              <w:rPr>
                <w:b/>
              </w:rPr>
            </w:pPr>
            <w:r w:rsidRPr="00BA4CDC">
              <w:rPr>
                <w:b/>
              </w:rPr>
              <w:t>Населенный пункт</w:t>
            </w:r>
          </w:p>
        </w:tc>
        <w:tc>
          <w:tcPr>
            <w:tcW w:w="1649" w:type="dxa"/>
            <w:tcBorders>
              <w:top w:val="single" w:sz="4" w:space="0" w:color="000000"/>
              <w:left w:val="single" w:sz="4" w:space="0" w:color="000000"/>
              <w:bottom w:val="single" w:sz="4" w:space="0" w:color="000000"/>
            </w:tcBorders>
            <w:vAlign w:val="bottom"/>
          </w:tcPr>
          <w:p w:rsidR="0000155D" w:rsidRPr="00BA4CDC" w:rsidRDefault="0000155D" w:rsidP="0000155D">
            <w:pPr>
              <w:snapToGrid w:val="0"/>
              <w:jc w:val="center"/>
              <w:rPr>
                <w:b/>
                <w:bCs/>
              </w:rPr>
            </w:pPr>
            <w:r w:rsidRPr="00BA4CDC">
              <w:rPr>
                <w:b/>
                <w:bCs/>
              </w:rPr>
              <w:t>1859 г.</w:t>
            </w:r>
          </w:p>
        </w:tc>
        <w:tc>
          <w:tcPr>
            <w:tcW w:w="1559" w:type="dxa"/>
            <w:tcBorders>
              <w:top w:val="single" w:sz="4" w:space="0" w:color="000000"/>
              <w:left w:val="single" w:sz="4" w:space="0" w:color="000000"/>
              <w:bottom w:val="single" w:sz="4" w:space="0" w:color="000000"/>
            </w:tcBorders>
            <w:vAlign w:val="center"/>
          </w:tcPr>
          <w:p w:rsidR="0000155D" w:rsidRPr="00BA4CDC" w:rsidRDefault="0000155D" w:rsidP="0000155D">
            <w:pPr>
              <w:snapToGrid w:val="0"/>
              <w:jc w:val="center"/>
              <w:rPr>
                <w:b/>
              </w:rPr>
            </w:pPr>
            <w:r w:rsidRPr="00BA4CDC">
              <w:rPr>
                <w:b/>
              </w:rPr>
              <w:t>1900 г.</w:t>
            </w:r>
          </w:p>
        </w:tc>
        <w:tc>
          <w:tcPr>
            <w:tcW w:w="1682" w:type="dxa"/>
            <w:tcBorders>
              <w:top w:val="single" w:sz="4" w:space="0" w:color="000000"/>
              <w:left w:val="single" w:sz="4" w:space="0" w:color="000000"/>
              <w:bottom w:val="single" w:sz="4" w:space="0" w:color="000000"/>
              <w:right w:val="single" w:sz="4" w:space="0" w:color="000000"/>
            </w:tcBorders>
          </w:tcPr>
          <w:p w:rsidR="0000155D" w:rsidRPr="00BA4CDC" w:rsidRDefault="0000155D" w:rsidP="0000155D">
            <w:pPr>
              <w:snapToGrid w:val="0"/>
              <w:jc w:val="center"/>
              <w:rPr>
                <w:b/>
                <w:bCs/>
              </w:rPr>
            </w:pPr>
            <w:r w:rsidRPr="00BA4CDC">
              <w:rPr>
                <w:b/>
                <w:bCs/>
              </w:rPr>
              <w:t>2016 г.</w:t>
            </w:r>
          </w:p>
        </w:tc>
      </w:tr>
      <w:tr w:rsidR="0000155D" w:rsidRPr="00BA4CDC" w:rsidTr="0000155D">
        <w:tc>
          <w:tcPr>
            <w:tcW w:w="3780" w:type="dxa"/>
            <w:tcBorders>
              <w:top w:val="single" w:sz="4" w:space="0" w:color="000000"/>
              <w:left w:val="single" w:sz="4" w:space="0" w:color="000000"/>
              <w:bottom w:val="single" w:sz="4" w:space="0" w:color="000000"/>
            </w:tcBorders>
          </w:tcPr>
          <w:p w:rsidR="0000155D" w:rsidRPr="00BA4CDC" w:rsidRDefault="0000155D" w:rsidP="0000155D">
            <w:pPr>
              <w:snapToGrid w:val="0"/>
            </w:pPr>
            <w:r w:rsidRPr="00BA4CDC">
              <w:lastRenderedPageBreak/>
              <w:t xml:space="preserve">село Лозовое </w:t>
            </w:r>
          </w:p>
        </w:tc>
        <w:tc>
          <w:tcPr>
            <w:tcW w:w="1649" w:type="dxa"/>
            <w:tcBorders>
              <w:top w:val="single" w:sz="4" w:space="0" w:color="000000"/>
              <w:left w:val="single" w:sz="4" w:space="0" w:color="000000"/>
              <w:bottom w:val="single" w:sz="4" w:space="0" w:color="000000"/>
            </w:tcBorders>
            <w:vAlign w:val="bottom"/>
          </w:tcPr>
          <w:p w:rsidR="0000155D" w:rsidRPr="00BA4CDC" w:rsidRDefault="0000155D" w:rsidP="0000155D">
            <w:pPr>
              <w:snapToGrid w:val="0"/>
              <w:jc w:val="center"/>
            </w:pPr>
            <w:r w:rsidRPr="00BA4CDC">
              <w:t>5265</w:t>
            </w:r>
          </w:p>
        </w:tc>
        <w:tc>
          <w:tcPr>
            <w:tcW w:w="1559" w:type="dxa"/>
            <w:tcBorders>
              <w:top w:val="single" w:sz="4" w:space="0" w:color="000000"/>
              <w:left w:val="single" w:sz="4" w:space="0" w:color="000000"/>
              <w:bottom w:val="single" w:sz="4" w:space="0" w:color="000000"/>
            </w:tcBorders>
          </w:tcPr>
          <w:p w:rsidR="0000155D" w:rsidRPr="00BA4CDC" w:rsidRDefault="0000155D" w:rsidP="0000155D">
            <w:pPr>
              <w:snapToGrid w:val="0"/>
              <w:jc w:val="center"/>
            </w:pPr>
            <w:r w:rsidRPr="00BA4CDC">
              <w:t>8348</w:t>
            </w:r>
          </w:p>
        </w:tc>
        <w:tc>
          <w:tcPr>
            <w:tcW w:w="1682" w:type="dxa"/>
            <w:tcBorders>
              <w:top w:val="single" w:sz="4" w:space="0" w:color="000000"/>
              <w:left w:val="single" w:sz="4" w:space="0" w:color="000000"/>
              <w:bottom w:val="single" w:sz="4" w:space="0" w:color="000000"/>
              <w:right w:val="single" w:sz="4" w:space="0" w:color="000000"/>
            </w:tcBorders>
          </w:tcPr>
          <w:p w:rsidR="0000155D" w:rsidRPr="00BA4CDC" w:rsidRDefault="0000155D" w:rsidP="0000155D">
            <w:pPr>
              <w:snapToGrid w:val="0"/>
              <w:jc w:val="center"/>
            </w:pPr>
            <w:r w:rsidRPr="00BA4CDC">
              <w:t>1747</w:t>
            </w:r>
          </w:p>
        </w:tc>
      </w:tr>
    </w:tbl>
    <w:p w:rsidR="0000155D" w:rsidRPr="00BA4CDC" w:rsidRDefault="0000155D" w:rsidP="0000155D">
      <w:pPr>
        <w:ind w:firstLine="567"/>
      </w:pPr>
    </w:p>
    <w:p w:rsidR="0000155D" w:rsidRPr="00BA4CDC" w:rsidRDefault="0000155D" w:rsidP="0000155D">
      <w:pPr>
        <w:ind w:firstLine="567"/>
        <w:rPr>
          <w:bCs/>
        </w:rPr>
      </w:pPr>
      <w:r w:rsidRPr="00BA4CDC">
        <w:t>Сельское поселение расположено</w:t>
      </w:r>
      <w:r w:rsidRPr="00BA4CDC">
        <w:rPr>
          <w:bCs/>
        </w:rPr>
        <w:t xml:space="preserve"> в центральной части района, по берегам р. Гнилуши, в нижней части ее течения. Части села Лозовое носили наименование Нижняя и Верхняя  Гнилуша. </w:t>
      </w:r>
    </w:p>
    <w:p w:rsidR="0000155D" w:rsidRPr="00BA4CDC" w:rsidRDefault="0000155D" w:rsidP="0000155D">
      <w:pPr>
        <w:rPr>
          <w:bCs/>
          <w:color w:val="00B050"/>
        </w:rPr>
      </w:pPr>
    </w:p>
    <w:p w:rsidR="0000155D" w:rsidRPr="00BA4CDC" w:rsidRDefault="0000155D" w:rsidP="0000155D">
      <w:pPr>
        <w:keepNext/>
        <w:jc w:val="center"/>
      </w:pPr>
      <w:r w:rsidRPr="00BA4CDC">
        <w:rPr>
          <w:noProof/>
          <w:color w:val="00B050"/>
          <w:lang w:eastAsia="ru-RU"/>
        </w:rPr>
        <w:drawing>
          <wp:inline distT="0" distB="0" distL="0" distR="0">
            <wp:extent cx="6269355" cy="5245100"/>
            <wp:effectExtent l="0" t="0" r="0" b="0"/>
            <wp:docPr id="69" name="Рисунок 35" descr="D:\Ира\Лозовское СП\историч с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ра\Лозовское СП\историч справка.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9355" cy="5245100"/>
                    </a:xfrm>
                    <a:prstGeom prst="rect">
                      <a:avLst/>
                    </a:prstGeom>
                    <a:noFill/>
                    <a:ln>
                      <a:noFill/>
                    </a:ln>
                  </pic:spPr>
                </pic:pic>
              </a:graphicData>
            </a:graphic>
          </wp:inline>
        </w:drawing>
      </w:r>
    </w:p>
    <w:p w:rsidR="0000155D" w:rsidRPr="00BA4CDC" w:rsidRDefault="0000155D" w:rsidP="0000155D">
      <w:pPr>
        <w:pStyle w:val="aff7"/>
        <w:jc w:val="center"/>
        <w:rPr>
          <w:rFonts w:cs="Times New Roman"/>
        </w:rPr>
      </w:pPr>
      <w:r w:rsidRPr="00BA4CDC">
        <w:rPr>
          <w:rFonts w:cs="Times New Roman"/>
        </w:rPr>
        <w:t xml:space="preserve">Рисунок 1. </w:t>
      </w:r>
      <w:r w:rsidR="009D3354" w:rsidRPr="00BA4CDC">
        <w:rPr>
          <w:rFonts w:cs="Times New Roman"/>
        </w:rPr>
        <w:fldChar w:fldCharType="begin"/>
      </w:r>
      <w:r w:rsidRPr="00BA4CDC">
        <w:rPr>
          <w:rFonts w:cs="Times New Roman"/>
        </w:rPr>
        <w:instrText xml:space="preserve"> SEQ Рисунок_1. \* ARABIC </w:instrText>
      </w:r>
      <w:r w:rsidR="009D3354" w:rsidRPr="00BA4CDC">
        <w:rPr>
          <w:rFonts w:cs="Times New Roman"/>
        </w:rPr>
        <w:fldChar w:fldCharType="separate"/>
      </w:r>
      <w:r w:rsidR="00A374F5">
        <w:rPr>
          <w:rFonts w:cs="Times New Roman"/>
          <w:noProof/>
        </w:rPr>
        <w:t>3</w:t>
      </w:r>
      <w:r w:rsidR="009D3354" w:rsidRPr="00BA4CDC">
        <w:rPr>
          <w:rFonts w:cs="Times New Roman"/>
          <w:noProof/>
        </w:rPr>
        <w:fldChar w:fldCharType="end"/>
      </w:r>
      <w:r w:rsidRPr="00BA4CDC">
        <w:rPr>
          <w:rFonts w:cs="Times New Roman"/>
        </w:rPr>
        <w:t>Карта (схема) поселения</w:t>
      </w:r>
    </w:p>
    <w:p w:rsidR="0000155D" w:rsidRPr="00BA4CDC" w:rsidRDefault="0000155D" w:rsidP="0000155D">
      <w:pPr>
        <w:pStyle w:val="aff7"/>
        <w:jc w:val="center"/>
        <w:rPr>
          <w:rFonts w:cs="Times New Roman"/>
        </w:rPr>
      </w:pPr>
      <w:r w:rsidRPr="00BA4CDC">
        <w:rPr>
          <w:rFonts w:cs="Times New Roman"/>
          <w:noProof/>
        </w:rPr>
        <w:drawing>
          <wp:anchor distT="0" distB="0" distL="0" distR="0" simplePos="0" relativeHeight="251661824" behindDoc="0" locked="0" layoutInCell="1" allowOverlap="1">
            <wp:simplePos x="0" y="0"/>
            <wp:positionH relativeFrom="column">
              <wp:posOffset>2240915</wp:posOffset>
            </wp:positionH>
            <wp:positionV relativeFrom="paragraph">
              <wp:posOffset>215900</wp:posOffset>
            </wp:positionV>
            <wp:extent cx="1765935" cy="349885"/>
            <wp:effectExtent l="0" t="0" r="5715" b="0"/>
            <wp:wrapSquare wrapText="bothSides"/>
            <wp:docPr id="7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935" cy="349885"/>
                    </a:xfrm>
                    <a:prstGeom prst="rect">
                      <a:avLst/>
                    </a:prstGeom>
                    <a:solidFill>
                      <a:srgbClr val="FFFFFF"/>
                    </a:solidFill>
                    <a:ln>
                      <a:noFill/>
                    </a:ln>
                  </pic:spPr>
                </pic:pic>
              </a:graphicData>
            </a:graphic>
          </wp:anchor>
        </w:drawing>
      </w:r>
    </w:p>
    <w:p w:rsidR="0000155D" w:rsidRPr="00BA4CDC" w:rsidRDefault="0000155D" w:rsidP="0000155D">
      <w:pPr>
        <w:pStyle w:val="aff7"/>
        <w:jc w:val="center"/>
        <w:rPr>
          <w:rFonts w:cs="Times New Roman"/>
        </w:rPr>
      </w:pPr>
    </w:p>
    <w:p w:rsidR="0000155D" w:rsidRPr="00BA4CDC" w:rsidRDefault="0000155D" w:rsidP="0000155D">
      <w:pPr>
        <w:pStyle w:val="aff7"/>
        <w:jc w:val="center"/>
        <w:rPr>
          <w:rFonts w:cs="Times New Roman"/>
        </w:rPr>
      </w:pPr>
    </w:p>
    <w:p w:rsidR="0000155D" w:rsidRPr="00BA4CDC" w:rsidRDefault="0000155D" w:rsidP="0000155D">
      <w:pPr>
        <w:jc w:val="center"/>
        <w:rPr>
          <w:b/>
        </w:rPr>
      </w:pPr>
      <w:r w:rsidRPr="00BA4CDC">
        <w:rPr>
          <w:b/>
        </w:rPr>
        <w:t>село Лозовое (Гнилуша)</w:t>
      </w:r>
    </w:p>
    <w:p w:rsidR="0000155D" w:rsidRPr="00BA4CDC" w:rsidRDefault="0000155D" w:rsidP="0000155D">
      <w:r w:rsidRPr="00BA4CDC">
        <w:t xml:space="preserve">Первоначальное название села – Гнилуша. Переименовано в 1966 г. в Лозовое.  </w:t>
      </w:r>
    </w:p>
    <w:p w:rsidR="0000155D" w:rsidRPr="00BA4CDC" w:rsidRDefault="0000155D" w:rsidP="0000155D">
      <w:r w:rsidRPr="00BA4CDC">
        <w:t>Село Гнилуша основано при реке Гнилуше в 1709 г. Первая Николаевская церковь построена здесь в нач. Х</w:t>
      </w:r>
      <w:r w:rsidRPr="00BA4CDC">
        <w:rPr>
          <w:lang w:val="en-US"/>
        </w:rPr>
        <w:t>I</w:t>
      </w:r>
      <w:r w:rsidRPr="00BA4CDC">
        <w:t xml:space="preserve">Хв. В 1835 г. производилось межевание церковной земли и эта церковь уже существовала. В 1847 г. в селе была выстроена вторая церковь - каменная Покровская, а в 1864 г. перестраивается деревянная Николаевская.В 1909 г. в селе построена третья церковь – Троицкая.  К сожалению ни одна из трех церквей села не </w:t>
      </w:r>
      <w:r w:rsidRPr="00BA4CDC">
        <w:lastRenderedPageBreak/>
        <w:t>сохранилась. На северной окраине села сохранилось кирпичное здание  паровой мельницы, построенной в нач. ХХ в.</w:t>
      </w:r>
    </w:p>
    <w:p w:rsidR="00F431C7" w:rsidRPr="00BA4CDC" w:rsidRDefault="00F431C7" w:rsidP="00F431C7">
      <w:pPr>
        <w:shd w:val="clear" w:color="auto" w:fill="FFFFFF"/>
      </w:pPr>
      <w:r w:rsidRPr="00BA4CDC">
        <w:t>Село росло за счет переселенцев из северных уездов и городов. Количество национальностей, населяющих территорию Лозовского 1-го сельского поселения – 4 ( русские, украинцы, турки, азербайджанцы). Язык общения в быту – русский, удельный вес русского населения - 99%. В 1874 году в селе было сельское училище, 5 крупорушек, 141 ветряная мельница, кирпичный и 3 маслобойных завода.</w:t>
      </w:r>
    </w:p>
    <w:p w:rsidR="00F431C7" w:rsidRPr="00BA4CDC" w:rsidRDefault="00F431C7" w:rsidP="00F431C7">
      <w:pPr>
        <w:shd w:val="clear" w:color="auto" w:fill="FFFFFF"/>
      </w:pPr>
      <w:r w:rsidRPr="00BA4CDC">
        <w:t xml:space="preserve">По переписи 1888 года имелось 888 хозяйств, 7659 государственных крестьян, и в том числе 3798 женщин. Грамотных и учащихся было 743, из них 38 женщин. </w:t>
      </w:r>
    </w:p>
    <w:p w:rsidR="00F431C7" w:rsidRPr="00BA4CDC" w:rsidRDefault="00F431C7" w:rsidP="00F431C7">
      <w:pPr>
        <w:shd w:val="clear" w:color="auto" w:fill="FFFFFF"/>
      </w:pPr>
      <w:r w:rsidRPr="00BA4CDC">
        <w:t xml:space="preserve">Гнилушанское общество имело 16450 десятин земли. Из них пахотной – 7966 десятин. В селе было 1437 рабочих лошадей и 1804 вола, 2220 телят; 1102 сохи, 301 плуг и молотилка. </w:t>
      </w:r>
    </w:p>
    <w:p w:rsidR="00F431C7" w:rsidRPr="00BA4CDC" w:rsidRDefault="00F431C7" w:rsidP="00F431C7">
      <w:pPr>
        <w:shd w:val="clear" w:color="auto" w:fill="FFFFFF"/>
      </w:pPr>
      <w:r w:rsidRPr="00BA4CDC">
        <w:t xml:space="preserve">В 1897 году в селе было  3 земские и 2 школы грамоты. В 105 г было 125 дворов с 9862 жителями, в 1916 г – 11098 жителей. </w:t>
      </w:r>
    </w:p>
    <w:p w:rsidR="00F431C7" w:rsidRPr="00BA4CDC" w:rsidRDefault="00F431C7" w:rsidP="00F431C7">
      <w:pPr>
        <w:shd w:val="clear" w:color="auto" w:fill="FFFFFF"/>
      </w:pPr>
      <w:r w:rsidRPr="00BA4CDC">
        <w:t>Лозовская средняя общеобразовательная школа образована в 1905 году, Лозовская начальная школа – детский сад, образована в 1912 году, сельский Дом культуры в 1975 году, сельский клуб – в 1985 году, в Лозовом имеется библиотека, врачебная амбулатория, ФАП, сельская администрация, дом интернат для престарелых и инвалидов, колхоз «Правда», магазины. Ведется строительство средней школа на 280 учащихся.</w:t>
      </w:r>
    </w:p>
    <w:p w:rsidR="00F431C7" w:rsidRPr="00BA4CDC" w:rsidRDefault="00F431C7" w:rsidP="00F431C7">
      <w:pPr>
        <w:shd w:val="clear" w:color="auto" w:fill="FFFFFF"/>
      </w:pPr>
      <w:r w:rsidRPr="00BA4CDC">
        <w:t>Уроженцами села являются герои Советского Союза И.А.Зиновьев, и Т.П.Авдеев, герой итальянского сопротивления С.Н.Сорокин, генерал-майор Т.Н. Горяинов, мать-героиня Н.П.Денисова, Многие уроженцы села стали признанными деятелями  науки – Корогодин  Иван Тимофеевич – доктор экономических наук, профессор. Кандидатами наук являются В. И Вожов, Ю.С .Цыбин и Л.Г. Денисова, М.П.Абакумов и В.Ф.Горяйнов и другие.</w:t>
      </w:r>
    </w:p>
    <w:p w:rsidR="00F431C7" w:rsidRPr="00BA4CDC" w:rsidRDefault="00F431C7" w:rsidP="00F431C7">
      <w:pPr>
        <w:ind w:firstLine="567"/>
      </w:pPr>
      <w:r w:rsidRPr="00BA4CDC">
        <w:t>Применительно к Лозовскому 1-му сельскому поселению следует констатировать, что:</w:t>
      </w:r>
    </w:p>
    <w:p w:rsidR="00F431C7" w:rsidRPr="00BA4CDC" w:rsidRDefault="00F431C7" w:rsidP="00DE05DF">
      <w:pPr>
        <w:pStyle w:val="af9"/>
        <w:widowControl w:val="0"/>
        <w:numPr>
          <w:ilvl w:val="1"/>
          <w:numId w:val="120"/>
        </w:numPr>
        <w:suppressAutoHyphens/>
        <w:ind w:left="851"/>
      </w:pPr>
      <w:r w:rsidRPr="00BA4CDC">
        <w:t>по зданию-памятнику регионального значения (Дом Зиновьева), равно как и по выявленному объекту археологии, органы местного самоуправления поселения не имеют полномочий предусматривать какие-либо мероприятия по их охране и сохранению;</w:t>
      </w:r>
    </w:p>
    <w:p w:rsidR="00F431C7" w:rsidRPr="00BA4CDC" w:rsidRDefault="00F431C7" w:rsidP="00DE05DF">
      <w:pPr>
        <w:pStyle w:val="af9"/>
        <w:widowControl w:val="0"/>
        <w:numPr>
          <w:ilvl w:val="1"/>
          <w:numId w:val="120"/>
        </w:numPr>
        <w:suppressAutoHyphens/>
        <w:ind w:left="851"/>
      </w:pPr>
      <w:r w:rsidRPr="00BA4CDC">
        <w:rPr>
          <w:rFonts w:eastAsia="Times New Roman"/>
        </w:rPr>
        <w:t>по памятнику местного значения (памятник погибшим в ВОВ) органы местного самоуправления поселения вправе предусматривать мероприятия по его охране и сохранению</w:t>
      </w:r>
      <w:r w:rsidRPr="00BA4CDC">
        <w:t>;</w:t>
      </w:r>
    </w:p>
    <w:p w:rsidR="00F431C7" w:rsidRPr="00BA4CDC" w:rsidRDefault="00F431C7" w:rsidP="00DE05DF">
      <w:pPr>
        <w:pStyle w:val="af9"/>
        <w:widowControl w:val="0"/>
        <w:numPr>
          <w:ilvl w:val="1"/>
          <w:numId w:val="120"/>
        </w:numPr>
        <w:suppressAutoHyphens/>
        <w:ind w:left="851"/>
      </w:pPr>
      <w:r w:rsidRPr="00BA4CDC">
        <w:rPr>
          <w:rFonts w:eastAsia="Times New Roman"/>
        </w:rPr>
        <w:t>по зданию-памятнику регионального значения (</w:t>
      </w:r>
      <w:r w:rsidRPr="00BA4CDC">
        <w:t>Мельница // Мельница паровая)</w:t>
      </w:r>
      <w:r w:rsidRPr="00BA4CDC">
        <w:rPr>
          <w:rFonts w:eastAsia="Times New Roman"/>
        </w:rPr>
        <w:t xml:space="preserve"> органы местного самоуправления поселения не имеют полномочий предусматривать какие-либо мероприятия по его охране и сохранению.</w:t>
      </w:r>
    </w:p>
    <w:p w:rsidR="00F431C7" w:rsidRPr="00BA4CDC" w:rsidRDefault="00F431C7" w:rsidP="00F431C7">
      <w:pPr>
        <w:shd w:val="clear" w:color="auto" w:fill="FFFFFF"/>
        <w:rPr>
          <w:b/>
          <w:i/>
          <w:color w:val="00B050"/>
        </w:rPr>
      </w:pPr>
    </w:p>
    <w:p w:rsidR="00F431C7" w:rsidRPr="00BA4CDC" w:rsidRDefault="00F431C7" w:rsidP="00F431C7">
      <w:pPr>
        <w:shd w:val="clear" w:color="auto" w:fill="FFFFFF"/>
        <w:rPr>
          <w:b/>
          <w:i/>
        </w:rPr>
      </w:pPr>
      <w:r w:rsidRPr="00BA4CDC">
        <w:rPr>
          <w:b/>
          <w:i/>
        </w:rPr>
        <w:t>Вывод:</w:t>
      </w:r>
    </w:p>
    <w:p w:rsidR="00F431C7" w:rsidRPr="00BA4CDC" w:rsidRDefault="00F431C7" w:rsidP="00F431C7">
      <w:pPr>
        <w:shd w:val="clear" w:color="auto" w:fill="FFFFFF"/>
      </w:pPr>
      <w:r w:rsidRPr="00BA4CDC">
        <w:t xml:space="preserve">1). Территория населенного пункта </w:t>
      </w:r>
      <w:r w:rsidRPr="00BA4CDC">
        <w:rPr>
          <w:bCs/>
        </w:rPr>
        <w:t>Лозовского 1-го сельского поселения складывалась вдоль течения р. Гнилуша;</w:t>
      </w:r>
    </w:p>
    <w:p w:rsidR="00F431C7" w:rsidRPr="00BA4CDC" w:rsidRDefault="00F431C7" w:rsidP="00F431C7">
      <w:pPr>
        <w:shd w:val="clear" w:color="auto" w:fill="FFFFFF"/>
        <w:rPr>
          <w:iCs/>
        </w:rPr>
      </w:pPr>
      <w:r w:rsidRPr="00BA4CDC">
        <w:rPr>
          <w:iCs/>
        </w:rPr>
        <w:t>2). В целях охраны объекта культурного наследия необходимо утвердить границы его территории и границы зоны охраны объекта культурного наследия, режимы ее использования.</w:t>
      </w:r>
    </w:p>
    <w:p w:rsidR="00F431C7" w:rsidRPr="00BA4CDC" w:rsidRDefault="00F431C7" w:rsidP="00F431C7">
      <w:pPr>
        <w:shd w:val="clear" w:color="auto" w:fill="FFFFFF"/>
      </w:pPr>
      <w:r w:rsidRPr="00BA4CDC">
        <w:lastRenderedPageBreak/>
        <w:t xml:space="preserve">3). Для выявленного памятника археологии </w:t>
      </w:r>
      <w:r w:rsidRPr="00BA4CDC">
        <w:rPr>
          <w:color w:val="000000"/>
        </w:rPr>
        <w:t>требуется проведение Государственной историко-культурной экспертизы, осуществление процедуры постановки данного объекта на учет.</w:t>
      </w:r>
    </w:p>
    <w:p w:rsidR="00F431C7" w:rsidRPr="00BA4CDC" w:rsidRDefault="00F431C7" w:rsidP="00F431C7"/>
    <w:p w:rsidR="00F431C7" w:rsidRPr="00BA4CDC" w:rsidRDefault="00F431C7" w:rsidP="00F431C7">
      <w:pPr>
        <w:pStyle w:val="21"/>
        <w:widowControl w:val="0"/>
        <w:numPr>
          <w:ilvl w:val="0"/>
          <w:numId w:val="0"/>
        </w:numPr>
        <w:tabs>
          <w:tab w:val="left" w:pos="993"/>
        </w:tabs>
        <w:autoSpaceDN w:val="0"/>
        <w:adjustRightInd w:val="0"/>
        <w:spacing w:line="100" w:lineRule="atLeast"/>
        <w:ind w:firstLine="567"/>
        <w:jc w:val="both"/>
        <w:rPr>
          <w:snapToGrid w:val="0"/>
        </w:rPr>
      </w:pPr>
      <w:bookmarkStart w:id="47" w:name="_Toc487032723"/>
      <w:r w:rsidRPr="00BA4CDC">
        <w:rPr>
          <w:snapToGrid w:val="0"/>
        </w:rPr>
        <w:t>Природно-климатический потенциал сельского  поселения</w:t>
      </w:r>
      <w:bookmarkEnd w:id="47"/>
    </w:p>
    <w:p w:rsidR="00F431C7" w:rsidRPr="00BA4CDC" w:rsidRDefault="00F431C7" w:rsidP="00F431C7">
      <w:pPr>
        <w:pStyle w:val="30"/>
        <w:keepNext w:val="0"/>
        <w:numPr>
          <w:ilvl w:val="0"/>
          <w:numId w:val="0"/>
        </w:numPr>
        <w:tabs>
          <w:tab w:val="left" w:pos="1134"/>
          <w:tab w:val="left" w:pos="1559"/>
        </w:tabs>
        <w:spacing w:before="120"/>
        <w:ind w:firstLine="851"/>
        <w:jc w:val="both"/>
      </w:pPr>
      <w:bookmarkStart w:id="48" w:name="_Toc487032724"/>
      <w:r w:rsidRPr="00BA4CDC">
        <w:t>Климат и агроклиматический потенциал</w:t>
      </w:r>
      <w:bookmarkEnd w:id="48"/>
    </w:p>
    <w:p w:rsidR="00F431C7" w:rsidRPr="00BA4CDC" w:rsidRDefault="00F431C7" w:rsidP="00F431C7">
      <w:pPr>
        <w:ind w:firstLine="720"/>
        <w:rPr>
          <w:b/>
          <w:i/>
          <w:snapToGrid w:val="0"/>
        </w:rPr>
      </w:pPr>
    </w:p>
    <w:p w:rsidR="00F431C7" w:rsidRPr="00BA4CDC" w:rsidRDefault="00F431C7" w:rsidP="00F431C7">
      <w:pPr>
        <w:ind w:firstLine="567"/>
      </w:pPr>
      <w:r w:rsidRPr="00BA4CDC">
        <w:rPr>
          <w:b/>
          <w:i/>
          <w:iCs/>
        </w:rPr>
        <w:t xml:space="preserve">Климат </w:t>
      </w:r>
      <w:r w:rsidRPr="00BA4CDC">
        <w:rPr>
          <w:iCs/>
        </w:rPr>
        <w:t>на территории Лозовского 1-го сельского поселения</w:t>
      </w:r>
      <w:r w:rsidRPr="00BA4CDC">
        <w:t xml:space="preserve">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F431C7" w:rsidRPr="00BA4CDC" w:rsidRDefault="00F431C7" w:rsidP="00F431C7">
      <w:pPr>
        <w:ind w:firstLine="567"/>
      </w:pPr>
      <w:r w:rsidRPr="00BA4CDC">
        <w:t>Годовой приток суммарной солнечной радиации составляет более 90 ккал/см</w:t>
      </w:r>
      <w:r w:rsidRPr="00BA4CDC">
        <w:rPr>
          <w:vertAlign w:val="superscript"/>
        </w:rPr>
        <w:t>2</w:t>
      </w:r>
      <w:r w:rsidRPr="00BA4CDC">
        <w:t>. Среднегодовая температура воздуха составляет +6,9</w:t>
      </w:r>
      <w:r w:rsidRPr="00BA4CDC">
        <w:t>С</w:t>
      </w:r>
      <w:r w:rsidRPr="00BA4CDC">
        <w:t></w:t>
      </w:r>
      <w:r w:rsidRPr="00BA4CDC">
        <w:t>Средние из абсолютных максимальных температур составляют +36</w:t>
      </w:r>
      <w:r w:rsidRPr="00BA4CDC">
        <w:t>С, средние из абсолютных минимальных температур составляют  -28</w:t>
      </w:r>
      <w:r w:rsidRPr="00BA4CDC">
        <w:t xml:space="preserve">С. </w:t>
      </w:r>
    </w:p>
    <w:p w:rsidR="00F431C7" w:rsidRPr="00BA4CDC" w:rsidRDefault="00F431C7" w:rsidP="00F431C7">
      <w:pPr>
        <w:ind w:firstLine="567"/>
      </w:pPr>
      <w:r w:rsidRPr="00BA4CDC">
        <w:t>Годовая сумма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rsidR="00F431C7" w:rsidRPr="00BA4CDC" w:rsidRDefault="00F431C7" w:rsidP="00F431C7">
      <w:pPr>
        <w:ind w:firstLine="567"/>
      </w:pPr>
      <w:r w:rsidRPr="00BA4CDC">
        <w:t xml:space="preserve">В течение года преобладают средние скорости ветра.  </w:t>
      </w:r>
    </w:p>
    <w:p w:rsidR="00F431C7" w:rsidRPr="00BA4CDC" w:rsidRDefault="00F431C7" w:rsidP="00F431C7">
      <w:pPr>
        <w:rPr>
          <w:noProof/>
        </w:rPr>
      </w:pPr>
    </w:p>
    <w:p w:rsidR="00F431C7" w:rsidRPr="00BA4CDC" w:rsidRDefault="00F431C7" w:rsidP="00F431C7">
      <w:r w:rsidRPr="00BA4CDC">
        <w:rPr>
          <w:noProof/>
          <w:lang w:eastAsia="ru-RU"/>
        </w:rPr>
        <w:drawing>
          <wp:anchor distT="0" distB="0" distL="0" distR="0" simplePos="0" relativeHeight="251663872" behindDoc="0" locked="0" layoutInCell="1" allowOverlap="1">
            <wp:simplePos x="0" y="0"/>
            <wp:positionH relativeFrom="column">
              <wp:align>center</wp:align>
            </wp:positionH>
            <wp:positionV relativeFrom="paragraph">
              <wp:posOffset>0</wp:posOffset>
            </wp:positionV>
            <wp:extent cx="1575435" cy="1937385"/>
            <wp:effectExtent l="0" t="0" r="5715" b="5715"/>
            <wp:wrapTopAndBottom/>
            <wp:docPr id="7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32" t="1730"/>
                    <a:stretch/>
                  </pic:blipFill>
                  <pic:spPr bwMode="auto">
                    <a:xfrm>
                      <a:off x="0" y="0"/>
                      <a:ext cx="1578250" cy="1940682"/>
                    </a:xfrm>
                    <a:prstGeom prst="rect">
                      <a:avLst/>
                    </a:prstGeom>
                    <a:solidFill>
                      <a:srgbClr val="FFFFFF"/>
                    </a:solid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D3354">
        <w:rPr>
          <w:noProof/>
        </w:rPr>
        <w:pict>
          <v:shapetype id="_x0000_t202" coordsize="21600,21600" o:spt="202" path="m,l,21600r21600,l21600,xe">
            <v:stroke joinstyle="miter"/>
            <v:path gradientshapeok="t" o:connecttype="rect"/>
          </v:shapetype>
          <v:shape id="Поле 1" o:spid="_x0000_s1028" type="#_x0000_t202" style="position:absolute;left:0;text-align:left;margin-left:149.7pt;margin-top:160pt;width:194.1pt;height:.05pt;z-index:2516659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" stroked="f">
            <v:textbox style="mso-fit-shape-to-text:t" inset="0,0,0,0">
              <w:txbxContent>
                <w:p w:rsidR="00F431C7" w:rsidRPr="00C718BF" w:rsidRDefault="00F431C7" w:rsidP="00F431C7">
                  <w:pPr>
                    <w:pStyle w:val="aff7"/>
                    <w:jc w:val="center"/>
                    <w:rPr>
                      <w:rFonts w:cs="Times New Roman"/>
                      <w:noProof/>
                    </w:rPr>
                  </w:pPr>
                  <w:r>
                    <w:t xml:space="preserve">Рисунок 1. </w:t>
                  </w:r>
                  <w:fldSimple w:instr=" SEQ Рисунок_1. \* ARABIC ">
                    <w:r w:rsidR="00A374F5">
                      <w:rPr>
                        <w:noProof/>
                      </w:rPr>
                      <w:t>4</w:t>
                    </w:r>
                  </w:fldSimple>
                  <w:r w:rsidRPr="00897665">
                    <w:t>Роза ветров</w:t>
                  </w:r>
                </w:p>
              </w:txbxContent>
            </v:textbox>
          </v:shape>
        </w:pict>
      </w:r>
      <w:r w:rsidR="009D3354">
        <w:rPr>
          <w:noProof/>
        </w:rPr>
        <w:pict>
          <v:shape id="Поле 38" o:spid="_x0000_s1027" type="#_x0000_t202" style="position:absolute;left:0;text-align:left;margin-left:138.2pt;margin-top:160.05pt;width:205.65pt;height:.05pt;z-index:2516648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" stroked="f">
            <v:textbox style="mso-fit-shape-to-text:t" inset="0,0,0,0">
              <w:txbxContent>
                <w:p w:rsidR="00F431C7" w:rsidRPr="001E7E5C" w:rsidRDefault="00F431C7" w:rsidP="00F431C7">
                  <w:pPr>
                    <w:pStyle w:val="aff7"/>
                    <w:jc w:val="center"/>
                    <w:rPr>
                      <w:rFonts w:cs="Times New Roman"/>
                      <w:noProof/>
                    </w:rPr>
                  </w:pPr>
                </w:p>
              </w:txbxContent>
            </v:textbox>
          </v:shape>
        </w:pict>
      </w:r>
    </w:p>
    <w:p w:rsidR="00F431C7" w:rsidRPr="00BA4CDC" w:rsidRDefault="00F431C7" w:rsidP="00F431C7"/>
    <w:p w:rsidR="00F431C7" w:rsidRPr="00BA4CDC" w:rsidRDefault="00F431C7" w:rsidP="00F431C7">
      <w:pPr>
        <w:ind w:firstLine="567"/>
      </w:pPr>
      <w:r w:rsidRPr="00BA4CDC">
        <w:t>Суммы средних суточных температур за период активной вегетации растений колеблются в пределах 2600-2800°. Сумма осадков за этот период составляет 230-270 мм, ГТК около 1.</w:t>
      </w:r>
    </w:p>
    <w:p w:rsidR="00F431C7" w:rsidRPr="00BA4CDC" w:rsidRDefault="00F431C7" w:rsidP="00F431C7">
      <w:pPr>
        <w:pStyle w:val="af1"/>
        <w:tabs>
          <w:tab w:val="left" w:pos="720"/>
        </w:tabs>
        <w:spacing w:after="0"/>
        <w:ind w:left="0" w:firstLine="567"/>
        <w:jc w:val="both"/>
      </w:pPr>
      <w:r w:rsidRPr="00BA4CDC">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F431C7" w:rsidRPr="00BA4CDC" w:rsidRDefault="00F431C7" w:rsidP="00F431C7">
      <w:pPr>
        <w:pStyle w:val="af1"/>
        <w:tabs>
          <w:tab w:val="left" w:pos="720"/>
        </w:tabs>
        <w:spacing w:after="0"/>
        <w:ind w:left="0" w:firstLine="567"/>
        <w:jc w:val="both"/>
      </w:pPr>
      <w:r w:rsidRPr="00BA4CDC">
        <w:t>Опасные метеорологические явления, приводящие к ЧС, и главным образом на дорогах,  – метели, ливневые дожди, град, шквал, гололёд.</w:t>
      </w:r>
    </w:p>
    <w:p w:rsidR="00F431C7" w:rsidRPr="00BA4CDC" w:rsidRDefault="00F431C7" w:rsidP="00F431C7">
      <w:pPr>
        <w:keepNext/>
        <w:ind w:firstLine="2127"/>
      </w:pPr>
    </w:p>
    <w:p w:rsidR="00F431C7" w:rsidRPr="00BA4CDC" w:rsidRDefault="00F431C7" w:rsidP="00F431C7">
      <w:pPr>
        <w:ind w:firstLine="567"/>
      </w:pPr>
      <w:r w:rsidRPr="00BA4CDC">
        <w:rPr>
          <w:b/>
          <w:bCs/>
          <w:i/>
          <w:iCs/>
        </w:rPr>
        <w:t>Оценка природного потенциала самоочищающей способности атмосферы</w:t>
      </w:r>
    </w:p>
    <w:p w:rsidR="00F431C7" w:rsidRPr="00BA4CDC" w:rsidRDefault="00F431C7" w:rsidP="00F431C7">
      <w:pPr>
        <w:tabs>
          <w:tab w:val="left" w:pos="720"/>
        </w:tabs>
        <w:ind w:firstLine="567"/>
      </w:pPr>
      <w:r w:rsidRPr="00BA4CDC">
        <w:t xml:space="preserve">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w:t>
      </w:r>
      <w:r w:rsidRPr="00BA4CDC">
        <w:lastRenderedPageBreak/>
        <w:t>атмосфере, а ливневые осадки, умеренные и сильные ветры способствуют рассеиванию примесей.</w:t>
      </w:r>
    </w:p>
    <w:p w:rsidR="00F431C7" w:rsidRPr="00BA4CDC" w:rsidRDefault="00F431C7" w:rsidP="00F431C7">
      <w:pPr>
        <w:ind w:firstLine="567"/>
      </w:pPr>
      <w:r w:rsidRPr="00BA4CDC">
        <w:t>Территория характеризуется повышенным ПЗА (</w:t>
      </w:r>
      <w:r w:rsidRPr="00BA4CDC">
        <w:rPr>
          <w:lang w:val="en-US"/>
        </w:rPr>
        <w:t>III</w:t>
      </w:r>
      <w:r w:rsidRPr="00BA4CDC">
        <w:t xml:space="preserve"> зона по классификации Э.Ю. Безуглой) (ПЗА – возможный показатель уровня загрязнения атмосферы для низких источников).</w:t>
      </w:r>
    </w:p>
    <w:p w:rsidR="00F431C7" w:rsidRPr="00BA4CDC" w:rsidRDefault="00F431C7" w:rsidP="00F431C7">
      <w:pPr>
        <w:tabs>
          <w:tab w:val="left" w:pos="720"/>
        </w:tabs>
        <w:ind w:firstLine="567"/>
      </w:pPr>
      <w:r w:rsidRPr="00BA4CDC">
        <w:t xml:space="preserve">В </w:t>
      </w:r>
      <w:r w:rsidRPr="00BA4CDC">
        <w:rPr>
          <w:lang w:val="en-US"/>
        </w:rPr>
        <w:t>III</w:t>
      </w:r>
      <w:r w:rsidRPr="00BA4CDC">
        <w:t xml:space="preserve"> зоне повторяемость приземных инверсий 30-45%, что в значительной степени способствует накоплению примесей в приземном слое атмосферы от низких источников. Мощность и интенсивность приземных инверсий составляет 0,3-0,6 км и 2-6°С, максимум их наблюдается зимой, минимум – летом. Число дней с туманом 20-35. За счёт этого зимой могут создаваться весьма неблагоприятные санитарно-гигиенические условия. Летом здесь примеси слабо вымываются осадками и накапливаются в приземном слое (особенно ночью) из-за наличия приземных инверсий и слабых ветров.</w:t>
      </w:r>
    </w:p>
    <w:p w:rsidR="00F431C7" w:rsidRPr="00BA4CDC" w:rsidRDefault="00F431C7" w:rsidP="00F431C7">
      <w:pPr>
        <w:pStyle w:val="af1"/>
        <w:tabs>
          <w:tab w:val="left" w:pos="720"/>
        </w:tabs>
        <w:spacing w:after="0"/>
        <w:ind w:left="0" w:firstLine="567"/>
        <w:jc w:val="both"/>
      </w:pPr>
    </w:p>
    <w:p w:rsidR="00F431C7" w:rsidRPr="00BA4CDC" w:rsidRDefault="00F431C7" w:rsidP="00F431C7">
      <w:pPr>
        <w:pStyle w:val="30"/>
        <w:keepNext w:val="0"/>
        <w:numPr>
          <w:ilvl w:val="0"/>
          <w:numId w:val="0"/>
        </w:numPr>
        <w:tabs>
          <w:tab w:val="left" w:pos="1134"/>
          <w:tab w:val="left" w:pos="1559"/>
        </w:tabs>
        <w:spacing w:before="120" w:after="120"/>
        <w:ind w:firstLine="851"/>
        <w:jc w:val="both"/>
      </w:pPr>
      <w:bookmarkStart w:id="49" w:name="_Toc487032725"/>
      <w:r w:rsidRPr="00BA4CDC">
        <w:t>Геологическое строение и минерально-сырьевые ресурсы</w:t>
      </w:r>
      <w:bookmarkEnd w:id="49"/>
    </w:p>
    <w:p w:rsidR="00F431C7" w:rsidRPr="00BA4CDC" w:rsidRDefault="00F431C7" w:rsidP="00F431C7">
      <w:pPr>
        <w:ind w:firstLine="567"/>
        <w:rPr>
          <w:b/>
          <w:i/>
          <w:iCs/>
        </w:rPr>
      </w:pPr>
      <w:r w:rsidRPr="00BA4CDC">
        <w:rPr>
          <w:b/>
          <w:i/>
          <w:iCs/>
        </w:rPr>
        <w:t>Геологическое строение</w:t>
      </w:r>
    </w:p>
    <w:p w:rsidR="00F431C7" w:rsidRPr="00BA4CDC" w:rsidRDefault="00F431C7" w:rsidP="00F431C7">
      <w:pPr>
        <w:tabs>
          <w:tab w:val="left" w:pos="720"/>
        </w:tabs>
        <w:ind w:firstLine="567"/>
      </w:pPr>
      <w:r w:rsidRPr="00BA4CDC">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w:t>
      </w:r>
    </w:p>
    <w:p w:rsidR="00F431C7" w:rsidRPr="00BA4CDC" w:rsidRDefault="00F431C7" w:rsidP="00F431C7">
      <w:pPr>
        <w:tabs>
          <w:tab w:val="left" w:pos="720"/>
        </w:tabs>
        <w:ind w:firstLine="567"/>
      </w:pPr>
      <w:r w:rsidRPr="00BA4CDC">
        <w:t>С поверхности покровные суглинки местами лессовидного характера, пески, глины.</w:t>
      </w:r>
    </w:p>
    <w:p w:rsidR="00F431C7" w:rsidRPr="00BA4CDC" w:rsidRDefault="00F431C7" w:rsidP="00F431C7">
      <w:pPr>
        <w:tabs>
          <w:tab w:val="left" w:pos="720"/>
        </w:tabs>
        <w:ind w:firstLine="567"/>
        <w:rPr>
          <w:color w:val="000000"/>
        </w:rPr>
      </w:pPr>
      <w:r w:rsidRPr="00BA4CDC">
        <w:t xml:space="preserve">На территории выявлен комплекс экзогенных геологических процессов: </w:t>
      </w:r>
      <w:r w:rsidRPr="00BA4CDC">
        <w:rPr>
          <w:color w:val="000000"/>
        </w:rPr>
        <w:t>овражная и балочная эрозия, процессы оползнеобразования. Э</w:t>
      </w:r>
      <w:r w:rsidRPr="00BA4CDC">
        <w:t xml:space="preserve">розионно-карстовые процессы развиты в меньшей степени. </w:t>
      </w:r>
    </w:p>
    <w:p w:rsidR="00F431C7" w:rsidRPr="00BA4CDC" w:rsidRDefault="00F431C7" w:rsidP="00F431C7">
      <w:pPr>
        <w:ind w:firstLine="567"/>
      </w:pPr>
      <w:r w:rsidRPr="00BA4CDC">
        <w:t xml:space="preserve">Овражная эрозия приурочена к склонам водоразделов и речных террас, сложенных легко размываемыми горными породами. </w:t>
      </w:r>
    </w:p>
    <w:p w:rsidR="00F431C7" w:rsidRPr="00BA4CDC" w:rsidRDefault="00F431C7" w:rsidP="00F431C7">
      <w:pPr>
        <w:ind w:firstLine="567"/>
        <w:rPr>
          <w:color w:val="000000"/>
        </w:rPr>
      </w:pPr>
      <w:r w:rsidRPr="00BA4CDC">
        <w:rPr>
          <w:color w:val="000000"/>
        </w:rPr>
        <w:t>Оползни возникают при условии наличия в геологическом строении склонов увлажненных глинистых слоев.</w:t>
      </w:r>
    </w:p>
    <w:p w:rsidR="00F431C7" w:rsidRPr="00BA4CDC" w:rsidRDefault="00F431C7" w:rsidP="00F431C7">
      <w:pPr>
        <w:ind w:firstLine="567"/>
      </w:pPr>
      <w:r w:rsidRPr="00BA4CDC">
        <w:t>Болота и процессы заболачивания на территории развиты на участках низких террас.</w:t>
      </w:r>
    </w:p>
    <w:p w:rsidR="00F431C7" w:rsidRPr="00BA4CDC" w:rsidRDefault="00F431C7" w:rsidP="00F431C7">
      <w:pPr>
        <w:ind w:firstLine="567"/>
        <w:rPr>
          <w:b/>
          <w:i/>
          <w:iCs/>
        </w:rPr>
      </w:pPr>
    </w:p>
    <w:p w:rsidR="00F431C7" w:rsidRPr="00BA4CDC" w:rsidRDefault="00F431C7" w:rsidP="00F431C7">
      <w:pPr>
        <w:ind w:firstLine="567"/>
        <w:rPr>
          <w:b/>
          <w:i/>
          <w:iCs/>
        </w:rPr>
      </w:pPr>
      <w:r w:rsidRPr="00BA4CDC">
        <w:rPr>
          <w:b/>
          <w:i/>
          <w:iCs/>
        </w:rPr>
        <w:t>Минерально-сырьевые ресурсы.</w:t>
      </w:r>
    </w:p>
    <w:p w:rsidR="00F431C7" w:rsidRPr="00BA4CDC" w:rsidRDefault="00F431C7" w:rsidP="00F431C7">
      <w:pPr>
        <w:ind w:firstLine="567"/>
      </w:pPr>
      <w:r w:rsidRPr="00BA4CDC">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не выявлено месторождений полезных ископаемых и месторождений подземных вод с утвержденными запасами.</w:t>
      </w:r>
    </w:p>
    <w:p w:rsidR="00F431C7" w:rsidRPr="00BA4CDC" w:rsidRDefault="00F431C7" w:rsidP="00F431C7">
      <w:pPr>
        <w:pStyle w:val="30"/>
        <w:keepNext w:val="0"/>
        <w:numPr>
          <w:ilvl w:val="0"/>
          <w:numId w:val="0"/>
        </w:numPr>
        <w:tabs>
          <w:tab w:val="left" w:pos="1134"/>
          <w:tab w:val="left" w:pos="1559"/>
        </w:tabs>
        <w:spacing w:before="120" w:after="120"/>
        <w:ind w:firstLine="851"/>
        <w:jc w:val="both"/>
      </w:pPr>
      <w:bookmarkStart w:id="50" w:name="_Toc487032726"/>
      <w:r w:rsidRPr="00BA4CDC">
        <w:t>Водные ресурсы</w:t>
      </w:r>
      <w:bookmarkEnd w:id="50"/>
    </w:p>
    <w:p w:rsidR="00F431C7" w:rsidRPr="00BA4CDC" w:rsidRDefault="00F431C7" w:rsidP="00F431C7">
      <w:pPr>
        <w:ind w:firstLine="567"/>
        <w:rPr>
          <w:b/>
          <w:bCs/>
          <w:i/>
          <w:iCs/>
        </w:rPr>
      </w:pPr>
      <w:r w:rsidRPr="00BA4CDC">
        <w:rPr>
          <w:b/>
          <w:bCs/>
          <w:i/>
          <w:iCs/>
        </w:rPr>
        <w:t>Подземные воды</w:t>
      </w:r>
    </w:p>
    <w:p w:rsidR="00F431C7" w:rsidRPr="00BA4CDC" w:rsidRDefault="00F431C7" w:rsidP="00F431C7">
      <w:pPr>
        <w:ind w:firstLine="567"/>
      </w:pPr>
      <w:r w:rsidRPr="00BA4CDC">
        <w:lastRenderedPageBreak/>
        <w:t>Территория располагается в зоне Приволжско-Хоперского гидрогеологического бассейна.</w:t>
      </w:r>
    </w:p>
    <w:p w:rsidR="00F431C7" w:rsidRPr="00BA4CDC" w:rsidRDefault="00F431C7" w:rsidP="00F431C7">
      <w:pPr>
        <w:ind w:firstLine="567"/>
      </w:pPr>
      <w:r w:rsidRPr="00BA4CDC">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F431C7" w:rsidRPr="00BA4CDC" w:rsidRDefault="00F431C7" w:rsidP="00F431C7">
      <w:pPr>
        <w:ind w:firstLine="567"/>
        <w:rPr>
          <w:bCs/>
        </w:rPr>
      </w:pPr>
      <w:r w:rsidRPr="00BA4CDC">
        <w:rPr>
          <w:bCs/>
        </w:rPr>
        <w:t xml:space="preserve">Основным водоносным комплексом, широко используемым для целей водоснабжения являетсятурон-коньякский водоносный комплекс. </w:t>
      </w:r>
    </w:p>
    <w:p w:rsidR="00F431C7" w:rsidRPr="00BA4CDC" w:rsidRDefault="00F431C7" w:rsidP="00F431C7">
      <w:pPr>
        <w:ind w:firstLine="567"/>
        <w:rPr>
          <w:bCs/>
        </w:rPr>
      </w:pPr>
      <w:r w:rsidRPr="00BA4CDC">
        <w:rPr>
          <w:bCs/>
          <w:u w:val="single"/>
        </w:rPr>
        <w:t>Турон-коньякский водоносный горизонт</w:t>
      </w:r>
      <w:r w:rsidRPr="00BA4CDC">
        <w:rPr>
          <w:bCs/>
        </w:rPr>
        <w:t xml:space="preserve"> используется совместно с апт-сеноманским водоносным горизонтом, занимает обычно водораздельные пространства. Воды гидрокарбонатно-кальциевого, хлоридно-гидрокарбонатно-кальциевого и смешанного типа.</w:t>
      </w:r>
    </w:p>
    <w:p w:rsidR="00F431C7" w:rsidRPr="00BA4CDC" w:rsidRDefault="00F431C7" w:rsidP="00F431C7">
      <w:pPr>
        <w:ind w:firstLine="567"/>
        <w:rPr>
          <w:b/>
          <w:bCs/>
          <w:i/>
          <w:iCs/>
        </w:rPr>
      </w:pPr>
      <w:r w:rsidRPr="00BA4CDC">
        <w:rPr>
          <w:b/>
          <w:bCs/>
          <w:i/>
          <w:iCs/>
        </w:rPr>
        <w:t>Использование подземных вод</w:t>
      </w:r>
    </w:p>
    <w:p w:rsidR="00F431C7" w:rsidRPr="00BA4CDC" w:rsidRDefault="00F431C7" w:rsidP="00F431C7">
      <w:pPr>
        <w:ind w:firstLine="567"/>
      </w:pPr>
      <w:r w:rsidRPr="00BA4CDC">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F431C7" w:rsidRPr="00BA4CDC" w:rsidRDefault="00F431C7" w:rsidP="00F431C7">
      <w:pPr>
        <w:ind w:firstLine="567"/>
        <w:rPr>
          <w:bCs/>
        </w:rPr>
      </w:pPr>
      <w:r w:rsidRPr="00BA4CDC">
        <w:rPr>
          <w:bCs/>
        </w:rPr>
        <w:t xml:space="preserve">Подземные воды эксплуатируются буровыми скважинами, колодцами. </w:t>
      </w:r>
    </w:p>
    <w:p w:rsidR="00F431C7" w:rsidRPr="00BA4CDC" w:rsidRDefault="00F431C7" w:rsidP="00F431C7">
      <w:pPr>
        <w:ind w:firstLine="567"/>
        <w:rPr>
          <w:bCs/>
        </w:rPr>
      </w:pPr>
      <w:r w:rsidRPr="00BA4CDC">
        <w:rPr>
          <w:bCs/>
        </w:rPr>
        <w:t>Отпуск воды за год всем потребителям в среднем за последние несколько лет — 39</w:t>
      </w:r>
      <w:r w:rsidRPr="00BA4CDC">
        <w:t>тыс.м</w:t>
      </w:r>
      <w:r w:rsidRPr="00BA4CDC">
        <w:rPr>
          <w:vertAlign w:val="superscript"/>
        </w:rPr>
        <w:t>3</w:t>
      </w:r>
      <w:r w:rsidRPr="00BA4CDC">
        <w:t>. Отпуск воды населению и на коммунально-бытовые нужды в среднем - 36 тыс.м</w:t>
      </w:r>
      <w:r w:rsidRPr="00BA4CDC">
        <w:rPr>
          <w:vertAlign w:val="superscript"/>
        </w:rPr>
        <w:t>3</w:t>
      </w:r>
      <w:r w:rsidRPr="00BA4CDC">
        <w:t>. На одного жителя среднесуточный отпуск воды составил 22 лит./сутки.</w:t>
      </w:r>
    </w:p>
    <w:p w:rsidR="00F431C7" w:rsidRPr="00BA4CDC" w:rsidRDefault="00F431C7" w:rsidP="00F431C7">
      <w:pPr>
        <w:ind w:firstLine="567"/>
        <w:rPr>
          <w:bCs/>
          <w:color w:val="00B050"/>
        </w:rPr>
      </w:pPr>
    </w:p>
    <w:p w:rsidR="00F431C7" w:rsidRPr="00BA4CDC" w:rsidRDefault="00F431C7" w:rsidP="00F431C7">
      <w:pPr>
        <w:ind w:firstLine="567"/>
        <w:rPr>
          <w:b/>
          <w:bCs/>
          <w:i/>
          <w:iCs/>
        </w:rPr>
      </w:pPr>
      <w:r w:rsidRPr="00BA4CDC">
        <w:rPr>
          <w:b/>
          <w:bCs/>
          <w:i/>
          <w:iCs/>
        </w:rPr>
        <w:t>Поверхностные воды</w:t>
      </w:r>
    </w:p>
    <w:p w:rsidR="00F431C7" w:rsidRPr="00BA4CDC" w:rsidRDefault="00F431C7" w:rsidP="00F431C7">
      <w:pPr>
        <w:pStyle w:val="214"/>
        <w:spacing w:line="100" w:lineRule="atLeast"/>
        <w:ind w:firstLine="567"/>
        <w:rPr>
          <w:iCs/>
          <w:spacing w:val="-2"/>
        </w:rPr>
      </w:pPr>
      <w:r w:rsidRPr="00BA4CDC">
        <w:t>Поверхностные воды представлены водными объектами, относящиеся к бассейну средней части р.Дон. По территории поселения протекает р.Казинка и р.Гнилуша, а т</w:t>
      </w:r>
      <w:r w:rsidRPr="00BA4CDC">
        <w:rPr>
          <w:iCs/>
          <w:spacing w:val="-2"/>
        </w:rPr>
        <w:t>акже несколько безымянных водотоков местами пересыхающих.</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w:t>
      </w:r>
      <w:r w:rsidR="009D3354" w:rsidRPr="00BA4CDC">
        <w:rPr>
          <w:rFonts w:cs="Times New Roman"/>
          <w:noProof/>
        </w:rPr>
        <w:fldChar w:fldCharType="end"/>
      </w:r>
      <w:r w:rsidRPr="00BA4CDC">
        <w:rPr>
          <w:rFonts w:cs="Times New Roman"/>
        </w:rPr>
        <w:t xml:space="preserve"> Характеристика водотоков</w:t>
      </w:r>
    </w:p>
    <w:tbl>
      <w:tblPr>
        <w:tblW w:w="0" w:type="auto"/>
        <w:jc w:val="center"/>
        <w:tblInd w:w="140" w:type="dxa"/>
        <w:tblLayout w:type="fixed"/>
        <w:tblLook w:val="0000"/>
      </w:tblPr>
      <w:tblGrid>
        <w:gridCol w:w="566"/>
        <w:gridCol w:w="2050"/>
        <w:gridCol w:w="2739"/>
        <w:gridCol w:w="1701"/>
        <w:gridCol w:w="1417"/>
        <w:gridCol w:w="1127"/>
      </w:tblGrid>
      <w:tr w:rsidR="00F431C7" w:rsidRPr="00BA4CDC" w:rsidTr="00F431C7">
        <w:trPr>
          <w:trHeight w:hRule="exact" w:val="347"/>
          <w:jc w:val="center"/>
        </w:trPr>
        <w:tc>
          <w:tcPr>
            <w:tcW w:w="566" w:type="dxa"/>
            <w:vMerge w:val="restart"/>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pStyle w:val="330"/>
              <w:spacing w:after="0"/>
              <w:ind w:right="-77"/>
              <w:jc w:val="center"/>
              <w:rPr>
                <w:sz w:val="22"/>
                <w:szCs w:val="22"/>
              </w:rPr>
            </w:pPr>
            <w:r w:rsidRPr="00BA4CDC">
              <w:rPr>
                <w:sz w:val="22"/>
                <w:szCs w:val="22"/>
              </w:rPr>
              <w:t>№№</w:t>
            </w:r>
          </w:p>
          <w:p w:rsidR="00F431C7" w:rsidRPr="00BA4CDC" w:rsidRDefault="00F431C7" w:rsidP="00F431C7">
            <w:pPr>
              <w:pStyle w:val="330"/>
              <w:spacing w:after="0"/>
              <w:jc w:val="center"/>
              <w:rPr>
                <w:sz w:val="22"/>
                <w:szCs w:val="22"/>
              </w:rPr>
            </w:pPr>
            <w:r w:rsidRPr="00BA4CDC">
              <w:rPr>
                <w:sz w:val="22"/>
                <w:szCs w:val="22"/>
              </w:rPr>
              <w:t>п\п</w:t>
            </w:r>
          </w:p>
        </w:tc>
        <w:tc>
          <w:tcPr>
            <w:tcW w:w="2050" w:type="dxa"/>
            <w:vMerge w:val="restart"/>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pStyle w:val="330"/>
              <w:snapToGrid w:val="0"/>
              <w:spacing w:after="0"/>
              <w:jc w:val="center"/>
              <w:rPr>
                <w:sz w:val="22"/>
                <w:szCs w:val="22"/>
              </w:rPr>
            </w:pPr>
            <w:r w:rsidRPr="00BA4CDC">
              <w:rPr>
                <w:sz w:val="22"/>
                <w:szCs w:val="22"/>
              </w:rPr>
              <w:t>Название водотока</w:t>
            </w:r>
          </w:p>
        </w:tc>
        <w:tc>
          <w:tcPr>
            <w:tcW w:w="2739" w:type="dxa"/>
            <w:vMerge w:val="restart"/>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pStyle w:val="330"/>
              <w:snapToGrid w:val="0"/>
              <w:spacing w:after="0"/>
              <w:jc w:val="center"/>
              <w:rPr>
                <w:sz w:val="22"/>
                <w:szCs w:val="22"/>
              </w:rPr>
            </w:pPr>
            <w:r w:rsidRPr="00BA4CDC">
              <w:rPr>
                <w:sz w:val="22"/>
                <w:szCs w:val="22"/>
              </w:rPr>
              <w:t>Исток</w:t>
            </w:r>
          </w:p>
        </w:tc>
        <w:tc>
          <w:tcPr>
            <w:tcW w:w="3118" w:type="dxa"/>
            <w:gridSpan w:val="2"/>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pStyle w:val="330"/>
              <w:snapToGrid w:val="0"/>
              <w:spacing w:after="0"/>
              <w:jc w:val="center"/>
              <w:rPr>
                <w:sz w:val="22"/>
                <w:szCs w:val="22"/>
              </w:rPr>
            </w:pPr>
            <w:r w:rsidRPr="00BA4CDC">
              <w:rPr>
                <w:sz w:val="22"/>
                <w:szCs w:val="22"/>
              </w:rPr>
              <w:t>Куда впадает</w:t>
            </w:r>
          </w:p>
        </w:tc>
        <w:tc>
          <w:tcPr>
            <w:tcW w:w="1127" w:type="dxa"/>
            <w:vMerge w:val="restart"/>
            <w:tcBorders>
              <w:top w:val="single" w:sz="4" w:space="0" w:color="000000"/>
              <w:left w:val="single" w:sz="4" w:space="0" w:color="000000"/>
              <w:right w:val="single" w:sz="4" w:space="0" w:color="auto"/>
            </w:tcBorders>
            <w:shd w:val="clear" w:color="auto" w:fill="DAEEF3" w:themeFill="accent5" w:themeFillTint="33"/>
          </w:tcPr>
          <w:p w:rsidR="00F431C7" w:rsidRPr="00BA4CDC" w:rsidRDefault="00F431C7" w:rsidP="00F431C7">
            <w:pPr>
              <w:pStyle w:val="330"/>
              <w:snapToGrid w:val="0"/>
              <w:spacing w:after="0"/>
              <w:jc w:val="center"/>
              <w:rPr>
                <w:sz w:val="22"/>
                <w:szCs w:val="22"/>
              </w:rPr>
            </w:pPr>
            <w:r w:rsidRPr="00BA4CDC">
              <w:rPr>
                <w:sz w:val="22"/>
                <w:szCs w:val="22"/>
              </w:rPr>
              <w:t>Длина водотока, км</w:t>
            </w:r>
          </w:p>
        </w:tc>
      </w:tr>
      <w:tr w:rsidR="00F431C7" w:rsidRPr="00BA4CDC" w:rsidTr="00F431C7">
        <w:trPr>
          <w:trHeight w:hRule="exact" w:val="921"/>
          <w:jc w:val="center"/>
        </w:trPr>
        <w:tc>
          <w:tcPr>
            <w:tcW w:w="566" w:type="dxa"/>
            <w:vMerge/>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tc>
        <w:tc>
          <w:tcPr>
            <w:tcW w:w="2050" w:type="dxa"/>
            <w:vMerge/>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tc>
        <w:tc>
          <w:tcPr>
            <w:tcW w:w="2739" w:type="dxa"/>
            <w:vMerge/>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tc>
        <w:tc>
          <w:tcPr>
            <w:tcW w:w="1701" w:type="dxa"/>
            <w:tcBorders>
              <w:left w:val="single" w:sz="4" w:space="0" w:color="000000"/>
              <w:bottom w:val="single" w:sz="4" w:space="0" w:color="000000"/>
            </w:tcBorders>
            <w:shd w:val="clear" w:color="auto" w:fill="DAEEF3" w:themeFill="accent5" w:themeFillTint="33"/>
          </w:tcPr>
          <w:p w:rsidR="00F431C7" w:rsidRPr="00BA4CDC" w:rsidRDefault="00F431C7" w:rsidP="00F431C7">
            <w:pPr>
              <w:pStyle w:val="330"/>
              <w:snapToGrid w:val="0"/>
              <w:spacing w:after="0"/>
              <w:jc w:val="center"/>
              <w:rPr>
                <w:sz w:val="22"/>
                <w:szCs w:val="22"/>
              </w:rPr>
            </w:pPr>
            <w:r w:rsidRPr="00BA4CDC">
              <w:rPr>
                <w:sz w:val="22"/>
                <w:szCs w:val="22"/>
              </w:rPr>
              <w:t xml:space="preserve">Устье </w:t>
            </w:r>
          </w:p>
        </w:tc>
        <w:tc>
          <w:tcPr>
            <w:tcW w:w="1417" w:type="dxa"/>
            <w:tcBorders>
              <w:left w:val="single" w:sz="4" w:space="0" w:color="000000"/>
              <w:bottom w:val="single" w:sz="4" w:space="0" w:color="000000"/>
            </w:tcBorders>
            <w:shd w:val="clear" w:color="auto" w:fill="DAEEF3" w:themeFill="accent5" w:themeFillTint="33"/>
          </w:tcPr>
          <w:p w:rsidR="00F431C7" w:rsidRPr="00BA4CDC" w:rsidRDefault="00F431C7" w:rsidP="00F431C7">
            <w:pPr>
              <w:pStyle w:val="330"/>
              <w:snapToGrid w:val="0"/>
              <w:spacing w:after="0"/>
              <w:jc w:val="center"/>
              <w:rPr>
                <w:sz w:val="22"/>
                <w:szCs w:val="22"/>
              </w:rPr>
            </w:pPr>
            <w:r w:rsidRPr="00BA4CDC">
              <w:rPr>
                <w:sz w:val="22"/>
                <w:szCs w:val="22"/>
              </w:rPr>
              <w:t>на каком</w:t>
            </w:r>
          </w:p>
          <w:p w:rsidR="00F431C7" w:rsidRPr="00BA4CDC" w:rsidRDefault="00F431C7" w:rsidP="00F431C7">
            <w:pPr>
              <w:pStyle w:val="330"/>
              <w:spacing w:after="0"/>
              <w:jc w:val="center"/>
              <w:rPr>
                <w:sz w:val="22"/>
                <w:szCs w:val="22"/>
              </w:rPr>
            </w:pPr>
            <w:r w:rsidRPr="00BA4CDC">
              <w:rPr>
                <w:sz w:val="22"/>
                <w:szCs w:val="22"/>
              </w:rPr>
              <w:t>расстоянии</w:t>
            </w:r>
          </w:p>
          <w:p w:rsidR="00F431C7" w:rsidRPr="00BA4CDC" w:rsidRDefault="00F431C7" w:rsidP="00F431C7">
            <w:pPr>
              <w:pStyle w:val="330"/>
              <w:spacing w:after="0"/>
              <w:jc w:val="center"/>
              <w:rPr>
                <w:sz w:val="22"/>
                <w:szCs w:val="22"/>
              </w:rPr>
            </w:pPr>
            <w:r w:rsidRPr="00BA4CDC">
              <w:rPr>
                <w:sz w:val="22"/>
                <w:szCs w:val="22"/>
              </w:rPr>
              <w:t>от устья, км</w:t>
            </w:r>
          </w:p>
        </w:tc>
        <w:tc>
          <w:tcPr>
            <w:tcW w:w="1127" w:type="dxa"/>
            <w:vMerge/>
            <w:tcBorders>
              <w:left w:val="single" w:sz="4" w:space="0" w:color="000000"/>
              <w:bottom w:val="single" w:sz="4" w:space="0" w:color="000000"/>
              <w:right w:val="single" w:sz="4" w:space="0" w:color="auto"/>
            </w:tcBorders>
            <w:shd w:val="clear" w:color="auto" w:fill="DAEEF3" w:themeFill="accent5" w:themeFillTint="33"/>
          </w:tcPr>
          <w:p w:rsidR="00F431C7" w:rsidRPr="00BA4CDC" w:rsidRDefault="00F431C7" w:rsidP="00F431C7">
            <w:pPr>
              <w:pStyle w:val="330"/>
              <w:snapToGrid w:val="0"/>
              <w:spacing w:after="0"/>
              <w:jc w:val="center"/>
              <w:rPr>
                <w:sz w:val="22"/>
                <w:szCs w:val="22"/>
              </w:rPr>
            </w:pPr>
          </w:p>
        </w:tc>
      </w:tr>
      <w:tr w:rsidR="00F431C7" w:rsidRPr="00BA4CDC" w:rsidTr="00F431C7">
        <w:trPr>
          <w:jc w:val="center"/>
        </w:trPr>
        <w:tc>
          <w:tcPr>
            <w:tcW w:w="566"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1</w:t>
            </w:r>
          </w:p>
        </w:tc>
        <w:tc>
          <w:tcPr>
            <w:tcW w:w="2050"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2</w:t>
            </w:r>
          </w:p>
        </w:tc>
        <w:tc>
          <w:tcPr>
            <w:tcW w:w="2739"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3</w:t>
            </w:r>
          </w:p>
        </w:tc>
        <w:tc>
          <w:tcPr>
            <w:tcW w:w="1701"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4</w:t>
            </w:r>
          </w:p>
        </w:tc>
        <w:tc>
          <w:tcPr>
            <w:tcW w:w="1417"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5</w:t>
            </w:r>
          </w:p>
        </w:tc>
        <w:tc>
          <w:tcPr>
            <w:tcW w:w="1127" w:type="dxa"/>
            <w:tcBorders>
              <w:left w:val="single" w:sz="4" w:space="0" w:color="000000"/>
              <w:bottom w:val="single" w:sz="4" w:space="0" w:color="000000"/>
              <w:right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6</w:t>
            </w:r>
          </w:p>
        </w:tc>
      </w:tr>
      <w:tr w:rsidR="00F431C7" w:rsidRPr="00BA4CDC" w:rsidTr="00F431C7">
        <w:trPr>
          <w:jc w:val="center"/>
        </w:trPr>
        <w:tc>
          <w:tcPr>
            <w:tcW w:w="566"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1</w:t>
            </w:r>
          </w:p>
        </w:tc>
        <w:tc>
          <w:tcPr>
            <w:tcW w:w="2050" w:type="dxa"/>
            <w:tcBorders>
              <w:left w:val="single" w:sz="4" w:space="0" w:color="000000"/>
              <w:bottom w:val="single" w:sz="4" w:space="0" w:color="000000"/>
            </w:tcBorders>
          </w:tcPr>
          <w:p w:rsidR="00F431C7" w:rsidRPr="00BA4CDC" w:rsidRDefault="00F431C7" w:rsidP="00F431C7">
            <w:pPr>
              <w:pStyle w:val="330"/>
              <w:snapToGrid w:val="0"/>
              <w:spacing w:after="0"/>
              <w:rPr>
                <w:sz w:val="22"/>
                <w:szCs w:val="22"/>
              </w:rPr>
            </w:pPr>
            <w:r w:rsidRPr="00BA4CDC">
              <w:rPr>
                <w:sz w:val="22"/>
                <w:szCs w:val="22"/>
              </w:rPr>
              <w:t xml:space="preserve">Казинка </w:t>
            </w:r>
          </w:p>
        </w:tc>
        <w:tc>
          <w:tcPr>
            <w:tcW w:w="2739" w:type="dxa"/>
            <w:tcBorders>
              <w:left w:val="single" w:sz="4" w:space="0" w:color="000000"/>
              <w:bottom w:val="single" w:sz="4" w:space="0" w:color="000000"/>
            </w:tcBorders>
          </w:tcPr>
          <w:p w:rsidR="00F431C7" w:rsidRPr="00BA4CDC" w:rsidRDefault="00F431C7" w:rsidP="00F431C7">
            <w:pPr>
              <w:pStyle w:val="330"/>
              <w:snapToGrid w:val="0"/>
              <w:spacing w:after="0"/>
              <w:rPr>
                <w:sz w:val="22"/>
                <w:szCs w:val="22"/>
              </w:rPr>
            </w:pPr>
            <w:r w:rsidRPr="00BA4CDC">
              <w:rPr>
                <w:sz w:val="22"/>
                <w:szCs w:val="22"/>
              </w:rPr>
              <w:t>В 4,0 км к СЗ от с.Лозовое</w:t>
            </w:r>
          </w:p>
        </w:tc>
        <w:tc>
          <w:tcPr>
            <w:tcW w:w="1701" w:type="dxa"/>
            <w:tcBorders>
              <w:left w:val="single" w:sz="4" w:space="0" w:color="000000"/>
              <w:bottom w:val="single" w:sz="4" w:space="0" w:color="000000"/>
            </w:tcBorders>
          </w:tcPr>
          <w:p w:rsidR="00F431C7" w:rsidRPr="00BA4CDC" w:rsidRDefault="00F431C7" w:rsidP="00F431C7">
            <w:pPr>
              <w:pStyle w:val="330"/>
              <w:snapToGrid w:val="0"/>
              <w:spacing w:after="0"/>
              <w:rPr>
                <w:sz w:val="22"/>
                <w:szCs w:val="22"/>
              </w:rPr>
            </w:pPr>
            <w:r w:rsidRPr="00BA4CDC">
              <w:rPr>
                <w:sz w:val="22"/>
                <w:szCs w:val="22"/>
              </w:rPr>
              <w:t>Дон, лв.</w:t>
            </w:r>
          </w:p>
        </w:tc>
        <w:tc>
          <w:tcPr>
            <w:tcW w:w="1417"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1125</w:t>
            </w:r>
          </w:p>
        </w:tc>
        <w:tc>
          <w:tcPr>
            <w:tcW w:w="1127" w:type="dxa"/>
            <w:tcBorders>
              <w:left w:val="single" w:sz="4" w:space="0" w:color="000000"/>
              <w:bottom w:val="single" w:sz="4" w:space="0" w:color="000000"/>
              <w:right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24</w:t>
            </w:r>
          </w:p>
        </w:tc>
      </w:tr>
      <w:tr w:rsidR="00F431C7" w:rsidRPr="00BA4CDC" w:rsidTr="00F431C7">
        <w:trPr>
          <w:jc w:val="center"/>
        </w:trPr>
        <w:tc>
          <w:tcPr>
            <w:tcW w:w="566"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2</w:t>
            </w:r>
          </w:p>
        </w:tc>
        <w:tc>
          <w:tcPr>
            <w:tcW w:w="2050" w:type="dxa"/>
            <w:tcBorders>
              <w:left w:val="single" w:sz="4" w:space="0" w:color="000000"/>
              <w:bottom w:val="single" w:sz="4" w:space="0" w:color="000000"/>
            </w:tcBorders>
          </w:tcPr>
          <w:p w:rsidR="00F431C7" w:rsidRPr="00BA4CDC" w:rsidRDefault="00F431C7" w:rsidP="00F431C7">
            <w:pPr>
              <w:pStyle w:val="311"/>
              <w:snapToGrid w:val="0"/>
              <w:spacing w:after="0"/>
              <w:rPr>
                <w:sz w:val="22"/>
                <w:szCs w:val="22"/>
              </w:rPr>
            </w:pPr>
            <w:r w:rsidRPr="00BA4CDC">
              <w:rPr>
                <w:sz w:val="22"/>
                <w:szCs w:val="22"/>
              </w:rPr>
              <w:t>Гнилуша</w:t>
            </w:r>
          </w:p>
        </w:tc>
        <w:tc>
          <w:tcPr>
            <w:tcW w:w="2739" w:type="dxa"/>
            <w:tcBorders>
              <w:left w:val="single" w:sz="4" w:space="0" w:color="000000"/>
              <w:bottom w:val="single" w:sz="4" w:space="0" w:color="000000"/>
            </w:tcBorders>
          </w:tcPr>
          <w:p w:rsidR="00F431C7" w:rsidRPr="00BA4CDC" w:rsidRDefault="00F431C7" w:rsidP="00F431C7">
            <w:pPr>
              <w:pStyle w:val="311"/>
              <w:snapToGrid w:val="0"/>
              <w:spacing w:after="0"/>
              <w:jc w:val="both"/>
              <w:rPr>
                <w:sz w:val="22"/>
                <w:szCs w:val="22"/>
              </w:rPr>
            </w:pPr>
            <w:r w:rsidRPr="00BA4CDC">
              <w:rPr>
                <w:sz w:val="22"/>
                <w:szCs w:val="22"/>
              </w:rPr>
              <w:t>У с.Лозовое</w:t>
            </w:r>
          </w:p>
        </w:tc>
        <w:tc>
          <w:tcPr>
            <w:tcW w:w="1701" w:type="dxa"/>
            <w:tcBorders>
              <w:left w:val="single" w:sz="4" w:space="0" w:color="000000"/>
              <w:bottom w:val="single" w:sz="4" w:space="0" w:color="000000"/>
            </w:tcBorders>
          </w:tcPr>
          <w:p w:rsidR="00F431C7" w:rsidRPr="00BA4CDC" w:rsidRDefault="00F431C7" w:rsidP="00F431C7">
            <w:pPr>
              <w:pStyle w:val="311"/>
              <w:snapToGrid w:val="0"/>
              <w:spacing w:after="0"/>
              <w:rPr>
                <w:sz w:val="22"/>
                <w:szCs w:val="22"/>
              </w:rPr>
            </w:pPr>
            <w:r w:rsidRPr="00BA4CDC">
              <w:rPr>
                <w:sz w:val="22"/>
                <w:szCs w:val="22"/>
              </w:rPr>
              <w:t>Мамоновка, пр</w:t>
            </w:r>
          </w:p>
        </w:tc>
        <w:tc>
          <w:tcPr>
            <w:tcW w:w="1417" w:type="dxa"/>
            <w:tcBorders>
              <w:left w:val="single" w:sz="4" w:space="0" w:color="000000"/>
              <w:bottom w:val="single" w:sz="4" w:space="0" w:color="000000"/>
            </w:tcBorders>
          </w:tcPr>
          <w:p w:rsidR="00F431C7" w:rsidRPr="00BA4CDC" w:rsidRDefault="00F431C7" w:rsidP="00F431C7">
            <w:pPr>
              <w:pStyle w:val="330"/>
              <w:snapToGrid w:val="0"/>
              <w:spacing w:after="0"/>
              <w:jc w:val="center"/>
              <w:rPr>
                <w:sz w:val="22"/>
                <w:szCs w:val="22"/>
              </w:rPr>
            </w:pPr>
            <w:r w:rsidRPr="00BA4CDC">
              <w:rPr>
                <w:sz w:val="22"/>
                <w:szCs w:val="22"/>
              </w:rPr>
              <w:t>6</w:t>
            </w:r>
          </w:p>
        </w:tc>
        <w:tc>
          <w:tcPr>
            <w:tcW w:w="1127" w:type="dxa"/>
            <w:tcBorders>
              <w:left w:val="single" w:sz="4" w:space="0" w:color="000000"/>
              <w:bottom w:val="single" w:sz="4" w:space="0" w:color="000000"/>
              <w:right w:val="single" w:sz="4" w:space="0" w:color="auto"/>
            </w:tcBorders>
          </w:tcPr>
          <w:p w:rsidR="00F431C7" w:rsidRPr="00BA4CDC" w:rsidRDefault="00F431C7" w:rsidP="00F431C7">
            <w:pPr>
              <w:pStyle w:val="311"/>
              <w:snapToGrid w:val="0"/>
              <w:spacing w:after="0"/>
              <w:jc w:val="center"/>
              <w:rPr>
                <w:sz w:val="22"/>
                <w:szCs w:val="22"/>
              </w:rPr>
            </w:pPr>
            <w:r w:rsidRPr="00BA4CDC">
              <w:rPr>
                <w:sz w:val="22"/>
                <w:szCs w:val="22"/>
              </w:rPr>
              <w:t>13</w:t>
            </w:r>
          </w:p>
        </w:tc>
      </w:tr>
      <w:tr w:rsidR="00F431C7" w:rsidRPr="00BA4CDC" w:rsidTr="00F431C7">
        <w:trPr>
          <w:jc w:val="center"/>
        </w:trPr>
        <w:tc>
          <w:tcPr>
            <w:tcW w:w="566" w:type="dxa"/>
            <w:tcBorders>
              <w:left w:val="single" w:sz="4" w:space="0" w:color="000000"/>
              <w:bottom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3</w:t>
            </w:r>
          </w:p>
        </w:tc>
        <w:tc>
          <w:tcPr>
            <w:tcW w:w="2050" w:type="dxa"/>
            <w:tcBorders>
              <w:left w:val="single" w:sz="4" w:space="0" w:color="000000"/>
              <w:bottom w:val="single" w:sz="4" w:space="0" w:color="auto"/>
            </w:tcBorders>
          </w:tcPr>
          <w:p w:rsidR="00F431C7" w:rsidRPr="00BA4CDC" w:rsidRDefault="00F431C7" w:rsidP="00F431C7">
            <w:pPr>
              <w:pStyle w:val="311"/>
              <w:snapToGrid w:val="0"/>
              <w:spacing w:after="0"/>
              <w:rPr>
                <w:sz w:val="22"/>
                <w:szCs w:val="22"/>
              </w:rPr>
            </w:pPr>
            <w:r w:rsidRPr="00BA4CDC">
              <w:rPr>
                <w:sz w:val="22"/>
                <w:szCs w:val="22"/>
              </w:rPr>
              <w:t>Б/н, на ЮВ окр.с.Лозовое</w:t>
            </w:r>
          </w:p>
        </w:tc>
        <w:tc>
          <w:tcPr>
            <w:tcW w:w="2739" w:type="dxa"/>
            <w:tcBorders>
              <w:left w:val="single" w:sz="4" w:space="0" w:color="000000"/>
              <w:bottom w:val="single" w:sz="4" w:space="0" w:color="auto"/>
            </w:tcBorders>
          </w:tcPr>
          <w:p w:rsidR="00F431C7" w:rsidRPr="00BA4CDC" w:rsidRDefault="00F431C7" w:rsidP="00F431C7">
            <w:pPr>
              <w:pStyle w:val="311"/>
              <w:snapToGrid w:val="0"/>
              <w:spacing w:after="0"/>
              <w:jc w:val="both"/>
              <w:rPr>
                <w:sz w:val="22"/>
                <w:szCs w:val="22"/>
              </w:rPr>
            </w:pPr>
            <w:r w:rsidRPr="00BA4CDC">
              <w:rPr>
                <w:sz w:val="22"/>
                <w:szCs w:val="22"/>
              </w:rPr>
              <w:t>В 2,5 км к Ю от с.Лозовое</w:t>
            </w:r>
          </w:p>
        </w:tc>
        <w:tc>
          <w:tcPr>
            <w:tcW w:w="1701" w:type="dxa"/>
            <w:tcBorders>
              <w:left w:val="single" w:sz="4" w:space="0" w:color="000000"/>
              <w:bottom w:val="single" w:sz="4" w:space="0" w:color="auto"/>
            </w:tcBorders>
          </w:tcPr>
          <w:p w:rsidR="00F431C7" w:rsidRPr="00BA4CDC" w:rsidRDefault="00F431C7" w:rsidP="00F431C7">
            <w:pPr>
              <w:pStyle w:val="311"/>
              <w:snapToGrid w:val="0"/>
              <w:spacing w:after="0"/>
              <w:rPr>
                <w:sz w:val="22"/>
                <w:szCs w:val="22"/>
              </w:rPr>
            </w:pPr>
            <w:r w:rsidRPr="00BA4CDC">
              <w:rPr>
                <w:sz w:val="22"/>
                <w:szCs w:val="22"/>
              </w:rPr>
              <w:t>Гнилуша, пр</w:t>
            </w:r>
          </w:p>
        </w:tc>
        <w:tc>
          <w:tcPr>
            <w:tcW w:w="1417" w:type="dxa"/>
            <w:tcBorders>
              <w:left w:val="single" w:sz="4" w:space="0" w:color="000000"/>
              <w:bottom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9,5</w:t>
            </w:r>
          </w:p>
        </w:tc>
        <w:tc>
          <w:tcPr>
            <w:tcW w:w="1127" w:type="dxa"/>
            <w:tcBorders>
              <w:left w:val="single" w:sz="4" w:space="0" w:color="000000"/>
              <w:bottom w:val="single" w:sz="4" w:space="0" w:color="auto"/>
              <w:right w:val="single" w:sz="4" w:space="0" w:color="auto"/>
            </w:tcBorders>
          </w:tcPr>
          <w:p w:rsidR="00F431C7" w:rsidRPr="00BA4CDC" w:rsidRDefault="00F431C7" w:rsidP="00F431C7">
            <w:pPr>
              <w:pStyle w:val="311"/>
              <w:snapToGrid w:val="0"/>
              <w:spacing w:after="0"/>
              <w:jc w:val="center"/>
              <w:rPr>
                <w:sz w:val="22"/>
                <w:szCs w:val="22"/>
              </w:rPr>
            </w:pPr>
            <w:r w:rsidRPr="00BA4CDC">
              <w:rPr>
                <w:sz w:val="22"/>
                <w:szCs w:val="22"/>
              </w:rPr>
              <w:t>3</w:t>
            </w:r>
          </w:p>
        </w:tc>
      </w:tr>
      <w:tr w:rsidR="00F431C7" w:rsidRPr="00BA4CDC" w:rsidTr="00F431C7">
        <w:trPr>
          <w:jc w:val="center"/>
        </w:trPr>
        <w:tc>
          <w:tcPr>
            <w:tcW w:w="56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4</w:t>
            </w:r>
          </w:p>
        </w:tc>
        <w:tc>
          <w:tcPr>
            <w:tcW w:w="205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30"/>
              <w:snapToGrid w:val="0"/>
              <w:spacing w:after="0"/>
              <w:rPr>
                <w:sz w:val="22"/>
                <w:szCs w:val="22"/>
              </w:rPr>
            </w:pPr>
            <w:r w:rsidRPr="00BA4CDC">
              <w:rPr>
                <w:sz w:val="22"/>
                <w:szCs w:val="22"/>
              </w:rPr>
              <w:t>Б/н, в 2,1 км к СВ от с.Варваровка</w:t>
            </w:r>
          </w:p>
        </w:tc>
        <w:tc>
          <w:tcPr>
            <w:tcW w:w="273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30"/>
              <w:snapToGrid w:val="0"/>
              <w:spacing w:after="0"/>
              <w:rPr>
                <w:sz w:val="22"/>
                <w:szCs w:val="22"/>
              </w:rPr>
            </w:pPr>
            <w:r w:rsidRPr="00BA4CDC">
              <w:rPr>
                <w:sz w:val="22"/>
                <w:szCs w:val="22"/>
              </w:rPr>
              <w:t>В 3,5 км к З от с.Лозовое</w:t>
            </w:r>
          </w:p>
        </w:tc>
        <w:tc>
          <w:tcPr>
            <w:tcW w:w="170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30"/>
              <w:snapToGrid w:val="0"/>
              <w:spacing w:after="0"/>
              <w:rPr>
                <w:sz w:val="22"/>
                <w:szCs w:val="22"/>
              </w:rPr>
            </w:pPr>
            <w:r w:rsidRPr="00BA4CDC">
              <w:rPr>
                <w:sz w:val="22"/>
                <w:szCs w:val="22"/>
              </w:rPr>
              <w:t>Казинка, пр</w:t>
            </w:r>
          </w:p>
        </w:tc>
        <w:tc>
          <w:tcPr>
            <w:tcW w:w="141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21</w:t>
            </w:r>
          </w:p>
        </w:tc>
        <w:tc>
          <w:tcPr>
            <w:tcW w:w="112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2,3</w:t>
            </w:r>
          </w:p>
        </w:tc>
      </w:tr>
      <w:tr w:rsidR="00F431C7" w:rsidRPr="00BA4CDC" w:rsidTr="00F431C7">
        <w:trPr>
          <w:jc w:val="center"/>
        </w:trPr>
        <w:tc>
          <w:tcPr>
            <w:tcW w:w="56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5</w:t>
            </w:r>
          </w:p>
        </w:tc>
        <w:tc>
          <w:tcPr>
            <w:tcW w:w="205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11"/>
              <w:snapToGrid w:val="0"/>
              <w:spacing w:after="0"/>
              <w:rPr>
                <w:sz w:val="22"/>
                <w:szCs w:val="22"/>
              </w:rPr>
            </w:pPr>
            <w:r w:rsidRPr="00BA4CDC">
              <w:rPr>
                <w:sz w:val="22"/>
                <w:szCs w:val="22"/>
              </w:rPr>
              <w:t>Б/н, на Сокр.с. Лозовое</w:t>
            </w:r>
          </w:p>
        </w:tc>
        <w:tc>
          <w:tcPr>
            <w:tcW w:w="273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11"/>
              <w:snapToGrid w:val="0"/>
              <w:spacing w:after="0"/>
              <w:jc w:val="both"/>
              <w:rPr>
                <w:sz w:val="22"/>
                <w:szCs w:val="22"/>
              </w:rPr>
            </w:pPr>
            <w:r w:rsidRPr="00BA4CDC">
              <w:rPr>
                <w:sz w:val="22"/>
                <w:szCs w:val="22"/>
              </w:rPr>
              <w:t>В 3,7 км к СВ от Сокр.с. Лозовое</w:t>
            </w:r>
          </w:p>
        </w:tc>
        <w:tc>
          <w:tcPr>
            <w:tcW w:w="170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11"/>
              <w:snapToGrid w:val="0"/>
              <w:spacing w:after="0"/>
              <w:jc w:val="center"/>
              <w:rPr>
                <w:sz w:val="22"/>
                <w:szCs w:val="22"/>
              </w:rPr>
            </w:pPr>
            <w:r w:rsidRPr="00BA4CDC">
              <w:rPr>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30"/>
              <w:snapToGrid w:val="0"/>
              <w:spacing w:after="0"/>
              <w:jc w:val="center"/>
              <w:rPr>
                <w:sz w:val="22"/>
                <w:szCs w:val="22"/>
              </w:rPr>
            </w:pPr>
            <w:r w:rsidRPr="00BA4CDC">
              <w:rPr>
                <w:sz w:val="22"/>
                <w:szCs w:val="22"/>
              </w:rPr>
              <w:t>-</w:t>
            </w:r>
          </w:p>
        </w:tc>
        <w:tc>
          <w:tcPr>
            <w:tcW w:w="112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311"/>
              <w:snapToGrid w:val="0"/>
              <w:spacing w:after="0"/>
              <w:jc w:val="center"/>
              <w:rPr>
                <w:sz w:val="22"/>
                <w:szCs w:val="22"/>
              </w:rPr>
            </w:pPr>
            <w:r w:rsidRPr="00BA4CDC">
              <w:rPr>
                <w:sz w:val="22"/>
                <w:szCs w:val="22"/>
              </w:rPr>
              <w:t>4,6</w:t>
            </w:r>
          </w:p>
        </w:tc>
      </w:tr>
    </w:tbl>
    <w:p w:rsidR="00F431C7" w:rsidRPr="00BA4CDC" w:rsidRDefault="00F431C7" w:rsidP="00F431C7">
      <w:pPr>
        <w:snapToGrid w:val="0"/>
        <w:ind w:firstLine="567"/>
        <w:rPr>
          <w:bCs/>
          <w:iCs/>
          <w:spacing w:val="-2"/>
        </w:rPr>
      </w:pPr>
      <w:r w:rsidRPr="00BA4CDC">
        <w:rPr>
          <w:bCs/>
          <w:iCs/>
          <w:spacing w:val="-2"/>
        </w:rPr>
        <w:t>Основным источником питания рек являются талые воды, что определяет характер водного режима водотоков. Основными особенностями водного режима является высокое весеннее половодье, летне-осенняя межень, прерываемая дождевыми паводками, и низкая зимняя межень.</w:t>
      </w:r>
    </w:p>
    <w:p w:rsidR="00F431C7" w:rsidRPr="00BA4CDC" w:rsidRDefault="00F431C7" w:rsidP="00F431C7">
      <w:pPr>
        <w:pStyle w:val="320"/>
        <w:spacing w:after="0"/>
        <w:ind w:firstLine="567"/>
        <w:jc w:val="both"/>
        <w:rPr>
          <w:sz w:val="24"/>
          <w:szCs w:val="24"/>
        </w:rPr>
      </w:pPr>
      <w:r w:rsidRPr="00BA4CDC">
        <w:rPr>
          <w:sz w:val="24"/>
          <w:szCs w:val="24"/>
        </w:rPr>
        <w:t>Во многих оврагах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F431C7" w:rsidRPr="00BA4CDC" w:rsidRDefault="00F431C7" w:rsidP="00F431C7">
      <w:pPr>
        <w:rPr>
          <w:rFonts w:eastAsia="Arial Unicode MS"/>
          <w:iCs/>
        </w:rPr>
      </w:pPr>
    </w:p>
    <w:p w:rsidR="00F431C7" w:rsidRPr="00BA4CDC" w:rsidRDefault="00F431C7" w:rsidP="00F431C7">
      <w:pPr>
        <w:pStyle w:val="30"/>
        <w:keepNext w:val="0"/>
        <w:numPr>
          <w:ilvl w:val="0"/>
          <w:numId w:val="0"/>
        </w:numPr>
        <w:tabs>
          <w:tab w:val="left" w:pos="1134"/>
          <w:tab w:val="left" w:pos="1559"/>
        </w:tabs>
        <w:spacing w:before="120" w:after="120"/>
        <w:ind w:firstLine="851"/>
        <w:jc w:val="both"/>
      </w:pPr>
      <w:bookmarkStart w:id="51" w:name="_Toc487032727"/>
      <w:r w:rsidRPr="00BA4CDC">
        <w:t>Почвенные ресурсы</w:t>
      </w:r>
      <w:bookmarkEnd w:id="51"/>
    </w:p>
    <w:p w:rsidR="00F431C7" w:rsidRPr="00BA4CDC" w:rsidRDefault="00F431C7" w:rsidP="00F431C7">
      <w:pPr>
        <w:ind w:firstLine="567"/>
      </w:pPr>
      <w:r w:rsidRPr="00BA4CDC">
        <w:t xml:space="preserve">Почвенные ресурсы представлены черноземами обыкновенными. 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w:t>
      </w:r>
    </w:p>
    <w:p w:rsidR="00F431C7" w:rsidRPr="00BA4CDC" w:rsidRDefault="00F431C7" w:rsidP="00F431C7">
      <w:pPr>
        <w:snapToGrid w:val="0"/>
        <w:ind w:firstLine="567"/>
      </w:pPr>
      <w:r w:rsidRPr="00BA4CDC">
        <w:t>Водная и ветровая эрозия влечет деградацию почв.</w:t>
      </w:r>
    </w:p>
    <w:p w:rsidR="00F431C7" w:rsidRPr="00BA4CDC" w:rsidRDefault="00F431C7" w:rsidP="00F431C7">
      <w:pPr>
        <w:ind w:firstLine="567"/>
      </w:pPr>
      <w:r w:rsidRPr="00BA4CDC">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F431C7" w:rsidRPr="00BA4CDC" w:rsidRDefault="00F431C7" w:rsidP="00F431C7">
      <w:pPr>
        <w:ind w:firstLine="567"/>
      </w:pPr>
      <w:r w:rsidRPr="00BA4CDC">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F431C7" w:rsidRPr="00BA4CDC" w:rsidRDefault="00F431C7" w:rsidP="00F431C7">
      <w:pPr>
        <w:ind w:firstLine="567"/>
      </w:pPr>
      <w:r w:rsidRPr="00BA4CDC">
        <w:t>Прогрессируют процессы переувлажнения почв. Распространение солонцеватых почв и солонцовых комплексов создают большие трудности в проведении полевых работ и снижают урожайность сельскохозяйственных культур.</w:t>
      </w:r>
    </w:p>
    <w:p w:rsidR="00F431C7" w:rsidRPr="00BA4CDC" w:rsidRDefault="00F431C7" w:rsidP="00F431C7">
      <w:pPr>
        <w:pStyle w:val="30"/>
        <w:keepNext w:val="0"/>
        <w:numPr>
          <w:ilvl w:val="0"/>
          <w:numId w:val="0"/>
        </w:numPr>
        <w:tabs>
          <w:tab w:val="left" w:pos="1560"/>
        </w:tabs>
        <w:spacing w:before="120" w:after="120"/>
        <w:ind w:firstLine="851"/>
        <w:jc w:val="both"/>
      </w:pPr>
      <w:bookmarkStart w:id="52" w:name="_Toc487032728"/>
      <w:r w:rsidRPr="00BA4CDC">
        <w:t>Лесосырьевые ресурсы</w:t>
      </w:r>
      <w:bookmarkEnd w:id="52"/>
    </w:p>
    <w:p w:rsidR="00F431C7" w:rsidRPr="00BA4CDC" w:rsidRDefault="00F431C7" w:rsidP="00F431C7">
      <w:pPr>
        <w:ind w:firstLine="567"/>
        <w:rPr>
          <w:iCs/>
        </w:rPr>
      </w:pPr>
      <w:r w:rsidRPr="00BA4CDC">
        <w:rPr>
          <w:iCs/>
        </w:rPr>
        <w:t>Леса, расположенные на землях лесного фонда и землях иных категорий, согласно Лесному кодексу (2006г.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F431C7" w:rsidRPr="00BA4CDC" w:rsidRDefault="00F431C7" w:rsidP="00F431C7">
      <w:pPr>
        <w:tabs>
          <w:tab w:val="left" w:pos="720"/>
        </w:tabs>
        <w:snapToGrid w:val="0"/>
        <w:ind w:firstLine="567"/>
        <w:rPr>
          <w:color w:val="0070C0"/>
        </w:rPr>
      </w:pPr>
      <w:r w:rsidRPr="00BA4CDC">
        <w:t xml:space="preserve">На территории действует </w:t>
      </w:r>
      <w:r w:rsidRPr="00BA4CDC">
        <w:rPr>
          <w:iCs/>
          <w:color w:val="000000" w:themeColor="text1"/>
          <w:spacing w:val="-2"/>
        </w:rPr>
        <w:t>Верхнемамонское лесничество Донского лесхоза</w:t>
      </w:r>
      <w:r w:rsidRPr="00BA4CDC">
        <w:rPr>
          <w:color w:val="000000" w:themeColor="text1"/>
        </w:rPr>
        <w:t xml:space="preserve">. Лесная растительность состоит из дубовых, ольховых, березовых, тополевых и ивовых лесов. В возрастной структуре лесов преобладают средневозрастные насаждения. </w:t>
      </w:r>
    </w:p>
    <w:p w:rsidR="00F431C7" w:rsidRPr="00BA4CDC" w:rsidRDefault="00F431C7" w:rsidP="00F431C7">
      <w:pPr>
        <w:ind w:firstLine="567"/>
      </w:pPr>
      <w:r w:rsidRPr="00BA4CDC">
        <w:t xml:space="preserve">К лесным ресурсам относятся запасы древесных и недревесных продуктов, пищевые лесные ресурсы, лекарственные растения. Заготовка недревесных и пищевых лесных ресурсов, лекарственных растений, осуществляться гражданами для собственных нужд. </w:t>
      </w:r>
    </w:p>
    <w:p w:rsidR="00F431C7" w:rsidRPr="00BA4CDC" w:rsidRDefault="00F431C7" w:rsidP="00F431C7">
      <w:pPr>
        <w:ind w:firstLine="567"/>
      </w:pPr>
      <w:r w:rsidRPr="00BA4CDC">
        <w:lastRenderedPageBreak/>
        <w:t>Все леса исключены из расчета рубок главного пользования. Заготовка древесины осуществляется в порядке рубок ухода за лесом, прочих рубок и рубок спелых перестойных насаждений.</w:t>
      </w:r>
    </w:p>
    <w:p w:rsidR="00F431C7" w:rsidRPr="00BA4CDC" w:rsidRDefault="00F431C7" w:rsidP="00F431C7">
      <w:pPr>
        <w:pStyle w:val="ae"/>
        <w:ind w:firstLine="567"/>
        <w:rPr>
          <w:sz w:val="24"/>
        </w:rPr>
      </w:pPr>
      <w:r w:rsidRPr="00BA4CDC">
        <w:rPr>
          <w:sz w:val="24"/>
        </w:rPr>
        <w:t>Приоритетным направлением в использовании лесов является заготовка древесины и использование лесов в рекреационных целях.</w:t>
      </w:r>
    </w:p>
    <w:p w:rsidR="00F431C7" w:rsidRPr="00BA4CDC" w:rsidRDefault="00F431C7" w:rsidP="00F431C7">
      <w:pPr>
        <w:pStyle w:val="a7"/>
        <w:ind w:firstLine="567"/>
        <w:jc w:val="both"/>
      </w:pPr>
      <w:r w:rsidRPr="00BA4CDC">
        <w:rPr>
          <w:color w:val="000000"/>
        </w:rPr>
        <w:t xml:space="preserve">На территории также имеются защитные лесные насаждения, представленные лесными полосами, сформированных </w:t>
      </w:r>
      <w:r w:rsidRPr="00BA4CDC">
        <w:t>для защиты посевов сельскохозяйственных культур от засух, суховеев и пыльных бурь, предотвращения заносов крупных дорог песком и снегом.</w:t>
      </w:r>
    </w:p>
    <w:p w:rsidR="00F431C7" w:rsidRPr="00BA4CDC" w:rsidRDefault="00F431C7" w:rsidP="00F431C7">
      <w:pPr>
        <w:pStyle w:val="30"/>
        <w:keepNext w:val="0"/>
        <w:numPr>
          <w:ilvl w:val="0"/>
          <w:numId w:val="0"/>
        </w:numPr>
        <w:tabs>
          <w:tab w:val="left" w:pos="1134"/>
          <w:tab w:val="left" w:pos="1559"/>
        </w:tabs>
        <w:spacing w:before="120" w:after="120"/>
        <w:ind w:firstLine="851"/>
        <w:jc w:val="both"/>
      </w:pPr>
      <w:bookmarkStart w:id="53" w:name="_Toc487032729"/>
      <w:r w:rsidRPr="00BA4CDC">
        <w:t>Система особо охраняемых природных территорий</w:t>
      </w:r>
      <w:bookmarkEnd w:id="53"/>
    </w:p>
    <w:p w:rsidR="00F431C7" w:rsidRPr="00BA4CDC" w:rsidRDefault="00F431C7" w:rsidP="00F431C7">
      <w:pPr>
        <w:pStyle w:val="af1"/>
        <w:tabs>
          <w:tab w:val="left" w:pos="-6663"/>
        </w:tabs>
        <w:spacing w:after="0"/>
        <w:ind w:left="0" w:firstLine="567"/>
        <w:jc w:val="both"/>
      </w:pPr>
      <w:r w:rsidRPr="00BA4CDC">
        <w:t>На территории поселения не имеется особо охраняемых природных территорий.</w:t>
      </w:r>
    </w:p>
    <w:p w:rsidR="00F431C7" w:rsidRPr="00BA4CDC" w:rsidRDefault="00F431C7" w:rsidP="00F431C7"/>
    <w:p w:rsidR="00F431C7" w:rsidRPr="00BA4CDC" w:rsidRDefault="00F431C7" w:rsidP="00F431C7">
      <w:pPr>
        <w:pStyle w:val="30"/>
        <w:keepNext w:val="0"/>
        <w:numPr>
          <w:ilvl w:val="0"/>
          <w:numId w:val="0"/>
        </w:numPr>
        <w:tabs>
          <w:tab w:val="left" w:pos="1134"/>
          <w:tab w:val="left" w:pos="1559"/>
        </w:tabs>
        <w:spacing w:before="120" w:after="120"/>
        <w:ind w:firstLine="851"/>
        <w:jc w:val="both"/>
      </w:pPr>
      <w:bookmarkStart w:id="54" w:name="_Toc487032730"/>
      <w:r w:rsidRPr="00BA4CDC">
        <w:t>Ландшафтно-рекреационный потенциал</w:t>
      </w:r>
      <w:bookmarkEnd w:id="54"/>
    </w:p>
    <w:p w:rsidR="00F431C7" w:rsidRPr="00BA4CDC" w:rsidRDefault="00F431C7" w:rsidP="00F431C7">
      <w:pPr>
        <w:tabs>
          <w:tab w:val="left" w:pos="720"/>
        </w:tabs>
        <w:ind w:firstLine="720"/>
      </w:pPr>
      <w:r w:rsidRPr="00BA4CDC">
        <w:t>Территория расположена на Калачском овражно-балочном районе лесостепной провинции Среднерусской возвышенности. Территория расположена на комплексе плиоценовых террас, имеет уклон в северо-восточном направлении. Поверхность поселения характеризуется пологоувалистым рельефом с овражно-балочной расчлененностью (овр. Пронин, овр. Грачев,  овр. Моськин, б.Кривая Яруга, б.Журавка, б.Липовый Яр, Гнилушинский Яр, Средняя Казинка,  б. Пятый Яр, Крутенький Яр и др.). Лесные насаждения представлены небольшими островными урочищами Круглое и Угольное. Растительность представлена лесными, кустарниковыми, полукустарничковыми и травяными сообществами.</w:t>
      </w:r>
    </w:p>
    <w:p w:rsidR="00F431C7" w:rsidRPr="00BA4CDC" w:rsidRDefault="00F431C7" w:rsidP="00F431C7">
      <w:pPr>
        <w:tabs>
          <w:tab w:val="left" w:pos="720"/>
        </w:tabs>
        <w:ind w:firstLine="720"/>
        <w:rPr>
          <w:bCs/>
        </w:rPr>
      </w:pPr>
      <w:r w:rsidRPr="00BA4CDC">
        <w:rPr>
          <w:bCs/>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F431C7" w:rsidRPr="00BA4CDC" w:rsidRDefault="00F431C7" w:rsidP="00F431C7">
      <w:pPr>
        <w:tabs>
          <w:tab w:val="left" w:pos="720"/>
        </w:tabs>
        <w:ind w:firstLine="750"/>
        <w:rPr>
          <w:b/>
        </w:rPr>
      </w:pPr>
      <w:r w:rsidRPr="00BA4CDC">
        <w:t>Факторами, способствующими развитию рекреации, являются следующие</w:t>
      </w:r>
      <w:r w:rsidRPr="00BA4CDC">
        <w:rPr>
          <w:b/>
        </w:rPr>
        <w:t>:</w:t>
      </w:r>
    </w:p>
    <w:p w:rsidR="00F431C7" w:rsidRPr="00BA4CDC" w:rsidRDefault="00F431C7" w:rsidP="00F431C7">
      <w:r w:rsidRPr="00BA4CDC">
        <w:t>- наличие водоемов, песчаных пляжей, привлекающих рекреантов для отдыха выходного дня, любительского лова и спортивной охоты;</w:t>
      </w:r>
    </w:p>
    <w:p w:rsidR="00F431C7" w:rsidRPr="00BA4CDC" w:rsidRDefault="00F431C7" w:rsidP="00F431C7">
      <w:r w:rsidRPr="00BA4CDC">
        <w:t>- купальный период с температурами массового купания 20-22</w:t>
      </w:r>
      <w:r w:rsidRPr="00BA4CDC">
        <w:rPr>
          <w:vertAlign w:val="superscript"/>
        </w:rPr>
        <w:t>0</w:t>
      </w:r>
      <w:r w:rsidRPr="00BA4CDC">
        <w:t>С продолжается в среднем 80-90 дней;</w:t>
      </w:r>
    </w:p>
    <w:p w:rsidR="00F431C7" w:rsidRPr="00BA4CDC" w:rsidRDefault="00F431C7" w:rsidP="00F431C7">
      <w:r w:rsidRPr="00BA4CDC">
        <w:t>- наличие лесных массивов естественного и искусственного происхождения.</w:t>
      </w:r>
    </w:p>
    <w:p w:rsidR="00F431C7" w:rsidRPr="00BA4CDC" w:rsidRDefault="00F431C7" w:rsidP="00F431C7">
      <w:r w:rsidRPr="00BA4CDC">
        <w:t>Основными лимитирующими факторами развития рекреации в поселение являются следующие:</w:t>
      </w:r>
    </w:p>
    <w:p w:rsidR="00F431C7" w:rsidRPr="00BA4CDC" w:rsidRDefault="00F431C7" w:rsidP="00F431C7">
      <w:r w:rsidRPr="00BA4CDC">
        <w:rPr>
          <w:b/>
        </w:rPr>
        <w:t>-</w:t>
      </w:r>
      <w:r w:rsidRPr="00BA4CDC">
        <w:t xml:space="preserve"> овражно-балочного рельефа;</w:t>
      </w:r>
    </w:p>
    <w:p w:rsidR="00F431C7" w:rsidRPr="00BA4CDC" w:rsidRDefault="00F431C7" w:rsidP="00F431C7">
      <w:r w:rsidRPr="00BA4CDC">
        <w:rPr>
          <w:b/>
        </w:rPr>
        <w:t>-</w:t>
      </w:r>
      <w:r w:rsidRPr="00BA4CDC">
        <w:t xml:space="preserve"> наличие гнуса в мае-июне-июле на реке;</w:t>
      </w:r>
    </w:p>
    <w:p w:rsidR="00F431C7" w:rsidRPr="00BA4CDC" w:rsidRDefault="00F431C7" w:rsidP="00F431C7">
      <w:pPr>
        <w:ind w:firstLine="720"/>
      </w:pPr>
      <w:r w:rsidRPr="00BA4CDC">
        <w:t>- процессы заболачивания пойменных территорий.</w:t>
      </w:r>
    </w:p>
    <w:p w:rsidR="00F431C7" w:rsidRPr="00BA4CDC" w:rsidRDefault="00F431C7" w:rsidP="00F431C7">
      <w:pPr>
        <w:shd w:val="clear" w:color="auto" w:fill="FFFFFF"/>
        <w:rPr>
          <w:i/>
          <w:iCs/>
        </w:rPr>
      </w:pPr>
    </w:p>
    <w:p w:rsidR="00F431C7" w:rsidRPr="00BA4CDC" w:rsidRDefault="00F431C7" w:rsidP="00F431C7">
      <w:pPr>
        <w:pStyle w:val="21"/>
        <w:widowControl w:val="0"/>
        <w:numPr>
          <w:ilvl w:val="0"/>
          <w:numId w:val="0"/>
        </w:numPr>
        <w:tabs>
          <w:tab w:val="left" w:pos="1134"/>
        </w:tabs>
        <w:autoSpaceDN w:val="0"/>
        <w:adjustRightInd w:val="0"/>
        <w:spacing w:line="100" w:lineRule="atLeast"/>
        <w:ind w:firstLine="567"/>
        <w:jc w:val="both"/>
      </w:pPr>
      <w:bookmarkStart w:id="55" w:name="_Toc487032731"/>
      <w:r w:rsidRPr="00BA4CDC">
        <w:t>Анализ предшествующей градостроительной документации</w:t>
      </w:r>
      <w:bookmarkEnd w:id="55"/>
    </w:p>
    <w:p w:rsidR="00F431C7" w:rsidRPr="00BA4CDC" w:rsidRDefault="00F431C7" w:rsidP="00F431C7">
      <w:pPr>
        <w:ind w:firstLine="567"/>
        <w:rPr>
          <w:color w:val="0070C0"/>
        </w:rPr>
      </w:pPr>
    </w:p>
    <w:p w:rsidR="00F431C7" w:rsidRPr="00BA4CDC" w:rsidRDefault="00F431C7" w:rsidP="00F431C7">
      <w:pPr>
        <w:ind w:firstLine="567"/>
        <w:rPr>
          <w:color w:val="000000"/>
        </w:rPr>
      </w:pPr>
      <w:r w:rsidRPr="00BA4CDC">
        <w:rPr>
          <w:color w:val="000000"/>
        </w:rPr>
        <w:t>До объединения Лозовского 1-го сельского поселения с Лозовским 2-м сельским поселением развитие территории данных поселений регулировалось следующей градостроительной документацией:</w:t>
      </w:r>
    </w:p>
    <w:p w:rsidR="00F431C7" w:rsidRPr="00BA4CDC" w:rsidRDefault="00F431C7" w:rsidP="00DE05DF">
      <w:pPr>
        <w:pStyle w:val="af9"/>
        <w:widowControl w:val="0"/>
        <w:numPr>
          <w:ilvl w:val="0"/>
          <w:numId w:val="70"/>
        </w:numPr>
        <w:tabs>
          <w:tab w:val="left" w:pos="1134"/>
        </w:tabs>
        <w:suppressAutoHyphens/>
        <w:ind w:left="0" w:firstLine="567"/>
        <w:jc w:val="left"/>
      </w:pPr>
      <w:r w:rsidRPr="00BA4CDC">
        <w:t>Градостроительная документация Лозовского 1-го сельского поселения:</w:t>
      </w:r>
    </w:p>
    <w:p w:rsidR="00F431C7" w:rsidRPr="00BA4CDC" w:rsidRDefault="00F431C7" w:rsidP="00DE05DF">
      <w:pPr>
        <w:widowControl w:val="0"/>
        <w:numPr>
          <w:ilvl w:val="0"/>
          <w:numId w:val="62"/>
        </w:numPr>
        <w:autoSpaceDN w:val="0"/>
        <w:adjustRightInd w:val="0"/>
        <w:spacing w:line="100" w:lineRule="atLeast"/>
        <w:ind w:left="1418"/>
      </w:pPr>
      <w:r w:rsidRPr="00BA4CDC">
        <w:lastRenderedPageBreak/>
        <w:t>Генеральный план, разработанный ООО «Градинжинирингпроект», утвержден решением Совета народных депутатов Лозовского 1-го сельского поселения от 22.12.2011 г. №31;</w:t>
      </w:r>
    </w:p>
    <w:p w:rsidR="00F431C7" w:rsidRPr="00BA4CDC" w:rsidRDefault="00F431C7" w:rsidP="00DE05DF">
      <w:pPr>
        <w:widowControl w:val="0"/>
        <w:numPr>
          <w:ilvl w:val="0"/>
          <w:numId w:val="62"/>
        </w:numPr>
        <w:autoSpaceDN w:val="0"/>
        <w:adjustRightInd w:val="0"/>
        <w:spacing w:line="100" w:lineRule="atLeast"/>
        <w:ind w:left="1418"/>
      </w:pPr>
      <w:r w:rsidRPr="00BA4CDC">
        <w:t xml:space="preserve">Генеральный план </w:t>
      </w:r>
      <w:r w:rsidRPr="00BA4CDC">
        <w:rPr>
          <w:bCs/>
        </w:rPr>
        <w:t>Лозовского 1-го</w:t>
      </w:r>
      <w:r w:rsidRPr="00BA4CDC">
        <w:t xml:space="preserve">сельского поселения, выполнен в 1972 году институтом «Воронежколхозпроект». </w:t>
      </w:r>
    </w:p>
    <w:p w:rsidR="00F431C7" w:rsidRPr="00BA4CDC" w:rsidRDefault="00F431C7" w:rsidP="00DE05DF">
      <w:pPr>
        <w:pStyle w:val="af9"/>
        <w:widowControl w:val="0"/>
        <w:numPr>
          <w:ilvl w:val="0"/>
          <w:numId w:val="70"/>
        </w:numPr>
        <w:tabs>
          <w:tab w:val="left" w:pos="1134"/>
        </w:tabs>
        <w:suppressAutoHyphens/>
        <w:ind w:left="0" w:firstLine="567"/>
      </w:pPr>
      <w:r w:rsidRPr="00BA4CDC">
        <w:t>Градостроительная документация Лозовского 2-го сельского поселения:</w:t>
      </w:r>
    </w:p>
    <w:p w:rsidR="00F431C7" w:rsidRPr="00BA4CDC" w:rsidRDefault="00F431C7" w:rsidP="00DE05DF">
      <w:pPr>
        <w:pStyle w:val="af9"/>
        <w:widowControl w:val="0"/>
        <w:numPr>
          <w:ilvl w:val="0"/>
          <w:numId w:val="121"/>
        </w:numPr>
        <w:suppressAutoHyphens/>
        <w:ind w:left="1418"/>
      </w:pPr>
      <w:r w:rsidRPr="00BA4CDC">
        <w:t>Генеральный план, разработанный ООО «Градинжинирингпроект», утвержден решением Совета народных депутатов Лозовского 2-го сельского поселения от 01.08.2012 г. №23;</w:t>
      </w:r>
    </w:p>
    <w:p w:rsidR="00F431C7" w:rsidRPr="00BA4CDC" w:rsidRDefault="00F431C7" w:rsidP="00DE05DF">
      <w:pPr>
        <w:widowControl w:val="0"/>
        <w:numPr>
          <w:ilvl w:val="0"/>
          <w:numId w:val="63"/>
        </w:numPr>
        <w:shd w:val="clear" w:color="auto" w:fill="FFFFFF"/>
        <w:tabs>
          <w:tab w:val="left" w:pos="-30976"/>
        </w:tabs>
        <w:suppressAutoHyphens/>
        <w:autoSpaceDE w:val="0"/>
        <w:ind w:left="1418"/>
        <w:jc w:val="left"/>
      </w:pPr>
      <w:r w:rsidRPr="00BA4CDC">
        <w:t xml:space="preserve">Генеральный план </w:t>
      </w:r>
      <w:r w:rsidRPr="00BA4CDC">
        <w:rPr>
          <w:bCs/>
        </w:rPr>
        <w:t>Лозовского 2-го</w:t>
      </w:r>
      <w:r w:rsidRPr="00BA4CDC">
        <w:t xml:space="preserve">сельского поселения, выполнен в 1972 году институтом «Воронежколхозпроект». </w:t>
      </w:r>
    </w:p>
    <w:p w:rsidR="00F431C7" w:rsidRPr="00BA4CDC" w:rsidRDefault="00F431C7" w:rsidP="00F431C7">
      <w:pPr>
        <w:ind w:firstLine="567"/>
        <w:rPr>
          <w:b/>
          <w:i/>
        </w:rPr>
      </w:pPr>
    </w:p>
    <w:p w:rsidR="00F431C7" w:rsidRPr="00BA4CDC" w:rsidRDefault="00F431C7" w:rsidP="00F431C7">
      <w:pPr>
        <w:ind w:firstLine="567"/>
        <w:rPr>
          <w:i/>
        </w:rPr>
      </w:pPr>
      <w:r w:rsidRPr="00BA4CDC">
        <w:rPr>
          <w:b/>
          <w:i/>
        </w:rPr>
        <w:t>Вывод:</w:t>
      </w:r>
    </w:p>
    <w:p w:rsidR="00F431C7" w:rsidRPr="00BA4CDC" w:rsidRDefault="00F431C7" w:rsidP="00F431C7">
      <w:pPr>
        <w:ind w:firstLine="567"/>
      </w:pPr>
      <w:r w:rsidRPr="00BA4CDC">
        <w:t>Часть проектных предложений генерального плана была реализована. Однако полностью концепция развития территории населенного пункта не была воплощена в жизнь в полном объеме.</w:t>
      </w:r>
    </w:p>
    <w:p w:rsidR="00F431C7" w:rsidRPr="00BA4CDC" w:rsidRDefault="00F431C7" w:rsidP="00F431C7">
      <w:pPr>
        <w:ind w:firstLine="567"/>
      </w:pPr>
      <w:r w:rsidRPr="00BA4CDC">
        <w:t>В условиях объединения поселений для сельского  поселения необходима актуализацияградостроительной документации для определения стратегии функционально-пространственного развития территории поселения и установления перечня основных градостроительных мероприятий по формированию благоприятной среды жизнедеятельности населения, а также, для обеспечения реализации полномочий органов местного самоуправления муниципального образования.</w:t>
      </w:r>
    </w:p>
    <w:p w:rsidR="00F431C7" w:rsidRPr="00BA4CDC" w:rsidRDefault="00F431C7" w:rsidP="00F431C7">
      <w:pPr>
        <w:ind w:left="709"/>
        <w:rPr>
          <w:highlight w:val="yellow"/>
        </w:rPr>
      </w:pPr>
    </w:p>
    <w:p w:rsidR="00F431C7" w:rsidRPr="00BA4CDC" w:rsidRDefault="00F431C7" w:rsidP="00F431C7">
      <w:pPr>
        <w:pStyle w:val="21"/>
        <w:widowControl w:val="0"/>
        <w:numPr>
          <w:ilvl w:val="0"/>
          <w:numId w:val="0"/>
        </w:numPr>
        <w:tabs>
          <w:tab w:val="left" w:pos="1134"/>
        </w:tabs>
        <w:autoSpaceDN w:val="0"/>
        <w:adjustRightInd w:val="0"/>
        <w:spacing w:line="100" w:lineRule="atLeast"/>
        <w:ind w:firstLine="567"/>
        <w:jc w:val="both"/>
      </w:pPr>
      <w:bookmarkStart w:id="56" w:name="_Toc487032732"/>
      <w:r w:rsidRPr="00BA4CDC">
        <w:t>Население и демография сельского  поселения</w:t>
      </w:r>
      <w:bookmarkEnd w:id="56"/>
    </w:p>
    <w:p w:rsidR="00F431C7" w:rsidRPr="00BA4CDC" w:rsidRDefault="00F431C7" w:rsidP="00F431C7">
      <w:pPr>
        <w:pStyle w:val="a7"/>
        <w:ind w:firstLine="567"/>
        <w:jc w:val="both"/>
      </w:pPr>
      <w:r w:rsidRPr="00BA4CDC">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F431C7" w:rsidRPr="00BA4CDC" w:rsidRDefault="00F431C7" w:rsidP="00F431C7">
      <w:pPr>
        <w:pStyle w:val="a7"/>
        <w:ind w:firstLine="567"/>
        <w:jc w:val="both"/>
      </w:pPr>
      <w:r w:rsidRPr="00BA4CDC">
        <w:t xml:space="preserve">Согласно данным паспорта сельского поселения численность населения Лозовского 1-го сельского поселения на 1.01.2016 г. составила 1747 человек. </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3</w:t>
      </w:r>
      <w:r w:rsidR="009D3354" w:rsidRPr="00BA4CDC">
        <w:rPr>
          <w:rFonts w:cs="Times New Roman"/>
          <w:noProof/>
        </w:rPr>
        <w:fldChar w:fldCharType="end"/>
      </w:r>
      <w:r w:rsidRPr="00BA4CDC">
        <w:rPr>
          <w:rFonts w:cs="Times New Roman"/>
        </w:rPr>
        <w:t xml:space="preserve"> Основные показатели движения населения за 2015 г.</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7827"/>
        <w:gridCol w:w="1608"/>
      </w:tblGrid>
      <w:tr w:rsidR="00F431C7" w:rsidRPr="00BA4CDC" w:rsidTr="00F431C7">
        <w:trPr>
          <w:trHeight w:val="134"/>
          <w:tblCellSpacing w:w="0" w:type="dxa"/>
        </w:trPr>
        <w:tc>
          <w:tcPr>
            <w:tcW w:w="4148" w:type="pct"/>
            <w:shd w:val="clear" w:color="auto" w:fill="DAEEF3" w:themeFill="accent5" w:themeFillTint="33"/>
            <w:vAlign w:val="center"/>
            <w:hideMark/>
          </w:tcPr>
          <w:p w:rsidR="00F431C7" w:rsidRPr="00BA4CDC" w:rsidRDefault="00F431C7" w:rsidP="00F431C7">
            <w:pPr>
              <w:rPr>
                <w:b/>
              </w:rPr>
            </w:pPr>
            <w:r w:rsidRPr="00BA4CDC">
              <w:rPr>
                <w:b/>
              </w:rPr>
              <w:t>Показатели</w:t>
            </w:r>
          </w:p>
        </w:tc>
        <w:tc>
          <w:tcPr>
            <w:tcW w:w="852" w:type="pct"/>
            <w:shd w:val="clear" w:color="auto" w:fill="DAEEF3" w:themeFill="accent5" w:themeFillTint="33"/>
          </w:tcPr>
          <w:p w:rsidR="00F431C7" w:rsidRPr="00BA4CDC" w:rsidRDefault="00F431C7" w:rsidP="00F431C7">
            <w:pPr>
              <w:jc w:val="center"/>
              <w:rPr>
                <w:b/>
              </w:rPr>
            </w:pPr>
            <w:r w:rsidRPr="00BA4CDC">
              <w:rPr>
                <w:b/>
              </w:rPr>
              <w:t>2015 г.</w:t>
            </w:r>
          </w:p>
        </w:tc>
      </w:tr>
      <w:tr w:rsidR="00F431C7" w:rsidRPr="00BA4CDC" w:rsidTr="00F431C7">
        <w:trPr>
          <w:trHeight w:val="585"/>
          <w:tblCellSpacing w:w="0" w:type="dxa"/>
        </w:trPr>
        <w:tc>
          <w:tcPr>
            <w:tcW w:w="4148" w:type="pct"/>
            <w:vAlign w:val="center"/>
            <w:hideMark/>
          </w:tcPr>
          <w:p w:rsidR="00F431C7" w:rsidRPr="00BA4CDC" w:rsidRDefault="00F431C7" w:rsidP="00F431C7">
            <w:r w:rsidRPr="00BA4CDC">
              <w:t>Численность постоянного населения на 1 января, всего чел.</w:t>
            </w:r>
          </w:p>
        </w:tc>
        <w:tc>
          <w:tcPr>
            <w:tcW w:w="852" w:type="pct"/>
            <w:vAlign w:val="center"/>
          </w:tcPr>
          <w:p w:rsidR="00F431C7" w:rsidRPr="00BA4CDC" w:rsidRDefault="00F431C7" w:rsidP="00F431C7">
            <w:pPr>
              <w:jc w:val="center"/>
            </w:pPr>
            <w:r w:rsidRPr="00BA4CDC">
              <w:t>1747</w:t>
            </w:r>
          </w:p>
        </w:tc>
      </w:tr>
      <w:tr w:rsidR="00F431C7" w:rsidRPr="00BA4CDC" w:rsidTr="00F431C7">
        <w:trPr>
          <w:trHeight w:val="270"/>
          <w:tblCellSpacing w:w="0" w:type="dxa"/>
        </w:trPr>
        <w:tc>
          <w:tcPr>
            <w:tcW w:w="4148" w:type="pct"/>
            <w:vAlign w:val="center"/>
            <w:hideMark/>
          </w:tcPr>
          <w:p w:rsidR="00F431C7" w:rsidRPr="00BA4CDC" w:rsidRDefault="00F431C7" w:rsidP="00F431C7">
            <w:r w:rsidRPr="00BA4CDC">
              <w:t>Родилось, чел</w:t>
            </w:r>
          </w:p>
        </w:tc>
        <w:tc>
          <w:tcPr>
            <w:tcW w:w="852" w:type="pct"/>
            <w:vAlign w:val="center"/>
          </w:tcPr>
          <w:p w:rsidR="00F431C7" w:rsidRPr="00BA4CDC" w:rsidRDefault="00F431C7" w:rsidP="00F431C7">
            <w:pPr>
              <w:jc w:val="center"/>
            </w:pPr>
            <w:r w:rsidRPr="00BA4CDC">
              <w:t>14</w:t>
            </w:r>
          </w:p>
        </w:tc>
      </w:tr>
      <w:tr w:rsidR="00F431C7" w:rsidRPr="00BA4CDC" w:rsidTr="00F431C7">
        <w:trPr>
          <w:trHeight w:val="270"/>
          <w:tblCellSpacing w:w="0" w:type="dxa"/>
        </w:trPr>
        <w:tc>
          <w:tcPr>
            <w:tcW w:w="4148" w:type="pct"/>
            <w:vAlign w:val="center"/>
            <w:hideMark/>
          </w:tcPr>
          <w:p w:rsidR="00F431C7" w:rsidRPr="00BA4CDC" w:rsidRDefault="00F431C7" w:rsidP="00F431C7">
            <w:r w:rsidRPr="00BA4CDC">
              <w:t>Умерло, чел.</w:t>
            </w:r>
          </w:p>
        </w:tc>
        <w:tc>
          <w:tcPr>
            <w:tcW w:w="852" w:type="pct"/>
            <w:vAlign w:val="center"/>
          </w:tcPr>
          <w:p w:rsidR="00F431C7" w:rsidRPr="00BA4CDC" w:rsidRDefault="00F431C7" w:rsidP="00F431C7">
            <w:pPr>
              <w:jc w:val="center"/>
            </w:pPr>
            <w:r w:rsidRPr="00BA4CDC">
              <w:t>39</w:t>
            </w:r>
          </w:p>
        </w:tc>
      </w:tr>
      <w:tr w:rsidR="00F431C7" w:rsidRPr="00BA4CDC" w:rsidTr="00F431C7">
        <w:trPr>
          <w:trHeight w:val="270"/>
          <w:tblCellSpacing w:w="0" w:type="dxa"/>
        </w:trPr>
        <w:tc>
          <w:tcPr>
            <w:tcW w:w="4148" w:type="pct"/>
            <w:vAlign w:val="center"/>
            <w:hideMark/>
          </w:tcPr>
          <w:p w:rsidR="00F431C7" w:rsidRPr="00BA4CDC" w:rsidRDefault="00F431C7" w:rsidP="00F431C7">
            <w:r w:rsidRPr="00BA4CDC">
              <w:t>Естественный прирост населения прирост (+), убыль (-) населения, чел.</w:t>
            </w:r>
          </w:p>
        </w:tc>
        <w:tc>
          <w:tcPr>
            <w:tcW w:w="852" w:type="pct"/>
            <w:vAlign w:val="center"/>
          </w:tcPr>
          <w:p w:rsidR="00F431C7" w:rsidRPr="00BA4CDC" w:rsidRDefault="00F431C7" w:rsidP="00F431C7">
            <w:pPr>
              <w:jc w:val="center"/>
            </w:pPr>
            <w:r w:rsidRPr="00BA4CDC">
              <w:t>-25</w:t>
            </w:r>
          </w:p>
        </w:tc>
      </w:tr>
      <w:tr w:rsidR="00F431C7" w:rsidRPr="00BA4CDC" w:rsidTr="00F431C7">
        <w:trPr>
          <w:trHeight w:val="270"/>
          <w:tblCellSpacing w:w="0" w:type="dxa"/>
        </w:trPr>
        <w:tc>
          <w:tcPr>
            <w:tcW w:w="4148" w:type="pct"/>
            <w:hideMark/>
          </w:tcPr>
          <w:p w:rsidR="00F431C7" w:rsidRPr="00BA4CDC" w:rsidRDefault="00F431C7" w:rsidP="00F431C7">
            <w:r w:rsidRPr="00BA4CDC">
              <w:t>Прибыло, чел.</w:t>
            </w:r>
          </w:p>
        </w:tc>
        <w:tc>
          <w:tcPr>
            <w:tcW w:w="852" w:type="pct"/>
            <w:vAlign w:val="center"/>
          </w:tcPr>
          <w:p w:rsidR="00F431C7" w:rsidRPr="00BA4CDC" w:rsidRDefault="00F431C7" w:rsidP="00F431C7">
            <w:pPr>
              <w:jc w:val="center"/>
            </w:pPr>
            <w:r w:rsidRPr="00BA4CDC">
              <w:t>34</w:t>
            </w:r>
          </w:p>
        </w:tc>
      </w:tr>
      <w:tr w:rsidR="00F431C7" w:rsidRPr="00BA4CDC" w:rsidTr="00F431C7">
        <w:trPr>
          <w:trHeight w:val="270"/>
          <w:tblCellSpacing w:w="0" w:type="dxa"/>
        </w:trPr>
        <w:tc>
          <w:tcPr>
            <w:tcW w:w="4148" w:type="pct"/>
            <w:hideMark/>
          </w:tcPr>
          <w:p w:rsidR="00F431C7" w:rsidRPr="00BA4CDC" w:rsidRDefault="00F431C7" w:rsidP="00F431C7">
            <w:r w:rsidRPr="00BA4CDC">
              <w:t>Выбыло, чел.</w:t>
            </w:r>
          </w:p>
        </w:tc>
        <w:tc>
          <w:tcPr>
            <w:tcW w:w="852" w:type="pct"/>
            <w:vAlign w:val="center"/>
          </w:tcPr>
          <w:p w:rsidR="00F431C7" w:rsidRPr="00BA4CDC" w:rsidRDefault="00F431C7" w:rsidP="00F431C7">
            <w:pPr>
              <w:jc w:val="center"/>
            </w:pPr>
            <w:r w:rsidRPr="00BA4CDC">
              <w:t>20</w:t>
            </w:r>
          </w:p>
        </w:tc>
      </w:tr>
      <w:tr w:rsidR="00F431C7" w:rsidRPr="00BA4CDC" w:rsidTr="00F431C7">
        <w:trPr>
          <w:trHeight w:val="270"/>
          <w:tblCellSpacing w:w="0" w:type="dxa"/>
        </w:trPr>
        <w:tc>
          <w:tcPr>
            <w:tcW w:w="4148" w:type="pct"/>
            <w:hideMark/>
          </w:tcPr>
          <w:p w:rsidR="00F431C7" w:rsidRPr="00BA4CDC" w:rsidRDefault="00F431C7" w:rsidP="00F431C7">
            <w:r w:rsidRPr="00BA4CDC">
              <w:t>Миграционный прирост (+), убыль (-), чел.</w:t>
            </w:r>
          </w:p>
        </w:tc>
        <w:tc>
          <w:tcPr>
            <w:tcW w:w="852" w:type="pct"/>
            <w:vAlign w:val="center"/>
          </w:tcPr>
          <w:p w:rsidR="00F431C7" w:rsidRPr="00BA4CDC" w:rsidRDefault="00F431C7" w:rsidP="00F431C7">
            <w:pPr>
              <w:jc w:val="center"/>
            </w:pPr>
            <w:r w:rsidRPr="00BA4CDC">
              <w:t>+14</w:t>
            </w:r>
          </w:p>
        </w:tc>
      </w:tr>
      <w:tr w:rsidR="00F431C7" w:rsidRPr="00BA4CDC" w:rsidTr="00F431C7">
        <w:trPr>
          <w:trHeight w:val="270"/>
          <w:tblCellSpacing w:w="0" w:type="dxa"/>
        </w:trPr>
        <w:tc>
          <w:tcPr>
            <w:tcW w:w="4148" w:type="pct"/>
            <w:vAlign w:val="center"/>
            <w:hideMark/>
          </w:tcPr>
          <w:p w:rsidR="00F431C7" w:rsidRPr="00BA4CDC" w:rsidRDefault="00F431C7" w:rsidP="00F431C7">
            <w:r w:rsidRPr="00BA4CDC">
              <w:lastRenderedPageBreak/>
              <w:t>Общий прирост (убыль) населения, чел.</w:t>
            </w:r>
          </w:p>
        </w:tc>
        <w:tc>
          <w:tcPr>
            <w:tcW w:w="852" w:type="pct"/>
            <w:vAlign w:val="center"/>
          </w:tcPr>
          <w:p w:rsidR="00F431C7" w:rsidRPr="00BA4CDC" w:rsidRDefault="00F431C7" w:rsidP="00F431C7">
            <w:pPr>
              <w:jc w:val="center"/>
              <w:rPr>
                <w:highlight w:val="yellow"/>
              </w:rPr>
            </w:pPr>
            <w:r w:rsidRPr="00BA4CDC">
              <w:t>-11</w:t>
            </w:r>
          </w:p>
        </w:tc>
      </w:tr>
      <w:tr w:rsidR="00F431C7" w:rsidRPr="00BA4CDC" w:rsidTr="00F431C7">
        <w:trPr>
          <w:trHeight w:val="270"/>
          <w:tblCellSpacing w:w="0" w:type="dxa"/>
        </w:trPr>
        <w:tc>
          <w:tcPr>
            <w:tcW w:w="4148" w:type="pct"/>
            <w:vAlign w:val="center"/>
            <w:hideMark/>
          </w:tcPr>
          <w:p w:rsidR="00F431C7" w:rsidRPr="00BA4CDC" w:rsidRDefault="00F431C7" w:rsidP="00F431C7">
            <w:r w:rsidRPr="00BA4CDC">
              <w:t>Общий коэффициент рождаемости, промилле</w:t>
            </w:r>
          </w:p>
        </w:tc>
        <w:tc>
          <w:tcPr>
            <w:tcW w:w="852" w:type="pct"/>
            <w:vAlign w:val="center"/>
          </w:tcPr>
          <w:p w:rsidR="00F431C7" w:rsidRPr="00BA4CDC" w:rsidRDefault="00F431C7" w:rsidP="00F431C7">
            <w:pPr>
              <w:jc w:val="center"/>
              <w:rPr>
                <w:highlight w:val="yellow"/>
              </w:rPr>
            </w:pPr>
            <w:r w:rsidRPr="00BA4CDC">
              <w:t>8</w:t>
            </w:r>
          </w:p>
        </w:tc>
      </w:tr>
      <w:tr w:rsidR="00F431C7" w:rsidRPr="00BA4CDC" w:rsidTr="00F431C7">
        <w:trPr>
          <w:trHeight w:val="270"/>
          <w:tblCellSpacing w:w="0" w:type="dxa"/>
        </w:trPr>
        <w:tc>
          <w:tcPr>
            <w:tcW w:w="4148" w:type="pct"/>
            <w:vAlign w:val="center"/>
            <w:hideMark/>
          </w:tcPr>
          <w:p w:rsidR="00F431C7" w:rsidRPr="00BA4CDC" w:rsidRDefault="00F431C7" w:rsidP="00F431C7">
            <w:r w:rsidRPr="00BA4CDC">
              <w:t xml:space="preserve">Общий коэффициент смертности, промилле </w:t>
            </w:r>
          </w:p>
        </w:tc>
        <w:tc>
          <w:tcPr>
            <w:tcW w:w="852" w:type="pct"/>
            <w:vAlign w:val="center"/>
          </w:tcPr>
          <w:p w:rsidR="00F431C7" w:rsidRPr="00BA4CDC" w:rsidRDefault="00F431C7" w:rsidP="00F431C7">
            <w:pPr>
              <w:jc w:val="center"/>
              <w:rPr>
                <w:highlight w:val="yellow"/>
              </w:rPr>
            </w:pPr>
            <w:r w:rsidRPr="00BA4CDC">
              <w:t>22</w:t>
            </w:r>
          </w:p>
        </w:tc>
      </w:tr>
    </w:tbl>
    <w:p w:rsidR="00F431C7" w:rsidRPr="00BA4CDC" w:rsidRDefault="00F431C7" w:rsidP="00F431C7">
      <w:pPr>
        <w:pStyle w:val="af8"/>
        <w:ind w:firstLine="567"/>
        <w:jc w:val="both"/>
        <w:rPr>
          <w:b/>
          <w:i/>
          <w:color w:val="0070C0"/>
          <w:sz w:val="24"/>
          <w:szCs w:val="24"/>
          <w:highlight w:val="yellow"/>
        </w:rPr>
      </w:pPr>
    </w:p>
    <w:p w:rsidR="00F431C7" w:rsidRPr="00BA4CDC" w:rsidRDefault="00F431C7" w:rsidP="00F431C7">
      <w:pPr>
        <w:pStyle w:val="af8"/>
        <w:ind w:firstLine="567"/>
        <w:jc w:val="both"/>
        <w:rPr>
          <w:sz w:val="24"/>
          <w:szCs w:val="24"/>
        </w:rPr>
      </w:pPr>
      <w:r w:rsidRPr="00BA4CDC">
        <w:rPr>
          <w:sz w:val="24"/>
          <w:szCs w:val="24"/>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(высокие показатели смертности при низких показателях рождаемости).</w:t>
      </w:r>
    </w:p>
    <w:p w:rsidR="00F431C7" w:rsidRPr="00BA4CDC" w:rsidRDefault="00F431C7" w:rsidP="00F431C7">
      <w:pPr>
        <w:pStyle w:val="af8"/>
        <w:ind w:firstLine="567"/>
        <w:jc w:val="both"/>
        <w:rPr>
          <w:sz w:val="24"/>
          <w:szCs w:val="24"/>
          <w:lang w:eastAsia="ru-RU"/>
        </w:rPr>
      </w:pPr>
      <w:r w:rsidRPr="00BA4CDC">
        <w:rPr>
          <w:sz w:val="24"/>
          <w:szCs w:val="24"/>
        </w:rPr>
        <w:t xml:space="preserve">Смертность в поселении </w:t>
      </w:r>
      <w:r w:rsidRPr="00BA4CDC">
        <w:rPr>
          <w:sz w:val="24"/>
          <w:szCs w:val="24"/>
          <w:lang w:eastAsia="ru-RU"/>
        </w:rPr>
        <w:t xml:space="preserve">в 2015 году превышает рождаемость в 2,7 раза. </w:t>
      </w:r>
    </w:p>
    <w:p w:rsidR="00F431C7" w:rsidRPr="00BA4CDC" w:rsidRDefault="00F431C7" w:rsidP="00F431C7">
      <w:pPr>
        <w:pStyle w:val="af8"/>
        <w:ind w:firstLine="567"/>
        <w:jc w:val="both"/>
        <w:rPr>
          <w:sz w:val="24"/>
          <w:szCs w:val="24"/>
        </w:rPr>
      </w:pPr>
      <w:r w:rsidRPr="00BA4CDC">
        <w:rPr>
          <w:sz w:val="24"/>
          <w:szCs w:val="24"/>
        </w:rPr>
        <w:t>Срединный условный коэффициент депопуляции (отношение числа родившихся к числу умерших) в Лозовском 1-м сельском поселении в 2015 году составил 0,36 при пороговых значениях 1,0-1,3. Сложившаяся в поселении демографическая модель воспроизводства населения является неблагополучной для дальнейшего развития территории.</w:t>
      </w:r>
    </w:p>
    <w:p w:rsidR="00F431C7" w:rsidRPr="00BA4CDC" w:rsidRDefault="00F431C7" w:rsidP="00F431C7">
      <w:pPr>
        <w:pStyle w:val="af8"/>
        <w:keepNext/>
        <w:ind w:right="141"/>
        <w:jc w:val="both"/>
        <w:rPr>
          <w:color w:val="0070C0"/>
          <w:highlight w:val="yellow"/>
        </w:rPr>
      </w:pPr>
    </w:p>
    <w:p w:rsidR="00F431C7" w:rsidRPr="00BA4CDC" w:rsidRDefault="00F431C7" w:rsidP="00F431C7">
      <w:pPr>
        <w:pStyle w:val="af8"/>
        <w:keepNext/>
        <w:ind w:right="141"/>
        <w:jc w:val="center"/>
        <w:rPr>
          <w:color w:val="0070C0"/>
          <w:highlight w:val="yellow"/>
        </w:rPr>
      </w:pPr>
      <w:r w:rsidRPr="00BA4CDC">
        <w:rPr>
          <w:noProof/>
          <w:lang w:eastAsia="ru-RU"/>
        </w:rPr>
        <w:drawing>
          <wp:inline distT="0" distB="0" distL="0" distR="0">
            <wp:extent cx="4876800" cy="3314701"/>
            <wp:effectExtent l="0" t="0" r="19050" b="19050"/>
            <wp:docPr id="7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31C7" w:rsidRPr="00BA4CDC" w:rsidRDefault="00F431C7" w:rsidP="00F431C7">
      <w:pPr>
        <w:pStyle w:val="aff7"/>
        <w:jc w:val="center"/>
        <w:rPr>
          <w:rFonts w:cs="Times New Roman"/>
          <w:noProof/>
        </w:rPr>
      </w:pPr>
      <w:r w:rsidRPr="00BA4CDC">
        <w:rPr>
          <w:rFonts w:cs="Times New Roman"/>
        </w:rPr>
        <w:t xml:space="preserve">Рисунок 1. </w:t>
      </w:r>
      <w:r w:rsidR="009D3354" w:rsidRPr="00BA4CDC">
        <w:rPr>
          <w:rFonts w:cs="Times New Roman"/>
        </w:rPr>
        <w:fldChar w:fldCharType="begin"/>
      </w:r>
      <w:r w:rsidRPr="00BA4CDC">
        <w:rPr>
          <w:rFonts w:cs="Times New Roman"/>
        </w:rPr>
        <w:instrText xml:space="preserve"> SEQ Рисунок_1. \* ARABIC </w:instrText>
      </w:r>
      <w:r w:rsidR="009D3354" w:rsidRPr="00BA4CDC">
        <w:rPr>
          <w:rFonts w:cs="Times New Roman"/>
        </w:rPr>
        <w:fldChar w:fldCharType="separate"/>
      </w:r>
      <w:r w:rsidR="00A374F5">
        <w:rPr>
          <w:rFonts w:cs="Times New Roman"/>
          <w:noProof/>
        </w:rPr>
        <w:t>5</w:t>
      </w:r>
      <w:r w:rsidR="009D3354" w:rsidRPr="00BA4CDC">
        <w:rPr>
          <w:rFonts w:cs="Times New Roman"/>
          <w:noProof/>
        </w:rPr>
        <w:fldChar w:fldCharType="end"/>
      </w:r>
      <w:r w:rsidRPr="00BA4CDC">
        <w:rPr>
          <w:rFonts w:cs="Times New Roman"/>
        </w:rPr>
        <w:t xml:space="preserve"> Естественное движение населения</w:t>
      </w:r>
    </w:p>
    <w:p w:rsidR="00F431C7" w:rsidRPr="00BA4CDC" w:rsidRDefault="00F431C7" w:rsidP="00F431C7">
      <w:pPr>
        <w:pStyle w:val="af8"/>
        <w:ind w:right="141" w:firstLine="708"/>
        <w:jc w:val="both"/>
        <w:rPr>
          <w:color w:val="0070C0"/>
          <w:sz w:val="24"/>
          <w:szCs w:val="24"/>
          <w:highlight w:val="yellow"/>
        </w:rPr>
      </w:pPr>
    </w:p>
    <w:p w:rsidR="00F431C7" w:rsidRPr="00BA4CDC" w:rsidRDefault="00F431C7" w:rsidP="00F431C7">
      <w:pPr>
        <w:pStyle w:val="af8"/>
        <w:ind w:right="141" w:firstLine="567"/>
        <w:jc w:val="both"/>
        <w:rPr>
          <w:sz w:val="24"/>
          <w:szCs w:val="24"/>
        </w:rPr>
      </w:pPr>
      <w:r w:rsidRPr="00BA4CDC">
        <w:rPr>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F431C7" w:rsidRPr="00BA4CDC" w:rsidRDefault="00F431C7" w:rsidP="00F431C7">
      <w:pPr>
        <w:pStyle w:val="af8"/>
        <w:ind w:right="141" w:firstLine="708"/>
        <w:jc w:val="center"/>
        <w:rPr>
          <w:color w:val="0070C0"/>
          <w:sz w:val="24"/>
          <w:szCs w:val="24"/>
        </w:rPr>
      </w:pPr>
      <w:r w:rsidRPr="00BA4CDC">
        <w:rPr>
          <w:noProof/>
          <w:lang w:eastAsia="ru-RU"/>
        </w:rPr>
        <w:lastRenderedPageBreak/>
        <w:drawing>
          <wp:inline distT="0" distB="0" distL="0" distR="0">
            <wp:extent cx="4714876" cy="3314701"/>
            <wp:effectExtent l="0" t="0" r="9525" b="19050"/>
            <wp:docPr id="7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31C7" w:rsidRPr="00BA4CDC" w:rsidRDefault="00F431C7" w:rsidP="00F431C7">
      <w:pPr>
        <w:pStyle w:val="aff7"/>
        <w:jc w:val="center"/>
        <w:rPr>
          <w:rFonts w:cs="Times New Roman"/>
        </w:rPr>
      </w:pPr>
      <w:r w:rsidRPr="00BA4CDC">
        <w:rPr>
          <w:rFonts w:cs="Times New Roman"/>
        </w:rPr>
        <w:t xml:space="preserve">Рисунок 1. </w:t>
      </w:r>
      <w:r w:rsidR="009D3354" w:rsidRPr="00BA4CDC">
        <w:rPr>
          <w:rFonts w:cs="Times New Roman"/>
        </w:rPr>
        <w:fldChar w:fldCharType="begin"/>
      </w:r>
      <w:r w:rsidRPr="00BA4CDC">
        <w:rPr>
          <w:rFonts w:cs="Times New Roman"/>
        </w:rPr>
        <w:instrText xml:space="preserve"> SEQ Рисунок_1. \* ARABIC </w:instrText>
      </w:r>
      <w:r w:rsidR="009D3354" w:rsidRPr="00BA4CDC">
        <w:rPr>
          <w:rFonts w:cs="Times New Roman"/>
        </w:rPr>
        <w:fldChar w:fldCharType="separate"/>
      </w:r>
      <w:r w:rsidR="00A374F5">
        <w:rPr>
          <w:rFonts w:cs="Times New Roman"/>
          <w:noProof/>
        </w:rPr>
        <w:t>6</w:t>
      </w:r>
      <w:r w:rsidR="009D3354" w:rsidRPr="00BA4CDC">
        <w:rPr>
          <w:rFonts w:cs="Times New Roman"/>
          <w:noProof/>
        </w:rPr>
        <w:fldChar w:fldCharType="end"/>
      </w:r>
      <w:r w:rsidRPr="00BA4CDC">
        <w:rPr>
          <w:rFonts w:cs="Times New Roman"/>
        </w:rPr>
        <w:t xml:space="preserve"> Механическое движение населения</w:t>
      </w:r>
    </w:p>
    <w:p w:rsidR="00F431C7" w:rsidRPr="00BA4CDC" w:rsidRDefault="00F431C7" w:rsidP="00F431C7">
      <w:pPr>
        <w:pStyle w:val="af8"/>
        <w:ind w:firstLine="567"/>
        <w:jc w:val="both"/>
        <w:rPr>
          <w:sz w:val="24"/>
          <w:szCs w:val="24"/>
        </w:rPr>
      </w:pPr>
      <w:r w:rsidRPr="00BA4CDC">
        <w:rPr>
          <w:sz w:val="24"/>
          <w:szCs w:val="24"/>
        </w:rPr>
        <w:t xml:space="preserve">Миграционные процессы в Лозовском1-м сельском поселении в 2015 году характеризуются миграционным приростом в количестве 14 человек. </w:t>
      </w:r>
    </w:p>
    <w:p w:rsidR="00F431C7" w:rsidRPr="00BA4CDC" w:rsidRDefault="00F431C7" w:rsidP="00F431C7">
      <w:pPr>
        <w:ind w:firstLine="567"/>
      </w:pPr>
      <w:r w:rsidRPr="00BA4CDC">
        <w:t xml:space="preserve">Анализ естественного и механического движения населения за 2015 год свидетельствует о том, что в Лозовском1-м сельском поселении сложилась не очень благоприятная  ситуация в процессах естественного воспроизводства населения. Основным фактором сокращения численности населения сельского поселения является его естественная убыль, вызванная значительным превышением смертности над рождаемостью. Что говорит о демографическом кризисе. </w:t>
      </w:r>
    </w:p>
    <w:p w:rsidR="00F431C7" w:rsidRPr="00BA4CDC" w:rsidRDefault="00F431C7" w:rsidP="00F431C7">
      <w:pPr>
        <w:ind w:firstLine="567"/>
      </w:pPr>
      <w:r w:rsidRPr="00BA4CDC">
        <w:t>Ввиду неблагоприятных демографических процессов и наличия трудовой миграции (отток трудовых ресурсов в другие муниципальные образования) прослеживается тенденция к уменьшению численности экономически активного населения в поселении, а также снижению доли людей, занятых в отраслях экономики.</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4</w:t>
      </w:r>
      <w:r w:rsidR="009D3354" w:rsidRPr="00BA4CDC">
        <w:rPr>
          <w:rFonts w:cs="Times New Roman"/>
          <w:noProof/>
        </w:rPr>
        <w:fldChar w:fldCharType="end"/>
      </w:r>
      <w:r w:rsidRPr="00BA4CDC">
        <w:rPr>
          <w:rFonts w:cs="Times New Roman"/>
        </w:rPr>
        <w:t xml:space="preserve"> Возрастная структура населения Лозовского 1-го сельского поселения в 2015г.</w:t>
      </w:r>
    </w:p>
    <w:tbl>
      <w:tblPr>
        <w:tblStyle w:val="affa"/>
        <w:tblW w:w="0" w:type="auto"/>
        <w:tblLook w:val="04A0"/>
      </w:tblPr>
      <w:tblGrid>
        <w:gridCol w:w="7460"/>
        <w:gridCol w:w="1100"/>
        <w:gridCol w:w="1011"/>
      </w:tblGrid>
      <w:tr w:rsidR="00F431C7" w:rsidRPr="00BA4CDC" w:rsidTr="00F431C7">
        <w:tc>
          <w:tcPr>
            <w:tcW w:w="7820" w:type="dxa"/>
            <w:shd w:val="clear" w:color="auto" w:fill="DAEEF3" w:themeFill="accent5" w:themeFillTint="33"/>
          </w:tcPr>
          <w:p w:rsidR="00F431C7" w:rsidRPr="00BA4CDC" w:rsidRDefault="00F431C7" w:rsidP="00F431C7">
            <w:pPr>
              <w:rPr>
                <w:b/>
              </w:rPr>
            </w:pPr>
            <w:r w:rsidRPr="00BA4CDC">
              <w:rPr>
                <w:b/>
              </w:rPr>
              <w:t>Показатели</w:t>
            </w:r>
          </w:p>
        </w:tc>
        <w:tc>
          <w:tcPr>
            <w:tcW w:w="1128" w:type="dxa"/>
            <w:shd w:val="clear" w:color="auto" w:fill="DAEEF3" w:themeFill="accent5" w:themeFillTint="33"/>
          </w:tcPr>
          <w:p w:rsidR="00F431C7" w:rsidRPr="00BA4CDC" w:rsidRDefault="00F431C7" w:rsidP="00F431C7">
            <w:r w:rsidRPr="00BA4CDC">
              <w:rPr>
                <w:b/>
              </w:rPr>
              <w:t>2015 г.</w:t>
            </w:r>
          </w:p>
        </w:tc>
        <w:tc>
          <w:tcPr>
            <w:tcW w:w="1048" w:type="dxa"/>
            <w:shd w:val="clear" w:color="auto" w:fill="DAEEF3" w:themeFill="accent5" w:themeFillTint="33"/>
          </w:tcPr>
          <w:p w:rsidR="00F431C7" w:rsidRPr="00BA4CDC" w:rsidRDefault="00F431C7" w:rsidP="00F431C7">
            <w:pPr>
              <w:spacing w:line="360" w:lineRule="auto"/>
              <w:rPr>
                <w:b/>
                <w:lang w:val="en-US"/>
              </w:rPr>
            </w:pPr>
            <w:r w:rsidRPr="00BA4CDC">
              <w:rPr>
                <w:b/>
                <w:lang w:val="en-US"/>
              </w:rPr>
              <w:t>%</w:t>
            </w:r>
          </w:p>
        </w:tc>
      </w:tr>
      <w:tr w:rsidR="00F431C7" w:rsidRPr="00BA4CDC" w:rsidTr="00F431C7">
        <w:tc>
          <w:tcPr>
            <w:tcW w:w="7820" w:type="dxa"/>
          </w:tcPr>
          <w:p w:rsidR="00F431C7" w:rsidRPr="00BA4CDC" w:rsidRDefault="00F431C7" w:rsidP="00F431C7">
            <w:r w:rsidRPr="00BA4CDC">
              <w:t>Численность населения моложе трудоспособного возраста, всего чел.</w:t>
            </w:r>
          </w:p>
        </w:tc>
        <w:tc>
          <w:tcPr>
            <w:tcW w:w="1128" w:type="dxa"/>
          </w:tcPr>
          <w:p w:rsidR="00F431C7" w:rsidRPr="00BA4CDC" w:rsidRDefault="00F431C7" w:rsidP="00F431C7">
            <w:r w:rsidRPr="00BA4CDC">
              <w:t>273</w:t>
            </w:r>
          </w:p>
        </w:tc>
        <w:tc>
          <w:tcPr>
            <w:tcW w:w="1048" w:type="dxa"/>
          </w:tcPr>
          <w:p w:rsidR="00F431C7" w:rsidRPr="00BA4CDC" w:rsidRDefault="00F431C7" w:rsidP="00F431C7">
            <w:r w:rsidRPr="00BA4CDC">
              <w:t>16</w:t>
            </w:r>
          </w:p>
        </w:tc>
      </w:tr>
      <w:tr w:rsidR="00F431C7" w:rsidRPr="00BA4CDC" w:rsidTr="00F431C7">
        <w:tc>
          <w:tcPr>
            <w:tcW w:w="7820" w:type="dxa"/>
          </w:tcPr>
          <w:p w:rsidR="00F431C7" w:rsidRPr="00BA4CDC" w:rsidRDefault="00F431C7" w:rsidP="00F431C7">
            <w:r w:rsidRPr="00BA4CDC">
              <w:t>Численность населения трудоспособного возраста, всего чел.</w:t>
            </w:r>
          </w:p>
        </w:tc>
        <w:tc>
          <w:tcPr>
            <w:tcW w:w="1128" w:type="dxa"/>
          </w:tcPr>
          <w:p w:rsidR="00F431C7" w:rsidRPr="00BA4CDC" w:rsidRDefault="00F431C7" w:rsidP="00F431C7">
            <w:pPr>
              <w:rPr>
                <w:lang w:val="en-US"/>
              </w:rPr>
            </w:pPr>
            <w:r w:rsidRPr="00BA4CDC">
              <w:t>751</w:t>
            </w:r>
          </w:p>
        </w:tc>
        <w:tc>
          <w:tcPr>
            <w:tcW w:w="1048" w:type="dxa"/>
          </w:tcPr>
          <w:p w:rsidR="00F431C7" w:rsidRPr="00BA4CDC" w:rsidRDefault="00F431C7" w:rsidP="00F431C7">
            <w:r w:rsidRPr="00BA4CDC">
              <w:t>43</w:t>
            </w:r>
          </w:p>
        </w:tc>
      </w:tr>
      <w:tr w:rsidR="00F431C7" w:rsidRPr="00BA4CDC" w:rsidTr="00F431C7">
        <w:tc>
          <w:tcPr>
            <w:tcW w:w="7820" w:type="dxa"/>
          </w:tcPr>
          <w:p w:rsidR="00F431C7" w:rsidRPr="00BA4CDC" w:rsidRDefault="00F431C7" w:rsidP="00F431C7">
            <w:r w:rsidRPr="00BA4CDC">
              <w:t>Численность населения старше трудоспособного возраста, всего чел.</w:t>
            </w:r>
          </w:p>
        </w:tc>
        <w:tc>
          <w:tcPr>
            <w:tcW w:w="1128" w:type="dxa"/>
          </w:tcPr>
          <w:p w:rsidR="00F431C7" w:rsidRPr="00BA4CDC" w:rsidRDefault="00F431C7" w:rsidP="00F431C7">
            <w:pPr>
              <w:rPr>
                <w:lang w:val="en-US"/>
              </w:rPr>
            </w:pPr>
            <w:r w:rsidRPr="00BA4CDC">
              <w:t>723</w:t>
            </w:r>
          </w:p>
        </w:tc>
        <w:tc>
          <w:tcPr>
            <w:tcW w:w="1048" w:type="dxa"/>
          </w:tcPr>
          <w:p w:rsidR="00F431C7" w:rsidRPr="00BA4CDC" w:rsidRDefault="00F431C7" w:rsidP="00F431C7">
            <w:r w:rsidRPr="00BA4CDC">
              <w:t>41</w:t>
            </w:r>
          </w:p>
        </w:tc>
      </w:tr>
    </w:tbl>
    <w:p w:rsidR="00F431C7" w:rsidRPr="00BA4CDC" w:rsidRDefault="00F431C7" w:rsidP="00F431C7">
      <w:pPr>
        <w:pStyle w:val="af8"/>
        <w:jc w:val="both"/>
        <w:rPr>
          <w:color w:val="0070C0"/>
          <w:sz w:val="24"/>
          <w:szCs w:val="24"/>
          <w:highlight w:val="yellow"/>
          <w:lang w:val="en-US"/>
        </w:rPr>
      </w:pPr>
    </w:p>
    <w:p w:rsidR="00F431C7" w:rsidRPr="00BA4CDC" w:rsidRDefault="00F431C7" w:rsidP="00F431C7">
      <w:pPr>
        <w:pStyle w:val="af8"/>
        <w:jc w:val="center"/>
        <w:rPr>
          <w:color w:val="0070C0"/>
          <w:sz w:val="24"/>
          <w:szCs w:val="24"/>
          <w:highlight w:val="yellow"/>
          <w:lang w:val="en-US"/>
        </w:rPr>
      </w:pPr>
      <w:r w:rsidRPr="00BA4CDC">
        <w:rPr>
          <w:noProof/>
          <w:lang w:eastAsia="ru-RU"/>
        </w:rPr>
        <w:lastRenderedPageBreak/>
        <w:drawing>
          <wp:inline distT="0" distB="0" distL="0" distR="0">
            <wp:extent cx="6067424" cy="3781424"/>
            <wp:effectExtent l="0" t="0" r="10160" b="10160"/>
            <wp:docPr id="7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31C7" w:rsidRPr="00BA4CDC" w:rsidRDefault="00F431C7" w:rsidP="00F431C7">
      <w:pPr>
        <w:pStyle w:val="aff7"/>
        <w:jc w:val="center"/>
        <w:rPr>
          <w:rFonts w:cs="Times New Roman"/>
          <w:noProof/>
        </w:rPr>
      </w:pPr>
      <w:r w:rsidRPr="00BA4CDC">
        <w:rPr>
          <w:rFonts w:cs="Times New Roman"/>
        </w:rPr>
        <w:t xml:space="preserve">Рисунок 1. </w:t>
      </w:r>
      <w:r w:rsidR="009D3354" w:rsidRPr="00BA4CDC">
        <w:rPr>
          <w:rFonts w:cs="Times New Roman"/>
        </w:rPr>
        <w:fldChar w:fldCharType="begin"/>
      </w:r>
      <w:r w:rsidRPr="00BA4CDC">
        <w:rPr>
          <w:rFonts w:cs="Times New Roman"/>
        </w:rPr>
        <w:instrText xml:space="preserve"> SEQ Рисунок_1. \* ARABIC </w:instrText>
      </w:r>
      <w:r w:rsidR="009D3354" w:rsidRPr="00BA4CDC">
        <w:rPr>
          <w:rFonts w:cs="Times New Roman"/>
        </w:rPr>
        <w:fldChar w:fldCharType="separate"/>
      </w:r>
      <w:r w:rsidR="00A374F5">
        <w:rPr>
          <w:rFonts w:cs="Times New Roman"/>
          <w:noProof/>
        </w:rPr>
        <w:t>7</w:t>
      </w:r>
      <w:r w:rsidR="009D3354" w:rsidRPr="00BA4CDC">
        <w:rPr>
          <w:rFonts w:cs="Times New Roman"/>
          <w:noProof/>
        </w:rPr>
        <w:fldChar w:fldCharType="end"/>
      </w:r>
      <w:r w:rsidRPr="00BA4CDC">
        <w:rPr>
          <w:rFonts w:cs="Times New Roman"/>
        </w:rPr>
        <w:t xml:space="preserve"> Возрастная структура населения</w:t>
      </w:r>
    </w:p>
    <w:p w:rsidR="00F431C7" w:rsidRPr="00BA4CDC" w:rsidRDefault="00F431C7" w:rsidP="00F431C7">
      <w:pPr>
        <w:pStyle w:val="af8"/>
        <w:tabs>
          <w:tab w:val="left" w:pos="2032"/>
        </w:tabs>
        <w:ind w:firstLine="567"/>
        <w:rPr>
          <w:noProof/>
          <w:color w:val="0070C0"/>
          <w:sz w:val="24"/>
          <w:szCs w:val="24"/>
          <w:highlight w:val="yellow"/>
          <w:lang w:eastAsia="ru-RU"/>
        </w:rPr>
      </w:pPr>
    </w:p>
    <w:p w:rsidR="00F431C7" w:rsidRPr="00BA4CDC" w:rsidRDefault="00F431C7" w:rsidP="00F431C7">
      <w:pPr>
        <w:pStyle w:val="af8"/>
        <w:ind w:firstLine="567"/>
        <w:jc w:val="both"/>
        <w:rPr>
          <w:sz w:val="24"/>
          <w:szCs w:val="24"/>
        </w:rPr>
      </w:pPr>
      <w:r w:rsidRPr="00BA4CDC">
        <w:rPr>
          <w:sz w:val="24"/>
          <w:szCs w:val="24"/>
        </w:rPr>
        <w:t xml:space="preserve">Основная часть населения в 2015 году – это лица трудоспособного возраста. </w:t>
      </w:r>
    </w:p>
    <w:p w:rsidR="00F431C7" w:rsidRPr="00BA4CDC" w:rsidRDefault="00F431C7" w:rsidP="00F431C7">
      <w:pPr>
        <w:pStyle w:val="af8"/>
        <w:ind w:firstLine="567"/>
        <w:jc w:val="both"/>
        <w:rPr>
          <w:sz w:val="24"/>
          <w:szCs w:val="24"/>
        </w:rPr>
      </w:pPr>
      <w:r w:rsidRPr="00BA4CDC">
        <w:rPr>
          <w:sz w:val="24"/>
          <w:szCs w:val="24"/>
        </w:rPr>
        <w:t>Численность населения старше трудоспособного возраста в Лозовском1-м сельском поселении в 2015 году составила 41%, и это высокий показатель, учитывая небольшую долю численности населения моложе трудоспособного возраста (16%), можно сделать вывод, что в дальнейшем численность населения старших возрастов будет только увеличиваться.</w:t>
      </w:r>
    </w:p>
    <w:p w:rsidR="00F431C7" w:rsidRPr="00BA4CDC" w:rsidRDefault="00F431C7" w:rsidP="00F431C7">
      <w:pPr>
        <w:pStyle w:val="af8"/>
        <w:ind w:firstLine="567"/>
        <w:jc w:val="both"/>
        <w:rPr>
          <w:sz w:val="24"/>
          <w:szCs w:val="24"/>
        </w:rPr>
      </w:pPr>
      <w:r w:rsidRPr="00BA4CDC">
        <w:rPr>
          <w:sz w:val="24"/>
          <w:szCs w:val="24"/>
        </w:rPr>
        <w:t>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Нижнемамонском1-м сельском  поселении на 1000 лиц трудоспособного возраста приходится 1326 лиц нетрудоспособного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F431C7" w:rsidRPr="00BA4CDC" w:rsidRDefault="00F431C7" w:rsidP="00F431C7">
      <w:pPr>
        <w:pStyle w:val="af8"/>
        <w:ind w:firstLine="567"/>
        <w:jc w:val="both"/>
        <w:rPr>
          <w:sz w:val="24"/>
          <w:szCs w:val="24"/>
        </w:rPr>
      </w:pPr>
      <w:r w:rsidRPr="00BA4CDC">
        <w:rPr>
          <w:sz w:val="24"/>
          <w:szCs w:val="24"/>
        </w:rPr>
        <w:t>Таким образом, демографические процессы, сложившиеся в поселении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F431C7" w:rsidRPr="00BA4CDC" w:rsidRDefault="00F431C7" w:rsidP="00F431C7">
      <w:pPr>
        <w:pStyle w:val="af8"/>
        <w:ind w:firstLine="567"/>
        <w:jc w:val="both"/>
        <w:rPr>
          <w:b/>
          <w:i/>
          <w:sz w:val="24"/>
          <w:szCs w:val="24"/>
          <w:lang w:eastAsia="ru-RU"/>
        </w:rPr>
      </w:pPr>
    </w:p>
    <w:p w:rsidR="00F431C7" w:rsidRPr="00BA4CDC" w:rsidRDefault="00F431C7" w:rsidP="00F431C7">
      <w:pPr>
        <w:pStyle w:val="af8"/>
        <w:ind w:firstLine="567"/>
        <w:jc w:val="both"/>
        <w:rPr>
          <w:b/>
          <w:i/>
          <w:sz w:val="24"/>
          <w:szCs w:val="24"/>
          <w:lang w:eastAsia="ru-RU"/>
        </w:rPr>
      </w:pPr>
      <w:r w:rsidRPr="00BA4CDC">
        <w:rPr>
          <w:b/>
          <w:i/>
          <w:sz w:val="24"/>
          <w:szCs w:val="24"/>
          <w:lang w:eastAsia="ru-RU"/>
        </w:rPr>
        <w:t>Вывод</w:t>
      </w:r>
    </w:p>
    <w:p w:rsidR="00F431C7" w:rsidRPr="00BA4CDC" w:rsidRDefault="00F431C7" w:rsidP="00F431C7">
      <w:pPr>
        <w:pStyle w:val="af8"/>
        <w:ind w:firstLine="567"/>
        <w:jc w:val="both"/>
        <w:rPr>
          <w:i/>
          <w:sz w:val="24"/>
          <w:szCs w:val="24"/>
        </w:rPr>
      </w:pPr>
      <w:r w:rsidRPr="00BA4CDC">
        <w:rPr>
          <w:i/>
          <w:sz w:val="24"/>
          <w:szCs w:val="24"/>
        </w:rPr>
        <w:t xml:space="preserve">Проведенный анализ демографической ситуации в Лозовском1-м сельском поселении показывает, что территория находится в стадии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что говорит о регрессивном типе возрастной структуры. </w:t>
      </w:r>
    </w:p>
    <w:p w:rsidR="00F431C7" w:rsidRPr="00BA4CDC" w:rsidRDefault="00F431C7" w:rsidP="00F431C7">
      <w:pPr>
        <w:pStyle w:val="af8"/>
        <w:ind w:firstLine="567"/>
        <w:jc w:val="both"/>
        <w:rPr>
          <w:i/>
          <w:sz w:val="24"/>
          <w:szCs w:val="24"/>
        </w:rPr>
      </w:pPr>
      <w:r w:rsidRPr="00BA4CDC">
        <w:rPr>
          <w:i/>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w:t>
      </w:r>
      <w:r w:rsidRPr="00BA4CDC">
        <w:rPr>
          <w:i/>
          <w:sz w:val="24"/>
          <w:szCs w:val="24"/>
        </w:rPr>
        <w:lastRenderedPageBreak/>
        <w:t>трудовых ресурсов и возобновлению демографического потенциала на отдаленную перспективу. Так же для улучшения демографической ситуации в Лозовском1-м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F431C7" w:rsidRPr="00BA4CDC" w:rsidRDefault="00F431C7" w:rsidP="00F431C7">
      <w:pPr>
        <w:pStyle w:val="a7"/>
        <w:ind w:firstLine="567"/>
        <w:jc w:val="both"/>
      </w:pPr>
    </w:p>
    <w:p w:rsidR="00F431C7" w:rsidRPr="00BA4CDC" w:rsidRDefault="00F431C7" w:rsidP="00F431C7">
      <w:pPr>
        <w:pStyle w:val="21"/>
        <w:widowControl w:val="0"/>
        <w:numPr>
          <w:ilvl w:val="0"/>
          <w:numId w:val="0"/>
        </w:numPr>
        <w:tabs>
          <w:tab w:val="left" w:pos="1134"/>
        </w:tabs>
        <w:autoSpaceDN w:val="0"/>
        <w:adjustRightInd w:val="0"/>
        <w:spacing w:line="100" w:lineRule="atLeast"/>
        <w:ind w:firstLine="567"/>
        <w:jc w:val="both"/>
      </w:pPr>
      <w:bookmarkStart w:id="57" w:name="_Toc487032733"/>
      <w:r w:rsidRPr="00BA4CDC">
        <w:t>Экономическая база и анализ бюджета</w:t>
      </w:r>
      <w:bookmarkEnd w:id="57"/>
    </w:p>
    <w:p w:rsidR="00F431C7" w:rsidRPr="00BA4CDC" w:rsidRDefault="00F431C7" w:rsidP="00F431C7">
      <w:pPr>
        <w:pStyle w:val="af8"/>
        <w:ind w:firstLine="567"/>
        <w:jc w:val="both"/>
        <w:rPr>
          <w:color w:val="000000"/>
          <w:sz w:val="24"/>
          <w:szCs w:val="24"/>
        </w:rPr>
      </w:pPr>
      <w:r w:rsidRPr="00BA4CDC">
        <w:rPr>
          <w:color w:val="000000"/>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F431C7" w:rsidRPr="00BA4CDC" w:rsidRDefault="00F431C7" w:rsidP="00F431C7">
      <w:pPr>
        <w:pStyle w:val="af8"/>
        <w:ind w:firstLine="567"/>
        <w:jc w:val="both"/>
        <w:rPr>
          <w:color w:val="000000"/>
          <w:sz w:val="24"/>
          <w:szCs w:val="24"/>
        </w:rPr>
      </w:pPr>
      <w:r w:rsidRPr="00BA4CDC">
        <w:rPr>
          <w:color w:val="000000"/>
          <w:sz w:val="24"/>
          <w:szCs w:val="24"/>
        </w:rPr>
        <w:t>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сбалансированного территориального развития.</w:t>
      </w:r>
    </w:p>
    <w:p w:rsidR="00F431C7" w:rsidRPr="00BA4CDC" w:rsidRDefault="00F431C7" w:rsidP="00F431C7">
      <w:pPr>
        <w:pStyle w:val="af8"/>
        <w:ind w:firstLine="567"/>
        <w:jc w:val="both"/>
        <w:rPr>
          <w:sz w:val="24"/>
          <w:szCs w:val="24"/>
        </w:rPr>
      </w:pPr>
      <w:r w:rsidRPr="00BA4CDC">
        <w:rPr>
          <w:sz w:val="24"/>
          <w:szCs w:val="24"/>
        </w:rPr>
        <w:t>Экономическая база в Лозовском 1-м сельском поселении представлена предприятиями и организациями:</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5</w:t>
      </w:r>
      <w:r w:rsidR="009D3354" w:rsidRPr="00BA4CDC">
        <w:rPr>
          <w:rFonts w:cs="Times New Roman"/>
          <w:noProof/>
        </w:rPr>
        <w:fldChar w:fldCharType="end"/>
      </w:r>
      <w:r w:rsidRPr="00BA4CDC">
        <w:rPr>
          <w:rFonts w:cs="Times New Roman"/>
        </w:rPr>
        <w:t xml:space="preserve"> Перечень предприятий и организацийЛозовского 1-го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0"/>
        <w:gridCol w:w="3753"/>
        <w:gridCol w:w="5158"/>
      </w:tblGrid>
      <w:tr w:rsidR="00F431C7" w:rsidRPr="00BA4CDC" w:rsidTr="00F431C7">
        <w:tc>
          <w:tcPr>
            <w:tcW w:w="675" w:type="dxa"/>
            <w:shd w:val="clear" w:color="auto" w:fill="DAEEF3" w:themeFill="accent5" w:themeFillTint="33"/>
          </w:tcPr>
          <w:p w:rsidR="00F431C7" w:rsidRPr="00BA4CDC" w:rsidRDefault="00F431C7" w:rsidP="00F431C7">
            <w:pPr>
              <w:tabs>
                <w:tab w:val="left" w:pos="915"/>
                <w:tab w:val="center" w:pos="4677"/>
              </w:tabs>
              <w:spacing w:before="100" w:beforeAutospacing="1"/>
              <w:jc w:val="center"/>
              <w:rPr>
                <w:b/>
              </w:rPr>
            </w:pPr>
            <w:r w:rsidRPr="00BA4CDC">
              <w:rPr>
                <w:b/>
              </w:rPr>
              <w:t>№ пп</w:t>
            </w:r>
          </w:p>
        </w:tc>
        <w:tc>
          <w:tcPr>
            <w:tcW w:w="3969" w:type="dxa"/>
            <w:shd w:val="clear" w:color="auto" w:fill="DAEEF3" w:themeFill="accent5" w:themeFillTint="33"/>
          </w:tcPr>
          <w:p w:rsidR="00F431C7" w:rsidRPr="00BA4CDC" w:rsidRDefault="00F431C7" w:rsidP="00F431C7">
            <w:pPr>
              <w:tabs>
                <w:tab w:val="left" w:pos="915"/>
                <w:tab w:val="center" w:pos="4677"/>
              </w:tabs>
              <w:spacing w:before="100" w:beforeAutospacing="1"/>
              <w:jc w:val="center"/>
              <w:rPr>
                <w:b/>
              </w:rPr>
            </w:pPr>
            <w:r w:rsidRPr="00BA4CDC">
              <w:rPr>
                <w:b/>
              </w:rPr>
              <w:t>Наименование предприятия</w:t>
            </w:r>
          </w:p>
        </w:tc>
        <w:tc>
          <w:tcPr>
            <w:tcW w:w="5452" w:type="dxa"/>
            <w:shd w:val="clear" w:color="auto" w:fill="DAEEF3" w:themeFill="accent5" w:themeFillTint="33"/>
          </w:tcPr>
          <w:p w:rsidR="00F431C7" w:rsidRPr="00BA4CDC" w:rsidRDefault="00F431C7" w:rsidP="00F431C7">
            <w:pPr>
              <w:tabs>
                <w:tab w:val="left" w:pos="915"/>
                <w:tab w:val="center" w:pos="4677"/>
              </w:tabs>
              <w:spacing w:before="100" w:beforeAutospacing="1"/>
              <w:jc w:val="center"/>
              <w:rPr>
                <w:b/>
              </w:rPr>
            </w:pPr>
            <w:r w:rsidRPr="00BA4CDC">
              <w:rPr>
                <w:b/>
              </w:rPr>
              <w:t>Вид деятельности</w:t>
            </w:r>
          </w:p>
        </w:tc>
      </w:tr>
      <w:tr w:rsidR="00F431C7" w:rsidRPr="00BA4CDC" w:rsidTr="00F431C7">
        <w:trPr>
          <w:trHeight w:val="279"/>
        </w:trPr>
        <w:tc>
          <w:tcPr>
            <w:tcW w:w="675" w:type="dxa"/>
          </w:tcPr>
          <w:p w:rsidR="00F431C7" w:rsidRPr="00BA4CDC" w:rsidRDefault="00F431C7" w:rsidP="00DE05DF">
            <w:pPr>
              <w:pStyle w:val="af9"/>
              <w:widowControl w:val="0"/>
              <w:numPr>
                <w:ilvl w:val="0"/>
                <w:numId w:val="104"/>
              </w:numPr>
              <w:suppressAutoHyphens/>
              <w:jc w:val="left"/>
            </w:pPr>
          </w:p>
        </w:tc>
        <w:tc>
          <w:tcPr>
            <w:tcW w:w="3969" w:type="dxa"/>
            <w:vAlign w:val="center"/>
          </w:tcPr>
          <w:p w:rsidR="00F431C7" w:rsidRPr="00BA4CDC" w:rsidRDefault="00F431C7" w:rsidP="00F431C7">
            <w:pPr>
              <w:rPr>
                <w:color w:val="FF0000"/>
              </w:rPr>
            </w:pPr>
            <w:r w:rsidRPr="00BA4CDC">
              <w:t>ООО «Лозовое»</w:t>
            </w:r>
          </w:p>
        </w:tc>
        <w:tc>
          <w:tcPr>
            <w:tcW w:w="5452" w:type="dxa"/>
            <w:vAlign w:val="center"/>
          </w:tcPr>
          <w:p w:rsidR="00F431C7" w:rsidRPr="00BA4CDC" w:rsidRDefault="00F431C7" w:rsidP="00F431C7">
            <w:pPr>
              <w:rPr>
                <w:color w:val="FF0000"/>
              </w:rPr>
            </w:pPr>
            <w:r w:rsidRPr="00BA4CDC">
              <w:t>Растениеводство, МТФ (производство молока), ремонт сельскохозяйственной техники,лесопильное производство</w:t>
            </w:r>
          </w:p>
        </w:tc>
      </w:tr>
      <w:tr w:rsidR="00F431C7" w:rsidRPr="00BA4CDC" w:rsidTr="00F431C7">
        <w:tc>
          <w:tcPr>
            <w:tcW w:w="675" w:type="dxa"/>
          </w:tcPr>
          <w:p w:rsidR="00F431C7" w:rsidRPr="00BA4CDC" w:rsidRDefault="00F431C7" w:rsidP="00DE05DF">
            <w:pPr>
              <w:pStyle w:val="af9"/>
              <w:widowControl w:val="0"/>
              <w:numPr>
                <w:ilvl w:val="0"/>
                <w:numId w:val="104"/>
              </w:numPr>
              <w:suppressAutoHyphens/>
              <w:jc w:val="left"/>
            </w:pPr>
          </w:p>
        </w:tc>
        <w:tc>
          <w:tcPr>
            <w:tcW w:w="3969" w:type="dxa"/>
            <w:vAlign w:val="center"/>
          </w:tcPr>
          <w:p w:rsidR="00F431C7" w:rsidRPr="00BA4CDC" w:rsidRDefault="00F431C7" w:rsidP="00F431C7">
            <w:pPr>
              <w:rPr>
                <w:color w:val="FF0000"/>
              </w:rPr>
            </w:pPr>
            <w:r w:rsidRPr="00BA4CDC">
              <w:t>ООО «Рассвет»</w:t>
            </w:r>
          </w:p>
        </w:tc>
        <w:tc>
          <w:tcPr>
            <w:tcW w:w="5452" w:type="dxa"/>
            <w:vAlign w:val="center"/>
          </w:tcPr>
          <w:p w:rsidR="00F431C7" w:rsidRPr="00BA4CDC" w:rsidRDefault="00F431C7" w:rsidP="00F431C7">
            <w:pPr>
              <w:rPr>
                <w:color w:val="FF0000"/>
              </w:rPr>
            </w:pPr>
            <w:r w:rsidRPr="00BA4CDC">
              <w:t>Растениеводство, МТФ (производство молока), ремонт сельскохозяйственной техники</w:t>
            </w:r>
          </w:p>
        </w:tc>
      </w:tr>
    </w:tbl>
    <w:p w:rsidR="00F431C7" w:rsidRPr="00BA4CDC" w:rsidRDefault="00F431C7" w:rsidP="00F431C7">
      <w:pPr>
        <w:pStyle w:val="af8"/>
        <w:ind w:firstLine="567"/>
        <w:jc w:val="both"/>
        <w:rPr>
          <w:sz w:val="24"/>
          <w:szCs w:val="24"/>
          <w:highlight w:val="yellow"/>
        </w:rPr>
      </w:pPr>
      <w:r w:rsidRPr="00BA4CDC">
        <w:rPr>
          <w:sz w:val="24"/>
          <w:szCs w:val="24"/>
        </w:rPr>
        <w:t xml:space="preserve">Сельское хозяйство является важнейшей отраслью экономики Лозовского 1-го сельского поселения. </w:t>
      </w:r>
      <w:r w:rsidRPr="00BA4CDC">
        <w:rPr>
          <w:color w:val="000000"/>
          <w:sz w:val="24"/>
          <w:szCs w:val="24"/>
        </w:rPr>
        <w:t>К</w:t>
      </w:r>
      <w:r w:rsidRPr="00BA4CDC">
        <w:rPr>
          <w:sz w:val="24"/>
          <w:szCs w:val="24"/>
        </w:rPr>
        <w:t xml:space="preserve">лиматические условия территории поселения позволяют заниматься выращиванием различных сельскохозяйственных культур. </w:t>
      </w:r>
    </w:p>
    <w:p w:rsidR="00F431C7" w:rsidRPr="00BA4CDC" w:rsidRDefault="00F431C7" w:rsidP="00F431C7">
      <w:pPr>
        <w:pStyle w:val="af8"/>
        <w:ind w:firstLine="567"/>
        <w:jc w:val="both"/>
        <w:rPr>
          <w:sz w:val="24"/>
          <w:szCs w:val="24"/>
        </w:rPr>
      </w:pPr>
      <w:r w:rsidRPr="00BA4CDC">
        <w:rPr>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F431C7" w:rsidRPr="00BA4CDC" w:rsidRDefault="00F431C7" w:rsidP="00F431C7">
      <w:pPr>
        <w:pStyle w:val="af8"/>
        <w:ind w:firstLine="567"/>
        <w:jc w:val="center"/>
        <w:rPr>
          <w:sz w:val="24"/>
          <w:szCs w:val="24"/>
          <w:highlight w:val="yellow"/>
        </w:rPr>
      </w:pPr>
      <w:r w:rsidRPr="00BA4CDC">
        <w:rPr>
          <w:noProof/>
          <w:lang w:eastAsia="ru-RU"/>
        </w:rPr>
        <w:lastRenderedPageBreak/>
        <w:drawing>
          <wp:inline distT="0" distB="0" distL="0" distR="0">
            <wp:extent cx="4205288" cy="3190876"/>
            <wp:effectExtent l="0" t="0" r="24130" b="9525"/>
            <wp:docPr id="7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31C7" w:rsidRPr="00BA4CDC" w:rsidRDefault="00F431C7" w:rsidP="00F431C7">
      <w:pPr>
        <w:pStyle w:val="aff7"/>
        <w:jc w:val="center"/>
        <w:rPr>
          <w:rFonts w:cs="Times New Roman"/>
          <w:b/>
        </w:rPr>
      </w:pPr>
      <w:r w:rsidRPr="00BA4CDC">
        <w:rPr>
          <w:rFonts w:cs="Times New Roman"/>
        </w:rPr>
        <w:t xml:space="preserve">Рисунок 1. </w:t>
      </w:r>
      <w:r w:rsidR="009D3354" w:rsidRPr="00BA4CDC">
        <w:rPr>
          <w:rFonts w:cs="Times New Roman"/>
        </w:rPr>
        <w:fldChar w:fldCharType="begin"/>
      </w:r>
      <w:r w:rsidRPr="00BA4CDC">
        <w:rPr>
          <w:rFonts w:cs="Times New Roman"/>
        </w:rPr>
        <w:instrText xml:space="preserve"> SEQ Рисунок_1. \* ARABIC </w:instrText>
      </w:r>
      <w:r w:rsidR="009D3354" w:rsidRPr="00BA4CDC">
        <w:rPr>
          <w:rFonts w:cs="Times New Roman"/>
        </w:rPr>
        <w:fldChar w:fldCharType="separate"/>
      </w:r>
      <w:r w:rsidR="00A374F5">
        <w:rPr>
          <w:rFonts w:cs="Times New Roman"/>
          <w:noProof/>
        </w:rPr>
        <w:t>8</w:t>
      </w:r>
      <w:r w:rsidR="009D3354" w:rsidRPr="00BA4CDC">
        <w:rPr>
          <w:rFonts w:cs="Times New Roman"/>
          <w:noProof/>
        </w:rPr>
        <w:fldChar w:fldCharType="end"/>
      </w:r>
      <w:r w:rsidRPr="00BA4CDC">
        <w:rPr>
          <w:rFonts w:cs="Times New Roman"/>
        </w:rPr>
        <w:t>Структура земельных ресурсов в Лозовском 1-м сельском поселении</w:t>
      </w:r>
    </w:p>
    <w:p w:rsidR="00F431C7" w:rsidRPr="00BA4CDC" w:rsidRDefault="00F431C7" w:rsidP="00F431C7">
      <w:pPr>
        <w:pStyle w:val="af8"/>
        <w:ind w:firstLine="567"/>
        <w:rPr>
          <w:b/>
          <w:sz w:val="24"/>
          <w:szCs w:val="24"/>
        </w:rPr>
      </w:pPr>
      <w:r w:rsidRPr="00BA4CDC">
        <w:rPr>
          <w:b/>
          <w:sz w:val="24"/>
          <w:szCs w:val="24"/>
        </w:rPr>
        <w:t>Анализ бюджета поселения</w:t>
      </w:r>
    </w:p>
    <w:p w:rsidR="00F431C7" w:rsidRPr="00BA4CDC" w:rsidRDefault="00F431C7" w:rsidP="00F431C7">
      <w:pPr>
        <w:pStyle w:val="af8"/>
        <w:ind w:firstLine="567"/>
        <w:jc w:val="both"/>
        <w:rPr>
          <w:sz w:val="24"/>
          <w:szCs w:val="24"/>
        </w:rPr>
      </w:pPr>
      <w:r w:rsidRPr="00BA4CDC">
        <w:rPr>
          <w:sz w:val="24"/>
          <w:szCs w:val="24"/>
        </w:rPr>
        <w:t>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6</w:t>
      </w:r>
      <w:r w:rsidR="009D3354" w:rsidRPr="00BA4CDC">
        <w:rPr>
          <w:rFonts w:cs="Times New Roman"/>
          <w:noProof/>
        </w:rPr>
        <w:fldChar w:fldCharType="end"/>
      </w:r>
      <w:r w:rsidRPr="00BA4CDC">
        <w:rPr>
          <w:rFonts w:cs="Times New Roman"/>
        </w:rPr>
        <w:t>Налоговые поступления в бюджет Лозовского 1-го сельского поселения по видам налогов</w:t>
      </w:r>
    </w:p>
    <w:tbl>
      <w:tblPr>
        <w:tblW w:w="0" w:type="auto"/>
        <w:jc w:val="center"/>
        <w:tblCellSpacing w:w="0" w:type="dxa"/>
        <w:tblInd w:w="-4209" w:type="dxa"/>
        <w:tblCellMar>
          <w:top w:w="15" w:type="dxa"/>
          <w:left w:w="15" w:type="dxa"/>
          <w:bottom w:w="15" w:type="dxa"/>
          <w:right w:w="15" w:type="dxa"/>
        </w:tblCellMar>
        <w:tblLook w:val="04A0"/>
      </w:tblPr>
      <w:tblGrid>
        <w:gridCol w:w="8511"/>
        <w:gridCol w:w="1381"/>
      </w:tblGrid>
      <w:tr w:rsidR="00F431C7" w:rsidRPr="00BA4CDC" w:rsidTr="00F431C7">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F431C7" w:rsidRPr="00BA4CDC" w:rsidRDefault="00F431C7" w:rsidP="00F431C7">
            <w:pPr>
              <w:rPr>
                <w:b/>
              </w:rPr>
            </w:pPr>
            <w:r w:rsidRPr="00BA4CDC">
              <w:rPr>
                <w:b/>
              </w:rPr>
              <w:t>Показатели</w:t>
            </w:r>
          </w:p>
        </w:tc>
        <w:tc>
          <w:tcPr>
            <w:tcW w:w="138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rPr>
                <w:b/>
              </w:rPr>
            </w:pPr>
            <w:r w:rsidRPr="00BA4CDC">
              <w:rPr>
                <w:b/>
              </w:rPr>
              <w:t>2015 год</w:t>
            </w:r>
          </w:p>
        </w:tc>
      </w:tr>
      <w:tr w:rsidR="00F431C7" w:rsidRPr="00BA4CDC" w:rsidTr="00F431C7">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F431C7" w:rsidRPr="00BA4CDC" w:rsidRDefault="00F431C7" w:rsidP="00F431C7">
            <w:r w:rsidRPr="00BA4CDC">
              <w:t>Имущество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F431C7" w:rsidRPr="00BA4CDC" w:rsidRDefault="00F431C7" w:rsidP="00F431C7">
            <w:r w:rsidRPr="00BA4CDC">
              <w:t>25,8</w:t>
            </w:r>
          </w:p>
        </w:tc>
      </w:tr>
      <w:tr w:rsidR="00F431C7" w:rsidRPr="00BA4CDC" w:rsidTr="00F431C7">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F431C7" w:rsidRPr="00BA4CDC" w:rsidRDefault="00F431C7" w:rsidP="00F431C7">
            <w:r w:rsidRPr="00BA4CDC">
              <w:t>Единый сельскохозяйственный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F431C7" w:rsidRPr="00BA4CDC" w:rsidRDefault="00F431C7" w:rsidP="00F431C7">
            <w:r w:rsidRPr="00BA4CDC">
              <w:t>12,5</w:t>
            </w:r>
          </w:p>
        </w:tc>
      </w:tr>
      <w:tr w:rsidR="00F431C7" w:rsidRPr="00BA4CDC" w:rsidTr="00F431C7">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F431C7" w:rsidRPr="00BA4CDC" w:rsidRDefault="00F431C7" w:rsidP="00F431C7">
            <w:r w:rsidRPr="00BA4CDC">
              <w:t>Налог на доходы физических лиц,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F431C7" w:rsidRPr="00BA4CDC" w:rsidRDefault="00F431C7" w:rsidP="00F431C7">
            <w:r w:rsidRPr="00BA4CDC">
              <w:t>8260</w:t>
            </w:r>
          </w:p>
        </w:tc>
      </w:tr>
      <w:tr w:rsidR="00F431C7" w:rsidRPr="00BA4CDC" w:rsidTr="00F431C7">
        <w:trPr>
          <w:trHeight w:val="285"/>
          <w:tblCellSpacing w:w="0" w:type="dxa"/>
          <w:jc w:val="center"/>
        </w:trPr>
        <w:tc>
          <w:tcPr>
            <w:tcW w:w="8511" w:type="dxa"/>
            <w:tcBorders>
              <w:top w:val="single" w:sz="4" w:space="0" w:color="000000"/>
              <w:left w:val="single" w:sz="4" w:space="0" w:color="000000"/>
              <w:bottom w:val="single" w:sz="4" w:space="0" w:color="000000"/>
              <w:right w:val="single" w:sz="4" w:space="0" w:color="000000"/>
            </w:tcBorders>
            <w:vAlign w:val="center"/>
            <w:hideMark/>
          </w:tcPr>
          <w:p w:rsidR="00F431C7" w:rsidRPr="00BA4CDC" w:rsidRDefault="00F431C7" w:rsidP="00F431C7">
            <w:r w:rsidRPr="00BA4CDC">
              <w:t>Земельный налог, тыс. руб.</w:t>
            </w:r>
          </w:p>
        </w:tc>
        <w:tc>
          <w:tcPr>
            <w:tcW w:w="1381" w:type="dxa"/>
            <w:tcBorders>
              <w:top w:val="single" w:sz="4" w:space="0" w:color="000000"/>
              <w:left w:val="single" w:sz="4" w:space="0" w:color="000000"/>
              <w:bottom w:val="single" w:sz="4" w:space="0" w:color="000000"/>
              <w:right w:val="single" w:sz="4" w:space="0" w:color="000000"/>
            </w:tcBorders>
            <w:vAlign w:val="center"/>
          </w:tcPr>
          <w:p w:rsidR="00F431C7" w:rsidRPr="00BA4CDC" w:rsidRDefault="00F431C7" w:rsidP="00F431C7">
            <w:pPr>
              <w:keepNext/>
            </w:pPr>
            <w:r w:rsidRPr="00BA4CDC">
              <w:t>1931,6</w:t>
            </w:r>
          </w:p>
        </w:tc>
      </w:tr>
    </w:tbl>
    <w:p w:rsidR="00F431C7" w:rsidRPr="00BA4CDC" w:rsidRDefault="00F431C7" w:rsidP="00F431C7">
      <w:pPr>
        <w:pStyle w:val="a7"/>
        <w:ind w:firstLine="567"/>
        <w:jc w:val="both"/>
        <w:rPr>
          <w:highlight w:val="yellow"/>
        </w:rPr>
      </w:pPr>
    </w:p>
    <w:p w:rsidR="00F431C7" w:rsidRPr="00BA4CDC" w:rsidRDefault="00F431C7" w:rsidP="00F431C7">
      <w:pPr>
        <w:pStyle w:val="a7"/>
        <w:ind w:firstLine="567"/>
        <w:jc w:val="both"/>
        <w:rPr>
          <w:highlight w:val="yellow"/>
        </w:rPr>
      </w:pPr>
      <w:r w:rsidRPr="00BA4CDC">
        <w:t>Наибольшие доходы в бюджет поселения получены за счёт налога на доходы физических лиц (80 %).Земельный налог в 2015 году составил18,9 % от общей налоговой базы, налог на имущество физических лиц – 0,2 %, единый сельскохозяйственный налог – 0,1 %.</w:t>
      </w:r>
    </w:p>
    <w:p w:rsidR="00F431C7" w:rsidRPr="00BA4CDC" w:rsidRDefault="00F431C7" w:rsidP="00F431C7">
      <w:pPr>
        <w:pStyle w:val="a7"/>
        <w:ind w:firstLine="567"/>
        <w:jc w:val="both"/>
        <w:rPr>
          <w:highlight w:val="yellow"/>
        </w:rPr>
      </w:pPr>
      <w:r w:rsidRPr="00BA4CDC">
        <w:rPr>
          <w:noProof/>
        </w:rPr>
        <w:lastRenderedPageBreak/>
        <w:drawing>
          <wp:inline distT="0" distB="0" distL="0" distR="0">
            <wp:extent cx="5704205" cy="3159125"/>
            <wp:effectExtent l="0" t="0" r="10795" b="22225"/>
            <wp:docPr id="7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31C7" w:rsidRPr="00BA4CDC" w:rsidRDefault="00F431C7" w:rsidP="00F431C7">
      <w:pPr>
        <w:pStyle w:val="aff7"/>
        <w:jc w:val="center"/>
        <w:rPr>
          <w:rFonts w:cs="Times New Roman"/>
        </w:rPr>
      </w:pPr>
      <w:r w:rsidRPr="00BA4CDC">
        <w:rPr>
          <w:rFonts w:cs="Times New Roman"/>
        </w:rPr>
        <w:t xml:space="preserve">Рисунок 1. </w:t>
      </w:r>
      <w:r w:rsidR="009D3354" w:rsidRPr="00BA4CDC">
        <w:rPr>
          <w:rFonts w:cs="Times New Roman"/>
        </w:rPr>
        <w:fldChar w:fldCharType="begin"/>
      </w:r>
      <w:r w:rsidRPr="00BA4CDC">
        <w:rPr>
          <w:rFonts w:cs="Times New Roman"/>
        </w:rPr>
        <w:instrText xml:space="preserve"> SEQ Рисунок_1. \* ARABIC </w:instrText>
      </w:r>
      <w:r w:rsidR="009D3354" w:rsidRPr="00BA4CDC">
        <w:rPr>
          <w:rFonts w:cs="Times New Roman"/>
        </w:rPr>
        <w:fldChar w:fldCharType="separate"/>
      </w:r>
      <w:r w:rsidR="00A374F5">
        <w:rPr>
          <w:rFonts w:cs="Times New Roman"/>
          <w:noProof/>
        </w:rPr>
        <w:t>9</w:t>
      </w:r>
      <w:r w:rsidR="009D3354" w:rsidRPr="00BA4CDC">
        <w:rPr>
          <w:rFonts w:cs="Times New Roman"/>
          <w:noProof/>
        </w:rPr>
        <w:fldChar w:fldCharType="end"/>
      </w:r>
      <w:r w:rsidRPr="00BA4CDC">
        <w:rPr>
          <w:rFonts w:cs="Times New Roman"/>
        </w:rPr>
        <w:t xml:space="preserve"> Показатели бюджета Лозовского 1-го сельского поселения на 2015 год</w:t>
      </w:r>
    </w:p>
    <w:p w:rsidR="00F431C7" w:rsidRPr="00BA4CDC" w:rsidRDefault="00F431C7" w:rsidP="00F431C7">
      <w:pPr>
        <w:pStyle w:val="af8"/>
        <w:ind w:firstLine="567"/>
        <w:jc w:val="center"/>
        <w:rPr>
          <w:b/>
          <w:highlight w:val="yellow"/>
        </w:rPr>
      </w:pPr>
    </w:p>
    <w:p w:rsidR="00F431C7" w:rsidRPr="00BA4CDC" w:rsidRDefault="00F431C7" w:rsidP="00F431C7">
      <w:pPr>
        <w:pStyle w:val="af8"/>
        <w:ind w:firstLine="567"/>
        <w:jc w:val="both"/>
        <w:rPr>
          <w:b/>
          <w:i/>
          <w:sz w:val="24"/>
          <w:szCs w:val="24"/>
        </w:rPr>
      </w:pPr>
      <w:r w:rsidRPr="00BA4CDC">
        <w:rPr>
          <w:b/>
          <w:i/>
          <w:sz w:val="24"/>
          <w:szCs w:val="24"/>
        </w:rPr>
        <w:t>Вывод</w:t>
      </w:r>
    </w:p>
    <w:p w:rsidR="00F431C7" w:rsidRPr="00BA4CDC" w:rsidRDefault="00F431C7" w:rsidP="00F431C7">
      <w:pPr>
        <w:pStyle w:val="af8"/>
        <w:ind w:firstLine="567"/>
        <w:jc w:val="both"/>
        <w:rPr>
          <w:i/>
          <w:sz w:val="24"/>
          <w:szCs w:val="24"/>
        </w:rPr>
      </w:pPr>
      <w:r w:rsidRPr="00BA4CDC">
        <w:rPr>
          <w:i/>
          <w:sz w:val="24"/>
          <w:szCs w:val="24"/>
        </w:rPr>
        <w:t xml:space="preserve">Проведенный анализ бюджетного процесса Лозовского 1-го сельского поселения показал,что существующие местные налоги и налогооблагаемая база поселения по-прежнему не обеспечивают необходимый объем расходов местного бюджета. Исходя из этого, можно сделать вывод, что для Лозовского 1-го сельского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F431C7" w:rsidRPr="00BA4CDC" w:rsidRDefault="00F431C7" w:rsidP="00F431C7">
      <w:pPr>
        <w:pStyle w:val="af8"/>
        <w:ind w:firstLine="567"/>
        <w:jc w:val="both"/>
        <w:rPr>
          <w:i/>
          <w:sz w:val="24"/>
          <w:szCs w:val="24"/>
        </w:rPr>
      </w:pPr>
    </w:p>
    <w:p w:rsidR="00F431C7" w:rsidRPr="00BA4CDC" w:rsidRDefault="00F431C7" w:rsidP="00F431C7">
      <w:pPr>
        <w:pStyle w:val="21"/>
        <w:widowControl w:val="0"/>
        <w:numPr>
          <w:ilvl w:val="0"/>
          <w:numId w:val="0"/>
        </w:numPr>
        <w:tabs>
          <w:tab w:val="left" w:pos="1134"/>
        </w:tabs>
        <w:autoSpaceDN w:val="0"/>
        <w:adjustRightInd w:val="0"/>
        <w:spacing w:line="100" w:lineRule="atLeast"/>
        <w:ind w:firstLine="567"/>
        <w:jc w:val="both"/>
        <w:rPr>
          <w:snapToGrid w:val="0"/>
        </w:rPr>
      </w:pPr>
      <w:bookmarkStart w:id="58" w:name="_Toc487032734"/>
      <w:r w:rsidRPr="00BA4CDC">
        <w:rPr>
          <w:snapToGrid w:val="0"/>
        </w:rPr>
        <w:t>Земельный фонд сельского  поселения и категории земель. Кадастровая оценка</w:t>
      </w:r>
      <w:bookmarkEnd w:id="58"/>
    </w:p>
    <w:p w:rsidR="00F431C7" w:rsidRPr="00BA4CDC" w:rsidRDefault="00F431C7" w:rsidP="00F431C7">
      <w:pPr>
        <w:ind w:firstLine="567"/>
        <w:rPr>
          <w:snapToGrid w:val="0"/>
        </w:rPr>
      </w:pPr>
      <w:r w:rsidRPr="00BA4CDC">
        <w:rPr>
          <w:snapToGrid w:val="0"/>
        </w:rPr>
        <w:t xml:space="preserve">Согласно Земельному кодексу </w:t>
      </w:r>
      <w:r w:rsidRPr="00BA4CDC">
        <w:t>земли в Российской Федерации по целевому назначению подразделяются на следующие категории:</w:t>
      </w:r>
    </w:p>
    <w:p w:rsidR="00F431C7" w:rsidRPr="00BA4CDC" w:rsidRDefault="00F431C7" w:rsidP="00F431C7">
      <w:pPr>
        <w:autoSpaceDE w:val="0"/>
        <w:ind w:firstLine="540"/>
      </w:pPr>
      <w:r w:rsidRPr="00BA4CDC">
        <w:t xml:space="preserve">1) земли </w:t>
      </w:r>
      <w:hyperlink r:id="rId29" w:history="1">
        <w:r w:rsidRPr="00BA4CDC">
          <w:t>сельскохозяйственного назначения</w:t>
        </w:r>
      </w:hyperlink>
      <w:r w:rsidRPr="00BA4CDC">
        <w:t>;</w:t>
      </w:r>
    </w:p>
    <w:p w:rsidR="00F431C7" w:rsidRPr="00BA4CDC" w:rsidRDefault="00F431C7" w:rsidP="00F431C7">
      <w:pPr>
        <w:autoSpaceDE w:val="0"/>
        <w:ind w:firstLine="540"/>
      </w:pPr>
      <w:r w:rsidRPr="00BA4CDC">
        <w:t xml:space="preserve">2) земли </w:t>
      </w:r>
      <w:hyperlink r:id="rId30" w:history="1">
        <w:r w:rsidRPr="00BA4CDC">
          <w:t>населенных пунктов</w:t>
        </w:r>
      </w:hyperlink>
      <w:r w:rsidRPr="00BA4CDC">
        <w:t>;</w:t>
      </w:r>
    </w:p>
    <w:p w:rsidR="00F431C7" w:rsidRPr="00BA4CDC" w:rsidRDefault="00F431C7" w:rsidP="00F431C7">
      <w:pPr>
        <w:autoSpaceDE w:val="0"/>
        <w:ind w:firstLine="540"/>
      </w:pPr>
      <w:r w:rsidRPr="00BA4CDC">
        <w:t xml:space="preserve">3) </w:t>
      </w:r>
      <w:hyperlink r:id="rId31" w:history="1">
        <w:r w:rsidRPr="00BA4CDC">
          <w:t>земли</w:t>
        </w:r>
      </w:hyperlink>
      <w:r w:rsidRPr="00BA4CDC">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431C7" w:rsidRPr="00BA4CDC" w:rsidRDefault="00F431C7" w:rsidP="00F431C7">
      <w:pPr>
        <w:autoSpaceDE w:val="0"/>
        <w:ind w:firstLine="540"/>
      </w:pPr>
      <w:r w:rsidRPr="00BA4CDC">
        <w:t xml:space="preserve">4) земли особо охраняемых </w:t>
      </w:r>
      <w:hyperlink r:id="rId32" w:history="1">
        <w:r w:rsidRPr="00BA4CDC">
          <w:t>территорий и объектов</w:t>
        </w:r>
      </w:hyperlink>
      <w:r w:rsidRPr="00BA4CDC">
        <w:t>;</w:t>
      </w:r>
    </w:p>
    <w:p w:rsidR="00F431C7" w:rsidRPr="00BA4CDC" w:rsidRDefault="00F431C7" w:rsidP="00F431C7">
      <w:pPr>
        <w:autoSpaceDE w:val="0"/>
        <w:ind w:firstLine="540"/>
      </w:pPr>
      <w:r w:rsidRPr="00BA4CDC">
        <w:t xml:space="preserve">5) земли </w:t>
      </w:r>
      <w:hyperlink r:id="rId33" w:history="1">
        <w:r w:rsidRPr="00BA4CDC">
          <w:t>лесного фонда</w:t>
        </w:r>
      </w:hyperlink>
      <w:r w:rsidRPr="00BA4CDC">
        <w:t>;</w:t>
      </w:r>
    </w:p>
    <w:p w:rsidR="00F431C7" w:rsidRPr="00BA4CDC" w:rsidRDefault="00F431C7" w:rsidP="00F431C7">
      <w:pPr>
        <w:autoSpaceDE w:val="0"/>
        <w:ind w:firstLine="540"/>
      </w:pPr>
      <w:r w:rsidRPr="00BA4CDC">
        <w:t xml:space="preserve">6) земли </w:t>
      </w:r>
      <w:hyperlink r:id="rId34" w:history="1">
        <w:r w:rsidRPr="00BA4CDC">
          <w:t>водного фонда</w:t>
        </w:r>
      </w:hyperlink>
      <w:r w:rsidRPr="00BA4CDC">
        <w:t>;</w:t>
      </w:r>
    </w:p>
    <w:p w:rsidR="00F431C7" w:rsidRPr="00BA4CDC" w:rsidRDefault="00F431C7" w:rsidP="00F431C7">
      <w:pPr>
        <w:autoSpaceDE w:val="0"/>
        <w:ind w:firstLine="540"/>
      </w:pPr>
      <w:r w:rsidRPr="00BA4CDC">
        <w:t xml:space="preserve">7) земли </w:t>
      </w:r>
      <w:hyperlink r:id="rId35" w:history="1">
        <w:r w:rsidRPr="00BA4CDC">
          <w:t>запаса</w:t>
        </w:r>
      </w:hyperlink>
      <w:r w:rsidRPr="00BA4CDC">
        <w:t>.</w:t>
      </w:r>
    </w:p>
    <w:p w:rsidR="00F431C7" w:rsidRPr="00BA4CDC" w:rsidRDefault="00F431C7" w:rsidP="00F431C7">
      <w:pPr>
        <w:rPr>
          <w:snapToGrid w:val="0"/>
        </w:rPr>
      </w:pPr>
    </w:p>
    <w:p w:rsidR="00F431C7" w:rsidRPr="00BA4CDC" w:rsidRDefault="00F431C7" w:rsidP="00F431C7">
      <w:pPr>
        <w:ind w:firstLine="567"/>
        <w:rPr>
          <w:snapToGrid w:val="0"/>
        </w:rPr>
      </w:pPr>
      <w:r w:rsidRPr="00BA4CDC">
        <w:rPr>
          <w:snapToGrid w:val="0"/>
        </w:rPr>
        <w:t>В свою очередь, каждая из категорий, имеет разделение по целевому назначению и соответствующему разрешенному использованию.</w:t>
      </w:r>
    </w:p>
    <w:p w:rsidR="00F431C7" w:rsidRPr="00BA4CDC" w:rsidRDefault="00F431C7" w:rsidP="00F431C7">
      <w:pPr>
        <w:ind w:firstLine="567"/>
      </w:pPr>
      <w:r w:rsidRPr="00BA4CDC">
        <w:t xml:space="preserve">Общая площадь земель в границах сельского поселения в соответствии с паспортом муниципального образования составляет 18550 га. </w:t>
      </w:r>
    </w:p>
    <w:p w:rsidR="00F431C7" w:rsidRPr="00BA4CDC" w:rsidRDefault="00F431C7" w:rsidP="00F431C7">
      <w:pPr>
        <w:ind w:firstLine="567"/>
        <w:rPr>
          <w:rFonts w:eastAsia="Arial Unicode MS"/>
        </w:rPr>
      </w:pPr>
      <w:r w:rsidRPr="00BA4CDC">
        <w:rPr>
          <w:rFonts w:eastAsia="TimesNewRomanPSMT"/>
        </w:rPr>
        <w:lastRenderedPageBreak/>
        <w:t xml:space="preserve">Границы сельского  поселения утверждены </w:t>
      </w:r>
      <w:r w:rsidRPr="00BA4CDC">
        <w:t xml:space="preserve">Законом Воронежской области от </w:t>
      </w:r>
      <w:r w:rsidRPr="00BA4CDC">
        <w:rPr>
          <w:rFonts w:eastAsiaTheme="minorEastAsia"/>
          <w:bCs/>
          <w:iCs/>
        </w:rPr>
        <w:t>15.10.2004 № 63-ОЗ (ред. от 02.06.2017)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BA4CDC">
        <w:rPr>
          <w:rFonts w:eastAsia="TimesNewRomanPSMT"/>
        </w:rPr>
        <w:t>, в котором общая площадь земель Лозовского 1-го сельского поселения составляет 18477,49 га.</w:t>
      </w:r>
    </w:p>
    <w:p w:rsidR="00F431C7" w:rsidRPr="00BA4CDC" w:rsidRDefault="00F431C7" w:rsidP="00F431C7">
      <w:pPr>
        <w:ind w:firstLine="567"/>
      </w:pPr>
      <w:r w:rsidRPr="00BA4CDC">
        <w:t>Данные, указанные в паспорте муниципального образования разнятся с данными графического приложения к закону Воронежской области и требуют актуализации.</w:t>
      </w:r>
    </w:p>
    <w:p w:rsidR="00F431C7" w:rsidRPr="00BA4CDC" w:rsidRDefault="00F431C7" w:rsidP="00F431C7">
      <w:pPr>
        <w:ind w:firstLine="567"/>
      </w:pPr>
      <w:r w:rsidRPr="00BA4CDC">
        <w:t>Показатели паспорта Лозовского 1-го сельского поселения (Таблица 1.2.Земельные ресурсы) представлены в таблице.</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7</w:t>
      </w:r>
      <w:r w:rsidR="009D3354" w:rsidRPr="00BA4CDC">
        <w:rPr>
          <w:rFonts w:cs="Times New Roman"/>
          <w:noProof/>
        </w:rPr>
        <w:fldChar w:fldCharType="end"/>
      </w:r>
      <w:r w:rsidRPr="00BA4CDC">
        <w:rPr>
          <w:rFonts w:cs="Times New Roman"/>
        </w:rPr>
        <w:t xml:space="preserve"> Земельный фонд Лозовского 1-го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2"/>
        <w:gridCol w:w="7376"/>
        <w:gridCol w:w="1663"/>
      </w:tblGrid>
      <w:tr w:rsidR="00F431C7" w:rsidRPr="00BA4CDC" w:rsidTr="00F431C7">
        <w:trPr>
          <w:trHeight w:val="240"/>
          <w:jc w:val="center"/>
        </w:trPr>
        <w:tc>
          <w:tcPr>
            <w:tcW w:w="742" w:type="dxa"/>
            <w:shd w:val="clear" w:color="auto" w:fill="DAEEF3" w:themeFill="accent5" w:themeFillTint="33"/>
          </w:tcPr>
          <w:p w:rsidR="00F431C7" w:rsidRPr="00BA4CDC" w:rsidRDefault="00F431C7" w:rsidP="00F431C7">
            <w:pPr>
              <w:jc w:val="center"/>
              <w:rPr>
                <w:b/>
                <w:bCs/>
              </w:rPr>
            </w:pPr>
            <w:r w:rsidRPr="00BA4CDC">
              <w:rPr>
                <w:b/>
                <w:bCs/>
              </w:rPr>
              <w:t>№ п/п</w:t>
            </w:r>
          </w:p>
        </w:tc>
        <w:tc>
          <w:tcPr>
            <w:tcW w:w="7376" w:type="dxa"/>
            <w:shd w:val="clear" w:color="auto" w:fill="DAEEF3" w:themeFill="accent5" w:themeFillTint="33"/>
          </w:tcPr>
          <w:p w:rsidR="00F431C7" w:rsidRPr="00BA4CDC" w:rsidRDefault="00F431C7" w:rsidP="00F431C7">
            <w:pPr>
              <w:jc w:val="center"/>
              <w:rPr>
                <w:b/>
                <w:bCs/>
              </w:rPr>
            </w:pPr>
            <w:r w:rsidRPr="00BA4CDC">
              <w:rPr>
                <w:b/>
                <w:bCs/>
              </w:rPr>
              <w:t>Наименование показателя</w:t>
            </w:r>
          </w:p>
        </w:tc>
        <w:tc>
          <w:tcPr>
            <w:tcW w:w="1663" w:type="dxa"/>
            <w:shd w:val="clear" w:color="auto" w:fill="DAEEF3" w:themeFill="accent5" w:themeFillTint="33"/>
          </w:tcPr>
          <w:p w:rsidR="00F431C7" w:rsidRPr="00BA4CDC" w:rsidRDefault="00F431C7" w:rsidP="00F431C7">
            <w:pPr>
              <w:jc w:val="center"/>
              <w:rPr>
                <w:b/>
                <w:bCs/>
              </w:rPr>
            </w:pPr>
            <w:r w:rsidRPr="00BA4CDC">
              <w:rPr>
                <w:b/>
                <w:bCs/>
              </w:rPr>
              <w:t xml:space="preserve"> 2015 год</w:t>
            </w:r>
          </w:p>
        </w:tc>
      </w:tr>
      <w:tr w:rsidR="00F431C7" w:rsidRPr="00BA4CDC" w:rsidTr="00F431C7">
        <w:trPr>
          <w:trHeight w:val="637"/>
          <w:jc w:val="center"/>
        </w:trPr>
        <w:tc>
          <w:tcPr>
            <w:tcW w:w="742" w:type="dxa"/>
          </w:tcPr>
          <w:p w:rsidR="00F431C7" w:rsidRPr="00BA4CDC" w:rsidRDefault="00F431C7" w:rsidP="00F431C7">
            <w:pPr>
              <w:jc w:val="center"/>
              <w:rPr>
                <w:b/>
                <w:bCs/>
              </w:rPr>
            </w:pPr>
            <w:r w:rsidRPr="00BA4CDC">
              <w:rPr>
                <w:b/>
                <w:bCs/>
              </w:rPr>
              <w:t>1</w:t>
            </w:r>
          </w:p>
        </w:tc>
        <w:tc>
          <w:tcPr>
            <w:tcW w:w="7376" w:type="dxa"/>
          </w:tcPr>
          <w:p w:rsidR="00F431C7" w:rsidRPr="00BA4CDC" w:rsidRDefault="00F431C7" w:rsidP="00F431C7">
            <w:r w:rsidRPr="00BA4CDC">
              <w:t xml:space="preserve">Общая площадь земель в границах муниципального образования, всего, тыс. га </w:t>
            </w:r>
          </w:p>
        </w:tc>
        <w:tc>
          <w:tcPr>
            <w:tcW w:w="1663" w:type="dxa"/>
          </w:tcPr>
          <w:p w:rsidR="00F431C7" w:rsidRPr="00BA4CDC" w:rsidRDefault="00F431C7" w:rsidP="00F431C7">
            <w:pPr>
              <w:jc w:val="center"/>
            </w:pPr>
            <w:r w:rsidRPr="00BA4CDC">
              <w:t>18,6</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в т.ч.:</w:t>
            </w:r>
          </w:p>
          <w:p w:rsidR="00F431C7" w:rsidRPr="00BA4CDC" w:rsidRDefault="00F431C7" w:rsidP="00F431C7">
            <w:r w:rsidRPr="00BA4CDC">
              <w:t xml:space="preserve">в федеральной собственности </w:t>
            </w:r>
          </w:p>
        </w:tc>
        <w:tc>
          <w:tcPr>
            <w:tcW w:w="1663" w:type="dxa"/>
          </w:tcPr>
          <w:p w:rsidR="00F431C7" w:rsidRPr="00BA4CDC" w:rsidRDefault="00F431C7" w:rsidP="00F431C7">
            <w:pPr>
              <w:jc w:val="center"/>
              <w:rPr>
                <w:lang w:val="en-US"/>
              </w:rPr>
            </w:pPr>
            <w:r w:rsidRPr="00BA4CDC">
              <w:rPr>
                <w:lang w:val="en-US"/>
              </w:rPr>
              <w:t>0</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 xml:space="preserve">в областной собственности </w:t>
            </w:r>
          </w:p>
        </w:tc>
        <w:tc>
          <w:tcPr>
            <w:tcW w:w="1663" w:type="dxa"/>
          </w:tcPr>
          <w:p w:rsidR="00F431C7" w:rsidRPr="00BA4CDC" w:rsidRDefault="00F431C7" w:rsidP="00F431C7">
            <w:pPr>
              <w:jc w:val="center"/>
            </w:pPr>
            <w:r w:rsidRPr="00BA4CDC">
              <w:t>0,034</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 xml:space="preserve">в муниципальной собственности </w:t>
            </w:r>
          </w:p>
        </w:tc>
        <w:tc>
          <w:tcPr>
            <w:tcW w:w="1663" w:type="dxa"/>
          </w:tcPr>
          <w:p w:rsidR="00F431C7" w:rsidRPr="00BA4CDC" w:rsidRDefault="00F431C7" w:rsidP="00F431C7">
            <w:pPr>
              <w:jc w:val="center"/>
            </w:pPr>
            <w:r w:rsidRPr="00BA4CDC">
              <w:t>0,462</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 xml:space="preserve">в собственности юридических лиц </w:t>
            </w:r>
          </w:p>
        </w:tc>
        <w:tc>
          <w:tcPr>
            <w:tcW w:w="1663" w:type="dxa"/>
          </w:tcPr>
          <w:p w:rsidR="00F431C7" w:rsidRPr="00BA4CDC" w:rsidRDefault="00F431C7" w:rsidP="00F431C7">
            <w:pPr>
              <w:jc w:val="center"/>
            </w:pP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 xml:space="preserve">в собственности физических лиц </w:t>
            </w:r>
          </w:p>
        </w:tc>
        <w:tc>
          <w:tcPr>
            <w:tcW w:w="1663" w:type="dxa"/>
          </w:tcPr>
          <w:p w:rsidR="00F431C7" w:rsidRPr="00BA4CDC" w:rsidRDefault="00F431C7" w:rsidP="00F431C7">
            <w:pPr>
              <w:jc w:val="center"/>
            </w:pPr>
            <w:r w:rsidRPr="00BA4CDC">
              <w:t>10,57</w:t>
            </w:r>
          </w:p>
        </w:tc>
      </w:tr>
      <w:tr w:rsidR="00F431C7" w:rsidRPr="00BA4CDC" w:rsidTr="00F431C7">
        <w:trPr>
          <w:jc w:val="center"/>
        </w:trPr>
        <w:tc>
          <w:tcPr>
            <w:tcW w:w="742" w:type="dxa"/>
          </w:tcPr>
          <w:p w:rsidR="00F431C7" w:rsidRPr="00BA4CDC" w:rsidRDefault="00F431C7" w:rsidP="00F431C7">
            <w:pPr>
              <w:jc w:val="center"/>
              <w:rPr>
                <w:b/>
                <w:bCs/>
              </w:rPr>
            </w:pPr>
            <w:r w:rsidRPr="00BA4CDC">
              <w:rPr>
                <w:b/>
                <w:bCs/>
              </w:rPr>
              <w:t>2</w:t>
            </w:r>
          </w:p>
        </w:tc>
        <w:tc>
          <w:tcPr>
            <w:tcW w:w="7376" w:type="dxa"/>
          </w:tcPr>
          <w:p w:rsidR="00F431C7" w:rsidRPr="00BA4CDC" w:rsidRDefault="00F431C7" w:rsidP="00F431C7">
            <w:r w:rsidRPr="00BA4CDC">
              <w:t xml:space="preserve">Общая площадь населенных пунктов, всего, тыс. га </w:t>
            </w:r>
          </w:p>
        </w:tc>
        <w:tc>
          <w:tcPr>
            <w:tcW w:w="1663" w:type="dxa"/>
          </w:tcPr>
          <w:p w:rsidR="00F431C7" w:rsidRPr="00BA4CDC" w:rsidRDefault="00F431C7" w:rsidP="00F431C7">
            <w:pPr>
              <w:jc w:val="center"/>
            </w:pPr>
            <w:r w:rsidRPr="00BA4CDC">
              <w:t>2</w:t>
            </w:r>
            <w:r w:rsidRPr="00BA4CDC">
              <w:rPr>
                <w:lang w:val="en-US"/>
              </w:rPr>
              <w:t>,</w:t>
            </w:r>
            <w:r w:rsidRPr="00BA4CDC">
              <w:t>063</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в т.ч.</w:t>
            </w:r>
          </w:p>
          <w:p w:rsidR="00F431C7" w:rsidRPr="00BA4CDC" w:rsidRDefault="00F431C7" w:rsidP="00F431C7">
            <w:r w:rsidRPr="00BA4CDC">
              <w:t xml:space="preserve">- площадь приусадебных участков </w:t>
            </w:r>
          </w:p>
        </w:tc>
        <w:tc>
          <w:tcPr>
            <w:tcW w:w="1663" w:type="dxa"/>
          </w:tcPr>
          <w:p w:rsidR="00F431C7" w:rsidRPr="00BA4CDC" w:rsidRDefault="00F431C7" w:rsidP="00F431C7">
            <w:pPr>
              <w:jc w:val="center"/>
            </w:pPr>
            <w:r w:rsidRPr="00BA4CDC">
              <w:rPr>
                <w:lang w:val="en-US"/>
              </w:rPr>
              <w:t>0,</w:t>
            </w:r>
            <w:r w:rsidRPr="00BA4CDC">
              <w:t>373</w:t>
            </w:r>
          </w:p>
        </w:tc>
      </w:tr>
      <w:tr w:rsidR="00F431C7" w:rsidRPr="00BA4CDC" w:rsidTr="00F431C7">
        <w:trPr>
          <w:jc w:val="center"/>
        </w:trPr>
        <w:tc>
          <w:tcPr>
            <w:tcW w:w="742" w:type="dxa"/>
          </w:tcPr>
          <w:p w:rsidR="00F431C7" w:rsidRPr="00BA4CDC" w:rsidRDefault="00F431C7" w:rsidP="00F431C7">
            <w:pPr>
              <w:jc w:val="center"/>
              <w:rPr>
                <w:b/>
                <w:bCs/>
              </w:rPr>
            </w:pPr>
            <w:r w:rsidRPr="00BA4CDC">
              <w:rPr>
                <w:b/>
                <w:bCs/>
              </w:rPr>
              <w:t>3</w:t>
            </w:r>
          </w:p>
        </w:tc>
        <w:tc>
          <w:tcPr>
            <w:tcW w:w="7376" w:type="dxa"/>
          </w:tcPr>
          <w:p w:rsidR="00F431C7" w:rsidRPr="00BA4CDC" w:rsidRDefault="00F431C7" w:rsidP="00F431C7">
            <w:r w:rsidRPr="00BA4CDC">
              <w:t xml:space="preserve">Земли сельскохозяйственного назначения, всего, тыс. га </w:t>
            </w:r>
          </w:p>
        </w:tc>
        <w:tc>
          <w:tcPr>
            <w:tcW w:w="1663" w:type="dxa"/>
          </w:tcPr>
          <w:p w:rsidR="00F431C7" w:rsidRPr="00BA4CDC" w:rsidRDefault="00F431C7" w:rsidP="00F431C7">
            <w:pPr>
              <w:jc w:val="center"/>
            </w:pPr>
            <w:r w:rsidRPr="00BA4CDC">
              <w:rPr>
                <w:lang w:val="en-US"/>
              </w:rPr>
              <w:t>0</w:t>
            </w:r>
            <w:r w:rsidRPr="00BA4CDC">
              <w:t>,617</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в т.ч.:</w:t>
            </w:r>
          </w:p>
          <w:p w:rsidR="00F431C7" w:rsidRPr="00BA4CDC" w:rsidRDefault="00F431C7" w:rsidP="00F431C7">
            <w:r w:rsidRPr="00BA4CDC">
              <w:t xml:space="preserve">- пашня </w:t>
            </w:r>
          </w:p>
        </w:tc>
        <w:tc>
          <w:tcPr>
            <w:tcW w:w="1663" w:type="dxa"/>
          </w:tcPr>
          <w:p w:rsidR="00F431C7" w:rsidRPr="00BA4CDC" w:rsidRDefault="00F431C7" w:rsidP="00F431C7">
            <w:pPr>
              <w:jc w:val="center"/>
            </w:pPr>
            <w:r w:rsidRPr="00BA4CDC">
              <w:t>0,108</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 xml:space="preserve">- сенокосы </w:t>
            </w:r>
          </w:p>
        </w:tc>
        <w:tc>
          <w:tcPr>
            <w:tcW w:w="1663" w:type="dxa"/>
          </w:tcPr>
          <w:p w:rsidR="00F431C7" w:rsidRPr="00BA4CDC" w:rsidRDefault="00F431C7" w:rsidP="00F431C7">
            <w:pPr>
              <w:jc w:val="center"/>
            </w:pPr>
            <w:r w:rsidRPr="00BA4CDC">
              <w:rPr>
                <w:lang w:val="en-US"/>
              </w:rPr>
              <w:t>0,</w:t>
            </w:r>
            <w:r w:rsidRPr="00BA4CDC">
              <w:t>035</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 пастбища</w:t>
            </w:r>
          </w:p>
        </w:tc>
        <w:tc>
          <w:tcPr>
            <w:tcW w:w="1663" w:type="dxa"/>
          </w:tcPr>
          <w:p w:rsidR="00F431C7" w:rsidRPr="00BA4CDC" w:rsidRDefault="00F431C7" w:rsidP="00F431C7">
            <w:pPr>
              <w:jc w:val="center"/>
            </w:pPr>
            <w:r w:rsidRPr="00BA4CDC">
              <w:t>0,396</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 многолетние насаждения</w:t>
            </w:r>
          </w:p>
        </w:tc>
        <w:tc>
          <w:tcPr>
            <w:tcW w:w="1663" w:type="dxa"/>
          </w:tcPr>
          <w:p w:rsidR="00F431C7" w:rsidRPr="00BA4CDC" w:rsidRDefault="00F431C7" w:rsidP="00F431C7">
            <w:pPr>
              <w:jc w:val="center"/>
            </w:pPr>
            <w:r w:rsidRPr="00BA4CDC">
              <w:rPr>
                <w:lang w:val="en-US"/>
              </w:rPr>
              <w:t>0,</w:t>
            </w:r>
            <w:r w:rsidRPr="00BA4CDC">
              <w:t>078</w:t>
            </w:r>
          </w:p>
        </w:tc>
      </w:tr>
      <w:tr w:rsidR="00F431C7" w:rsidRPr="00BA4CDC" w:rsidTr="00F431C7">
        <w:trPr>
          <w:jc w:val="center"/>
        </w:trPr>
        <w:tc>
          <w:tcPr>
            <w:tcW w:w="742" w:type="dxa"/>
          </w:tcPr>
          <w:p w:rsidR="00F431C7" w:rsidRPr="00BA4CDC" w:rsidRDefault="00F431C7" w:rsidP="00F431C7">
            <w:pPr>
              <w:jc w:val="center"/>
              <w:rPr>
                <w:b/>
                <w:bCs/>
              </w:rPr>
            </w:pPr>
          </w:p>
        </w:tc>
        <w:tc>
          <w:tcPr>
            <w:tcW w:w="7376" w:type="dxa"/>
          </w:tcPr>
          <w:p w:rsidR="00F431C7" w:rsidRPr="00BA4CDC" w:rsidRDefault="00F431C7" w:rsidP="00F431C7">
            <w:r w:rsidRPr="00BA4CDC">
              <w:t>- залежь</w:t>
            </w:r>
          </w:p>
        </w:tc>
        <w:tc>
          <w:tcPr>
            <w:tcW w:w="1663" w:type="dxa"/>
          </w:tcPr>
          <w:p w:rsidR="00F431C7" w:rsidRPr="00BA4CDC" w:rsidRDefault="00F431C7" w:rsidP="00F431C7">
            <w:pPr>
              <w:jc w:val="center"/>
            </w:pPr>
            <w:r w:rsidRPr="00BA4CDC">
              <w:t>0</w:t>
            </w:r>
          </w:p>
        </w:tc>
      </w:tr>
      <w:tr w:rsidR="00F431C7" w:rsidRPr="00BA4CDC" w:rsidTr="00F431C7">
        <w:trPr>
          <w:jc w:val="center"/>
        </w:trPr>
        <w:tc>
          <w:tcPr>
            <w:tcW w:w="742" w:type="dxa"/>
          </w:tcPr>
          <w:p w:rsidR="00F431C7" w:rsidRPr="00BA4CDC" w:rsidRDefault="00F431C7" w:rsidP="00F431C7">
            <w:pPr>
              <w:jc w:val="center"/>
              <w:rPr>
                <w:b/>
                <w:bCs/>
              </w:rPr>
            </w:pPr>
            <w:r w:rsidRPr="00BA4CDC">
              <w:rPr>
                <w:b/>
                <w:bCs/>
              </w:rPr>
              <w:t>4</w:t>
            </w:r>
          </w:p>
        </w:tc>
        <w:tc>
          <w:tcPr>
            <w:tcW w:w="7376" w:type="dxa"/>
          </w:tcPr>
          <w:p w:rsidR="00F431C7" w:rsidRPr="00BA4CDC" w:rsidRDefault="00F431C7" w:rsidP="00F431C7">
            <w:r w:rsidRPr="00BA4CDC">
              <w:t>Земли промышленности, транспорта, связи, энергетики, обороны,</w:t>
            </w:r>
            <w:r w:rsidRPr="00BA4CDC">
              <w:br/>
              <w:t xml:space="preserve">всего, тыс. га </w:t>
            </w:r>
          </w:p>
        </w:tc>
        <w:tc>
          <w:tcPr>
            <w:tcW w:w="1663" w:type="dxa"/>
          </w:tcPr>
          <w:p w:rsidR="00F431C7" w:rsidRPr="00BA4CDC" w:rsidRDefault="00F431C7" w:rsidP="00F431C7">
            <w:pPr>
              <w:jc w:val="center"/>
            </w:pPr>
            <w:r w:rsidRPr="00BA4CDC">
              <w:rPr>
                <w:lang w:val="en-US"/>
              </w:rPr>
              <w:t>0,</w:t>
            </w:r>
            <w:r w:rsidRPr="00BA4CDC">
              <w:t>01</w:t>
            </w:r>
          </w:p>
        </w:tc>
      </w:tr>
      <w:tr w:rsidR="00F431C7" w:rsidRPr="00BA4CDC" w:rsidTr="00F431C7">
        <w:trPr>
          <w:jc w:val="center"/>
        </w:trPr>
        <w:tc>
          <w:tcPr>
            <w:tcW w:w="742" w:type="dxa"/>
          </w:tcPr>
          <w:p w:rsidR="00F431C7" w:rsidRPr="00BA4CDC" w:rsidRDefault="00F431C7" w:rsidP="00F431C7">
            <w:pPr>
              <w:jc w:val="center"/>
              <w:rPr>
                <w:b/>
                <w:bCs/>
              </w:rPr>
            </w:pPr>
            <w:r w:rsidRPr="00BA4CDC">
              <w:rPr>
                <w:b/>
                <w:bCs/>
              </w:rPr>
              <w:t>5</w:t>
            </w:r>
          </w:p>
        </w:tc>
        <w:tc>
          <w:tcPr>
            <w:tcW w:w="7376" w:type="dxa"/>
          </w:tcPr>
          <w:p w:rsidR="00F431C7" w:rsidRPr="00BA4CDC" w:rsidRDefault="00F431C7" w:rsidP="00F431C7">
            <w:r w:rsidRPr="00BA4CDC">
              <w:t xml:space="preserve">Земли особо охраняемых </w:t>
            </w:r>
            <w:hyperlink r:id="rId36" w:history="1">
              <w:r w:rsidRPr="00BA4CDC">
                <w:t>территорий и объектов</w:t>
              </w:r>
            </w:hyperlink>
            <w:r w:rsidRPr="00BA4CDC">
              <w:t xml:space="preserve">, в т.ч. земли рекреационного назначения, всего, тыс. га </w:t>
            </w:r>
          </w:p>
        </w:tc>
        <w:tc>
          <w:tcPr>
            <w:tcW w:w="1663" w:type="dxa"/>
          </w:tcPr>
          <w:p w:rsidR="00F431C7" w:rsidRPr="00BA4CDC" w:rsidRDefault="00F431C7" w:rsidP="00F431C7">
            <w:pPr>
              <w:jc w:val="center"/>
            </w:pPr>
            <w:r w:rsidRPr="00BA4CDC">
              <w:t>0</w:t>
            </w:r>
          </w:p>
        </w:tc>
      </w:tr>
      <w:tr w:rsidR="00F431C7" w:rsidRPr="00BA4CDC" w:rsidTr="00F431C7">
        <w:trPr>
          <w:jc w:val="center"/>
        </w:trPr>
        <w:tc>
          <w:tcPr>
            <w:tcW w:w="742" w:type="dxa"/>
          </w:tcPr>
          <w:p w:rsidR="00F431C7" w:rsidRPr="00BA4CDC" w:rsidRDefault="00F431C7" w:rsidP="00F431C7">
            <w:pPr>
              <w:jc w:val="center"/>
              <w:rPr>
                <w:b/>
                <w:bCs/>
              </w:rPr>
            </w:pPr>
            <w:r w:rsidRPr="00BA4CDC">
              <w:rPr>
                <w:b/>
                <w:bCs/>
              </w:rPr>
              <w:t>6</w:t>
            </w:r>
          </w:p>
        </w:tc>
        <w:tc>
          <w:tcPr>
            <w:tcW w:w="7376" w:type="dxa"/>
          </w:tcPr>
          <w:p w:rsidR="00F431C7" w:rsidRPr="00BA4CDC" w:rsidRDefault="00F431C7" w:rsidP="00F431C7">
            <w:r w:rsidRPr="00BA4CDC">
              <w:t xml:space="preserve">Земли лесного фонда, всего, тыс. га </w:t>
            </w:r>
          </w:p>
        </w:tc>
        <w:tc>
          <w:tcPr>
            <w:tcW w:w="1663" w:type="dxa"/>
          </w:tcPr>
          <w:p w:rsidR="00F431C7" w:rsidRPr="00BA4CDC" w:rsidRDefault="00F431C7" w:rsidP="00F431C7">
            <w:pPr>
              <w:jc w:val="center"/>
            </w:pPr>
            <w:r w:rsidRPr="00BA4CDC">
              <w:t>0,301</w:t>
            </w:r>
          </w:p>
        </w:tc>
      </w:tr>
      <w:tr w:rsidR="00F431C7" w:rsidRPr="00BA4CDC" w:rsidTr="00F431C7">
        <w:trPr>
          <w:jc w:val="center"/>
        </w:trPr>
        <w:tc>
          <w:tcPr>
            <w:tcW w:w="742" w:type="dxa"/>
          </w:tcPr>
          <w:p w:rsidR="00F431C7" w:rsidRPr="00BA4CDC" w:rsidRDefault="00F431C7" w:rsidP="00F431C7">
            <w:pPr>
              <w:jc w:val="center"/>
              <w:rPr>
                <w:b/>
                <w:bCs/>
              </w:rPr>
            </w:pPr>
            <w:r w:rsidRPr="00BA4CDC">
              <w:rPr>
                <w:b/>
                <w:bCs/>
              </w:rPr>
              <w:t>7</w:t>
            </w:r>
          </w:p>
        </w:tc>
        <w:tc>
          <w:tcPr>
            <w:tcW w:w="7376" w:type="dxa"/>
          </w:tcPr>
          <w:p w:rsidR="00F431C7" w:rsidRPr="00BA4CDC" w:rsidRDefault="00F431C7" w:rsidP="00F431C7">
            <w:r w:rsidRPr="00BA4CDC">
              <w:t xml:space="preserve">Земли водного фонда, всего, тыс. га </w:t>
            </w:r>
          </w:p>
        </w:tc>
        <w:tc>
          <w:tcPr>
            <w:tcW w:w="1663" w:type="dxa"/>
          </w:tcPr>
          <w:p w:rsidR="00F431C7" w:rsidRPr="00BA4CDC" w:rsidRDefault="00F431C7" w:rsidP="00F431C7">
            <w:pPr>
              <w:jc w:val="center"/>
            </w:pPr>
            <w:r w:rsidRPr="00BA4CDC">
              <w:t>0,023</w:t>
            </w:r>
          </w:p>
        </w:tc>
      </w:tr>
      <w:tr w:rsidR="00F431C7" w:rsidRPr="00BA4CDC" w:rsidTr="00F431C7">
        <w:trPr>
          <w:jc w:val="center"/>
        </w:trPr>
        <w:tc>
          <w:tcPr>
            <w:tcW w:w="742" w:type="dxa"/>
          </w:tcPr>
          <w:p w:rsidR="00F431C7" w:rsidRPr="00BA4CDC" w:rsidRDefault="00F431C7" w:rsidP="00F431C7">
            <w:pPr>
              <w:jc w:val="center"/>
              <w:rPr>
                <w:b/>
                <w:bCs/>
              </w:rPr>
            </w:pPr>
            <w:r w:rsidRPr="00BA4CDC">
              <w:rPr>
                <w:b/>
                <w:bCs/>
              </w:rPr>
              <w:t>8</w:t>
            </w:r>
          </w:p>
        </w:tc>
        <w:tc>
          <w:tcPr>
            <w:tcW w:w="7376" w:type="dxa"/>
          </w:tcPr>
          <w:p w:rsidR="00F431C7" w:rsidRPr="00BA4CDC" w:rsidRDefault="00F431C7" w:rsidP="00F431C7">
            <w:r w:rsidRPr="00BA4CDC">
              <w:t xml:space="preserve">Земли запаса, всего, тыс. га </w:t>
            </w:r>
          </w:p>
        </w:tc>
        <w:tc>
          <w:tcPr>
            <w:tcW w:w="1663" w:type="dxa"/>
          </w:tcPr>
          <w:p w:rsidR="00F431C7" w:rsidRPr="00BA4CDC" w:rsidRDefault="00F431C7" w:rsidP="00F431C7">
            <w:pPr>
              <w:jc w:val="center"/>
            </w:pPr>
            <w:r w:rsidRPr="00BA4CDC">
              <w:t>0,015</w:t>
            </w:r>
          </w:p>
        </w:tc>
      </w:tr>
    </w:tbl>
    <w:p w:rsidR="00F431C7" w:rsidRPr="00BA4CDC" w:rsidRDefault="00F431C7" w:rsidP="00F431C7">
      <w:pPr>
        <w:ind w:firstLine="567"/>
      </w:pPr>
      <w:r w:rsidRPr="00BA4CDC">
        <w:rPr>
          <w:sz w:val="20"/>
          <w:szCs w:val="20"/>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F431C7" w:rsidRPr="00BA4CDC" w:rsidRDefault="00F431C7" w:rsidP="00F431C7">
      <w:pPr>
        <w:ind w:firstLine="567"/>
        <w:rPr>
          <w:i/>
        </w:rPr>
      </w:pPr>
      <w:r w:rsidRPr="00BA4CDC">
        <w:rPr>
          <w:b/>
          <w:i/>
        </w:rPr>
        <w:t>Вывод:</w:t>
      </w:r>
    </w:p>
    <w:p w:rsidR="00F431C7" w:rsidRPr="00BA4CDC" w:rsidRDefault="00F431C7" w:rsidP="00F431C7">
      <w:pPr>
        <w:ind w:firstLine="567"/>
      </w:pPr>
      <w:r w:rsidRPr="00BA4CDC">
        <w:lastRenderedPageBreak/>
        <w:t>Требуется проведение мероприятий по уточнению  показателей распределения земельного фонда Лозовского 1-го сельского поселения.</w:t>
      </w:r>
    </w:p>
    <w:p w:rsidR="00F431C7" w:rsidRPr="00BA4CDC" w:rsidRDefault="00F431C7" w:rsidP="00F431C7">
      <w:pPr>
        <w:rPr>
          <w:b/>
          <w:bCs/>
          <w:i/>
          <w:iCs/>
          <w:snapToGrid w:val="0"/>
          <w:highlight w:val="yellow"/>
        </w:rPr>
      </w:pPr>
    </w:p>
    <w:p w:rsidR="00F431C7" w:rsidRPr="00BA4CDC" w:rsidRDefault="00F431C7" w:rsidP="00F431C7">
      <w:pPr>
        <w:pStyle w:val="10"/>
        <w:numPr>
          <w:ilvl w:val="0"/>
          <w:numId w:val="0"/>
        </w:numPr>
        <w:spacing w:before="120" w:beforeAutospacing="0" w:after="120"/>
        <w:ind w:firstLine="851"/>
        <w:outlineLvl w:val="2"/>
      </w:pPr>
      <w:bookmarkStart w:id="59" w:name="_Toc487032735"/>
      <w:r w:rsidRPr="00BA4CDC">
        <w:t>Земли сельскохозяйственного назначения</w:t>
      </w:r>
      <w:bookmarkEnd w:id="59"/>
    </w:p>
    <w:p w:rsidR="00F431C7" w:rsidRPr="00BA4CDC" w:rsidRDefault="00F431C7" w:rsidP="00F431C7">
      <w:pPr>
        <w:ind w:firstLine="567"/>
      </w:pPr>
      <w:r w:rsidRPr="00BA4CDC">
        <w:t>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F431C7" w:rsidRPr="00BA4CDC" w:rsidRDefault="00F431C7" w:rsidP="00F431C7">
      <w:pPr>
        <w:ind w:firstLine="567"/>
        <w:rPr>
          <w:i/>
          <w:highlight w:val="yellow"/>
        </w:rPr>
      </w:pPr>
      <w:r w:rsidRPr="00BA4CDC">
        <w:rPr>
          <w:i/>
        </w:rPr>
        <w:t>В соответствии с данными паспортаЛозовского 1-го сельского поселения площадь земель сельскохозяйственного назначения составляет 617га, в том числе: пашни — 108 га, сенокосы — 35 га, пастбища — 396 га, многолетние насаждения – 78 га.</w:t>
      </w:r>
    </w:p>
    <w:p w:rsidR="00F431C7" w:rsidRPr="00BA4CDC" w:rsidRDefault="00F431C7" w:rsidP="00F431C7">
      <w:pPr>
        <w:shd w:val="clear" w:color="auto" w:fill="FFFFFF"/>
        <w:ind w:firstLine="720"/>
        <w:rPr>
          <w:b/>
          <w:bCs/>
          <w:i/>
          <w:iCs/>
          <w:snapToGrid w:val="0"/>
          <w:highlight w:val="yellow"/>
        </w:rPr>
      </w:pPr>
    </w:p>
    <w:p w:rsidR="00F431C7" w:rsidRPr="00BA4CDC" w:rsidRDefault="00F431C7" w:rsidP="00F431C7">
      <w:pPr>
        <w:pStyle w:val="10"/>
        <w:numPr>
          <w:ilvl w:val="0"/>
          <w:numId w:val="0"/>
        </w:numPr>
        <w:spacing w:before="120" w:beforeAutospacing="0" w:after="120"/>
        <w:ind w:firstLine="851"/>
        <w:outlineLvl w:val="2"/>
      </w:pPr>
      <w:bookmarkStart w:id="60" w:name="_Toc487032736"/>
      <w:r w:rsidRPr="00BA4CDC">
        <w:t>Земли населенных пунктов</w:t>
      </w:r>
      <w:bookmarkEnd w:id="60"/>
    </w:p>
    <w:p w:rsidR="00F431C7" w:rsidRPr="00BA4CDC" w:rsidRDefault="00F431C7" w:rsidP="00F431C7">
      <w:pPr>
        <w:ind w:firstLine="567"/>
        <w:rPr>
          <w:snapToGrid w:val="0"/>
        </w:rPr>
      </w:pPr>
      <w:r w:rsidRPr="00BA4CDC">
        <w:rPr>
          <w:snapToGrid w:val="0"/>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w:t>
      </w:r>
      <w:r w:rsidRPr="00BA4CDC">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Pr="00BA4CDC">
        <w:rPr>
          <w:snapToGrid w:val="0"/>
        </w:rPr>
        <w:t>».</w:t>
      </w:r>
    </w:p>
    <w:p w:rsidR="00F431C7" w:rsidRPr="00BA4CDC" w:rsidRDefault="00F431C7" w:rsidP="00F431C7">
      <w:pPr>
        <w:ind w:firstLine="567"/>
      </w:pPr>
      <w:r w:rsidRPr="00BA4CDC">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F431C7" w:rsidRPr="00BA4CDC" w:rsidRDefault="00F431C7" w:rsidP="00F431C7">
      <w:pPr>
        <w:ind w:firstLine="567"/>
      </w:pPr>
      <w:r w:rsidRPr="00BA4CDC">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F431C7" w:rsidRPr="00BA4CDC" w:rsidRDefault="00F431C7" w:rsidP="00F431C7">
      <w:pPr>
        <w:autoSpaceDE w:val="0"/>
        <w:ind w:firstLine="540"/>
      </w:pPr>
      <w:r w:rsidRPr="00BA4CDC">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F431C7" w:rsidRPr="00BA4CDC" w:rsidRDefault="00F431C7" w:rsidP="00F431C7">
      <w:pPr>
        <w:ind w:firstLine="567"/>
        <w:rPr>
          <w:snapToGrid w:val="0"/>
        </w:rPr>
      </w:pPr>
      <w:r w:rsidRPr="00BA4CDC">
        <w:rPr>
          <w:snapToGrid w:val="0"/>
        </w:rPr>
        <w:t>На территории сельского  поселения расположен один населенный пункт - с. Лозовое.</w:t>
      </w:r>
    </w:p>
    <w:p w:rsidR="00F431C7" w:rsidRPr="00BA4CDC" w:rsidRDefault="00F431C7" w:rsidP="00F431C7">
      <w:pPr>
        <w:ind w:firstLine="567"/>
        <w:rPr>
          <w:snapToGrid w:val="0"/>
          <w:highlight w:val="yellow"/>
        </w:rPr>
      </w:pPr>
      <w:r w:rsidRPr="00BA4CDC">
        <w:t>По данным паспорта Лозовского 1-го сельского поселения, площадь земель населенных пунктов на 01.01.2016 г. составляла 2063 га.</w:t>
      </w:r>
    </w:p>
    <w:p w:rsidR="00F431C7" w:rsidRPr="00BA4CDC" w:rsidRDefault="00F431C7" w:rsidP="00F431C7">
      <w:pPr>
        <w:autoSpaceDE w:val="0"/>
        <w:ind w:firstLine="567"/>
        <w:rPr>
          <w:rFonts w:eastAsia="TimesNewRoman"/>
        </w:rPr>
      </w:pPr>
      <w:r w:rsidRPr="00BA4CDC">
        <w:rPr>
          <w:rFonts w:eastAsia="TimesNewRoman"/>
        </w:rPr>
        <w:t xml:space="preserve">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w:t>
      </w:r>
      <w:r w:rsidRPr="00BA4CDC">
        <w:rPr>
          <w:rFonts w:eastAsia="TimesNewRoman"/>
        </w:rPr>
        <w:lastRenderedPageBreak/>
        <w:t>недвижимости» от 24.07.07 №221, Федеральным законом «О переводе земель или земельных участков из одной категории в другую» от 21.12.2004г. №172-ФЗ.</w:t>
      </w:r>
    </w:p>
    <w:p w:rsidR="00F431C7" w:rsidRPr="00BA4CDC" w:rsidRDefault="00F431C7" w:rsidP="00F431C7">
      <w:pPr>
        <w:shd w:val="clear" w:color="auto" w:fill="FFFFFF"/>
        <w:ind w:firstLine="720"/>
        <w:rPr>
          <w:b/>
          <w:bCs/>
          <w:i/>
          <w:iCs/>
          <w:highlight w:val="yellow"/>
          <w:shd w:val="clear" w:color="auto" w:fill="CCCCFF"/>
        </w:rPr>
      </w:pPr>
    </w:p>
    <w:p w:rsidR="00F431C7" w:rsidRPr="00BA4CDC" w:rsidRDefault="00F431C7" w:rsidP="00F431C7">
      <w:pPr>
        <w:pStyle w:val="10"/>
        <w:numPr>
          <w:ilvl w:val="0"/>
          <w:numId w:val="0"/>
        </w:numPr>
        <w:spacing w:before="120" w:beforeAutospacing="0" w:after="120"/>
        <w:ind w:firstLine="851"/>
        <w:outlineLvl w:val="2"/>
      </w:pPr>
      <w:bookmarkStart w:id="61" w:name="_Toc487032737"/>
      <w:r w:rsidRPr="00BA4CD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61"/>
    </w:p>
    <w:p w:rsidR="00F431C7" w:rsidRPr="00BA4CDC" w:rsidRDefault="00F431C7" w:rsidP="00F431C7">
      <w:pPr>
        <w:pStyle w:val="ConsPlusNormal"/>
        <w:ind w:firstLine="540"/>
        <w:jc w:val="both"/>
      </w:pPr>
      <w:r w:rsidRPr="00BA4CDC">
        <w:rPr>
          <w:snapToGrid w:val="0"/>
        </w:rPr>
        <w:t xml:space="preserve">В соответствии со ст. 87 Земельного кодекса РФ, землями </w:t>
      </w:r>
      <w:r w:rsidRPr="00BA4CDC">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Федерации(далее - земли промышленности и иного специального назначения).</w:t>
      </w:r>
    </w:p>
    <w:p w:rsidR="00F431C7" w:rsidRPr="00BA4CDC" w:rsidRDefault="00F431C7" w:rsidP="00F431C7">
      <w:pPr>
        <w:autoSpaceDE w:val="0"/>
        <w:ind w:firstLine="540"/>
      </w:pPr>
      <w:r w:rsidRPr="00BA4CDC">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F431C7" w:rsidRPr="00BA4CDC" w:rsidRDefault="00F431C7" w:rsidP="00F431C7">
      <w:pPr>
        <w:autoSpaceDE w:val="0"/>
        <w:ind w:firstLine="540"/>
      </w:pPr>
      <w:r w:rsidRPr="00BA4CDC">
        <w:t>1) земли промышленности;</w:t>
      </w:r>
    </w:p>
    <w:p w:rsidR="00F431C7" w:rsidRPr="00BA4CDC" w:rsidRDefault="00F431C7" w:rsidP="00F431C7">
      <w:pPr>
        <w:autoSpaceDE w:val="0"/>
        <w:ind w:firstLine="540"/>
      </w:pPr>
      <w:r w:rsidRPr="00BA4CDC">
        <w:t>2) земли энергетики;</w:t>
      </w:r>
    </w:p>
    <w:p w:rsidR="00F431C7" w:rsidRPr="00BA4CDC" w:rsidRDefault="00F431C7" w:rsidP="00F431C7">
      <w:pPr>
        <w:autoSpaceDE w:val="0"/>
        <w:ind w:firstLine="540"/>
      </w:pPr>
      <w:r w:rsidRPr="00BA4CDC">
        <w:t>3) земли транспорта;</w:t>
      </w:r>
    </w:p>
    <w:p w:rsidR="00F431C7" w:rsidRPr="00BA4CDC" w:rsidRDefault="00F431C7" w:rsidP="00F431C7">
      <w:pPr>
        <w:autoSpaceDE w:val="0"/>
        <w:ind w:firstLine="540"/>
      </w:pPr>
      <w:r w:rsidRPr="00BA4CDC">
        <w:t>4) земли связи, радиовещания, телевидения, информатики;</w:t>
      </w:r>
    </w:p>
    <w:p w:rsidR="00F431C7" w:rsidRPr="00BA4CDC" w:rsidRDefault="00F431C7" w:rsidP="00F431C7">
      <w:pPr>
        <w:autoSpaceDE w:val="0"/>
        <w:ind w:firstLine="540"/>
      </w:pPr>
      <w:r w:rsidRPr="00BA4CDC">
        <w:t>5) земли для обеспечения космической деятельности;</w:t>
      </w:r>
    </w:p>
    <w:p w:rsidR="00F431C7" w:rsidRPr="00BA4CDC" w:rsidRDefault="00F431C7" w:rsidP="00F431C7">
      <w:pPr>
        <w:autoSpaceDE w:val="0"/>
        <w:ind w:firstLine="540"/>
      </w:pPr>
      <w:r w:rsidRPr="00BA4CDC">
        <w:t>6) земли обороны и безопасности;</w:t>
      </w:r>
    </w:p>
    <w:p w:rsidR="00F431C7" w:rsidRPr="00BA4CDC" w:rsidRDefault="00F431C7" w:rsidP="00F431C7">
      <w:pPr>
        <w:autoSpaceDE w:val="0"/>
        <w:ind w:firstLine="540"/>
      </w:pPr>
      <w:r w:rsidRPr="00BA4CDC">
        <w:t>7) земли иного специального назначения.</w:t>
      </w:r>
    </w:p>
    <w:p w:rsidR="00F431C7" w:rsidRPr="00BA4CDC" w:rsidRDefault="00F431C7" w:rsidP="00F431C7">
      <w:pPr>
        <w:ind w:firstLine="567"/>
        <w:rPr>
          <w:i/>
          <w:snapToGrid w:val="0"/>
          <w:highlight w:val="yellow"/>
        </w:rPr>
      </w:pPr>
      <w:r w:rsidRPr="00BA4CDC">
        <w:rPr>
          <w:i/>
          <w:snapToGrid w:val="0"/>
        </w:rPr>
        <w:t>В соответствии с данными паспорта муниципального образования общая площадь земель промышленности</w:t>
      </w:r>
      <w:r w:rsidRPr="00BA4CDC">
        <w:rPr>
          <w:i/>
        </w:rPr>
        <w:t xml:space="preserve"> и иного специального назначения</w:t>
      </w:r>
      <w:r w:rsidRPr="00BA4CDC">
        <w:rPr>
          <w:i/>
          <w:snapToGrid w:val="0"/>
        </w:rPr>
        <w:t xml:space="preserve"> на территории </w:t>
      </w:r>
      <w:r w:rsidRPr="00BA4CDC">
        <w:rPr>
          <w:i/>
        </w:rPr>
        <w:t>Лозовского</w:t>
      </w:r>
      <w:r w:rsidRPr="00BA4CDC">
        <w:rPr>
          <w:i/>
          <w:snapToGrid w:val="0"/>
        </w:rPr>
        <w:t xml:space="preserve"> 1-го сельского поселения составляет </w:t>
      </w:r>
      <w:r w:rsidRPr="00BA4CDC">
        <w:rPr>
          <w:i/>
        </w:rPr>
        <w:t xml:space="preserve">10 </w:t>
      </w:r>
      <w:r w:rsidRPr="00BA4CDC">
        <w:rPr>
          <w:i/>
          <w:snapToGrid w:val="0"/>
        </w:rPr>
        <w:t>га. В паспорте не указана расшифровка и дифференциация земель промышленности и иного специального назначения.</w:t>
      </w:r>
    </w:p>
    <w:p w:rsidR="00F431C7" w:rsidRPr="00BA4CDC" w:rsidRDefault="00F431C7" w:rsidP="00F431C7">
      <w:pPr>
        <w:pStyle w:val="ConsPlusNormal"/>
        <w:ind w:firstLine="540"/>
        <w:jc w:val="both"/>
        <w:rPr>
          <w:b/>
          <w:i/>
          <w:highlight w:val="yellow"/>
        </w:rPr>
      </w:pPr>
    </w:p>
    <w:p w:rsidR="00F431C7" w:rsidRPr="00BA4CDC" w:rsidRDefault="00F431C7" w:rsidP="00F431C7">
      <w:pPr>
        <w:pStyle w:val="ConsPlusNormal"/>
        <w:ind w:firstLine="540"/>
        <w:jc w:val="both"/>
        <w:rPr>
          <w:b/>
          <w:i/>
        </w:rPr>
      </w:pPr>
      <w:r w:rsidRPr="00BA4CDC">
        <w:rPr>
          <w:b/>
          <w:i/>
        </w:rPr>
        <w:t>Границы земель промышленности</w:t>
      </w:r>
    </w:p>
    <w:p w:rsidR="00F431C7" w:rsidRPr="00BA4CDC" w:rsidRDefault="00F431C7" w:rsidP="00F431C7">
      <w:pPr>
        <w:pStyle w:val="ConsPlusNormal"/>
        <w:ind w:firstLine="540"/>
        <w:jc w:val="both"/>
        <w:rPr>
          <w:bCs/>
          <w:iCs/>
        </w:rPr>
      </w:pPr>
      <w:r w:rsidRPr="00BA4CDC">
        <w:rPr>
          <w:bCs/>
        </w:rPr>
        <w:t xml:space="preserve">В соответствии с п.1 ст. 88 Земельного кодекса РФ </w:t>
      </w:r>
      <w:r w:rsidRPr="00BA4CDC">
        <w:rPr>
          <w:bCs/>
          <w:iCs/>
        </w:rPr>
        <w:t>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F431C7" w:rsidRPr="00BA4CDC" w:rsidRDefault="00F431C7" w:rsidP="00F431C7">
      <w:pPr>
        <w:pStyle w:val="ConsPlusNormal"/>
        <w:ind w:firstLine="540"/>
        <w:jc w:val="both"/>
        <w:rPr>
          <w:b/>
          <w:i/>
        </w:rPr>
      </w:pPr>
      <w:r w:rsidRPr="00BA4CDC">
        <w:rPr>
          <w:b/>
          <w:i/>
        </w:rPr>
        <w:t>Границы земель энергетики</w:t>
      </w:r>
    </w:p>
    <w:p w:rsidR="00F431C7" w:rsidRPr="00BA4CDC" w:rsidRDefault="00F431C7" w:rsidP="00F431C7">
      <w:pPr>
        <w:autoSpaceDE w:val="0"/>
        <w:ind w:firstLine="540"/>
      </w:pPr>
      <w:r w:rsidRPr="00BA4CDC">
        <w:rPr>
          <w:bCs/>
        </w:rPr>
        <w:t>В соответствии с п.1 ст. 89 Земельного кодекса РФ</w:t>
      </w:r>
      <w:r w:rsidRPr="00BA4CDC">
        <w:t>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F431C7" w:rsidRPr="00BA4CDC" w:rsidRDefault="00F431C7" w:rsidP="00F431C7">
      <w:pPr>
        <w:ind w:firstLine="567"/>
        <w:rPr>
          <w:bCs/>
          <w:i/>
          <w:iCs/>
          <w:snapToGrid w:val="0"/>
        </w:rPr>
      </w:pPr>
      <w:r w:rsidRPr="00BA4CDC">
        <w:rPr>
          <w:bCs/>
          <w:i/>
          <w:iCs/>
          <w:snapToGrid w:val="0"/>
        </w:rPr>
        <w:t xml:space="preserve">На территории </w:t>
      </w:r>
      <w:r w:rsidRPr="00BA4CDC">
        <w:rPr>
          <w:i/>
        </w:rPr>
        <w:t>Лозовского 1-го сельского</w:t>
      </w:r>
      <w:r w:rsidRPr="00BA4CDC">
        <w:rPr>
          <w:bCs/>
          <w:i/>
          <w:iCs/>
          <w:snapToGrid w:val="0"/>
        </w:rPr>
        <w:t>поселения имеютсяЛЭП 35кВ, ЛЭП 10 кВ, ЛЭП 0,4кВ.</w:t>
      </w:r>
    </w:p>
    <w:p w:rsidR="00F431C7" w:rsidRPr="00BA4CDC" w:rsidRDefault="00F431C7" w:rsidP="00F431C7">
      <w:pPr>
        <w:pStyle w:val="ConsPlusNormal"/>
        <w:ind w:firstLine="540"/>
        <w:jc w:val="both"/>
        <w:rPr>
          <w:b/>
          <w:i/>
        </w:rPr>
      </w:pPr>
      <w:r w:rsidRPr="00BA4CDC">
        <w:rPr>
          <w:b/>
          <w:i/>
        </w:rPr>
        <w:t>Границы земель транспорта</w:t>
      </w:r>
    </w:p>
    <w:p w:rsidR="00F431C7" w:rsidRPr="00BA4CDC" w:rsidRDefault="00F431C7" w:rsidP="00F431C7">
      <w:pPr>
        <w:pStyle w:val="ConsPlusNormal"/>
        <w:ind w:firstLine="540"/>
        <w:jc w:val="both"/>
      </w:pPr>
      <w:r w:rsidRPr="00BA4CDC">
        <w:rPr>
          <w:bCs/>
        </w:rPr>
        <w:t>В соответствии с п.1 ст. 90 Земельного кодекса РФ</w:t>
      </w:r>
      <w:r w:rsidRPr="00BA4CDC">
        <w:t xml:space="preserve">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w:t>
      </w:r>
      <w:r w:rsidRPr="00BA4CDC">
        <w:lastRenderedPageBreak/>
        <w:t>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F431C7" w:rsidRPr="00BA4CDC" w:rsidRDefault="00F431C7" w:rsidP="00F431C7">
      <w:pPr>
        <w:autoSpaceDE w:val="0"/>
        <w:ind w:firstLine="567"/>
        <w:rPr>
          <w:i/>
        </w:rPr>
      </w:pPr>
      <w:r w:rsidRPr="00BA4CDC">
        <w:rPr>
          <w:i/>
        </w:rPr>
        <w:t>По территории сельского поселения проходят автомобильная трасса общего пользования федерального значения М-4 «Дон» Москва–Воронеж–Ростов-на-Дону–Краснодар–Новороссийск и следующие автомобильные дороги общего пользования регионального значения:</w:t>
      </w:r>
    </w:p>
    <w:p w:rsidR="00F431C7" w:rsidRPr="00BA4CDC" w:rsidRDefault="00F431C7" w:rsidP="00F431C7">
      <w:pPr>
        <w:autoSpaceDE w:val="0"/>
        <w:ind w:firstLine="567"/>
        <w:rPr>
          <w:i/>
          <w:iCs/>
        </w:rPr>
      </w:pPr>
      <w:r w:rsidRPr="00BA4CDC">
        <w:rPr>
          <w:i/>
        </w:rPr>
        <w:t xml:space="preserve">20 ОП РЗ Н 10-6 </w:t>
      </w:r>
      <w:r w:rsidRPr="00BA4CDC">
        <w:rPr>
          <w:i/>
          <w:iCs/>
        </w:rPr>
        <w:t>"М "Дон" - Лозовое" - п. 1-я часть с. Лозовое;</w:t>
      </w:r>
    </w:p>
    <w:p w:rsidR="00F431C7" w:rsidRPr="00BA4CDC" w:rsidRDefault="00F431C7" w:rsidP="00F431C7">
      <w:pPr>
        <w:autoSpaceDE w:val="0"/>
        <w:ind w:firstLine="567"/>
        <w:rPr>
          <w:i/>
        </w:rPr>
      </w:pPr>
      <w:r w:rsidRPr="00BA4CDC">
        <w:rPr>
          <w:i/>
        </w:rPr>
        <w:t>20 ОП РЗ Н 4-6 Верхний Мамон – Лозовое – Русская Журавка;</w:t>
      </w:r>
    </w:p>
    <w:p w:rsidR="00F431C7" w:rsidRPr="00BA4CDC" w:rsidRDefault="00F431C7" w:rsidP="00F431C7">
      <w:pPr>
        <w:autoSpaceDE w:val="0"/>
        <w:ind w:firstLine="567"/>
        <w:rPr>
          <w:i/>
        </w:rPr>
      </w:pPr>
      <w:r w:rsidRPr="00BA4CDC">
        <w:rPr>
          <w:i/>
        </w:rPr>
        <w:t>20 ОП РЗ Н 5-6 «Верхний Мамон – Лозовое – Русская Журавка» - с. Лозовое;</w:t>
      </w:r>
    </w:p>
    <w:p w:rsidR="00F431C7" w:rsidRPr="00BA4CDC" w:rsidRDefault="00F431C7" w:rsidP="00F431C7">
      <w:pPr>
        <w:autoSpaceDE w:val="0"/>
        <w:ind w:firstLine="567"/>
        <w:rPr>
          <w:i/>
        </w:rPr>
      </w:pPr>
      <w:r w:rsidRPr="00BA4CDC">
        <w:rPr>
          <w:i/>
        </w:rPr>
        <w:t>20 ОП РЗ Н 8-6 М «Дон» - с. Ольховатка;</w:t>
      </w:r>
    </w:p>
    <w:p w:rsidR="00F431C7" w:rsidRPr="00BA4CDC" w:rsidRDefault="00F431C7" w:rsidP="00F431C7">
      <w:pPr>
        <w:autoSpaceDE w:val="0"/>
        <w:ind w:firstLine="567"/>
        <w:rPr>
          <w:i/>
        </w:rPr>
      </w:pPr>
      <w:r w:rsidRPr="00BA4CDC">
        <w:rPr>
          <w:i/>
        </w:rPr>
        <w:t>20 ОП РЗ Н 9-6 М «Дон» - с. Лозовое;</w:t>
      </w:r>
    </w:p>
    <w:p w:rsidR="00F431C7" w:rsidRPr="00BA4CDC" w:rsidRDefault="00F431C7" w:rsidP="00F431C7">
      <w:pPr>
        <w:autoSpaceDE w:val="0"/>
        <w:ind w:firstLine="567"/>
        <w:rPr>
          <w:i/>
        </w:rPr>
      </w:pPr>
      <w:r w:rsidRPr="00BA4CDC">
        <w:rPr>
          <w:i/>
        </w:rPr>
        <w:t>20 ОП РЗ Н 18-6Приречное - Красный Яр – Лозовое.</w:t>
      </w:r>
    </w:p>
    <w:p w:rsidR="00F431C7" w:rsidRPr="00BA4CDC" w:rsidRDefault="00F431C7" w:rsidP="00F431C7">
      <w:pPr>
        <w:autoSpaceDE w:val="0"/>
        <w:ind w:firstLine="567"/>
        <w:rPr>
          <w:i/>
        </w:rPr>
      </w:pPr>
      <w:r w:rsidRPr="00BA4CDC">
        <w:rPr>
          <w:i/>
        </w:rPr>
        <w:t>Кроме того, по территории поселения проходят магистральный аммиакопровод Тольятти – Одесса, магистральный газопровод АГРС В. Мамон – АГРС Семеновка</w:t>
      </w:r>
      <w:r w:rsidRPr="00BA4CDC">
        <w:rPr>
          <w:rFonts w:eastAsia="Calibri"/>
          <w:i/>
        </w:rPr>
        <w:t>.</w:t>
      </w:r>
    </w:p>
    <w:p w:rsidR="00F431C7" w:rsidRPr="00BA4CDC" w:rsidRDefault="00F431C7" w:rsidP="00F431C7">
      <w:pPr>
        <w:pStyle w:val="a7"/>
        <w:ind w:firstLine="567"/>
        <w:jc w:val="both"/>
        <w:rPr>
          <w:i/>
          <w:color w:val="0070C0"/>
          <w:highlight w:val="yellow"/>
        </w:rPr>
      </w:pPr>
    </w:p>
    <w:p w:rsidR="00F431C7" w:rsidRPr="00BA4CDC" w:rsidRDefault="00F431C7" w:rsidP="00F431C7">
      <w:pPr>
        <w:pStyle w:val="ConsPlusNormal"/>
        <w:ind w:firstLine="540"/>
        <w:jc w:val="both"/>
        <w:rPr>
          <w:b/>
          <w:i/>
        </w:rPr>
      </w:pPr>
      <w:r w:rsidRPr="00BA4CDC">
        <w:rPr>
          <w:b/>
          <w:i/>
        </w:rPr>
        <w:t xml:space="preserve">Границы земель </w:t>
      </w:r>
      <w:r w:rsidRPr="00BA4CDC">
        <w:rPr>
          <w:b/>
          <w:i/>
          <w:iCs/>
        </w:rPr>
        <w:t>связи, радиовещания, телевидения, информатики</w:t>
      </w:r>
    </w:p>
    <w:p w:rsidR="00F431C7" w:rsidRPr="00BA4CDC" w:rsidRDefault="00F431C7" w:rsidP="00F431C7">
      <w:pPr>
        <w:autoSpaceDE w:val="0"/>
        <w:ind w:firstLine="540"/>
        <w:rPr>
          <w:iCs/>
        </w:rPr>
      </w:pPr>
      <w:r w:rsidRPr="00BA4CDC">
        <w:rPr>
          <w:bCs/>
        </w:rPr>
        <w:t>В соответствии с п.1 ст. 91 Земельного кодекса РФ</w:t>
      </w:r>
      <w:r w:rsidRPr="00BA4CDC">
        <w:rPr>
          <w:iCs/>
        </w:rPr>
        <w:t>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F431C7" w:rsidRPr="00BA4CDC" w:rsidRDefault="00F431C7" w:rsidP="00F431C7">
      <w:pPr>
        <w:ind w:firstLine="567"/>
        <w:rPr>
          <w:bCs/>
          <w:i/>
          <w:iCs/>
        </w:rPr>
      </w:pPr>
      <w:r w:rsidRPr="00BA4CDC">
        <w:rPr>
          <w:bCs/>
          <w:i/>
          <w:iCs/>
        </w:rPr>
        <w:t xml:space="preserve">К категории земель связи на территории </w:t>
      </w:r>
      <w:r w:rsidRPr="00BA4CDC">
        <w:rPr>
          <w:i/>
        </w:rPr>
        <w:t>Лозовского 1-го сельского</w:t>
      </w:r>
      <w:r w:rsidRPr="00BA4CDC">
        <w:rPr>
          <w:bCs/>
          <w:i/>
          <w:iCs/>
        </w:rPr>
        <w:t xml:space="preserve"> поселения следует отнести территории земельных участков, предоставленные для размещения кабелей междугородней связи и ВОЛС.</w:t>
      </w:r>
    </w:p>
    <w:p w:rsidR="00F431C7" w:rsidRPr="00BA4CDC" w:rsidRDefault="00F431C7" w:rsidP="00F431C7">
      <w:pPr>
        <w:pStyle w:val="a7"/>
        <w:ind w:firstLine="567"/>
        <w:jc w:val="both"/>
        <w:rPr>
          <w:b/>
          <w:i/>
        </w:rPr>
      </w:pPr>
      <w:r w:rsidRPr="00BA4CDC">
        <w:rPr>
          <w:b/>
          <w:i/>
        </w:rPr>
        <w:t>Границы земель</w:t>
      </w:r>
      <w:r w:rsidRPr="00BA4CDC">
        <w:rPr>
          <w:b/>
          <w:bCs/>
          <w:i/>
        </w:rPr>
        <w:t>для обеспечения космической деятельности</w:t>
      </w:r>
    </w:p>
    <w:p w:rsidR="00F431C7" w:rsidRPr="00BA4CDC" w:rsidRDefault="00F431C7" w:rsidP="00F431C7">
      <w:pPr>
        <w:autoSpaceDE w:val="0"/>
        <w:ind w:firstLine="540"/>
        <w:rPr>
          <w:bCs/>
        </w:rPr>
      </w:pPr>
      <w:r w:rsidRPr="00BA4CDC">
        <w:rPr>
          <w:bCs/>
        </w:rPr>
        <w:t>В соответствии с п.1 ст. 92 Земельного кодекса РФземлями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F431C7" w:rsidRPr="00BA4CDC" w:rsidRDefault="00F431C7" w:rsidP="00F431C7">
      <w:pPr>
        <w:pStyle w:val="a7"/>
        <w:ind w:firstLine="567"/>
        <w:jc w:val="both"/>
        <w:rPr>
          <w:i/>
        </w:rPr>
      </w:pPr>
      <w:r w:rsidRPr="00BA4CDC">
        <w:rPr>
          <w:i/>
        </w:rPr>
        <w:t>Земли</w:t>
      </w:r>
      <w:r w:rsidRPr="00BA4CDC">
        <w:rPr>
          <w:bCs/>
          <w:i/>
        </w:rPr>
        <w:t>для обеспечения космической деятельности на территории поселения отсутствуют.</w:t>
      </w:r>
    </w:p>
    <w:p w:rsidR="00F431C7" w:rsidRPr="00BA4CDC" w:rsidRDefault="00F431C7" w:rsidP="00F431C7">
      <w:pPr>
        <w:pStyle w:val="a7"/>
        <w:ind w:firstLine="567"/>
        <w:jc w:val="both"/>
        <w:rPr>
          <w:b/>
        </w:rPr>
      </w:pPr>
      <w:r w:rsidRPr="00BA4CDC">
        <w:rPr>
          <w:b/>
          <w:i/>
        </w:rPr>
        <w:t>Границы земель</w:t>
      </w:r>
      <w:r w:rsidRPr="00BA4CDC">
        <w:rPr>
          <w:b/>
          <w:bCs/>
          <w:i/>
        </w:rPr>
        <w:t>обороны и безопасности</w:t>
      </w:r>
    </w:p>
    <w:p w:rsidR="00F431C7" w:rsidRPr="00BA4CDC" w:rsidRDefault="00F431C7" w:rsidP="00F431C7">
      <w:pPr>
        <w:pStyle w:val="ConsPlusNormal"/>
        <w:ind w:firstLine="540"/>
        <w:jc w:val="both"/>
        <w:rPr>
          <w:bCs/>
        </w:rPr>
      </w:pPr>
      <w:r w:rsidRPr="00BA4CDC">
        <w:rPr>
          <w:bCs/>
        </w:rPr>
        <w:t xml:space="preserve">В соответствии с п.1 ст. </w:t>
      </w:r>
      <w:r w:rsidRPr="00BA4CDC">
        <w:t>93</w:t>
      </w:r>
      <w:r w:rsidRPr="00BA4CDC">
        <w:rPr>
          <w:bCs/>
        </w:rPr>
        <w:t xml:space="preserve"> Земельного кодекса РФ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w:t>
      </w:r>
      <w:r w:rsidRPr="00BA4CDC">
        <w:rPr>
          <w:bCs/>
        </w:rPr>
        <w:lastRenderedPageBreak/>
        <w:t>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F431C7" w:rsidRPr="00BA4CDC" w:rsidRDefault="00F431C7" w:rsidP="00F431C7">
      <w:pPr>
        <w:pStyle w:val="a7"/>
        <w:ind w:firstLine="567"/>
        <w:jc w:val="both"/>
        <w:rPr>
          <w:i/>
        </w:rPr>
      </w:pPr>
      <w:r w:rsidRPr="00BA4CDC">
        <w:rPr>
          <w:i/>
        </w:rPr>
        <w:t>Земли</w:t>
      </w:r>
      <w:r w:rsidRPr="00BA4CDC">
        <w:rPr>
          <w:bCs/>
          <w:i/>
        </w:rPr>
        <w:t xml:space="preserve"> обороны и безопасности на территории поселения отсутствуют.</w:t>
      </w:r>
    </w:p>
    <w:p w:rsidR="00F431C7" w:rsidRPr="00BA4CDC" w:rsidRDefault="00F431C7" w:rsidP="00F431C7">
      <w:pPr>
        <w:ind w:firstLine="567"/>
        <w:rPr>
          <w:b/>
          <w:i/>
        </w:rPr>
      </w:pPr>
      <w:r w:rsidRPr="00BA4CDC">
        <w:rPr>
          <w:b/>
          <w:i/>
        </w:rPr>
        <w:t>Границы земель специального назначения</w:t>
      </w:r>
    </w:p>
    <w:p w:rsidR="00F431C7" w:rsidRPr="00BA4CDC" w:rsidRDefault="00F431C7" w:rsidP="00F431C7">
      <w:pPr>
        <w:ind w:firstLine="567"/>
        <w:rPr>
          <w:rFonts w:eastAsia="Lucida Sans Unicode"/>
          <w:bCs/>
          <w:iCs/>
        </w:rPr>
      </w:pPr>
      <w:r w:rsidRPr="00BA4CDC">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F431C7" w:rsidRPr="00BA4CDC" w:rsidRDefault="00F431C7" w:rsidP="00F431C7">
      <w:pPr>
        <w:ind w:firstLine="567"/>
        <w:rPr>
          <w:bCs/>
          <w:i/>
          <w:highlight w:val="yellow"/>
        </w:rPr>
      </w:pPr>
      <w:r w:rsidRPr="00BA4CDC">
        <w:rPr>
          <w:bCs/>
          <w:i/>
        </w:rPr>
        <w:t xml:space="preserve">К категории земель специального назначения на территории </w:t>
      </w:r>
      <w:r w:rsidRPr="00BA4CDC">
        <w:rPr>
          <w:i/>
        </w:rPr>
        <w:t>Лозовского 1-го сельского</w:t>
      </w:r>
      <w:r w:rsidRPr="00BA4CDC">
        <w:rPr>
          <w:bCs/>
          <w:i/>
        </w:rPr>
        <w:t xml:space="preserve"> поселения следует отнести территории земельных участков, предоставленных для размещения кладбищ.</w:t>
      </w:r>
    </w:p>
    <w:p w:rsidR="00F431C7" w:rsidRPr="00BA4CDC" w:rsidRDefault="00F431C7" w:rsidP="00F431C7">
      <w:pPr>
        <w:autoSpaceDE w:val="0"/>
        <w:ind w:firstLine="540"/>
        <w:rPr>
          <w:highlight w:val="yellow"/>
        </w:rPr>
      </w:pPr>
    </w:p>
    <w:p w:rsidR="00F431C7" w:rsidRPr="00BA4CDC" w:rsidRDefault="00F431C7" w:rsidP="00F431C7">
      <w:pPr>
        <w:pStyle w:val="10"/>
        <w:numPr>
          <w:ilvl w:val="0"/>
          <w:numId w:val="0"/>
        </w:numPr>
        <w:spacing w:before="120" w:beforeAutospacing="0" w:after="120"/>
        <w:ind w:firstLine="851"/>
        <w:outlineLvl w:val="2"/>
      </w:pPr>
      <w:bookmarkStart w:id="62" w:name="_Toc487032738"/>
      <w:r w:rsidRPr="00BA4CDC">
        <w:t>Земли особо охраняемых территорий и объектов</w:t>
      </w:r>
      <w:bookmarkEnd w:id="62"/>
    </w:p>
    <w:p w:rsidR="00F431C7" w:rsidRPr="00BA4CDC" w:rsidRDefault="00F431C7" w:rsidP="00F431C7">
      <w:pPr>
        <w:ind w:firstLine="567"/>
        <w:rPr>
          <w:snapToGrid w:val="0"/>
        </w:rPr>
      </w:pPr>
      <w:r w:rsidRPr="00BA4CDC">
        <w:rPr>
          <w:snapToGrid w:val="0"/>
        </w:rPr>
        <w:t>В соответствии со статьей 94 Земельного кодекса РФ к</w:t>
      </w:r>
      <w:r w:rsidRPr="00BA4CDC">
        <w:t xml:space="preserve">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F431C7" w:rsidRPr="00BA4CDC" w:rsidRDefault="00F431C7" w:rsidP="00F431C7">
      <w:pPr>
        <w:autoSpaceDE w:val="0"/>
        <w:ind w:firstLine="540"/>
      </w:pPr>
      <w:r w:rsidRPr="00BA4CDC">
        <w:t>К землям особо охраняемых территорий относятся земли:</w:t>
      </w:r>
    </w:p>
    <w:p w:rsidR="00F431C7" w:rsidRPr="00BA4CDC" w:rsidRDefault="00F431C7" w:rsidP="00DE05DF">
      <w:pPr>
        <w:pStyle w:val="af9"/>
        <w:numPr>
          <w:ilvl w:val="1"/>
          <w:numId w:val="42"/>
        </w:numPr>
        <w:suppressAutoHyphens/>
        <w:autoSpaceDE w:val="0"/>
      </w:pPr>
      <w:r w:rsidRPr="00BA4CDC">
        <w:t>особо охраняемых природных территорий;</w:t>
      </w:r>
    </w:p>
    <w:p w:rsidR="00F431C7" w:rsidRPr="00BA4CDC" w:rsidRDefault="00F431C7" w:rsidP="00DE05DF">
      <w:pPr>
        <w:pStyle w:val="af9"/>
        <w:numPr>
          <w:ilvl w:val="1"/>
          <w:numId w:val="42"/>
        </w:numPr>
        <w:suppressAutoHyphens/>
        <w:autoSpaceDE w:val="0"/>
      </w:pPr>
      <w:r w:rsidRPr="00BA4CDC">
        <w:t>земли лечебно-оздоровительных местностей и курортов;</w:t>
      </w:r>
    </w:p>
    <w:p w:rsidR="00F431C7" w:rsidRPr="00BA4CDC" w:rsidRDefault="00F431C7" w:rsidP="00DE05DF">
      <w:pPr>
        <w:pStyle w:val="af9"/>
        <w:numPr>
          <w:ilvl w:val="1"/>
          <w:numId w:val="42"/>
        </w:numPr>
        <w:suppressAutoHyphens/>
        <w:autoSpaceDE w:val="0"/>
      </w:pPr>
      <w:r w:rsidRPr="00BA4CDC">
        <w:t>природоохранного назначения;</w:t>
      </w:r>
    </w:p>
    <w:p w:rsidR="00F431C7" w:rsidRPr="00BA4CDC" w:rsidRDefault="00F431C7" w:rsidP="00DE05DF">
      <w:pPr>
        <w:pStyle w:val="af9"/>
        <w:numPr>
          <w:ilvl w:val="1"/>
          <w:numId w:val="42"/>
        </w:numPr>
        <w:suppressAutoHyphens/>
        <w:autoSpaceDE w:val="0"/>
      </w:pPr>
      <w:r w:rsidRPr="00BA4CDC">
        <w:t>рекреационного назначения;</w:t>
      </w:r>
    </w:p>
    <w:p w:rsidR="00F431C7" w:rsidRPr="00BA4CDC" w:rsidRDefault="00F431C7" w:rsidP="00DE05DF">
      <w:pPr>
        <w:pStyle w:val="af9"/>
        <w:numPr>
          <w:ilvl w:val="1"/>
          <w:numId w:val="42"/>
        </w:numPr>
        <w:suppressAutoHyphens/>
        <w:autoSpaceDE w:val="0"/>
      </w:pPr>
      <w:r w:rsidRPr="00BA4CDC">
        <w:t>историко-культурного назначения;</w:t>
      </w:r>
    </w:p>
    <w:p w:rsidR="00F431C7" w:rsidRPr="00BA4CDC" w:rsidRDefault="00F431C7" w:rsidP="00DE05DF">
      <w:pPr>
        <w:pStyle w:val="af9"/>
        <w:numPr>
          <w:ilvl w:val="1"/>
          <w:numId w:val="42"/>
        </w:numPr>
        <w:suppressAutoHyphens/>
        <w:autoSpaceDE w:val="0"/>
      </w:pPr>
      <w:r w:rsidRPr="00BA4CDC">
        <w:t>особо ценные земли.</w:t>
      </w:r>
    </w:p>
    <w:p w:rsidR="00F431C7" w:rsidRPr="00BA4CDC" w:rsidRDefault="00F431C7" w:rsidP="00F431C7">
      <w:pPr>
        <w:ind w:firstLine="567"/>
        <w:rPr>
          <w:b/>
          <w:i/>
        </w:rPr>
      </w:pPr>
      <w:r w:rsidRPr="00BA4CDC">
        <w:rPr>
          <w:b/>
          <w:i/>
          <w:snapToGrid w:val="0"/>
        </w:rPr>
        <w:t>Земли</w:t>
      </w:r>
      <w:r w:rsidRPr="00BA4CDC">
        <w:rPr>
          <w:b/>
          <w:i/>
        </w:rPr>
        <w:t>особо охраняемых природных территорий</w:t>
      </w:r>
    </w:p>
    <w:p w:rsidR="00F431C7" w:rsidRPr="00BA4CDC" w:rsidRDefault="00F431C7" w:rsidP="00F431C7">
      <w:pPr>
        <w:autoSpaceDE w:val="0"/>
        <w:ind w:firstLine="540"/>
      </w:pPr>
      <w:r w:rsidRPr="00BA4CDC">
        <w:rPr>
          <w:snapToGrid w:val="0"/>
        </w:rPr>
        <w:t>В соответствии со статьей 95 Земельного кодекса РФ</w:t>
      </w:r>
      <w:r w:rsidRPr="00BA4CDC">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F431C7" w:rsidRPr="00BA4CDC" w:rsidRDefault="00F431C7" w:rsidP="00F431C7">
      <w:pPr>
        <w:pStyle w:val="ConsPlusNormal"/>
        <w:ind w:firstLine="540"/>
        <w:jc w:val="both"/>
        <w:rPr>
          <w:b/>
          <w:i/>
        </w:rPr>
      </w:pPr>
      <w:r w:rsidRPr="00BA4CDC">
        <w:rPr>
          <w:b/>
          <w:i/>
        </w:rPr>
        <w:t>Земли лечебно-оздоровительных местностей и курортов</w:t>
      </w:r>
    </w:p>
    <w:p w:rsidR="00F431C7" w:rsidRPr="00BA4CDC" w:rsidRDefault="00F431C7" w:rsidP="00F431C7">
      <w:pPr>
        <w:pStyle w:val="ConsPlusNormal"/>
        <w:ind w:firstLine="540"/>
        <w:jc w:val="both"/>
      </w:pPr>
      <w:r w:rsidRPr="00BA4CDC">
        <w:rPr>
          <w:snapToGrid w:val="0"/>
        </w:rPr>
        <w:t>В соответствии со статьей 96 Земельного кодекса РФ</w:t>
      </w:r>
      <w:r w:rsidRPr="00BA4CDC">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F431C7" w:rsidRPr="00BA4CDC" w:rsidRDefault="00F431C7" w:rsidP="00F431C7">
      <w:pPr>
        <w:ind w:firstLine="567"/>
        <w:rPr>
          <w:b/>
          <w:i/>
        </w:rPr>
      </w:pPr>
      <w:r w:rsidRPr="00BA4CDC">
        <w:rPr>
          <w:b/>
          <w:i/>
          <w:snapToGrid w:val="0"/>
        </w:rPr>
        <w:t>Земли</w:t>
      </w:r>
      <w:r w:rsidRPr="00BA4CDC">
        <w:rPr>
          <w:b/>
          <w:i/>
        </w:rPr>
        <w:t xml:space="preserve"> природоохранного назначения</w:t>
      </w:r>
    </w:p>
    <w:p w:rsidR="00F431C7" w:rsidRPr="00BA4CDC" w:rsidRDefault="00F431C7" w:rsidP="00F431C7">
      <w:pPr>
        <w:pStyle w:val="ConsPlusNormal"/>
        <w:ind w:firstLine="540"/>
        <w:jc w:val="both"/>
      </w:pPr>
      <w:r w:rsidRPr="00BA4CDC">
        <w:rPr>
          <w:snapToGrid w:val="0"/>
        </w:rPr>
        <w:t xml:space="preserve">В соответствии со статьей </w:t>
      </w:r>
      <w:r w:rsidRPr="00BA4CDC">
        <w:t>97</w:t>
      </w:r>
      <w:r w:rsidRPr="00BA4CDC">
        <w:rPr>
          <w:snapToGrid w:val="0"/>
        </w:rPr>
        <w:t xml:space="preserve"> Земельного кодекса РФ</w:t>
      </w:r>
      <w:r w:rsidRPr="00BA4CDC">
        <w:t>к</w:t>
      </w:r>
      <w:r w:rsidRPr="00BA4CDC">
        <w:rPr>
          <w:bCs/>
          <w:iCs/>
        </w:rPr>
        <w:t xml:space="preserve">землям природоохранного назначения относятся земли: занятые защитными лесами, предусмотренными лесным </w:t>
      </w:r>
      <w:hyperlink r:id="rId37" w:history="1">
        <w:r w:rsidRPr="00BA4CDC">
          <w:rPr>
            <w:bCs/>
            <w:iCs/>
          </w:rPr>
          <w:t>законодательством</w:t>
        </w:r>
      </w:hyperlink>
      <w:r w:rsidRPr="00BA4CDC">
        <w:rPr>
          <w:bCs/>
          <w:iCs/>
        </w:rPr>
        <w:t xml:space="preserve"> (за исключением защитных лесов, расположенных на землях лесного фонда, землях особо охраняемых природных территорий);</w:t>
      </w:r>
      <w:r w:rsidRPr="00BA4CDC">
        <w:t>иные земли, выполняющие природоохранные функции.</w:t>
      </w:r>
    </w:p>
    <w:p w:rsidR="00F431C7" w:rsidRPr="00BA4CDC" w:rsidRDefault="00F431C7" w:rsidP="00F431C7">
      <w:pPr>
        <w:pStyle w:val="ConsPlusNormal"/>
        <w:ind w:firstLine="540"/>
        <w:jc w:val="both"/>
        <w:rPr>
          <w:b/>
          <w:bCs/>
          <w:i/>
          <w:iCs/>
        </w:rPr>
      </w:pPr>
      <w:r w:rsidRPr="00BA4CDC">
        <w:rPr>
          <w:b/>
          <w:i/>
          <w:snapToGrid w:val="0"/>
        </w:rPr>
        <w:t>Земли</w:t>
      </w:r>
      <w:r w:rsidRPr="00BA4CDC">
        <w:rPr>
          <w:b/>
          <w:bCs/>
          <w:i/>
          <w:iCs/>
        </w:rPr>
        <w:t>рекреационного назначения</w:t>
      </w:r>
    </w:p>
    <w:p w:rsidR="00F431C7" w:rsidRPr="00BA4CDC" w:rsidRDefault="00F431C7" w:rsidP="00F431C7">
      <w:pPr>
        <w:autoSpaceDE w:val="0"/>
        <w:ind w:firstLine="540"/>
        <w:rPr>
          <w:bCs/>
          <w:iCs/>
        </w:rPr>
      </w:pPr>
      <w:r w:rsidRPr="00BA4CDC">
        <w:rPr>
          <w:snapToGrid w:val="0"/>
        </w:rPr>
        <w:t xml:space="preserve">В соответствии со статьей </w:t>
      </w:r>
      <w:r w:rsidRPr="00BA4CDC">
        <w:t>98</w:t>
      </w:r>
      <w:r w:rsidRPr="00BA4CDC">
        <w:rPr>
          <w:snapToGrid w:val="0"/>
        </w:rPr>
        <w:t xml:space="preserve"> Земельного кодекса РФ</w:t>
      </w:r>
      <w:r w:rsidRPr="00BA4CDC">
        <w:t>к</w:t>
      </w:r>
      <w:r w:rsidRPr="00BA4CDC">
        <w:rPr>
          <w:bCs/>
          <w:iCs/>
        </w:rPr>
        <w:t xml:space="preserve"> землям рекреационного назначения относятся земли, предназначенные и </w:t>
      </w:r>
      <w:r w:rsidRPr="00BA4CDC">
        <w:rPr>
          <w:bCs/>
          <w:iCs/>
        </w:rPr>
        <w:lastRenderedPageBreak/>
        <w:t>используемые для организации отдыха, туризма, физкультурно-оздоровительной и спортивной деятельности граждан.</w:t>
      </w:r>
    </w:p>
    <w:p w:rsidR="00F431C7" w:rsidRPr="00BA4CDC" w:rsidRDefault="00F431C7" w:rsidP="00F431C7">
      <w:pPr>
        <w:ind w:firstLine="567"/>
        <w:rPr>
          <w:snapToGrid w:val="0"/>
        </w:rPr>
      </w:pPr>
      <w:r w:rsidRPr="00BA4CDC">
        <w:rPr>
          <w:b/>
          <w:i/>
          <w:snapToGrid w:val="0"/>
        </w:rPr>
        <w:t>Земли историко-культурного назначения</w:t>
      </w:r>
    </w:p>
    <w:p w:rsidR="00F431C7" w:rsidRPr="00BA4CDC" w:rsidRDefault="00F431C7" w:rsidP="00F431C7">
      <w:pPr>
        <w:autoSpaceDE w:val="0"/>
        <w:ind w:firstLine="540"/>
      </w:pPr>
      <w:r w:rsidRPr="00BA4CDC">
        <w:rPr>
          <w:snapToGrid w:val="0"/>
        </w:rPr>
        <w:t xml:space="preserve">В соответствии со статьей </w:t>
      </w:r>
      <w:r w:rsidRPr="00BA4CDC">
        <w:t>99</w:t>
      </w:r>
      <w:r w:rsidRPr="00BA4CDC">
        <w:rPr>
          <w:snapToGrid w:val="0"/>
        </w:rPr>
        <w:t xml:space="preserve"> Земельного кодекса РФ</w:t>
      </w:r>
      <w:r w:rsidRPr="00BA4CDC">
        <w:t>к землям историко-культурного назначения относятся земли:</w:t>
      </w:r>
    </w:p>
    <w:p w:rsidR="00F431C7" w:rsidRPr="00BA4CDC" w:rsidRDefault="00F431C7" w:rsidP="00F431C7">
      <w:pPr>
        <w:autoSpaceDE w:val="0"/>
        <w:ind w:firstLine="540"/>
      </w:pPr>
      <w:r w:rsidRPr="00BA4CDC">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F431C7" w:rsidRPr="00BA4CDC" w:rsidRDefault="00F431C7" w:rsidP="00F431C7">
      <w:pPr>
        <w:autoSpaceDE w:val="0"/>
        <w:ind w:firstLine="540"/>
      </w:pPr>
      <w:r w:rsidRPr="00BA4CDC">
        <w:t>2) достопримечательных мест, в том числе мест бытования исторических промыслов, производств и ремесел;</w:t>
      </w:r>
    </w:p>
    <w:p w:rsidR="00F431C7" w:rsidRPr="00BA4CDC" w:rsidRDefault="00F431C7" w:rsidP="00F431C7">
      <w:pPr>
        <w:autoSpaceDE w:val="0"/>
        <w:ind w:firstLine="540"/>
      </w:pPr>
      <w:r w:rsidRPr="00BA4CDC">
        <w:t>3) военных и гражданских захоронений.</w:t>
      </w:r>
    </w:p>
    <w:p w:rsidR="00F431C7" w:rsidRPr="00BA4CDC" w:rsidRDefault="00F431C7" w:rsidP="00F431C7">
      <w:pPr>
        <w:ind w:firstLine="567"/>
        <w:rPr>
          <w:snapToGrid w:val="0"/>
        </w:rPr>
      </w:pPr>
      <w:r w:rsidRPr="00BA4CDC">
        <w:rPr>
          <w:snapToGrid w:val="0"/>
        </w:rPr>
        <w:t xml:space="preserve">Для объектов историко-культурного наследия, в том числе объектов археологии,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w:t>
      </w:r>
      <w:r w:rsidRPr="00BA4CDC">
        <w:rPr>
          <w:bCs/>
        </w:rPr>
        <w:t>ФГБУ «ФКП Росреестра» по Воронежской области</w:t>
      </w:r>
      <w:r w:rsidRPr="00BA4CDC">
        <w:t>.</w:t>
      </w:r>
    </w:p>
    <w:p w:rsidR="00F431C7" w:rsidRPr="00BA4CDC" w:rsidRDefault="00F431C7" w:rsidP="00F431C7">
      <w:pPr>
        <w:autoSpaceDE w:val="0"/>
        <w:ind w:firstLine="567"/>
        <w:rPr>
          <w:i/>
        </w:rPr>
      </w:pPr>
      <w:r w:rsidRPr="00BA4CDC">
        <w:rPr>
          <w:i/>
        </w:rPr>
        <w:t>На территории поселения расположено 2 объекта культурного наследия регионального значения и один выявленный памятник археологии.</w:t>
      </w:r>
    </w:p>
    <w:p w:rsidR="00F431C7" w:rsidRPr="00BA4CDC" w:rsidRDefault="00F431C7" w:rsidP="00F431C7">
      <w:pPr>
        <w:ind w:firstLine="567"/>
        <w:rPr>
          <w:b/>
          <w:i/>
        </w:rPr>
      </w:pPr>
    </w:p>
    <w:p w:rsidR="00F431C7" w:rsidRPr="00BA4CDC" w:rsidRDefault="00F431C7" w:rsidP="00F431C7">
      <w:pPr>
        <w:ind w:firstLine="567"/>
        <w:rPr>
          <w:b/>
          <w:i/>
          <w:snapToGrid w:val="0"/>
        </w:rPr>
      </w:pPr>
      <w:r w:rsidRPr="00BA4CDC">
        <w:rPr>
          <w:b/>
          <w:i/>
        </w:rPr>
        <w:t>Особо ценные земли</w:t>
      </w:r>
    </w:p>
    <w:p w:rsidR="00F431C7" w:rsidRPr="00BA4CDC" w:rsidRDefault="00F431C7" w:rsidP="00F431C7">
      <w:pPr>
        <w:pStyle w:val="ConsPlusNormal"/>
        <w:ind w:firstLine="540"/>
        <w:jc w:val="both"/>
      </w:pPr>
      <w:r w:rsidRPr="00BA4CDC">
        <w:rPr>
          <w:snapToGrid w:val="0"/>
        </w:rPr>
        <w:t xml:space="preserve">В соответствии со статьей </w:t>
      </w:r>
      <w:r w:rsidRPr="00BA4CDC">
        <w:t xml:space="preserve">100 </w:t>
      </w:r>
      <w:r w:rsidRPr="00BA4CDC">
        <w:rPr>
          <w:snapToGrid w:val="0"/>
        </w:rPr>
        <w:t>Земельного кодекса РФ</w:t>
      </w:r>
      <w:r w:rsidRPr="00BA4CDC">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F431C7" w:rsidRPr="00BA4CDC" w:rsidRDefault="00F431C7" w:rsidP="00F431C7">
      <w:pPr>
        <w:ind w:firstLine="567"/>
        <w:rPr>
          <w:i/>
          <w:snapToGrid w:val="0"/>
        </w:rPr>
      </w:pPr>
      <w:r w:rsidRPr="00BA4CDC">
        <w:rPr>
          <w:i/>
          <w:snapToGrid w:val="0"/>
        </w:rPr>
        <w:t>В соответствии с данными паспорта муниципального образования земли особо охраняемых территорий и объектов на территории поселения не выявлены.</w:t>
      </w:r>
    </w:p>
    <w:p w:rsidR="00F431C7" w:rsidRPr="00BA4CDC" w:rsidRDefault="00F431C7" w:rsidP="00F431C7">
      <w:pPr>
        <w:pStyle w:val="10"/>
        <w:numPr>
          <w:ilvl w:val="0"/>
          <w:numId w:val="0"/>
        </w:numPr>
        <w:spacing w:before="120" w:beforeAutospacing="0" w:after="120"/>
        <w:ind w:firstLine="851"/>
        <w:outlineLvl w:val="2"/>
      </w:pPr>
      <w:bookmarkStart w:id="63" w:name="_Toc487032739"/>
      <w:r w:rsidRPr="00BA4CDC">
        <w:t>Земли лесного фонда</w:t>
      </w:r>
      <w:bookmarkEnd w:id="63"/>
    </w:p>
    <w:p w:rsidR="00F431C7" w:rsidRPr="00BA4CDC" w:rsidRDefault="00F431C7" w:rsidP="00F431C7">
      <w:pPr>
        <w:ind w:firstLine="567"/>
        <w:rPr>
          <w:bCs/>
          <w:iCs/>
        </w:rPr>
      </w:pPr>
      <w:r w:rsidRPr="00BA4CDC">
        <w:rPr>
          <w:snapToGrid w:val="0"/>
        </w:rPr>
        <w:t xml:space="preserve">В соответствии со статьей </w:t>
      </w:r>
      <w:r w:rsidRPr="00BA4CDC">
        <w:t xml:space="preserve">101 </w:t>
      </w:r>
      <w:r w:rsidRPr="00BA4CDC">
        <w:rPr>
          <w:snapToGrid w:val="0"/>
        </w:rPr>
        <w:t>Земельного кодекса РФ</w:t>
      </w:r>
      <w:r w:rsidRPr="00BA4CDC">
        <w:rPr>
          <w:bCs/>
          <w:iCs/>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F431C7" w:rsidRPr="00BA4CDC" w:rsidRDefault="00F431C7" w:rsidP="00F431C7">
      <w:pPr>
        <w:ind w:firstLine="567"/>
      </w:pPr>
      <w:r w:rsidRPr="00BA4CDC">
        <w:t xml:space="preserve">Лесные массивы на территории поселения относятся </w:t>
      </w:r>
      <w:r w:rsidRPr="00BA4CDC">
        <w:rPr>
          <w:iCs/>
          <w:spacing w:val="-2"/>
        </w:rPr>
        <w:t>Верхнемамонскому лесничеству Донского лесхоза.</w:t>
      </w:r>
      <w:r w:rsidRPr="00BA4CDC">
        <w:rPr>
          <w:snapToGrid w:val="0"/>
        </w:rPr>
        <w:t>Вся площадь лесного фонда на территории сельского  поселения отнесена к первой группе лесов, все леса на территории Воронежской области являются защитными лесами.</w:t>
      </w:r>
    </w:p>
    <w:p w:rsidR="00F431C7" w:rsidRPr="00BA4CDC" w:rsidRDefault="00F431C7" w:rsidP="00F431C7">
      <w:pPr>
        <w:ind w:firstLine="567"/>
      </w:pPr>
      <w:r w:rsidRPr="00BA4CDC">
        <w:t xml:space="preserve">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средообразующихводоохранных, защитных, санитарно-гигиенических, </w:t>
      </w:r>
      <w:r w:rsidRPr="00BA4CDC">
        <w:lastRenderedPageBreak/>
        <w:t>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F431C7" w:rsidRPr="00BA4CDC" w:rsidRDefault="00F431C7" w:rsidP="00F431C7">
      <w:pPr>
        <w:ind w:firstLine="567"/>
        <w:rPr>
          <w:snapToGrid w:val="0"/>
        </w:rPr>
      </w:pPr>
      <w:r w:rsidRPr="00BA4CDC">
        <w:rPr>
          <w:snapToGrid w:val="0"/>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F431C7" w:rsidRPr="00BA4CDC" w:rsidRDefault="00F431C7" w:rsidP="00F431C7">
      <w:pPr>
        <w:ind w:firstLine="567"/>
        <w:rPr>
          <w:snapToGrid w:val="0"/>
        </w:rPr>
      </w:pPr>
      <w:r w:rsidRPr="00BA4CDC">
        <w:rPr>
          <w:snapToGrid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F431C7" w:rsidRPr="00BA4CDC" w:rsidRDefault="00F431C7" w:rsidP="00F431C7">
      <w:pPr>
        <w:ind w:firstLine="567"/>
        <w:rPr>
          <w:i/>
        </w:rPr>
      </w:pPr>
      <w:r w:rsidRPr="00BA4CDC">
        <w:rPr>
          <w:i/>
        </w:rPr>
        <w:t xml:space="preserve">Согласно данным паспорта муниципального образования площадь земель лесного фонда на территории Лозовского 1-го сельского поселения составляет </w:t>
      </w:r>
      <w:r w:rsidRPr="00BA4CDC">
        <w:rPr>
          <w:b/>
          <w:i/>
        </w:rPr>
        <w:t>301</w:t>
      </w:r>
      <w:r w:rsidRPr="00BA4CDC">
        <w:rPr>
          <w:i/>
        </w:rPr>
        <w:t xml:space="preserve"> га. </w:t>
      </w:r>
    </w:p>
    <w:p w:rsidR="00F431C7" w:rsidRPr="00BA4CDC" w:rsidRDefault="00F431C7" w:rsidP="00F431C7">
      <w:pPr>
        <w:ind w:firstLine="567"/>
        <w:rPr>
          <w:i/>
          <w:snapToGrid w:val="0"/>
        </w:rPr>
      </w:pPr>
      <w:r w:rsidRPr="00BA4CDC">
        <w:rPr>
          <w:i/>
          <w:snapToGrid w:val="0"/>
        </w:rPr>
        <w:t>По сведениям государственного кадастра недвижимости площадь земель лесного фонда составляет</w:t>
      </w:r>
      <w:r w:rsidRPr="00BA4CDC">
        <w:rPr>
          <w:b/>
          <w:i/>
          <w:snapToGrid w:val="0"/>
        </w:rPr>
        <w:t>307</w:t>
      </w:r>
      <w:r w:rsidRPr="00BA4CDC">
        <w:rPr>
          <w:i/>
          <w:snapToGrid w:val="0"/>
        </w:rPr>
        <w:t xml:space="preserve"> га.</w:t>
      </w:r>
    </w:p>
    <w:p w:rsidR="00F431C7" w:rsidRPr="00BA4CDC" w:rsidRDefault="00F431C7" w:rsidP="00F431C7">
      <w:pPr>
        <w:pStyle w:val="10"/>
        <w:numPr>
          <w:ilvl w:val="0"/>
          <w:numId w:val="0"/>
        </w:numPr>
        <w:spacing w:before="120" w:beforeAutospacing="0" w:after="120"/>
        <w:ind w:firstLine="851"/>
        <w:outlineLvl w:val="2"/>
      </w:pPr>
      <w:bookmarkStart w:id="64" w:name="_Toc487032740"/>
      <w:r w:rsidRPr="00BA4CDC">
        <w:t>Земли водного фонда</w:t>
      </w:r>
      <w:bookmarkEnd w:id="64"/>
    </w:p>
    <w:p w:rsidR="00F431C7" w:rsidRPr="00BA4CDC" w:rsidRDefault="00F431C7" w:rsidP="00F431C7">
      <w:pPr>
        <w:pStyle w:val="ConsPlusNormal"/>
        <w:ind w:firstLine="540"/>
        <w:jc w:val="both"/>
      </w:pPr>
      <w:r w:rsidRPr="00BA4CDC">
        <w:rPr>
          <w:snapToGrid w:val="0"/>
        </w:rPr>
        <w:t xml:space="preserve">В соответствии со статьей </w:t>
      </w:r>
      <w:r w:rsidRPr="00BA4CDC">
        <w:t xml:space="preserve">102 </w:t>
      </w:r>
      <w:r w:rsidRPr="00BA4CDC">
        <w:rPr>
          <w:snapToGrid w:val="0"/>
        </w:rPr>
        <w:t>Земельного кодекса РФ</w:t>
      </w:r>
      <w:r w:rsidRPr="00BA4CDC">
        <w:rPr>
          <w:bCs/>
          <w:iCs/>
        </w:rPr>
        <w:t>к</w:t>
      </w:r>
      <w:r w:rsidRPr="00BA4CDC">
        <w:t xml:space="preserve"> землям водного фонда относятся земли:</w:t>
      </w:r>
    </w:p>
    <w:p w:rsidR="00F431C7" w:rsidRPr="00BA4CDC" w:rsidRDefault="00F431C7" w:rsidP="00F431C7">
      <w:pPr>
        <w:pStyle w:val="ConsPlusNormal"/>
        <w:ind w:firstLine="540"/>
        <w:jc w:val="both"/>
      </w:pPr>
      <w:r w:rsidRPr="00BA4CDC">
        <w:t>1) покрытые поверхностными водами, сосредоточенными в водных объектах;</w:t>
      </w:r>
    </w:p>
    <w:p w:rsidR="00F431C7" w:rsidRPr="00BA4CDC" w:rsidRDefault="00F431C7" w:rsidP="00F431C7">
      <w:pPr>
        <w:pStyle w:val="ConsPlusNormal"/>
        <w:ind w:firstLine="540"/>
        <w:jc w:val="both"/>
      </w:pPr>
      <w:r w:rsidRPr="00BA4CDC">
        <w:t>2) занятые гидротехническими и иными сооружениями, расположенными на водных объектах.</w:t>
      </w:r>
    </w:p>
    <w:p w:rsidR="00F431C7" w:rsidRPr="00BA4CDC" w:rsidRDefault="00F431C7" w:rsidP="00F431C7">
      <w:pPr>
        <w:pStyle w:val="ConsPlusNormal"/>
        <w:ind w:firstLine="540"/>
        <w:jc w:val="both"/>
      </w:pPr>
      <w:r w:rsidRPr="00BA4CDC">
        <w:t>Перевод земель водного фонда или земельных участков в составе таких земель в другую категорию допускается в случаях:</w:t>
      </w:r>
    </w:p>
    <w:p w:rsidR="00F431C7" w:rsidRPr="00BA4CDC" w:rsidRDefault="00F431C7" w:rsidP="00F431C7">
      <w:pPr>
        <w:pStyle w:val="ConsPlusNormal"/>
        <w:ind w:firstLine="540"/>
        <w:jc w:val="both"/>
      </w:pPr>
      <w:r w:rsidRPr="00BA4CDC">
        <w:t>1) создания особо охраняемых природных территорий;</w:t>
      </w:r>
    </w:p>
    <w:p w:rsidR="00F431C7" w:rsidRPr="00BA4CDC" w:rsidRDefault="00F431C7" w:rsidP="00F431C7">
      <w:pPr>
        <w:pStyle w:val="ConsPlusNormal"/>
        <w:ind w:firstLine="540"/>
        <w:jc w:val="both"/>
      </w:pPr>
      <w:r w:rsidRPr="00BA4CDC">
        <w:t>2) установления или изменения границ населенных пунктов;</w:t>
      </w:r>
    </w:p>
    <w:p w:rsidR="00F431C7" w:rsidRPr="00BA4CDC" w:rsidRDefault="00F431C7" w:rsidP="00F431C7">
      <w:pPr>
        <w:pStyle w:val="ConsPlusNormal"/>
        <w:ind w:firstLine="540"/>
        <w:jc w:val="both"/>
      </w:pPr>
      <w:r w:rsidRPr="00BA4CDC">
        <w:t>3) размещения объектов государственного или муниципального значения при отсутствии иных вариантов размещения этих объектов;</w:t>
      </w:r>
    </w:p>
    <w:p w:rsidR="00F431C7" w:rsidRPr="00BA4CDC" w:rsidRDefault="00F431C7" w:rsidP="00F431C7">
      <w:pPr>
        <w:pStyle w:val="ConsPlusNormal"/>
        <w:ind w:firstLine="540"/>
        <w:jc w:val="both"/>
      </w:pPr>
      <w:r w:rsidRPr="00BA4CDC">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38" w:history="1">
        <w:r w:rsidRPr="00BA4CDC">
          <w:t>законом</w:t>
        </w:r>
      </w:hyperlink>
      <w:r w:rsidRPr="00BA4CDC">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
    <w:p w:rsidR="00F431C7" w:rsidRPr="00BA4CDC" w:rsidRDefault="00F431C7" w:rsidP="00F431C7">
      <w:pPr>
        <w:ind w:firstLine="567"/>
      </w:pPr>
      <w:r w:rsidRPr="00BA4CDC">
        <w:t>Земельные участки, занимаемые плотинами, дамбами и иными гидротехническими сооружения не выделены в земли водного фонда.</w:t>
      </w:r>
    </w:p>
    <w:p w:rsidR="00F431C7" w:rsidRPr="00BA4CDC" w:rsidRDefault="00F431C7" w:rsidP="00F431C7">
      <w:pPr>
        <w:ind w:firstLine="567"/>
      </w:pPr>
      <w:r w:rsidRPr="00BA4CDC">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F431C7" w:rsidRPr="00BA4CDC" w:rsidRDefault="00F431C7" w:rsidP="00F431C7">
      <w:pPr>
        <w:autoSpaceDE w:val="0"/>
        <w:ind w:firstLine="567"/>
        <w:rPr>
          <w:i/>
        </w:rPr>
      </w:pPr>
      <w:r w:rsidRPr="00BA4CDC">
        <w:rPr>
          <w:i/>
        </w:rPr>
        <w:t>Поверхностные воды на территории поселения представлены реками Гнилуша и Казинка и частично пересыхающими водотоками. Данные водные объекты относятся к водным объектам общего пользования.</w:t>
      </w:r>
    </w:p>
    <w:p w:rsidR="00F431C7" w:rsidRPr="00BA4CDC" w:rsidRDefault="00F431C7" w:rsidP="00F431C7">
      <w:pPr>
        <w:ind w:firstLine="567"/>
        <w:rPr>
          <w:i/>
        </w:rPr>
      </w:pPr>
      <w:r w:rsidRPr="00BA4CDC">
        <w:rPr>
          <w:i/>
        </w:rPr>
        <w:t xml:space="preserve">В соответствии с данными паспорта, на территории Лозовского 1-го сельского поселения площадь земель водного фонда составляет 23 га. </w:t>
      </w:r>
    </w:p>
    <w:p w:rsidR="00F431C7" w:rsidRPr="00BA4CDC" w:rsidRDefault="00F431C7" w:rsidP="00F431C7">
      <w:pPr>
        <w:pStyle w:val="10"/>
        <w:numPr>
          <w:ilvl w:val="0"/>
          <w:numId w:val="0"/>
        </w:numPr>
        <w:spacing w:before="120" w:beforeAutospacing="0" w:after="120"/>
        <w:ind w:firstLine="851"/>
        <w:outlineLvl w:val="2"/>
      </w:pPr>
      <w:bookmarkStart w:id="65" w:name="_Toc487032741"/>
      <w:r w:rsidRPr="00BA4CDC">
        <w:t>Земли запаса</w:t>
      </w:r>
      <w:bookmarkEnd w:id="65"/>
    </w:p>
    <w:p w:rsidR="00F431C7" w:rsidRPr="00BA4CDC" w:rsidRDefault="00F431C7" w:rsidP="00F431C7">
      <w:pPr>
        <w:pStyle w:val="ConsPlusNormal"/>
        <w:ind w:firstLine="540"/>
        <w:jc w:val="both"/>
      </w:pPr>
      <w:r w:rsidRPr="00BA4CDC">
        <w:rPr>
          <w:snapToGrid w:val="0"/>
        </w:rPr>
        <w:t xml:space="preserve">В соответствии со статьей </w:t>
      </w:r>
      <w:r w:rsidRPr="00BA4CDC">
        <w:t xml:space="preserve">103 </w:t>
      </w:r>
      <w:r w:rsidRPr="00BA4CDC">
        <w:rPr>
          <w:snapToGrid w:val="0"/>
        </w:rPr>
        <w:t>Земельного кодекса РФ</w:t>
      </w:r>
      <w:r w:rsidRPr="00BA4CDC">
        <w:rPr>
          <w:bCs/>
          <w:iCs/>
        </w:rPr>
        <w:t>к</w:t>
      </w:r>
      <w:r w:rsidRPr="00BA4CDC">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9" w:history="1">
        <w:r w:rsidRPr="00BA4CDC">
          <w:t>статьей 80</w:t>
        </w:r>
      </w:hyperlink>
      <w:r w:rsidRPr="00BA4CDC">
        <w:t>Земельного кодекса и относящихся к землям сельскохозяйственного назначения.</w:t>
      </w:r>
    </w:p>
    <w:p w:rsidR="00F431C7" w:rsidRPr="00BA4CDC" w:rsidRDefault="00F431C7" w:rsidP="00F431C7">
      <w:pPr>
        <w:ind w:firstLine="567"/>
        <w:rPr>
          <w:i/>
        </w:rPr>
      </w:pPr>
      <w:r w:rsidRPr="00BA4CDC">
        <w:rPr>
          <w:rFonts w:eastAsia="Arial"/>
          <w:i/>
          <w:color w:val="000000"/>
        </w:rPr>
        <w:lastRenderedPageBreak/>
        <w:t>В соответствии с данными паспорта муниципального образования площадь</w:t>
      </w:r>
      <w:r w:rsidRPr="00BA4CDC">
        <w:rPr>
          <w:i/>
        </w:rPr>
        <w:t xml:space="preserve"> земель запаса на территории сельского  поселения составляет 15 га.</w:t>
      </w:r>
    </w:p>
    <w:p w:rsidR="00F431C7" w:rsidRPr="00BA4CDC" w:rsidRDefault="00F431C7" w:rsidP="00F431C7">
      <w:pPr>
        <w:pStyle w:val="10"/>
        <w:numPr>
          <w:ilvl w:val="0"/>
          <w:numId w:val="0"/>
        </w:numPr>
        <w:spacing w:before="120" w:beforeAutospacing="0" w:after="120"/>
        <w:ind w:firstLine="851"/>
        <w:outlineLvl w:val="2"/>
      </w:pPr>
      <w:bookmarkStart w:id="66" w:name="_Toc487032742"/>
      <w:r w:rsidRPr="00BA4CDC">
        <w:t>Кадастровая оценка земель</w:t>
      </w:r>
      <w:bookmarkEnd w:id="66"/>
    </w:p>
    <w:p w:rsidR="00F431C7" w:rsidRPr="00BA4CDC" w:rsidRDefault="00F431C7" w:rsidP="00F431C7">
      <w:pPr>
        <w:autoSpaceDE w:val="0"/>
        <w:ind w:firstLine="540"/>
      </w:pPr>
      <w:r w:rsidRPr="00BA4CDC">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F431C7" w:rsidRPr="00BA4CDC" w:rsidRDefault="00F431C7" w:rsidP="00F431C7">
      <w:pPr>
        <w:ind w:firstLine="567"/>
      </w:pPr>
      <w:r w:rsidRPr="00BA4CDC">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w:t>
      </w:r>
    </w:p>
    <w:p w:rsidR="00F431C7" w:rsidRPr="00BA4CDC" w:rsidRDefault="00F431C7" w:rsidP="00F431C7">
      <w:pPr>
        <w:ind w:firstLine="567"/>
        <w:rPr>
          <w:snapToGrid w:val="0"/>
        </w:rPr>
      </w:pPr>
      <w:r w:rsidRPr="00BA4CDC">
        <w:rPr>
          <w:snapToGrid w:val="0"/>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F431C7" w:rsidRPr="00BA4CDC" w:rsidRDefault="00F431C7" w:rsidP="00F431C7">
      <w:pPr>
        <w:tabs>
          <w:tab w:val="left" w:pos="700"/>
        </w:tabs>
        <w:ind w:firstLine="567"/>
        <w:rPr>
          <w:iCs/>
          <w:color w:val="000000"/>
        </w:rPr>
      </w:pPr>
      <w:r w:rsidRPr="00BA4CDC">
        <w:rPr>
          <w:iCs/>
          <w:color w:val="000000"/>
        </w:rPr>
        <w:t xml:space="preserve">Результаты государственной кадастровой оценки земель лесного фонда </w:t>
      </w:r>
      <w:r w:rsidRPr="00BA4CDC">
        <w:rPr>
          <w:iCs/>
          <w:color w:val="000000"/>
          <w:lang w:val="en-US"/>
        </w:rPr>
        <w:t>II</w:t>
      </w:r>
      <w:r w:rsidRPr="00BA4CDC">
        <w:rPr>
          <w:iCs/>
          <w:color w:val="000000"/>
        </w:rPr>
        <w:t xml:space="preserve"> уровня Воронежской области были утверждены постановлением Администрации Воронежской области от 23.07.2005 года №706 «Об утверждении результатов государственной кадастровой оценки земель лесного фонда </w:t>
      </w:r>
      <w:r w:rsidRPr="00BA4CDC">
        <w:rPr>
          <w:iCs/>
          <w:color w:val="000000"/>
          <w:lang w:val="en-US"/>
        </w:rPr>
        <w:t>II</w:t>
      </w:r>
      <w:r w:rsidRPr="00BA4CDC">
        <w:rPr>
          <w:iCs/>
          <w:color w:val="000000"/>
        </w:rPr>
        <w:t xml:space="preserve"> Воронежской области». По результатам кадастровой оценки была определена кадастровая стоимость земель Донского лесхоза, которым представлены земли лесного фонда, расположенные на территории Лозовского 1-го сельского поселения. Кадастровая стоимость земель ФГУ «Донского лесхоза» составляет 1373 руб./га.</w:t>
      </w:r>
    </w:p>
    <w:p w:rsidR="00F431C7" w:rsidRPr="00BA4CDC" w:rsidRDefault="00F431C7" w:rsidP="00F431C7">
      <w:pPr>
        <w:autoSpaceDE w:val="0"/>
        <w:ind w:firstLine="567"/>
      </w:pPr>
      <w:r w:rsidRPr="00BA4CDC">
        <w:rPr>
          <w:snapToGrid w:val="0"/>
        </w:rPr>
        <w:t xml:space="preserve">Государственная кадастровая оценка сельскохозяйственных угодий утверждена постановлением Администрации Воронежской области </w:t>
      </w:r>
      <w:r w:rsidRPr="00BA4CDC">
        <w:t>от 31.10.2016 № 827 «Об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 и приведена в таблице.</w:t>
      </w:r>
    </w:p>
    <w:p w:rsidR="00F431C7" w:rsidRPr="00BA4CDC" w:rsidRDefault="00F431C7" w:rsidP="00F431C7">
      <w:pPr>
        <w:pStyle w:val="aff7"/>
        <w:keepNext/>
        <w:jc w:val="both"/>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8</w:t>
      </w:r>
      <w:r w:rsidR="009D3354" w:rsidRPr="00BA4CDC">
        <w:rPr>
          <w:rFonts w:cs="Times New Roman"/>
          <w:noProof/>
        </w:rPr>
        <w:fldChar w:fldCharType="end"/>
      </w:r>
      <w:r w:rsidRPr="00BA4CDC">
        <w:rPr>
          <w:rFonts w:cs="Times New Roman"/>
        </w:rPr>
        <w:t xml:space="preserve"> Средний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 за исключением земельных участков, расположенных в границах  садоводческих, </w:t>
      </w:r>
      <w:r w:rsidRPr="00BA4CDC">
        <w:rPr>
          <w:rFonts w:cs="Times New Roman"/>
          <w:color w:val="000000"/>
        </w:rPr>
        <w:t>огороднических и дачных объединений</w:t>
      </w:r>
    </w:p>
    <w:tbl>
      <w:tblPr>
        <w:tblW w:w="9938" w:type="dxa"/>
        <w:tblInd w:w="93" w:type="dxa"/>
        <w:tblLayout w:type="fixed"/>
        <w:tblLook w:val="04A0"/>
      </w:tblPr>
      <w:tblGrid>
        <w:gridCol w:w="661"/>
        <w:gridCol w:w="2756"/>
        <w:gridCol w:w="709"/>
        <w:gridCol w:w="567"/>
        <w:gridCol w:w="851"/>
        <w:gridCol w:w="756"/>
        <w:gridCol w:w="661"/>
        <w:gridCol w:w="709"/>
        <w:gridCol w:w="2268"/>
      </w:tblGrid>
      <w:tr w:rsidR="00F431C7" w:rsidRPr="00BA4CDC" w:rsidTr="00F431C7">
        <w:trPr>
          <w:trHeight w:val="600"/>
        </w:trPr>
        <w:tc>
          <w:tcPr>
            <w:tcW w:w="66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 п/п</w:t>
            </w:r>
          </w:p>
        </w:tc>
        <w:tc>
          <w:tcPr>
            <w:tcW w:w="275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 xml:space="preserve">Наименование муниципального района </w:t>
            </w:r>
            <w:r w:rsidRPr="00BA4CDC">
              <w:rPr>
                <w:color w:val="000000"/>
              </w:rPr>
              <w:br/>
              <w:t>(городского округа)</w:t>
            </w:r>
          </w:p>
        </w:tc>
        <w:tc>
          <w:tcPr>
            <w:tcW w:w="4253"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Средний уровень кадастровой стоимости в разрезе групп видов разрешенного использования*, руб./кв.м</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Средний уровень кадастровой стоимости земельных участков, руб./кв.м</w:t>
            </w:r>
          </w:p>
        </w:tc>
      </w:tr>
      <w:tr w:rsidR="00F431C7" w:rsidRPr="00BA4CDC" w:rsidTr="00F431C7">
        <w:trPr>
          <w:trHeight w:val="645"/>
        </w:trPr>
        <w:tc>
          <w:tcPr>
            <w:tcW w:w="66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rPr>
                <w:color w:val="000000"/>
              </w:rPr>
            </w:pPr>
          </w:p>
        </w:tc>
        <w:tc>
          <w:tcPr>
            <w:tcW w:w="275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rPr>
                <w:color w:val="000000"/>
              </w:rPr>
            </w:pPr>
          </w:p>
        </w:tc>
        <w:tc>
          <w:tcPr>
            <w:tcW w:w="709" w:type="dxa"/>
            <w:tcBorders>
              <w:top w:val="nil"/>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1</w:t>
            </w:r>
          </w:p>
        </w:tc>
        <w:tc>
          <w:tcPr>
            <w:tcW w:w="567" w:type="dxa"/>
            <w:tcBorders>
              <w:top w:val="nil"/>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2</w:t>
            </w:r>
          </w:p>
        </w:tc>
        <w:tc>
          <w:tcPr>
            <w:tcW w:w="851" w:type="dxa"/>
            <w:tcBorders>
              <w:top w:val="nil"/>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3</w:t>
            </w:r>
          </w:p>
        </w:tc>
        <w:tc>
          <w:tcPr>
            <w:tcW w:w="756" w:type="dxa"/>
            <w:tcBorders>
              <w:top w:val="nil"/>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4</w:t>
            </w:r>
          </w:p>
        </w:tc>
        <w:tc>
          <w:tcPr>
            <w:tcW w:w="661" w:type="dxa"/>
            <w:tcBorders>
              <w:top w:val="nil"/>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5</w:t>
            </w:r>
          </w:p>
        </w:tc>
        <w:tc>
          <w:tcPr>
            <w:tcW w:w="709" w:type="dxa"/>
            <w:tcBorders>
              <w:top w:val="nil"/>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color w:val="000000"/>
              </w:rPr>
            </w:pPr>
            <w:r w:rsidRPr="00BA4CDC">
              <w:rPr>
                <w:color w:val="000000"/>
              </w:rPr>
              <w:t>6</w:t>
            </w:r>
          </w:p>
        </w:tc>
        <w:tc>
          <w:tcPr>
            <w:tcW w:w="226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rPr>
                <w:color w:val="000000"/>
              </w:rPr>
            </w:pPr>
          </w:p>
        </w:tc>
      </w:tr>
      <w:tr w:rsidR="00F431C7" w:rsidRPr="00BA4CDC" w:rsidTr="00F431C7">
        <w:trPr>
          <w:trHeight w:val="315"/>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F431C7" w:rsidRPr="00BA4CDC" w:rsidRDefault="00F431C7" w:rsidP="00F431C7">
            <w:pPr>
              <w:jc w:val="center"/>
              <w:rPr>
                <w:color w:val="000000"/>
              </w:rPr>
            </w:pPr>
            <w:r w:rsidRPr="00BA4CDC">
              <w:rPr>
                <w:color w:val="000000"/>
              </w:rPr>
              <w:t>6</w:t>
            </w:r>
          </w:p>
        </w:tc>
        <w:tc>
          <w:tcPr>
            <w:tcW w:w="2756" w:type="dxa"/>
            <w:tcBorders>
              <w:top w:val="nil"/>
              <w:left w:val="nil"/>
              <w:bottom w:val="single" w:sz="4" w:space="0" w:color="auto"/>
              <w:right w:val="single" w:sz="4" w:space="0" w:color="auto"/>
            </w:tcBorders>
            <w:shd w:val="clear" w:color="auto" w:fill="auto"/>
            <w:vAlign w:val="center"/>
            <w:hideMark/>
          </w:tcPr>
          <w:p w:rsidR="00F431C7" w:rsidRPr="00BA4CDC" w:rsidRDefault="00F431C7" w:rsidP="00F431C7">
            <w:pPr>
              <w:rPr>
                <w:color w:val="000000"/>
              </w:rPr>
            </w:pPr>
            <w:r w:rsidRPr="00BA4CDC">
              <w:rPr>
                <w:color w:val="000000"/>
              </w:rPr>
              <w:t>Верхнемамонс</w:t>
            </w:r>
            <w:r w:rsidRPr="00BA4CDC">
              <w:rPr>
                <w:color w:val="000000"/>
              </w:rPr>
              <w:lastRenderedPageBreak/>
              <w:t>кий муниципальный район</w:t>
            </w:r>
          </w:p>
        </w:tc>
        <w:tc>
          <w:tcPr>
            <w:tcW w:w="709" w:type="dxa"/>
            <w:tcBorders>
              <w:top w:val="nil"/>
              <w:left w:val="nil"/>
              <w:bottom w:val="single" w:sz="4" w:space="0" w:color="auto"/>
              <w:right w:val="single" w:sz="4" w:space="0" w:color="auto"/>
            </w:tcBorders>
            <w:shd w:val="clear" w:color="auto" w:fill="auto"/>
            <w:vAlign w:val="center"/>
            <w:hideMark/>
          </w:tcPr>
          <w:p w:rsidR="00F431C7" w:rsidRPr="00BA4CDC" w:rsidRDefault="00F431C7" w:rsidP="00F431C7">
            <w:pPr>
              <w:jc w:val="center"/>
              <w:rPr>
                <w:color w:val="000000"/>
              </w:rPr>
            </w:pPr>
            <w:r w:rsidRPr="00BA4CDC">
              <w:rPr>
                <w:color w:val="000000"/>
              </w:rPr>
              <w:lastRenderedPageBreak/>
              <w:t>3</w:t>
            </w:r>
            <w:r w:rsidRPr="00BA4CDC">
              <w:rPr>
                <w:color w:val="000000"/>
              </w:rPr>
              <w:lastRenderedPageBreak/>
              <w:t>,72</w:t>
            </w:r>
          </w:p>
        </w:tc>
        <w:tc>
          <w:tcPr>
            <w:tcW w:w="567" w:type="dxa"/>
            <w:tcBorders>
              <w:top w:val="nil"/>
              <w:left w:val="nil"/>
              <w:bottom w:val="single" w:sz="4" w:space="0" w:color="auto"/>
              <w:right w:val="single" w:sz="4" w:space="0" w:color="auto"/>
            </w:tcBorders>
            <w:shd w:val="clear" w:color="auto" w:fill="auto"/>
            <w:vAlign w:val="center"/>
            <w:hideMark/>
          </w:tcPr>
          <w:p w:rsidR="00F431C7" w:rsidRPr="00BA4CDC" w:rsidRDefault="00F431C7" w:rsidP="00F431C7">
            <w:pPr>
              <w:jc w:val="center"/>
              <w:rPr>
                <w:color w:val="000000"/>
              </w:rPr>
            </w:pPr>
            <w:r w:rsidRPr="00BA4CDC">
              <w:rPr>
                <w:color w:val="000000"/>
              </w:rPr>
              <w:lastRenderedPageBreak/>
              <w:t>-</w:t>
            </w:r>
          </w:p>
        </w:tc>
        <w:tc>
          <w:tcPr>
            <w:tcW w:w="851" w:type="dxa"/>
            <w:tcBorders>
              <w:top w:val="nil"/>
              <w:left w:val="nil"/>
              <w:bottom w:val="single" w:sz="4" w:space="0" w:color="auto"/>
              <w:right w:val="single" w:sz="4" w:space="0" w:color="auto"/>
            </w:tcBorders>
            <w:shd w:val="clear" w:color="auto" w:fill="auto"/>
            <w:vAlign w:val="center"/>
            <w:hideMark/>
          </w:tcPr>
          <w:p w:rsidR="00F431C7" w:rsidRPr="00BA4CDC" w:rsidRDefault="00F431C7" w:rsidP="00F431C7">
            <w:pPr>
              <w:jc w:val="center"/>
              <w:rPr>
                <w:color w:val="000000"/>
              </w:rPr>
            </w:pPr>
            <w:r w:rsidRPr="00BA4CDC">
              <w:rPr>
                <w:color w:val="000000"/>
              </w:rPr>
              <w:t>5</w:t>
            </w:r>
            <w:r w:rsidRPr="00BA4CDC">
              <w:rPr>
                <w:color w:val="000000"/>
              </w:rPr>
              <w:lastRenderedPageBreak/>
              <w:t>,71</w:t>
            </w:r>
          </w:p>
        </w:tc>
        <w:tc>
          <w:tcPr>
            <w:tcW w:w="756" w:type="dxa"/>
            <w:tcBorders>
              <w:top w:val="nil"/>
              <w:left w:val="nil"/>
              <w:bottom w:val="single" w:sz="4" w:space="0" w:color="auto"/>
              <w:right w:val="single" w:sz="4" w:space="0" w:color="auto"/>
            </w:tcBorders>
            <w:shd w:val="clear" w:color="auto" w:fill="auto"/>
            <w:vAlign w:val="center"/>
            <w:hideMark/>
          </w:tcPr>
          <w:p w:rsidR="00F431C7" w:rsidRPr="00BA4CDC" w:rsidRDefault="00F431C7" w:rsidP="00F431C7">
            <w:pPr>
              <w:jc w:val="center"/>
              <w:rPr>
                <w:color w:val="000000"/>
              </w:rPr>
            </w:pPr>
            <w:r w:rsidRPr="00BA4CDC">
              <w:rPr>
                <w:color w:val="000000"/>
              </w:rPr>
              <w:lastRenderedPageBreak/>
              <w:t>1</w:t>
            </w:r>
            <w:r w:rsidRPr="00BA4CDC">
              <w:rPr>
                <w:color w:val="000000"/>
              </w:rPr>
              <w:lastRenderedPageBreak/>
              <w:t>5,69</w:t>
            </w:r>
          </w:p>
        </w:tc>
        <w:tc>
          <w:tcPr>
            <w:tcW w:w="661" w:type="dxa"/>
            <w:tcBorders>
              <w:top w:val="nil"/>
              <w:left w:val="nil"/>
              <w:bottom w:val="single" w:sz="4" w:space="0" w:color="auto"/>
              <w:right w:val="single" w:sz="4" w:space="0" w:color="auto"/>
            </w:tcBorders>
            <w:shd w:val="clear" w:color="auto" w:fill="auto"/>
            <w:vAlign w:val="center"/>
            <w:hideMark/>
          </w:tcPr>
          <w:p w:rsidR="00F431C7" w:rsidRPr="00BA4CDC" w:rsidRDefault="00F431C7" w:rsidP="00F431C7">
            <w:pPr>
              <w:jc w:val="center"/>
              <w:rPr>
                <w:color w:val="000000"/>
              </w:rPr>
            </w:pPr>
            <w:r w:rsidRPr="00BA4CDC">
              <w:rPr>
                <w:color w:val="000000"/>
              </w:rPr>
              <w:lastRenderedPageBreak/>
              <w:t>-</w:t>
            </w:r>
          </w:p>
        </w:tc>
        <w:tc>
          <w:tcPr>
            <w:tcW w:w="709" w:type="dxa"/>
            <w:tcBorders>
              <w:top w:val="nil"/>
              <w:left w:val="nil"/>
              <w:bottom w:val="single" w:sz="4" w:space="0" w:color="auto"/>
              <w:right w:val="single" w:sz="4" w:space="0" w:color="auto"/>
            </w:tcBorders>
            <w:shd w:val="clear" w:color="auto" w:fill="auto"/>
            <w:vAlign w:val="center"/>
            <w:hideMark/>
          </w:tcPr>
          <w:p w:rsidR="00F431C7" w:rsidRPr="00BA4CDC" w:rsidRDefault="00F431C7" w:rsidP="00F431C7">
            <w:pPr>
              <w:jc w:val="center"/>
              <w:rPr>
                <w:color w:val="000000"/>
              </w:rPr>
            </w:pPr>
            <w:r w:rsidRPr="00BA4CDC">
              <w:rPr>
                <w:color w:val="000000"/>
              </w:rPr>
              <w:t>1</w:t>
            </w:r>
            <w:r w:rsidRPr="00BA4CDC">
              <w:rPr>
                <w:color w:val="000000"/>
              </w:rPr>
              <w:lastRenderedPageBreak/>
              <w:t>,17</w:t>
            </w:r>
          </w:p>
        </w:tc>
        <w:tc>
          <w:tcPr>
            <w:tcW w:w="2268" w:type="dxa"/>
            <w:tcBorders>
              <w:top w:val="nil"/>
              <w:left w:val="nil"/>
              <w:bottom w:val="single" w:sz="4" w:space="0" w:color="auto"/>
              <w:right w:val="single" w:sz="4" w:space="0" w:color="auto"/>
            </w:tcBorders>
            <w:shd w:val="clear" w:color="auto" w:fill="auto"/>
            <w:vAlign w:val="center"/>
            <w:hideMark/>
          </w:tcPr>
          <w:p w:rsidR="00F431C7" w:rsidRPr="00BA4CDC" w:rsidRDefault="00F431C7" w:rsidP="00F431C7">
            <w:pPr>
              <w:jc w:val="center"/>
              <w:rPr>
                <w:color w:val="000000"/>
              </w:rPr>
            </w:pPr>
            <w:r w:rsidRPr="00BA4CDC">
              <w:rPr>
                <w:color w:val="000000"/>
              </w:rPr>
              <w:lastRenderedPageBreak/>
              <w:t>3,72</w:t>
            </w:r>
          </w:p>
        </w:tc>
      </w:tr>
    </w:tbl>
    <w:p w:rsidR="00F431C7" w:rsidRPr="00BA4CDC" w:rsidRDefault="00F431C7" w:rsidP="00F431C7">
      <w:pPr>
        <w:shd w:val="clear" w:color="auto" w:fill="FFFFFF"/>
        <w:rPr>
          <w:snapToGrid w:val="0"/>
          <w:highlight w:val="yellow"/>
        </w:rPr>
      </w:pPr>
    </w:p>
    <w:p w:rsidR="00F431C7" w:rsidRPr="00BA4CDC" w:rsidRDefault="00F431C7" w:rsidP="00F431C7">
      <w:pPr>
        <w:autoSpaceDE w:val="0"/>
        <w:ind w:firstLine="567"/>
      </w:pPr>
      <w:r w:rsidRPr="00BA4CDC">
        <w:rPr>
          <w:spacing w:val="-5"/>
        </w:rPr>
        <w:t xml:space="preserve">Результаты государственной кадастровой оценки земель населённых пунктов были утверждены Постановлением Правительства Воронежской области </w:t>
      </w:r>
      <w:r w:rsidRPr="00BA4CDC">
        <w:t>от 11.12.2015 № 970 «Об утверждении результатов определения кадастровой стоимости земельных участков в составе земель населенных пунктов Воронежской области»</w:t>
      </w:r>
      <w:r w:rsidRPr="00BA4CDC">
        <w:rPr>
          <w:rFonts w:eastAsia="Arial"/>
          <w:spacing w:val="-5"/>
        </w:rPr>
        <w:t xml:space="preserve">. </w:t>
      </w:r>
      <w:r w:rsidRPr="00BA4CDC">
        <w:rPr>
          <w:snapToGrid w:val="0"/>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 Определены удельные показатели кадастровой стоимости земель населенных пунктов Воронежской области в рублях за один квадратный метр по 17 видам функционального использования земель.</w:t>
      </w:r>
    </w:p>
    <w:p w:rsidR="00F431C7" w:rsidRPr="00BA4CDC" w:rsidRDefault="00F431C7" w:rsidP="00F431C7">
      <w:r w:rsidRPr="00BA4CDC">
        <w:rPr>
          <w:b/>
          <w:i/>
          <w:snapToGrid w:val="0"/>
        </w:rPr>
        <w:tab/>
      </w:r>
      <w:r w:rsidRPr="00BA4CDC">
        <w:t>Виды разрешенного использования утверждены приказом Минэкономразвития России от 15.02.2007 № 39 «Об утверждении Методических указаний по государственной кадастровой оценке земель населенных пунктов» представлены в таблице.</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w:instrText>
      </w:r>
      <w:r w:rsidR="009D3354" w:rsidRPr="00BA4CDC">
        <w:rPr>
          <w:rFonts w:cs="Times New Roman"/>
        </w:rPr>
        <w:fldChar w:fldCharType="separate"/>
      </w:r>
      <w:r w:rsidR="00A374F5">
        <w:rPr>
          <w:rFonts w:cs="Times New Roman"/>
          <w:noProof/>
        </w:rPr>
        <w:t>9</w:t>
      </w:r>
      <w:r w:rsidR="009D3354" w:rsidRPr="00BA4CDC">
        <w:rPr>
          <w:rFonts w:cs="Times New Roman"/>
          <w:noProof/>
        </w:rPr>
        <w:fldChar w:fldCharType="end"/>
      </w:r>
      <w:r w:rsidRPr="00BA4CDC">
        <w:rPr>
          <w:rFonts w:cs="Times New Roman"/>
        </w:rPr>
        <w:t>Виды разрешенного использования</w:t>
      </w:r>
    </w:p>
    <w:tbl>
      <w:tblPr>
        <w:tblW w:w="0" w:type="auto"/>
        <w:jc w:val="center"/>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43"/>
        <w:gridCol w:w="20"/>
        <w:gridCol w:w="7727"/>
        <w:gridCol w:w="22"/>
      </w:tblGrid>
      <w:tr w:rsidR="00F431C7" w:rsidRPr="00BA4CDC" w:rsidTr="00F431C7">
        <w:trPr>
          <w:gridAfter w:val="1"/>
          <w:wAfter w:w="22" w:type="dxa"/>
          <w:trHeight w:val="276"/>
          <w:jc w:val="center"/>
        </w:trPr>
        <w:tc>
          <w:tcPr>
            <w:tcW w:w="2163" w:type="dxa"/>
            <w:gridSpan w:val="2"/>
            <w:shd w:val="clear" w:color="auto" w:fill="DAEEF3" w:themeFill="accent5" w:themeFillTint="33"/>
          </w:tcPr>
          <w:p w:rsidR="00F431C7" w:rsidRPr="00BA4CDC" w:rsidRDefault="00F431C7" w:rsidP="00F431C7">
            <w:pPr>
              <w:pStyle w:val="TableContents"/>
              <w:jc w:val="center"/>
              <w:rPr>
                <w:snapToGrid w:val="0"/>
              </w:rPr>
            </w:pPr>
            <w:r w:rsidRPr="00BA4CDC">
              <w:rPr>
                <w:b/>
                <w:bCs/>
              </w:rPr>
              <w:t>Номера видов функционального использования земель</w:t>
            </w:r>
          </w:p>
        </w:tc>
        <w:tc>
          <w:tcPr>
            <w:tcW w:w="7727" w:type="dxa"/>
            <w:shd w:val="clear" w:color="auto" w:fill="DAEEF3" w:themeFill="accent5" w:themeFillTint="33"/>
          </w:tcPr>
          <w:p w:rsidR="00F431C7" w:rsidRPr="00BA4CDC" w:rsidRDefault="00F431C7" w:rsidP="00F431C7">
            <w:pPr>
              <w:pStyle w:val="TableContents"/>
              <w:jc w:val="center"/>
              <w:rPr>
                <w:sz w:val="16"/>
                <w:szCs w:val="16"/>
              </w:rPr>
            </w:pPr>
            <w:r w:rsidRPr="00BA4CDC">
              <w:rPr>
                <w:b/>
                <w:bCs/>
                <w:snapToGrid w:val="0"/>
              </w:rPr>
              <w:t>Наименование видов использования земель</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домов среднеэтажной и многоэтажной жилой застройки</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z w:val="20"/>
                <w:szCs w:val="20"/>
              </w:rPr>
            </w:pPr>
            <w:r w:rsidRPr="00BA4CDC">
              <w:rPr>
                <w:sz w:val="20"/>
                <w:szCs w:val="20"/>
              </w:rPr>
              <w:t>Земельные участки, предназначенные для размещения домов малоэтажной жилой застройки, в том числе индивидуальной жилой застройки</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гаражей и автостоянок</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дачного строительства, садоводства и огородничества</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объектов торговли, общественного питания и бытового обслуживания</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гостиниц</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офисных зданий делового и коммерческого назначения</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объектов рекреационного и лечебно-оздоровительного назначения</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электростанций, обслуживающих их сооружений и объектов</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занятые водными объектами, находящимися в обороте</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занятые особо охраняемыми территориями и объектами, городскими лесами, скверами, парками, городскими садами</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napToGrid w:val="0"/>
                <w:sz w:val="20"/>
                <w:szCs w:val="20"/>
              </w:rPr>
            </w:pPr>
            <w:r w:rsidRPr="00BA4CDC">
              <w:rPr>
                <w:sz w:val="20"/>
                <w:szCs w:val="20"/>
              </w:rPr>
              <w:t>Земельные участки, предназначенные для сельскохозяйственного использования</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z w:val="20"/>
                <w:szCs w:val="20"/>
              </w:rPr>
            </w:pPr>
            <w:r w:rsidRPr="00BA4CDC">
              <w:rPr>
                <w:sz w:val="20"/>
                <w:szCs w:val="20"/>
              </w:rPr>
              <w:t xml:space="preserve">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w:t>
            </w:r>
            <w:hyperlink r:id="rId40" w:history="1">
              <w:r w:rsidRPr="00BA4CDC">
                <w:rPr>
                  <w:sz w:val="20"/>
                  <w:szCs w:val="20"/>
                </w:rPr>
                <w:t>законодательством</w:t>
              </w:r>
            </w:hyperlink>
            <w:r w:rsidRPr="00BA4CDC">
              <w:rPr>
                <w:sz w:val="20"/>
                <w:szCs w:val="20"/>
              </w:rPr>
              <w:t xml:space="preserve"> Российской Федерации; земельные участки под полосами отвода водоемов, каналов и коллекторов, набережные</w:t>
            </w:r>
          </w:p>
        </w:tc>
      </w:tr>
      <w:tr w:rsidR="00F431C7" w:rsidRPr="00BA4CDC" w:rsidTr="00F431C7">
        <w:trPr>
          <w:trHeight w:val="276"/>
          <w:jc w:val="center"/>
        </w:trPr>
        <w:tc>
          <w:tcPr>
            <w:tcW w:w="2143" w:type="dxa"/>
          </w:tcPr>
          <w:p w:rsidR="00F431C7" w:rsidRPr="00BA4CDC" w:rsidRDefault="00F431C7" w:rsidP="00DE05DF">
            <w:pPr>
              <w:pStyle w:val="TableContents"/>
              <w:numPr>
                <w:ilvl w:val="0"/>
                <w:numId w:val="61"/>
              </w:numPr>
              <w:spacing w:line="100" w:lineRule="atLeast"/>
              <w:jc w:val="center"/>
              <w:rPr>
                <w:snapToGrid w:val="0"/>
                <w:sz w:val="20"/>
                <w:szCs w:val="20"/>
              </w:rPr>
            </w:pPr>
          </w:p>
        </w:tc>
        <w:tc>
          <w:tcPr>
            <w:tcW w:w="7769" w:type="dxa"/>
            <w:gridSpan w:val="3"/>
          </w:tcPr>
          <w:p w:rsidR="00F431C7" w:rsidRPr="00BA4CDC" w:rsidRDefault="00F431C7" w:rsidP="00F431C7">
            <w:pPr>
              <w:pStyle w:val="TableContents"/>
              <w:rPr>
                <w:sz w:val="20"/>
                <w:szCs w:val="20"/>
              </w:rPr>
            </w:pPr>
            <w:r w:rsidRPr="00BA4CDC">
              <w:rPr>
                <w:sz w:val="20"/>
                <w:szCs w:val="20"/>
              </w:rPr>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r>
    </w:tbl>
    <w:p w:rsidR="00F431C7" w:rsidRPr="00BA4CDC" w:rsidRDefault="00F431C7" w:rsidP="00F431C7">
      <w:pPr>
        <w:pStyle w:val="a7"/>
        <w:ind w:firstLine="709"/>
        <w:jc w:val="center"/>
        <w:rPr>
          <w:i/>
        </w:rPr>
      </w:pPr>
    </w:p>
    <w:p w:rsidR="00F431C7" w:rsidRPr="00BA4CDC" w:rsidRDefault="00F431C7" w:rsidP="00F431C7">
      <w:pPr>
        <w:pStyle w:val="a7"/>
        <w:ind w:firstLine="709"/>
        <w:jc w:val="both"/>
      </w:pPr>
      <w:r w:rsidRPr="00BA4CDC">
        <w:t>Средние значения удельных показателей кадастровой стоимости земельных участков в составе земель населенных пунктов Воронежской области для населенных пунктов по группам видов разрешенного использования представлены в таблице.</w:t>
      </w:r>
    </w:p>
    <w:p w:rsidR="00F431C7" w:rsidRPr="00BA4CDC" w:rsidRDefault="00F431C7" w:rsidP="00F431C7">
      <w:pPr>
        <w:pStyle w:val="a7"/>
        <w:ind w:firstLine="709"/>
        <w:rPr>
          <w:b/>
          <w:bCs/>
          <w:iCs/>
          <w:smallCaps/>
          <w:snapToGrid w:val="0"/>
          <w:color w:val="000000"/>
        </w:rPr>
      </w:pPr>
      <w:r w:rsidRPr="00BA4CDC">
        <w:rPr>
          <w:b/>
          <w:bCs/>
          <w:iCs/>
          <w:smallCaps/>
          <w:snapToGrid w:val="0"/>
          <w:color w:val="000000"/>
        </w:rPr>
        <w:tab/>
      </w:r>
    </w:p>
    <w:p w:rsidR="00F431C7" w:rsidRPr="00BA4CDC" w:rsidRDefault="00F431C7" w:rsidP="00F431C7">
      <w:pPr>
        <w:pStyle w:val="aff7"/>
        <w:keepNext/>
        <w:jc w:val="both"/>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10</w:t>
      </w:r>
      <w:r w:rsidR="009D3354" w:rsidRPr="00BA4CDC">
        <w:rPr>
          <w:rFonts w:cs="Times New Roman"/>
          <w:noProof/>
        </w:rPr>
        <w:fldChar w:fldCharType="end"/>
      </w:r>
      <w:r w:rsidRPr="00BA4CDC">
        <w:rPr>
          <w:rFonts w:cs="Times New Roman"/>
        </w:rPr>
        <w:t>Средние значения удельных показателей кадастровой стоимости земельных участков в составе земель населенных пунктов</w:t>
      </w:r>
    </w:p>
    <w:tbl>
      <w:tblPr>
        <w:tblW w:w="10632" w:type="dxa"/>
        <w:tblInd w:w="-176" w:type="dxa"/>
        <w:tblLayout w:type="fixed"/>
        <w:tblLook w:val="04A0"/>
      </w:tblPr>
      <w:tblGrid>
        <w:gridCol w:w="426"/>
        <w:gridCol w:w="1134"/>
        <w:gridCol w:w="992"/>
        <w:gridCol w:w="567"/>
        <w:gridCol w:w="567"/>
        <w:gridCol w:w="284"/>
        <w:gridCol w:w="283"/>
        <w:gridCol w:w="709"/>
        <w:gridCol w:w="284"/>
        <w:gridCol w:w="708"/>
        <w:gridCol w:w="567"/>
        <w:gridCol w:w="567"/>
        <w:gridCol w:w="426"/>
        <w:gridCol w:w="425"/>
        <w:gridCol w:w="425"/>
        <w:gridCol w:w="567"/>
        <w:gridCol w:w="284"/>
        <w:gridCol w:w="425"/>
        <w:gridCol w:w="283"/>
        <w:gridCol w:w="709"/>
      </w:tblGrid>
      <w:tr w:rsidR="00F431C7" w:rsidRPr="00BA4CDC" w:rsidTr="00F431C7">
        <w:trPr>
          <w:trHeight w:val="315"/>
        </w:trPr>
        <w:tc>
          <w:tcPr>
            <w:tcW w:w="426"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F431C7" w:rsidRPr="00BA4CDC" w:rsidRDefault="00F431C7" w:rsidP="00F431C7">
            <w:pPr>
              <w:ind w:right="-108"/>
              <w:jc w:val="center"/>
              <w:rPr>
                <w:b/>
                <w:sz w:val="16"/>
                <w:szCs w:val="16"/>
              </w:rPr>
            </w:pPr>
            <w:r w:rsidRPr="00BA4CDC">
              <w:rPr>
                <w:b/>
                <w:sz w:val="16"/>
                <w:szCs w:val="16"/>
              </w:rPr>
              <w:t>№ п/п</w:t>
            </w:r>
          </w:p>
        </w:tc>
        <w:tc>
          <w:tcPr>
            <w:tcW w:w="1134" w:type="dxa"/>
            <w:vMerge w:val="restart"/>
            <w:tcBorders>
              <w:top w:val="single" w:sz="4" w:space="0" w:color="auto"/>
              <w:left w:val="nil"/>
              <w:right w:val="single" w:sz="4" w:space="0" w:color="auto"/>
            </w:tcBorders>
            <w:shd w:val="clear" w:color="auto" w:fill="DAEEF3" w:themeFill="accent5" w:themeFillTint="33"/>
            <w:vAlign w:val="center"/>
          </w:tcPr>
          <w:p w:rsidR="00F431C7" w:rsidRPr="00BA4CDC" w:rsidRDefault="00F431C7" w:rsidP="00F431C7">
            <w:pPr>
              <w:ind w:left="-108" w:right="-108"/>
              <w:jc w:val="center"/>
              <w:rPr>
                <w:b/>
                <w:sz w:val="16"/>
                <w:szCs w:val="16"/>
              </w:rPr>
            </w:pPr>
            <w:r w:rsidRPr="00BA4CDC">
              <w:rPr>
                <w:b/>
                <w:sz w:val="16"/>
                <w:szCs w:val="16"/>
              </w:rPr>
              <w:t>Наименование населенного пункта</w:t>
            </w:r>
          </w:p>
        </w:tc>
        <w:tc>
          <w:tcPr>
            <w:tcW w:w="992" w:type="dxa"/>
            <w:vMerge w:val="restart"/>
            <w:tcBorders>
              <w:top w:val="single" w:sz="4" w:space="0" w:color="auto"/>
              <w:left w:val="nil"/>
              <w:right w:val="single" w:sz="4" w:space="0" w:color="auto"/>
            </w:tcBorders>
            <w:shd w:val="clear" w:color="auto" w:fill="DAEEF3" w:themeFill="accent5" w:themeFillTint="33"/>
            <w:vAlign w:val="bottom"/>
          </w:tcPr>
          <w:p w:rsidR="00F431C7" w:rsidRPr="00BA4CDC" w:rsidRDefault="00F431C7" w:rsidP="00F431C7">
            <w:pPr>
              <w:ind w:right="-108"/>
              <w:jc w:val="center"/>
              <w:rPr>
                <w:b/>
                <w:sz w:val="16"/>
                <w:szCs w:val="16"/>
              </w:rPr>
            </w:pPr>
            <w:r w:rsidRPr="00BA4CDC">
              <w:rPr>
                <w:b/>
                <w:sz w:val="16"/>
                <w:szCs w:val="16"/>
              </w:rPr>
              <w:t>Среднее</w:t>
            </w:r>
          </w:p>
          <w:p w:rsidR="00F431C7" w:rsidRPr="00BA4CDC" w:rsidRDefault="00F431C7" w:rsidP="00F431C7">
            <w:pPr>
              <w:ind w:right="-108"/>
              <w:jc w:val="center"/>
              <w:rPr>
                <w:b/>
                <w:sz w:val="16"/>
                <w:szCs w:val="16"/>
              </w:rPr>
            </w:pPr>
            <w:r w:rsidRPr="00BA4CDC">
              <w:rPr>
                <w:b/>
                <w:sz w:val="16"/>
                <w:szCs w:val="16"/>
              </w:rPr>
              <w:t>для  населен-ного пункта</w:t>
            </w:r>
          </w:p>
        </w:tc>
        <w:tc>
          <w:tcPr>
            <w:tcW w:w="8080" w:type="dxa"/>
            <w:gridSpan w:val="17"/>
            <w:tcBorders>
              <w:top w:val="single" w:sz="4" w:space="0" w:color="auto"/>
              <w:left w:val="nil"/>
              <w:bottom w:val="single" w:sz="4" w:space="0" w:color="auto"/>
              <w:right w:val="single" w:sz="4" w:space="0" w:color="auto"/>
            </w:tcBorders>
            <w:shd w:val="clear" w:color="auto" w:fill="DAEEF3" w:themeFill="accent5" w:themeFillTint="33"/>
            <w:vAlign w:val="bottom"/>
          </w:tcPr>
          <w:p w:rsidR="00F431C7" w:rsidRPr="00BA4CDC" w:rsidRDefault="00F431C7" w:rsidP="00F431C7">
            <w:pPr>
              <w:jc w:val="center"/>
              <w:rPr>
                <w:b/>
                <w:sz w:val="16"/>
                <w:szCs w:val="16"/>
              </w:rPr>
            </w:pPr>
            <w:r w:rsidRPr="00BA4CDC">
              <w:rPr>
                <w:b/>
                <w:sz w:val="16"/>
                <w:szCs w:val="16"/>
              </w:rPr>
              <w:t>Средний удельный показатель кадастровой стоимости в разрезе видов разрешенного использования, руб./кв. м</w:t>
            </w:r>
          </w:p>
        </w:tc>
      </w:tr>
      <w:tr w:rsidR="00F431C7" w:rsidRPr="00BA4CDC" w:rsidTr="00F431C7">
        <w:trPr>
          <w:trHeight w:val="315"/>
        </w:trPr>
        <w:tc>
          <w:tcPr>
            <w:tcW w:w="426" w:type="dxa"/>
            <w:vMerge/>
            <w:tcBorders>
              <w:left w:val="single" w:sz="4" w:space="0" w:color="auto"/>
              <w:bottom w:val="single" w:sz="4" w:space="0" w:color="auto"/>
              <w:right w:val="single" w:sz="4" w:space="0" w:color="auto"/>
            </w:tcBorders>
            <w:shd w:val="clear" w:color="auto" w:fill="auto"/>
            <w:vAlign w:val="bottom"/>
          </w:tcPr>
          <w:p w:rsidR="00F431C7" w:rsidRPr="00BA4CDC" w:rsidRDefault="00F431C7" w:rsidP="00F431C7">
            <w:pPr>
              <w:jc w:val="right"/>
              <w:rPr>
                <w:sz w:val="16"/>
                <w:szCs w:val="16"/>
              </w:rPr>
            </w:pPr>
          </w:p>
        </w:tc>
        <w:tc>
          <w:tcPr>
            <w:tcW w:w="1134" w:type="dxa"/>
            <w:vMerge/>
            <w:tcBorders>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p>
        </w:tc>
        <w:tc>
          <w:tcPr>
            <w:tcW w:w="992" w:type="dxa"/>
            <w:vMerge/>
            <w:tcBorders>
              <w:left w:val="nil"/>
              <w:bottom w:val="single" w:sz="4" w:space="0" w:color="auto"/>
              <w:right w:val="single" w:sz="4" w:space="0" w:color="auto"/>
            </w:tcBorders>
            <w:shd w:val="clear" w:color="auto" w:fill="auto"/>
            <w:vAlign w:val="bottom"/>
          </w:tcPr>
          <w:p w:rsidR="00F431C7" w:rsidRPr="00BA4CDC" w:rsidRDefault="00F431C7" w:rsidP="00F431C7">
            <w:pPr>
              <w:jc w:val="right"/>
              <w:rPr>
                <w:sz w:val="16"/>
                <w:szCs w:val="16"/>
              </w:rPr>
            </w:pPr>
          </w:p>
        </w:tc>
        <w:tc>
          <w:tcPr>
            <w:tcW w:w="5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1</w:t>
            </w:r>
          </w:p>
        </w:tc>
        <w:tc>
          <w:tcPr>
            <w:tcW w:w="5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2</w:t>
            </w:r>
          </w:p>
        </w:tc>
        <w:tc>
          <w:tcPr>
            <w:tcW w:w="28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3</w:t>
            </w:r>
          </w:p>
        </w:tc>
        <w:tc>
          <w:tcPr>
            <w:tcW w:w="283"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4</w:t>
            </w:r>
          </w:p>
        </w:tc>
        <w:tc>
          <w:tcPr>
            <w:tcW w:w="70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5</w:t>
            </w:r>
          </w:p>
        </w:tc>
        <w:tc>
          <w:tcPr>
            <w:tcW w:w="28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6</w:t>
            </w:r>
          </w:p>
        </w:tc>
        <w:tc>
          <w:tcPr>
            <w:tcW w:w="708"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7</w:t>
            </w:r>
          </w:p>
        </w:tc>
        <w:tc>
          <w:tcPr>
            <w:tcW w:w="5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8</w:t>
            </w:r>
          </w:p>
        </w:tc>
        <w:tc>
          <w:tcPr>
            <w:tcW w:w="5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9</w:t>
            </w:r>
          </w:p>
        </w:tc>
        <w:tc>
          <w:tcPr>
            <w:tcW w:w="42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10</w:t>
            </w:r>
          </w:p>
        </w:tc>
        <w:tc>
          <w:tcPr>
            <w:tcW w:w="425"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11</w:t>
            </w:r>
          </w:p>
        </w:tc>
        <w:tc>
          <w:tcPr>
            <w:tcW w:w="425"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12</w:t>
            </w:r>
          </w:p>
        </w:tc>
        <w:tc>
          <w:tcPr>
            <w:tcW w:w="567"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13</w:t>
            </w:r>
          </w:p>
        </w:tc>
        <w:tc>
          <w:tcPr>
            <w:tcW w:w="284"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ind w:left="-108"/>
              <w:jc w:val="center"/>
              <w:rPr>
                <w:b/>
                <w:sz w:val="16"/>
                <w:szCs w:val="16"/>
              </w:rPr>
            </w:pPr>
            <w:r w:rsidRPr="00BA4CDC">
              <w:rPr>
                <w:b/>
                <w:sz w:val="16"/>
                <w:szCs w:val="16"/>
              </w:rPr>
              <w:t>14</w:t>
            </w:r>
          </w:p>
        </w:tc>
        <w:tc>
          <w:tcPr>
            <w:tcW w:w="425"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15</w:t>
            </w:r>
          </w:p>
        </w:tc>
        <w:tc>
          <w:tcPr>
            <w:tcW w:w="283"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ind w:left="-108"/>
              <w:jc w:val="center"/>
              <w:rPr>
                <w:b/>
                <w:sz w:val="16"/>
                <w:szCs w:val="16"/>
              </w:rPr>
            </w:pPr>
            <w:r w:rsidRPr="00BA4CDC">
              <w:rPr>
                <w:b/>
                <w:sz w:val="16"/>
                <w:szCs w:val="16"/>
              </w:rPr>
              <w:t>16</w:t>
            </w:r>
          </w:p>
        </w:tc>
        <w:tc>
          <w:tcPr>
            <w:tcW w:w="709"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b/>
                <w:sz w:val="16"/>
                <w:szCs w:val="16"/>
              </w:rPr>
            </w:pPr>
            <w:r w:rsidRPr="00BA4CDC">
              <w:rPr>
                <w:b/>
                <w:sz w:val="16"/>
                <w:szCs w:val="16"/>
              </w:rPr>
              <w:t>17</w:t>
            </w:r>
          </w:p>
        </w:tc>
      </w:tr>
      <w:tr w:rsidR="00F431C7" w:rsidRPr="00BA4CDC" w:rsidTr="00F431C7">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rsidR="00F431C7" w:rsidRPr="00BA4CDC" w:rsidRDefault="00F431C7" w:rsidP="00DE05DF">
            <w:pPr>
              <w:widowControl w:val="0"/>
              <w:numPr>
                <w:ilvl w:val="0"/>
                <w:numId w:val="65"/>
              </w:numPr>
              <w:autoSpaceDN w:val="0"/>
              <w:adjustRightInd w:val="0"/>
              <w:jc w:val="right"/>
              <w:rPr>
                <w:sz w:val="16"/>
                <w:szCs w:val="16"/>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с. Лозовое</w:t>
            </w:r>
          </w:p>
        </w:tc>
        <w:tc>
          <w:tcPr>
            <w:tcW w:w="992"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jc w:val="right"/>
              <w:rPr>
                <w:sz w:val="16"/>
                <w:szCs w:val="16"/>
              </w:rPr>
            </w:pPr>
            <w:r w:rsidRPr="00BA4CDC">
              <w:rPr>
                <w:sz w:val="16"/>
                <w:szCs w:val="16"/>
              </w:rPr>
              <w:t>169,98</w:t>
            </w:r>
          </w:p>
        </w:tc>
        <w:tc>
          <w:tcPr>
            <w:tcW w:w="567"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30" w:right="-108"/>
              <w:jc w:val="center"/>
              <w:rPr>
                <w:sz w:val="16"/>
                <w:szCs w:val="16"/>
              </w:rPr>
            </w:pPr>
            <w:r w:rsidRPr="00BA4CDC">
              <w:rPr>
                <w:sz w:val="16"/>
                <w:szCs w:val="16"/>
              </w:rPr>
              <w:t>982,20</w:t>
            </w:r>
          </w:p>
        </w:tc>
        <w:tc>
          <w:tcPr>
            <w:tcW w:w="567"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08"/>
              <w:jc w:val="right"/>
              <w:rPr>
                <w:sz w:val="16"/>
                <w:szCs w:val="16"/>
              </w:rPr>
            </w:pPr>
            <w:r w:rsidRPr="00BA4CDC">
              <w:rPr>
                <w:sz w:val="16"/>
                <w:szCs w:val="16"/>
              </w:rPr>
              <w:t>143,62</w:t>
            </w:r>
          </w:p>
        </w:tc>
        <w:tc>
          <w:tcPr>
            <w:tcW w:w="284"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w:t>
            </w:r>
          </w:p>
        </w:tc>
        <w:tc>
          <w:tcPr>
            <w:tcW w:w="283"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08"/>
              <w:jc w:val="right"/>
              <w:rPr>
                <w:sz w:val="16"/>
                <w:szCs w:val="16"/>
              </w:rPr>
            </w:pPr>
            <w:r w:rsidRPr="00BA4CDC">
              <w:rPr>
                <w:sz w:val="16"/>
                <w:szCs w:val="16"/>
              </w:rPr>
              <w:t>1679,32</w:t>
            </w:r>
          </w:p>
        </w:tc>
        <w:tc>
          <w:tcPr>
            <w:tcW w:w="284"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08"/>
              <w:jc w:val="right"/>
              <w:rPr>
                <w:sz w:val="16"/>
                <w:szCs w:val="16"/>
              </w:rPr>
            </w:pPr>
            <w:r w:rsidRPr="00BA4CDC">
              <w:rPr>
                <w:sz w:val="16"/>
                <w:szCs w:val="16"/>
              </w:rPr>
              <w:t>1394,14</w:t>
            </w:r>
          </w:p>
        </w:tc>
        <w:tc>
          <w:tcPr>
            <w:tcW w:w="567"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08"/>
              <w:jc w:val="right"/>
              <w:rPr>
                <w:sz w:val="16"/>
                <w:szCs w:val="16"/>
              </w:rPr>
            </w:pPr>
            <w:r w:rsidRPr="00BA4CDC">
              <w:rPr>
                <w:sz w:val="16"/>
                <w:szCs w:val="16"/>
              </w:rPr>
              <w:t>386,41</w:t>
            </w:r>
          </w:p>
        </w:tc>
        <w:tc>
          <w:tcPr>
            <w:tcW w:w="567"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08"/>
              <w:jc w:val="right"/>
              <w:rPr>
                <w:sz w:val="16"/>
                <w:szCs w:val="16"/>
              </w:rPr>
            </w:pPr>
            <w:r w:rsidRPr="00BA4CDC">
              <w:rPr>
                <w:sz w:val="16"/>
                <w:szCs w:val="16"/>
              </w:rPr>
              <w:t>442,33</w:t>
            </w:r>
          </w:p>
        </w:tc>
        <w:tc>
          <w:tcPr>
            <w:tcW w:w="426"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w:t>
            </w:r>
          </w:p>
        </w:tc>
        <w:tc>
          <w:tcPr>
            <w:tcW w:w="425"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w:t>
            </w:r>
          </w:p>
        </w:tc>
        <w:tc>
          <w:tcPr>
            <w:tcW w:w="425"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w:t>
            </w:r>
          </w:p>
        </w:tc>
        <w:tc>
          <w:tcPr>
            <w:tcW w:w="567"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08"/>
              <w:jc w:val="right"/>
              <w:rPr>
                <w:sz w:val="16"/>
                <w:szCs w:val="16"/>
              </w:rPr>
            </w:pPr>
            <w:r w:rsidRPr="00BA4CDC">
              <w:rPr>
                <w:sz w:val="16"/>
                <w:szCs w:val="16"/>
              </w:rPr>
              <w:t>313,24</w:t>
            </w:r>
          </w:p>
        </w:tc>
        <w:tc>
          <w:tcPr>
            <w:tcW w:w="284"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w:t>
            </w:r>
          </w:p>
        </w:tc>
        <w:tc>
          <w:tcPr>
            <w:tcW w:w="425"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08"/>
              <w:jc w:val="right"/>
              <w:rPr>
                <w:sz w:val="16"/>
                <w:szCs w:val="16"/>
              </w:rPr>
            </w:pPr>
            <w:r w:rsidRPr="00BA4CDC">
              <w:rPr>
                <w:sz w:val="16"/>
                <w:szCs w:val="16"/>
              </w:rPr>
              <w:t>3,42</w:t>
            </w:r>
          </w:p>
        </w:tc>
        <w:tc>
          <w:tcPr>
            <w:tcW w:w="283"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rPr>
                <w:sz w:val="16"/>
                <w:szCs w:val="16"/>
              </w:rPr>
            </w:pPr>
            <w:r w:rsidRPr="00BA4CDC">
              <w:rPr>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bottom"/>
          </w:tcPr>
          <w:p w:rsidR="00F431C7" w:rsidRPr="00BA4CDC" w:rsidRDefault="00F431C7" w:rsidP="00F431C7">
            <w:pPr>
              <w:ind w:left="-108"/>
              <w:jc w:val="right"/>
              <w:rPr>
                <w:sz w:val="16"/>
                <w:szCs w:val="16"/>
              </w:rPr>
            </w:pPr>
            <w:r w:rsidRPr="00BA4CDC">
              <w:rPr>
                <w:sz w:val="16"/>
                <w:szCs w:val="16"/>
              </w:rPr>
              <w:t>1051,67</w:t>
            </w:r>
          </w:p>
        </w:tc>
      </w:tr>
    </w:tbl>
    <w:p w:rsidR="00F431C7" w:rsidRPr="00BA4CDC" w:rsidRDefault="00F431C7" w:rsidP="00F431C7">
      <w:pPr>
        <w:pStyle w:val="a7"/>
        <w:ind w:firstLine="709"/>
        <w:rPr>
          <w:b/>
          <w:bCs/>
          <w:iCs/>
          <w:smallCaps/>
          <w:snapToGrid w:val="0"/>
          <w:color w:val="000000"/>
        </w:rPr>
      </w:pPr>
    </w:p>
    <w:p w:rsidR="00F431C7" w:rsidRPr="00BA4CDC" w:rsidRDefault="00F431C7" w:rsidP="00F431C7">
      <w:pPr>
        <w:ind w:firstLine="567"/>
        <w:rPr>
          <w:iCs/>
          <w:color w:val="000000"/>
        </w:rPr>
      </w:pPr>
      <w:r w:rsidRPr="00BA4CDC">
        <w:rPr>
          <w:iCs/>
          <w:color w:val="000000"/>
        </w:rPr>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Правительства Воронежской области </w:t>
      </w:r>
      <w:r w:rsidRPr="00BA4CDC">
        <w:t>от 11.12.2015 N 969 «Об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r w:rsidRPr="00BA4CDC">
        <w:rPr>
          <w:iCs/>
          <w:color w:val="000000"/>
        </w:rPr>
        <w:t>.</w:t>
      </w:r>
    </w:p>
    <w:p w:rsidR="00F431C7" w:rsidRPr="00BA4CDC" w:rsidRDefault="00F431C7" w:rsidP="00F431C7">
      <w:pPr>
        <w:ind w:firstLine="567"/>
        <w:rPr>
          <w:iCs/>
          <w:color w:val="000000"/>
          <w:highlight w:val="yellow"/>
        </w:rPr>
      </w:pPr>
      <w:r w:rsidRPr="00BA4CDC">
        <w:t xml:space="preserve">Среднее значения удельных показателей кадастровой стоимости земельных участков в составе земель промышленности и иного специального </w:t>
      </w:r>
      <w:r w:rsidRPr="00BA4CDC">
        <w:lastRenderedPageBreak/>
        <w:t>назначения Верхнемамонского района по группам видов разрешенного использования по состоянию на 01.01.2014 составляет 81,64 руб. /м</w:t>
      </w:r>
      <w:r w:rsidRPr="00BA4CDC">
        <w:rPr>
          <w:vertAlign w:val="superscript"/>
        </w:rPr>
        <w:t>2</w:t>
      </w:r>
      <w:r w:rsidRPr="00BA4CDC">
        <w:t>.</w:t>
      </w:r>
    </w:p>
    <w:p w:rsidR="00F431C7" w:rsidRPr="00BA4CDC" w:rsidRDefault="00F431C7" w:rsidP="00F431C7">
      <w:pPr>
        <w:tabs>
          <w:tab w:val="left" w:pos="700"/>
        </w:tabs>
        <w:ind w:firstLine="851"/>
        <w:rPr>
          <w:b/>
          <w:bCs/>
          <w:i/>
          <w:iCs/>
          <w:color w:val="000000"/>
          <w:highlight w:val="yellow"/>
        </w:rPr>
      </w:pPr>
    </w:p>
    <w:p w:rsidR="00F431C7" w:rsidRPr="00BA4CDC" w:rsidRDefault="00F431C7" w:rsidP="00F431C7">
      <w:pPr>
        <w:ind w:firstLine="567"/>
        <w:rPr>
          <w:b/>
          <w:i/>
        </w:rPr>
      </w:pPr>
      <w:r w:rsidRPr="00BA4CDC">
        <w:rPr>
          <w:b/>
          <w:i/>
        </w:rPr>
        <w:t xml:space="preserve">Вывод: </w:t>
      </w:r>
    </w:p>
    <w:p w:rsidR="00F431C7" w:rsidRPr="00BA4CDC" w:rsidRDefault="00F431C7" w:rsidP="00F431C7">
      <w:pPr>
        <w:ind w:firstLine="567"/>
        <w:rPr>
          <w:i/>
        </w:rPr>
      </w:pPr>
      <w:r w:rsidRPr="00BA4CDC">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r w:rsidRPr="00BA4CDC">
        <w:rPr>
          <w:bCs/>
          <w:i/>
        </w:rPr>
        <w:t>Лозовского 1-го сельского</w:t>
      </w:r>
      <w:r w:rsidRPr="00BA4CDC">
        <w:rPr>
          <w:i/>
        </w:rPr>
        <w:t xml:space="preserve"> поселения показывает, что площади земель многих категорий не установлены.</w:t>
      </w:r>
    </w:p>
    <w:p w:rsidR="00F431C7" w:rsidRPr="00BA4CDC" w:rsidRDefault="00F431C7" w:rsidP="00F431C7">
      <w:pPr>
        <w:ind w:firstLine="567"/>
        <w:rPr>
          <w:i/>
        </w:rPr>
      </w:pPr>
      <w:r w:rsidRPr="00BA4CDC">
        <w:rPr>
          <w:i/>
        </w:rPr>
        <w:t>Таким образом, в составе земельного фонда поселения необходимо установить границы земельных участков и территорий:</w:t>
      </w:r>
    </w:p>
    <w:p w:rsidR="00F431C7" w:rsidRPr="00BA4CDC" w:rsidRDefault="00F431C7" w:rsidP="00DE05DF">
      <w:pPr>
        <w:widowControl w:val="0"/>
        <w:numPr>
          <w:ilvl w:val="0"/>
          <w:numId w:val="89"/>
        </w:numPr>
        <w:suppressAutoHyphens/>
        <w:ind w:left="567"/>
        <w:rPr>
          <w:i/>
        </w:rPr>
      </w:pPr>
      <w:r w:rsidRPr="00BA4CDC">
        <w:rPr>
          <w:i/>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F431C7" w:rsidRPr="00BA4CDC" w:rsidRDefault="00F431C7" w:rsidP="00DE05DF">
      <w:pPr>
        <w:widowControl w:val="0"/>
        <w:numPr>
          <w:ilvl w:val="0"/>
          <w:numId w:val="89"/>
        </w:numPr>
        <w:suppressAutoHyphens/>
        <w:ind w:left="567"/>
        <w:rPr>
          <w:i/>
        </w:rPr>
      </w:pPr>
      <w:r w:rsidRPr="00BA4CDC">
        <w:rPr>
          <w:i/>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w:t>
      </w:r>
    </w:p>
    <w:p w:rsidR="00F431C7" w:rsidRPr="00BA4CDC" w:rsidRDefault="00F431C7" w:rsidP="00DE05DF">
      <w:pPr>
        <w:widowControl w:val="0"/>
        <w:numPr>
          <w:ilvl w:val="0"/>
          <w:numId w:val="89"/>
        </w:numPr>
        <w:suppressAutoHyphens/>
        <w:ind w:left="567"/>
        <w:rPr>
          <w:i/>
        </w:rPr>
      </w:pPr>
      <w:r w:rsidRPr="00BA4CDC">
        <w:rPr>
          <w:i/>
        </w:rPr>
        <w:t>уточнить наличие и границы земель водного фонда;</w:t>
      </w:r>
    </w:p>
    <w:p w:rsidR="00F431C7" w:rsidRPr="00BA4CDC" w:rsidRDefault="00F431C7" w:rsidP="00DE05DF">
      <w:pPr>
        <w:widowControl w:val="0"/>
        <w:numPr>
          <w:ilvl w:val="0"/>
          <w:numId w:val="89"/>
        </w:numPr>
        <w:suppressAutoHyphens/>
        <w:ind w:left="567"/>
        <w:rPr>
          <w:i/>
        </w:rPr>
      </w:pPr>
      <w:r w:rsidRPr="00BA4CDC">
        <w:rPr>
          <w:i/>
        </w:rPr>
        <w:t>уточнить наличие и границы земель запаса;</w:t>
      </w:r>
    </w:p>
    <w:p w:rsidR="00F431C7" w:rsidRPr="00BA4CDC" w:rsidRDefault="00F431C7" w:rsidP="00DE05DF">
      <w:pPr>
        <w:widowControl w:val="0"/>
        <w:numPr>
          <w:ilvl w:val="0"/>
          <w:numId w:val="89"/>
        </w:numPr>
        <w:suppressAutoHyphens/>
        <w:ind w:left="567"/>
        <w:rPr>
          <w:i/>
        </w:rPr>
      </w:pPr>
      <w:r w:rsidRPr="00BA4CDC">
        <w:rPr>
          <w:i/>
        </w:rPr>
        <w:t>уточнить наличие и границы земель особо охраняемых территорий;</w:t>
      </w:r>
    </w:p>
    <w:p w:rsidR="00F431C7" w:rsidRPr="00BA4CDC" w:rsidRDefault="00F431C7" w:rsidP="00DE05DF">
      <w:pPr>
        <w:widowControl w:val="0"/>
        <w:numPr>
          <w:ilvl w:val="0"/>
          <w:numId w:val="89"/>
        </w:numPr>
        <w:suppressAutoHyphens/>
        <w:ind w:left="567"/>
        <w:rPr>
          <w:i/>
        </w:rPr>
      </w:pPr>
      <w:r w:rsidRPr="00BA4CDC">
        <w:rPr>
          <w:i/>
        </w:rPr>
        <w:t>уточнить площади и границы земель лесного фонда;</w:t>
      </w:r>
    </w:p>
    <w:p w:rsidR="00F431C7" w:rsidRPr="00BA4CDC" w:rsidRDefault="00F431C7" w:rsidP="00DE05DF">
      <w:pPr>
        <w:widowControl w:val="0"/>
        <w:numPr>
          <w:ilvl w:val="0"/>
          <w:numId w:val="89"/>
        </w:numPr>
        <w:suppressAutoHyphens/>
        <w:ind w:left="567"/>
        <w:rPr>
          <w:i/>
        </w:rPr>
      </w:pPr>
      <w:r w:rsidRPr="00BA4CDC">
        <w:rPr>
          <w:i/>
        </w:rPr>
        <w:t>уточнить площади и границы земель населенных пунктов.</w:t>
      </w:r>
    </w:p>
    <w:p w:rsidR="00F431C7" w:rsidRPr="00BA4CDC" w:rsidRDefault="00F431C7" w:rsidP="00F431C7">
      <w:pPr>
        <w:ind w:firstLine="567"/>
        <w:rPr>
          <w:color w:val="000000"/>
        </w:rPr>
      </w:pPr>
    </w:p>
    <w:p w:rsidR="00F431C7" w:rsidRPr="00BA4CDC" w:rsidRDefault="00F431C7" w:rsidP="00F431C7">
      <w:pPr>
        <w:pStyle w:val="21"/>
        <w:widowControl w:val="0"/>
        <w:numPr>
          <w:ilvl w:val="0"/>
          <w:numId w:val="0"/>
        </w:numPr>
        <w:tabs>
          <w:tab w:val="left" w:pos="1134"/>
        </w:tabs>
        <w:autoSpaceDN w:val="0"/>
        <w:adjustRightInd w:val="0"/>
        <w:spacing w:line="100" w:lineRule="atLeast"/>
        <w:ind w:firstLine="567"/>
        <w:jc w:val="both"/>
        <w:rPr>
          <w:snapToGrid w:val="0"/>
        </w:rPr>
      </w:pPr>
      <w:bookmarkStart w:id="67" w:name="_Toc487032743"/>
      <w:r w:rsidRPr="00BA4CDC">
        <w:rPr>
          <w:snapToGrid w:val="0"/>
        </w:rPr>
        <w:t>Планировочная  организация сельского  поселения и функциональное зонирование населенных пунктов</w:t>
      </w:r>
      <w:bookmarkEnd w:id="67"/>
    </w:p>
    <w:p w:rsidR="00F431C7" w:rsidRPr="00BA4CDC" w:rsidRDefault="00F431C7" w:rsidP="00F431C7">
      <w:pPr>
        <w:pStyle w:val="3"/>
        <w:numPr>
          <w:ilvl w:val="0"/>
          <w:numId w:val="0"/>
        </w:numPr>
        <w:ind w:firstLine="851"/>
      </w:pPr>
      <w:bookmarkStart w:id="68" w:name="_Toc487032744"/>
      <w:r w:rsidRPr="00BA4CDC">
        <w:t>1.9.1. Планировочная организация территории Лозовского 1-го сельского поселения</w:t>
      </w:r>
      <w:bookmarkEnd w:id="68"/>
    </w:p>
    <w:p w:rsidR="00F431C7" w:rsidRPr="00BA4CDC" w:rsidRDefault="00F431C7" w:rsidP="00F431C7">
      <w:pPr>
        <w:ind w:firstLine="567"/>
      </w:pPr>
      <w:r w:rsidRPr="00BA4CDC">
        <w:t xml:space="preserve">1. Планировочная организация территории сельского  поселения включает в себя следующие элементы: </w:t>
      </w:r>
    </w:p>
    <w:p w:rsidR="00F431C7" w:rsidRPr="00BA4CDC" w:rsidRDefault="00F431C7" w:rsidP="00DE05DF">
      <w:pPr>
        <w:numPr>
          <w:ilvl w:val="0"/>
          <w:numId w:val="43"/>
        </w:numPr>
      </w:pPr>
      <w:r w:rsidRPr="00BA4CDC">
        <w:t>городское поселение;</w:t>
      </w:r>
    </w:p>
    <w:p w:rsidR="00F431C7" w:rsidRPr="00BA4CDC" w:rsidRDefault="00F431C7" w:rsidP="00DE05DF">
      <w:pPr>
        <w:numPr>
          <w:ilvl w:val="0"/>
          <w:numId w:val="43"/>
        </w:numPr>
      </w:pPr>
      <w:r w:rsidRPr="00BA4CDC">
        <w:t>населенный пункт;</w:t>
      </w:r>
    </w:p>
    <w:p w:rsidR="00F431C7" w:rsidRPr="00BA4CDC" w:rsidRDefault="00F431C7" w:rsidP="00DE05DF">
      <w:pPr>
        <w:numPr>
          <w:ilvl w:val="0"/>
          <w:numId w:val="43"/>
        </w:numPr>
      </w:pPr>
      <w:r w:rsidRPr="00BA4CDC">
        <w:t>планировочный микрорайон;</w:t>
      </w:r>
    </w:p>
    <w:p w:rsidR="00F431C7" w:rsidRPr="00BA4CDC" w:rsidRDefault="00F431C7" w:rsidP="00DE05DF">
      <w:pPr>
        <w:numPr>
          <w:ilvl w:val="0"/>
          <w:numId w:val="43"/>
        </w:numPr>
      </w:pPr>
      <w:r w:rsidRPr="00BA4CDC">
        <w:t>планировочный квартал;</w:t>
      </w:r>
    </w:p>
    <w:p w:rsidR="00F431C7" w:rsidRPr="00BA4CDC" w:rsidRDefault="00F431C7" w:rsidP="00DE05DF">
      <w:pPr>
        <w:numPr>
          <w:ilvl w:val="0"/>
          <w:numId w:val="43"/>
        </w:numPr>
      </w:pPr>
      <w:r w:rsidRPr="00BA4CDC">
        <w:t>сформированный земельный участок</w:t>
      </w:r>
    </w:p>
    <w:p w:rsidR="00F431C7" w:rsidRPr="00BA4CDC" w:rsidRDefault="00F431C7" w:rsidP="00F431C7">
      <w:pPr>
        <w:ind w:firstLine="567"/>
        <w:rPr>
          <w:snapToGrid w:val="0"/>
        </w:rPr>
      </w:pPr>
      <w:r w:rsidRPr="00BA4CDC">
        <w:rPr>
          <w:snapToGrid w:val="0"/>
        </w:rPr>
        <w:t>2. Территория сельского  поселения определяется границей муниципального образования.</w:t>
      </w:r>
      <w:r w:rsidRPr="00BA4CDC">
        <w:rPr>
          <w:snapToGrid w:val="0"/>
        </w:rPr>
        <w:tab/>
      </w:r>
    </w:p>
    <w:p w:rsidR="00F431C7" w:rsidRPr="00BA4CDC" w:rsidRDefault="00F431C7" w:rsidP="00F431C7">
      <w:pPr>
        <w:ind w:firstLine="567"/>
        <w:rPr>
          <w:snapToGrid w:val="0"/>
        </w:rPr>
      </w:pPr>
      <w:r w:rsidRPr="00BA4CDC">
        <w:rPr>
          <w:snapToGrid w:val="0"/>
        </w:rPr>
        <w:t>3. Территория сельского  населенного пункта определяется границей сельского  населенного пункта.</w:t>
      </w:r>
    </w:p>
    <w:p w:rsidR="00F431C7" w:rsidRPr="00BA4CDC" w:rsidRDefault="00F431C7" w:rsidP="00F431C7">
      <w:pPr>
        <w:ind w:firstLine="567"/>
        <w:rPr>
          <w:snapToGrid w:val="0"/>
        </w:rPr>
      </w:pPr>
      <w:r w:rsidRPr="00BA4CDC">
        <w:rPr>
          <w:snapToGrid w:val="0"/>
        </w:rPr>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F431C7" w:rsidRPr="00BA4CDC" w:rsidRDefault="00F431C7" w:rsidP="00F431C7">
      <w:pPr>
        <w:ind w:firstLine="567"/>
        <w:rPr>
          <w:snapToGrid w:val="0"/>
        </w:rPr>
      </w:pPr>
      <w:r w:rsidRPr="00BA4CDC">
        <w:rPr>
          <w:snapToGrid w:val="0"/>
        </w:rPr>
        <w:lastRenderedPageBreak/>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F431C7" w:rsidRPr="00BA4CDC" w:rsidRDefault="00F431C7" w:rsidP="00F431C7">
      <w:pPr>
        <w:autoSpaceDE w:val="0"/>
        <w:ind w:firstLine="567"/>
      </w:pPr>
      <w:r w:rsidRPr="00BA4CDC">
        <w:t xml:space="preserve">Планировочная организация территории </w:t>
      </w:r>
      <w:r w:rsidRPr="00BA4CDC">
        <w:rPr>
          <w:bCs/>
        </w:rPr>
        <w:t>Лозовского 1-го</w:t>
      </w:r>
      <w:r w:rsidRPr="00BA4CDC">
        <w:t xml:space="preserve">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одним населенным пунктом – село  Лозовое (часть), которое застроено индивидуальной усадебной застройкой. В юго-западной части сельского поселения расположено два лесных массива.</w:t>
      </w:r>
    </w:p>
    <w:p w:rsidR="00F431C7" w:rsidRPr="00BA4CDC" w:rsidRDefault="00F431C7" w:rsidP="00F431C7">
      <w:pPr>
        <w:autoSpaceDE w:val="0"/>
        <w:ind w:firstLine="567"/>
        <w:rPr>
          <w:color w:val="000000"/>
        </w:rPr>
      </w:pPr>
      <w:r w:rsidRPr="00BA4CDC">
        <w:t xml:space="preserve">Основными планировочными осями </w:t>
      </w:r>
      <w:r w:rsidRPr="00BA4CDC">
        <w:rPr>
          <w:bCs/>
        </w:rPr>
        <w:t>Лозовского 1-го</w:t>
      </w:r>
      <w:r w:rsidRPr="00BA4CDC">
        <w:t xml:space="preserve"> сельского поселения являются транспортные коммуникации и р. Гнилуша, вдоль которых сформировалась селитебная территория населенного пункта. Село Лозовое расположено в центральной части сельского поселения. Территория населенного пункта вытянута в меридианальном направлении, его южная граница совпадает с границей муниципального образования, северная - частично. Въезд в населенный пункт с южного направления осуществляется по дорогам общего пользования регионального значения</w:t>
      </w:r>
      <w:r w:rsidRPr="00BA4CDC">
        <w:rPr>
          <w:color w:val="000000"/>
        </w:rPr>
        <w:t xml:space="preserve"> 20 ОП РЗ Н4-6 Верхний Мамон – Лозовое – Русская Журавка и </w:t>
      </w:r>
      <w:r w:rsidRPr="00BA4CDC">
        <w:t>20 ОП РЗ Н 18-6 Приречное - Красный Яр - Лозовое</w:t>
      </w:r>
      <w:r w:rsidRPr="00BA4CDC">
        <w:rPr>
          <w:color w:val="000000"/>
        </w:rPr>
        <w:t xml:space="preserve">, с востока – по дороге 20 ОП РЗ Н4-6 Верхний Мамон – Лозовое – Русская Журавка, частично не имеющей твердого покрытия. </w:t>
      </w:r>
    </w:p>
    <w:p w:rsidR="00F431C7" w:rsidRPr="00BA4CDC" w:rsidRDefault="00F431C7" w:rsidP="00F431C7">
      <w:pPr>
        <w:autoSpaceDE w:val="0"/>
        <w:ind w:firstLine="567"/>
      </w:pPr>
      <w:r w:rsidRPr="00BA4CDC">
        <w:t>Через всю территорию поселения с севера на юг проходит федеральная автодорога М-4 Москва–Воронеж–Ростов-на-Дону–Краснодар– Новороссийск. Магистраль М-4 «Дон» входит в международный транспортный коридор «Север–Юг» и является самой напряженной по плотности и интенсивности движения.</w:t>
      </w:r>
    </w:p>
    <w:p w:rsidR="00F431C7" w:rsidRPr="00BA4CDC" w:rsidRDefault="00F431C7" w:rsidP="00F431C7">
      <w:pPr>
        <w:pStyle w:val="3"/>
        <w:numPr>
          <w:ilvl w:val="0"/>
          <w:numId w:val="0"/>
        </w:numPr>
        <w:tabs>
          <w:tab w:val="clear" w:pos="1559"/>
          <w:tab w:val="left" w:pos="-7371"/>
        </w:tabs>
        <w:ind w:firstLine="567"/>
      </w:pPr>
      <w:bookmarkStart w:id="69" w:name="_Toc487032745"/>
      <w:r w:rsidRPr="00BA4CDC">
        <w:t>1.9.2. Функциональное зонирование территории населенных пунктов</w:t>
      </w:r>
      <w:r w:rsidRPr="00BA4CDC">
        <w:rPr>
          <w:bCs w:val="0"/>
          <w:color w:val="000000"/>
        </w:rPr>
        <w:t>и планировочная структура территории с. Лозовое</w:t>
      </w:r>
      <w:bookmarkEnd w:id="69"/>
    </w:p>
    <w:p w:rsidR="00F431C7" w:rsidRPr="00BA4CDC" w:rsidRDefault="00F431C7" w:rsidP="00F431C7">
      <w:pPr>
        <w:pStyle w:val="a7"/>
        <w:ind w:firstLine="567"/>
        <w:jc w:val="both"/>
      </w:pPr>
      <w:r w:rsidRPr="00BA4CDC">
        <w:t>Функциональное зонирование территории населенных пунктов является одним из базовых элементов регулирования территориального развития Лозовского 1-го сельского поселения, определяющим хозяйственно-градостроительную направленность использования территорий функциональных зон.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населенных пунктах Лозовского 1-го сельского поселения.</w:t>
      </w:r>
    </w:p>
    <w:p w:rsidR="00F431C7" w:rsidRPr="00BA4CDC" w:rsidRDefault="00F431C7" w:rsidP="00F431C7">
      <w:pPr>
        <w:ind w:firstLine="567"/>
      </w:pPr>
      <w:r w:rsidRPr="00BA4CDC">
        <w:t>Функциональная зона – это территория в определенных границах с однородным функциональным назначением.</w:t>
      </w:r>
    </w:p>
    <w:p w:rsidR="00F431C7" w:rsidRPr="00BA4CDC" w:rsidRDefault="00F431C7" w:rsidP="00F431C7">
      <w:pPr>
        <w:ind w:firstLine="567"/>
      </w:pPr>
      <w:r w:rsidRPr="00BA4CDC">
        <w:t>Функциональное назначение территории понимается как преимущественный вид деятельности (функция), для которого предназначена территория.</w:t>
      </w:r>
    </w:p>
    <w:p w:rsidR="00F431C7" w:rsidRPr="00BA4CDC" w:rsidRDefault="00F431C7" w:rsidP="00F431C7">
      <w:pPr>
        <w:ind w:firstLine="567"/>
      </w:pPr>
      <w:r w:rsidRPr="00BA4CDC">
        <w:t>Задачами функционального зонирования территории являются:</w:t>
      </w:r>
    </w:p>
    <w:p w:rsidR="00F431C7" w:rsidRPr="00BA4CDC" w:rsidRDefault="00F431C7" w:rsidP="00DE05DF">
      <w:pPr>
        <w:numPr>
          <w:ilvl w:val="0"/>
          <w:numId w:val="90"/>
        </w:numPr>
      </w:pPr>
      <w:r w:rsidRPr="00BA4CDC">
        <w:t>определение номенклатуры и количества функциональных зон, подлежащих выделению на территории населенного пункта;</w:t>
      </w:r>
    </w:p>
    <w:p w:rsidR="00F431C7" w:rsidRPr="00BA4CDC" w:rsidRDefault="00F431C7" w:rsidP="00DE05DF">
      <w:pPr>
        <w:numPr>
          <w:ilvl w:val="0"/>
          <w:numId w:val="90"/>
        </w:numPr>
      </w:pPr>
      <w:r w:rsidRPr="00BA4CDC">
        <w:lastRenderedPageBreak/>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F431C7" w:rsidRPr="00BA4CDC" w:rsidRDefault="00F431C7" w:rsidP="00DE05DF">
      <w:pPr>
        <w:numPr>
          <w:ilvl w:val="0"/>
          <w:numId w:val="90"/>
        </w:numPr>
      </w:pPr>
      <w:r w:rsidRPr="00BA4CDC">
        <w:t>разработка рекомендаций по оптимизации режима использования территорий в пределах функциональных зон разного типа.</w:t>
      </w:r>
    </w:p>
    <w:p w:rsidR="00F431C7" w:rsidRPr="00BA4CDC" w:rsidRDefault="00F431C7" w:rsidP="00F431C7">
      <w:pPr>
        <w:ind w:firstLine="567"/>
      </w:pPr>
      <w:r w:rsidRPr="00BA4CDC">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F431C7" w:rsidRPr="00BA4CDC" w:rsidRDefault="00F431C7" w:rsidP="00DE05DF">
      <w:pPr>
        <w:numPr>
          <w:ilvl w:val="0"/>
          <w:numId w:val="91"/>
        </w:numPr>
        <w:ind w:left="709"/>
      </w:pPr>
      <w:r w:rsidRPr="00BA4CDC">
        <w:t>современного использования территории;</w:t>
      </w:r>
    </w:p>
    <w:p w:rsidR="00F431C7" w:rsidRPr="00BA4CDC" w:rsidRDefault="00F431C7" w:rsidP="00DE05DF">
      <w:pPr>
        <w:numPr>
          <w:ilvl w:val="0"/>
          <w:numId w:val="91"/>
        </w:numPr>
        <w:ind w:left="709"/>
      </w:pPr>
      <w:r w:rsidRPr="00BA4CDC">
        <w:t>концепции пространственного развития населенных пунктов сельского  поселения;</w:t>
      </w:r>
    </w:p>
    <w:p w:rsidR="00F431C7" w:rsidRPr="00BA4CDC" w:rsidRDefault="00F431C7" w:rsidP="00DE05DF">
      <w:pPr>
        <w:numPr>
          <w:ilvl w:val="0"/>
          <w:numId w:val="91"/>
        </w:numPr>
        <w:ind w:left="709"/>
      </w:pPr>
      <w:r w:rsidRPr="00BA4CDC">
        <w:t>градостроительных ограничений использования, определяемых аспектами природного и техногенного характера.</w:t>
      </w:r>
    </w:p>
    <w:p w:rsidR="00F431C7" w:rsidRPr="00BA4CDC" w:rsidRDefault="00F431C7" w:rsidP="00F431C7">
      <w:pPr>
        <w:ind w:firstLine="567"/>
      </w:pPr>
      <w:r w:rsidRPr="00BA4CDC">
        <w:t>Функциональные зоны в существующих границах населенного пункта определяются по фактическому использованию.</w:t>
      </w:r>
    </w:p>
    <w:p w:rsidR="00F431C7" w:rsidRPr="00BA4CDC" w:rsidRDefault="00F431C7" w:rsidP="00F431C7">
      <w:pPr>
        <w:tabs>
          <w:tab w:val="left" w:pos="-20"/>
        </w:tabs>
        <w:snapToGrid w:val="0"/>
        <w:ind w:left="-15" w:firstLine="582"/>
        <w:rPr>
          <w:rFonts w:eastAsia="TimesNewRomanPSMT"/>
        </w:rPr>
      </w:pPr>
      <w:r w:rsidRPr="00BA4CDC">
        <w:rPr>
          <w:rFonts w:eastAsia="TimesNewRomanPSMT"/>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F431C7" w:rsidRPr="00BA4CDC" w:rsidRDefault="00F431C7" w:rsidP="00F431C7">
      <w:pPr>
        <w:pStyle w:val="ConsPlusNormal"/>
        <w:ind w:firstLine="540"/>
        <w:jc w:val="both"/>
      </w:pPr>
      <w:r w:rsidRPr="00BA4CDC">
        <w:rPr>
          <w:rFonts w:eastAsia="TimesNewRomanPSMT"/>
        </w:rPr>
        <w:t>Согласно Земельному кодексу</w:t>
      </w:r>
      <w:r w:rsidRPr="00BA4CDC">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F431C7" w:rsidRPr="00BA4CDC" w:rsidRDefault="00F431C7" w:rsidP="00F431C7">
      <w:pPr>
        <w:pStyle w:val="ConsPlusNormal"/>
        <w:ind w:firstLine="540"/>
        <w:jc w:val="both"/>
      </w:pPr>
      <w:r w:rsidRPr="00BA4CDC">
        <w:t>1) жилым;</w:t>
      </w:r>
    </w:p>
    <w:p w:rsidR="00F431C7" w:rsidRPr="00BA4CDC" w:rsidRDefault="00F431C7" w:rsidP="00F431C7">
      <w:pPr>
        <w:pStyle w:val="ConsPlusNormal"/>
        <w:ind w:firstLine="540"/>
        <w:jc w:val="both"/>
      </w:pPr>
      <w:r w:rsidRPr="00BA4CDC">
        <w:t>2) общественно-деловым;</w:t>
      </w:r>
    </w:p>
    <w:p w:rsidR="00F431C7" w:rsidRPr="00BA4CDC" w:rsidRDefault="00F431C7" w:rsidP="00F431C7">
      <w:pPr>
        <w:pStyle w:val="ConsPlusNormal"/>
        <w:ind w:firstLine="540"/>
        <w:jc w:val="both"/>
      </w:pPr>
      <w:r w:rsidRPr="00BA4CDC">
        <w:t>3) производственным;</w:t>
      </w:r>
    </w:p>
    <w:p w:rsidR="00F431C7" w:rsidRPr="00BA4CDC" w:rsidRDefault="00F431C7" w:rsidP="00F431C7">
      <w:pPr>
        <w:pStyle w:val="ConsPlusNormal"/>
        <w:ind w:firstLine="540"/>
        <w:jc w:val="both"/>
      </w:pPr>
      <w:r w:rsidRPr="00BA4CDC">
        <w:t>4) инженерных и транспортных инфраструктур;</w:t>
      </w:r>
    </w:p>
    <w:p w:rsidR="00F431C7" w:rsidRPr="00BA4CDC" w:rsidRDefault="00F431C7" w:rsidP="00F431C7">
      <w:pPr>
        <w:pStyle w:val="ConsPlusNormal"/>
        <w:ind w:firstLine="540"/>
        <w:jc w:val="both"/>
      </w:pPr>
      <w:r w:rsidRPr="00BA4CDC">
        <w:t>5) рекреационным;</w:t>
      </w:r>
    </w:p>
    <w:p w:rsidR="00F431C7" w:rsidRPr="00BA4CDC" w:rsidRDefault="00F431C7" w:rsidP="00F431C7">
      <w:pPr>
        <w:pStyle w:val="ConsPlusNormal"/>
        <w:ind w:firstLine="540"/>
        <w:jc w:val="both"/>
      </w:pPr>
      <w:r w:rsidRPr="00BA4CDC">
        <w:t>6) сельскохозяйственного использования;</w:t>
      </w:r>
    </w:p>
    <w:p w:rsidR="00F431C7" w:rsidRPr="00BA4CDC" w:rsidRDefault="00F431C7" w:rsidP="00F431C7">
      <w:pPr>
        <w:pStyle w:val="ConsPlusNormal"/>
        <w:ind w:firstLine="540"/>
        <w:jc w:val="both"/>
      </w:pPr>
      <w:r w:rsidRPr="00BA4CDC">
        <w:t>7) специального назначения;</w:t>
      </w:r>
    </w:p>
    <w:p w:rsidR="00F431C7" w:rsidRPr="00BA4CDC" w:rsidRDefault="00F431C7" w:rsidP="00F431C7">
      <w:pPr>
        <w:pStyle w:val="ConsPlusNormal"/>
        <w:ind w:firstLine="540"/>
        <w:jc w:val="both"/>
      </w:pPr>
      <w:r w:rsidRPr="00BA4CDC">
        <w:t>8) военных объектов;</w:t>
      </w:r>
    </w:p>
    <w:p w:rsidR="00F431C7" w:rsidRPr="00BA4CDC" w:rsidRDefault="00F431C7" w:rsidP="00F431C7">
      <w:pPr>
        <w:pStyle w:val="ConsPlusNormal"/>
        <w:ind w:firstLine="540"/>
        <w:jc w:val="both"/>
      </w:pPr>
      <w:r w:rsidRPr="00BA4CDC">
        <w:t>9) иным территориальным зонам.</w:t>
      </w:r>
    </w:p>
    <w:p w:rsidR="00F431C7" w:rsidRPr="00BA4CDC" w:rsidRDefault="00F431C7" w:rsidP="00F431C7">
      <w:pPr>
        <w:autoSpaceDE w:val="0"/>
        <w:ind w:firstLine="567"/>
        <w:rPr>
          <w:rFonts w:eastAsia="TimesNewRomanPSMT"/>
          <w:color w:val="000000"/>
        </w:rPr>
      </w:pPr>
      <w:r w:rsidRPr="00BA4CDC">
        <w:rPr>
          <w:rFonts w:eastAsia="TimesNewRomanPSMT"/>
          <w:color w:val="000000"/>
        </w:rPr>
        <w:t xml:space="preserve">Территория с. Лозовое имеет четкое деление на развитые жилую, производственную, общественно-деловую зоны; существуют территории рекреационного озеленения, инженерно-транспортной инфраструктуры и территории сельскохозяйственного использования. </w:t>
      </w:r>
    </w:p>
    <w:p w:rsidR="00F431C7" w:rsidRPr="00BA4CDC" w:rsidRDefault="00F431C7" w:rsidP="00F431C7">
      <w:pPr>
        <w:autoSpaceDE w:val="0"/>
        <w:ind w:firstLine="540"/>
      </w:pPr>
      <w:r w:rsidRPr="00BA4CDC">
        <w:t>Согласно ст. 85 Земельного кодекса РФ:</w:t>
      </w:r>
    </w:p>
    <w:p w:rsidR="00F431C7" w:rsidRPr="00BA4CDC" w:rsidRDefault="00F431C7" w:rsidP="00DE05DF">
      <w:pPr>
        <w:pStyle w:val="af9"/>
        <w:numPr>
          <w:ilvl w:val="0"/>
          <w:numId w:val="94"/>
        </w:numPr>
        <w:suppressAutoHyphens/>
        <w:autoSpaceDE w:val="0"/>
        <w:ind w:left="0" w:firstLine="567"/>
      </w:pPr>
      <w:r w:rsidRPr="00BA4CDC">
        <w:t xml:space="preserve">земельные участки в составе </w:t>
      </w:r>
      <w:r w:rsidRPr="00BA4CDC">
        <w:rPr>
          <w:i/>
        </w:rPr>
        <w:t>жилых зон</w:t>
      </w:r>
      <w:r w:rsidRPr="00BA4CDC">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согласно градостроительным регламентам;</w:t>
      </w:r>
    </w:p>
    <w:p w:rsidR="00F431C7" w:rsidRPr="00BA4CDC" w:rsidRDefault="00F431C7" w:rsidP="00F431C7">
      <w:pPr>
        <w:ind w:firstLine="567"/>
        <w:rPr>
          <w:snapToGrid w:val="0"/>
        </w:rPr>
      </w:pPr>
      <w:r w:rsidRPr="00BA4CDC">
        <w:rPr>
          <w:snapToGrid w:val="0"/>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w:t>
      </w:r>
      <w:r w:rsidRPr="00BA4CDC">
        <w:rPr>
          <w:snapToGrid w:val="0"/>
        </w:rPr>
        <w:lastRenderedPageBreak/>
        <w:t>магнитные поля, радиационное воздействие, загрязнение почв, воздуха, воды и иные воздействия).</w:t>
      </w:r>
    </w:p>
    <w:p w:rsidR="00F431C7" w:rsidRPr="00BA4CDC" w:rsidRDefault="00F431C7" w:rsidP="00DE05DF">
      <w:pPr>
        <w:pStyle w:val="af9"/>
        <w:numPr>
          <w:ilvl w:val="0"/>
          <w:numId w:val="94"/>
        </w:numPr>
        <w:suppressAutoHyphens/>
        <w:autoSpaceDE w:val="0"/>
        <w:ind w:left="0" w:firstLine="567"/>
      </w:pPr>
      <w:r w:rsidRPr="00BA4CDC">
        <w:t xml:space="preserve">земельные участки в составе </w:t>
      </w:r>
      <w:r w:rsidRPr="00BA4CDC">
        <w:rPr>
          <w:i/>
        </w:rPr>
        <w:t>общественно-деловых зон</w:t>
      </w:r>
      <w:r w:rsidRPr="00BA4CDC">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F431C7" w:rsidRPr="00BA4CDC" w:rsidRDefault="00F431C7" w:rsidP="00DE05DF">
      <w:pPr>
        <w:pStyle w:val="af9"/>
        <w:numPr>
          <w:ilvl w:val="0"/>
          <w:numId w:val="94"/>
        </w:numPr>
        <w:suppressAutoHyphens/>
        <w:autoSpaceDE w:val="0"/>
        <w:ind w:left="0" w:firstLine="567"/>
      </w:pPr>
      <w:r w:rsidRPr="00BA4CDC">
        <w:rPr>
          <w:bCs/>
          <w:i/>
        </w:rPr>
        <w:t>производственные зоны, зоны инженерной и транспортнойинфраструктур</w:t>
      </w:r>
      <w:r w:rsidRPr="00BA4CDC">
        <w:rPr>
          <w:bCs/>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F431C7" w:rsidRPr="00BA4CDC" w:rsidRDefault="00F431C7" w:rsidP="00DE05DF">
      <w:pPr>
        <w:pStyle w:val="af9"/>
        <w:numPr>
          <w:ilvl w:val="0"/>
          <w:numId w:val="94"/>
        </w:numPr>
        <w:suppressAutoHyphens/>
        <w:autoSpaceDE w:val="0"/>
        <w:ind w:left="0" w:firstLine="567"/>
      </w:pPr>
      <w:r w:rsidRPr="00BA4CDC">
        <w:t xml:space="preserve">в состав </w:t>
      </w:r>
      <w:r w:rsidRPr="00BA4CDC">
        <w:rPr>
          <w:i/>
        </w:rPr>
        <w:t>зонсельскохозяйственного использования</w:t>
      </w:r>
      <w:r w:rsidRPr="00BA4CDC">
        <w:t xml:space="preserve"> могут включаться:</w:t>
      </w:r>
    </w:p>
    <w:p w:rsidR="00F431C7" w:rsidRPr="00BA4CDC" w:rsidRDefault="00F431C7" w:rsidP="00DE05DF">
      <w:pPr>
        <w:pStyle w:val="ConsPlusNormal"/>
        <w:widowControl/>
        <w:numPr>
          <w:ilvl w:val="0"/>
          <w:numId w:val="95"/>
        </w:numPr>
        <w:tabs>
          <w:tab w:val="left" w:pos="-2410"/>
        </w:tabs>
        <w:suppressAutoHyphens w:val="0"/>
        <w:autoSpaceDN w:val="0"/>
        <w:adjustRightInd w:val="0"/>
        <w:ind w:left="0" w:firstLine="567"/>
        <w:jc w:val="both"/>
      </w:pPr>
      <w:r w:rsidRPr="00BA4CDC">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F431C7" w:rsidRPr="00BA4CDC" w:rsidRDefault="00F431C7" w:rsidP="00DE05DF">
      <w:pPr>
        <w:pStyle w:val="ConsPlusNormal"/>
        <w:widowControl/>
        <w:numPr>
          <w:ilvl w:val="0"/>
          <w:numId w:val="95"/>
        </w:numPr>
        <w:tabs>
          <w:tab w:val="left" w:pos="-2410"/>
        </w:tabs>
        <w:suppressAutoHyphens w:val="0"/>
        <w:autoSpaceDN w:val="0"/>
        <w:adjustRightInd w:val="0"/>
        <w:ind w:left="0" w:firstLine="567"/>
        <w:jc w:val="both"/>
      </w:pPr>
      <w:r w:rsidRPr="00BA4CDC">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F431C7" w:rsidRPr="00BA4CDC" w:rsidRDefault="00F431C7" w:rsidP="00DE05DF">
      <w:pPr>
        <w:pStyle w:val="ConsPlusNormal"/>
        <w:widowControl/>
        <w:numPr>
          <w:ilvl w:val="0"/>
          <w:numId w:val="96"/>
        </w:numPr>
        <w:tabs>
          <w:tab w:val="left" w:pos="-2410"/>
        </w:tabs>
        <w:suppressAutoHyphens w:val="0"/>
        <w:autoSpaceDN w:val="0"/>
        <w:adjustRightInd w:val="0"/>
        <w:ind w:left="0" w:firstLine="567"/>
        <w:jc w:val="both"/>
      </w:pPr>
      <w:r w:rsidRPr="00BA4CDC">
        <w:t xml:space="preserve">в состав </w:t>
      </w:r>
      <w:r w:rsidRPr="00BA4CDC">
        <w:rPr>
          <w:i/>
        </w:rPr>
        <w:t>зон рекреационного назначения</w:t>
      </w:r>
      <w:r w:rsidRPr="00BA4CDC">
        <w:t xml:space="preserve">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431C7" w:rsidRPr="00BA4CDC" w:rsidRDefault="00F431C7" w:rsidP="00DE05DF">
      <w:pPr>
        <w:pStyle w:val="ConsPlusNormal"/>
        <w:widowControl/>
        <w:numPr>
          <w:ilvl w:val="0"/>
          <w:numId w:val="96"/>
        </w:numPr>
        <w:tabs>
          <w:tab w:val="left" w:pos="-2410"/>
        </w:tabs>
        <w:suppressAutoHyphens w:val="0"/>
        <w:autoSpaceDN w:val="0"/>
        <w:adjustRightInd w:val="0"/>
        <w:ind w:left="0" w:firstLine="567"/>
        <w:jc w:val="both"/>
      </w:pPr>
      <w:r w:rsidRPr="00BA4CDC">
        <w:rPr>
          <w:i/>
          <w:snapToGrid w:val="0"/>
        </w:rPr>
        <w:t>зоны специального</w:t>
      </w:r>
      <w:r w:rsidRPr="00BA4CDC">
        <w:rPr>
          <w:snapToGrid w:val="0"/>
        </w:rPr>
        <w:t xml:space="preserve">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F431C7" w:rsidRPr="00BA4CDC" w:rsidRDefault="00F431C7" w:rsidP="00F431C7">
      <w:pPr>
        <w:pStyle w:val="ConsPlusNormal"/>
        <w:tabs>
          <w:tab w:val="left" w:pos="-2410"/>
        </w:tabs>
        <w:ind w:left="567"/>
        <w:jc w:val="both"/>
        <w:rPr>
          <w:b/>
          <w:snapToGrid w:val="0"/>
        </w:rPr>
      </w:pPr>
    </w:p>
    <w:p w:rsidR="00F431C7" w:rsidRPr="00BA4CDC" w:rsidRDefault="00F431C7" w:rsidP="00F431C7">
      <w:pPr>
        <w:ind w:firstLine="567"/>
        <w:rPr>
          <w:b/>
          <w:i/>
        </w:rPr>
      </w:pPr>
      <w:r w:rsidRPr="00BA4CDC">
        <w:rPr>
          <w:b/>
          <w:i/>
        </w:rPr>
        <w:t>Функциональное зонирование с. Лозовое</w:t>
      </w:r>
    </w:p>
    <w:p w:rsidR="00F431C7" w:rsidRPr="00BA4CDC" w:rsidRDefault="00F431C7" w:rsidP="00F431C7">
      <w:pPr>
        <w:ind w:firstLine="567"/>
        <w:rPr>
          <w:highlight w:val="yellow"/>
        </w:rPr>
      </w:pPr>
      <w:r w:rsidRPr="00BA4CDC">
        <w:rPr>
          <w:i/>
        </w:rPr>
        <w:t>Жилые зоны</w:t>
      </w:r>
      <w:r w:rsidRPr="00BA4CDC">
        <w:t>села Лозовое сформированы</w:t>
      </w:r>
      <w:r w:rsidRPr="00BA4CDC">
        <w:rPr>
          <w:lang w:eastAsia="ar-SA"/>
        </w:rPr>
        <w:t xml:space="preserve"> индивидуальной жилой застройкой. </w:t>
      </w:r>
      <w:r w:rsidRPr="00BA4CDC">
        <w:t>Жилая застройка села одноэтажная, к</w:t>
      </w:r>
      <w:r w:rsidRPr="00BA4CDC">
        <w:rPr>
          <w:iCs/>
          <w:spacing w:val="-3"/>
          <w:shd w:val="clear" w:color="auto" w:fill="FFFFFF"/>
        </w:rPr>
        <w:t>аждый дом имеет приусадебный участок и место для постройки помещений для скота, гаража, размещения сада и огорода. Также на территории села расположены два 2-х этажных многоквартирных дома.</w:t>
      </w:r>
    </w:p>
    <w:p w:rsidR="00F431C7" w:rsidRPr="00BA4CDC" w:rsidRDefault="00F431C7" w:rsidP="00F431C7">
      <w:pPr>
        <w:ind w:firstLine="567"/>
        <w:rPr>
          <w:i/>
        </w:rPr>
      </w:pPr>
      <w:r w:rsidRPr="00BA4CDC">
        <w:rPr>
          <w:i/>
        </w:rPr>
        <w:t>Общественно-деловые зоны</w:t>
      </w:r>
    </w:p>
    <w:p w:rsidR="00F431C7" w:rsidRPr="00BA4CDC" w:rsidRDefault="00F431C7" w:rsidP="00F431C7">
      <w:pPr>
        <w:ind w:firstLine="567"/>
      </w:pPr>
      <w:r w:rsidRPr="00BA4CDC">
        <w:t>Основные общественно-деловые зоны сформированы в северо-восточной и центральной частях населенного пункта.В центральной части села расположены администрация  сельского поселения, отделение почты и банка, библиотека,</w:t>
      </w:r>
      <w:r w:rsidRPr="00BA4CDC">
        <w:rPr>
          <w:rFonts w:eastAsia="Calibri"/>
          <w:bCs/>
          <w:iCs/>
        </w:rPr>
        <w:t xml:space="preserve"> столовая ООО «Лозовое»</w:t>
      </w:r>
      <w:r w:rsidRPr="00BA4CDC">
        <w:t xml:space="preserve">, Лозовской ветеринарный участок, Покровский храм и магазины. В северо-восточной части села по улице Воровского расположены МКОУ «Лозовская начальная школа - детский сад», Центр культуры Лозовского 1-го сельского поселения, библиотека, Свято-Троицкий храм, ФАП, отделение связи, почта, административное здание, столовая ООО «Рассвет», опорный пункт охраны правопорядка, магазины. Кроме того общественные зоны сформированы у здания амбулатории и Лозовской СОШ и </w:t>
      </w:r>
      <w:r w:rsidRPr="00BA4CDC">
        <w:rPr>
          <w:rFonts w:eastAsia="Calibri"/>
        </w:rPr>
        <w:t>БУ ВО «Верхнемамонский психоневрологический интернат» отделение с. Лозовое</w:t>
      </w:r>
      <w:r w:rsidRPr="00BA4CDC">
        <w:t>.</w:t>
      </w:r>
    </w:p>
    <w:p w:rsidR="00F431C7" w:rsidRPr="00BA4CDC" w:rsidRDefault="00F431C7" w:rsidP="00F431C7">
      <w:pPr>
        <w:ind w:firstLine="567"/>
        <w:rPr>
          <w:i/>
        </w:rPr>
      </w:pPr>
      <w:r w:rsidRPr="00BA4CDC">
        <w:rPr>
          <w:i/>
        </w:rPr>
        <w:t xml:space="preserve">Рекреационная зона </w:t>
      </w:r>
    </w:p>
    <w:p w:rsidR="00F431C7" w:rsidRPr="00BA4CDC" w:rsidRDefault="00F431C7" w:rsidP="00F431C7">
      <w:pPr>
        <w:tabs>
          <w:tab w:val="left" w:pos="360"/>
          <w:tab w:val="left" w:pos="700"/>
        </w:tabs>
        <w:ind w:firstLine="567"/>
        <w:rPr>
          <w:iCs/>
          <w:spacing w:val="-3"/>
          <w:shd w:val="clear" w:color="auto" w:fill="FFFFFF"/>
        </w:rPr>
      </w:pPr>
      <w:r w:rsidRPr="00BA4CDC">
        <w:t xml:space="preserve">В настоящее время в селе система объектов и мест для активных видов отдыха населения развита не достаточно хорошо. </w:t>
      </w:r>
      <w:r w:rsidRPr="00BA4CDC">
        <w:rPr>
          <w:iCs/>
          <w:spacing w:val="-3"/>
          <w:shd w:val="clear" w:color="auto" w:fill="FFFFFF"/>
        </w:rPr>
        <w:t xml:space="preserve">Основными рекреационными зонами на территории поселения являются стихийно сложившиеся места общественного купания на пруду Вожов, парк </w:t>
      </w:r>
      <w:r w:rsidRPr="00BA4CDC">
        <w:rPr>
          <w:iCs/>
          <w:spacing w:val="-3"/>
          <w:shd w:val="clear" w:color="auto" w:fill="FFFFFF"/>
        </w:rPr>
        <w:lastRenderedPageBreak/>
        <w:t xml:space="preserve">«Центральный» по ул. Октябрьская и парк </w:t>
      </w:r>
      <w:r w:rsidRPr="00BA4CDC">
        <w:rPr>
          <w:rStyle w:val="a6"/>
          <w:szCs w:val="24"/>
        </w:rPr>
        <w:t>имени Героя Советского Союза Т.П</w:t>
      </w:r>
      <w:r w:rsidRPr="00BA4CDC">
        <w:rPr>
          <w:rStyle w:val="st"/>
        </w:rPr>
        <w:t xml:space="preserve">. </w:t>
      </w:r>
      <w:r w:rsidRPr="00BA4CDC">
        <w:rPr>
          <w:rStyle w:val="a6"/>
          <w:szCs w:val="24"/>
        </w:rPr>
        <w:t>Авдеева.</w:t>
      </w:r>
    </w:p>
    <w:p w:rsidR="00F431C7" w:rsidRPr="00BA4CDC" w:rsidRDefault="00F431C7" w:rsidP="00F431C7">
      <w:pPr>
        <w:ind w:firstLine="567"/>
      </w:pPr>
      <w:r w:rsidRPr="00BA4CDC">
        <w:rPr>
          <w:i/>
        </w:rPr>
        <w:t xml:space="preserve">Зоны сельскохозяйственного использования </w:t>
      </w:r>
      <w:r w:rsidRPr="00BA4CDC">
        <w:t>представлены землями, занятыми огородами, многолетними насаждениями, сенокосами, естественными природно-ландшафтными зонами общего пользования, территориями сельскохозяйственных предприятий.</w:t>
      </w:r>
    </w:p>
    <w:p w:rsidR="00F431C7" w:rsidRPr="00BA4CDC" w:rsidRDefault="00F431C7" w:rsidP="00F431C7">
      <w:pPr>
        <w:ind w:firstLine="567"/>
      </w:pPr>
      <w:r w:rsidRPr="00BA4CDC">
        <w:t>Зоны сельскохозяйственного производства представлены следующими территориями:</w:t>
      </w:r>
    </w:p>
    <w:p w:rsidR="00F431C7" w:rsidRPr="00BA4CDC" w:rsidRDefault="00F431C7" w:rsidP="00DE05DF">
      <w:pPr>
        <w:pStyle w:val="af9"/>
        <w:widowControl w:val="0"/>
        <w:numPr>
          <w:ilvl w:val="0"/>
          <w:numId w:val="138"/>
        </w:numPr>
        <w:suppressAutoHyphens/>
      </w:pPr>
      <w:r w:rsidRPr="00BA4CDC">
        <w:t>МТФ №1, МТФ №2, МТМ, зерноток и зерносклады, принадлежащие ООО «Рассвет»;</w:t>
      </w:r>
    </w:p>
    <w:p w:rsidR="00F431C7" w:rsidRPr="00BA4CDC" w:rsidRDefault="00F431C7" w:rsidP="00DE05DF">
      <w:pPr>
        <w:pStyle w:val="af9"/>
        <w:widowControl w:val="0"/>
        <w:numPr>
          <w:ilvl w:val="0"/>
          <w:numId w:val="138"/>
        </w:numPr>
        <w:suppressAutoHyphens/>
      </w:pPr>
      <w:r w:rsidRPr="00BA4CDC">
        <w:t>МТФ №1, МТФ №2, МТМ, принадлежащие ООО «Лозовое».</w:t>
      </w:r>
    </w:p>
    <w:p w:rsidR="00F431C7" w:rsidRPr="00BA4CDC" w:rsidRDefault="00F431C7" w:rsidP="00F431C7">
      <w:pPr>
        <w:ind w:firstLine="567"/>
        <w:rPr>
          <w:bCs/>
          <w:i/>
        </w:rPr>
      </w:pPr>
    </w:p>
    <w:p w:rsidR="00F431C7" w:rsidRPr="00BA4CDC" w:rsidRDefault="00F431C7" w:rsidP="00F431C7">
      <w:pPr>
        <w:ind w:firstLine="567"/>
        <w:rPr>
          <w:bCs/>
          <w:i/>
        </w:rPr>
      </w:pPr>
      <w:r w:rsidRPr="00BA4CDC">
        <w:rPr>
          <w:bCs/>
          <w:i/>
        </w:rPr>
        <w:t>Производственные зоны, зоны инженерной и транспортнойинфраструктур</w:t>
      </w:r>
    </w:p>
    <w:p w:rsidR="00F431C7" w:rsidRPr="00BA4CDC" w:rsidRDefault="00F431C7" w:rsidP="00F431C7">
      <w:pPr>
        <w:ind w:firstLine="567"/>
      </w:pPr>
      <w:r w:rsidRPr="00BA4CDC">
        <w:t>На территории села отсутствуют производственные зоны.</w:t>
      </w:r>
    </w:p>
    <w:p w:rsidR="00F431C7" w:rsidRPr="00BA4CDC" w:rsidRDefault="00F431C7" w:rsidP="00F431C7">
      <w:pPr>
        <w:ind w:firstLine="567"/>
      </w:pPr>
      <w:r w:rsidRPr="00BA4CDC">
        <w:rPr>
          <w:i/>
        </w:rPr>
        <w:t>Зона специального назначения</w:t>
      </w:r>
      <w:r w:rsidRPr="00BA4CDC">
        <w:t xml:space="preserve"> представлена территориями 3действующихкладбищ.</w:t>
      </w:r>
    </w:p>
    <w:p w:rsidR="00F431C7" w:rsidRPr="00BA4CDC" w:rsidRDefault="00F431C7" w:rsidP="00F431C7">
      <w:pPr>
        <w:rPr>
          <w:highlight w:val="yellow"/>
        </w:rPr>
      </w:pPr>
    </w:p>
    <w:p w:rsidR="00F431C7" w:rsidRPr="00BA4CDC" w:rsidRDefault="00F431C7" w:rsidP="00F431C7">
      <w:pPr>
        <w:pStyle w:val="3"/>
        <w:numPr>
          <w:ilvl w:val="0"/>
          <w:numId w:val="0"/>
        </w:numPr>
        <w:tabs>
          <w:tab w:val="clear" w:pos="1559"/>
          <w:tab w:val="left" w:pos="-7371"/>
        </w:tabs>
        <w:ind w:firstLine="851"/>
      </w:pPr>
      <w:bookmarkStart w:id="70" w:name="_Toc487032746"/>
      <w:r w:rsidRPr="00BA4CDC">
        <w:t>1.9.3. Зоны ограничений и зоны с особыми условиями использования территории</w:t>
      </w:r>
      <w:bookmarkEnd w:id="70"/>
    </w:p>
    <w:p w:rsidR="00F431C7" w:rsidRPr="00BA4CDC" w:rsidRDefault="00F431C7" w:rsidP="00F431C7">
      <w:pPr>
        <w:pStyle w:val="a7"/>
        <w:ind w:firstLine="567"/>
        <w:jc w:val="both"/>
      </w:pPr>
      <w:r w:rsidRPr="00BA4CDC">
        <w:t>При разработке Генерального плана сельского  поселения необходимо учитывать наличие зон, оказывающих влияние на развитие территории. В проекте Генерального плана Лозовского 1-го сельского поселения учитывались следующие планировочные ограничения:</w:t>
      </w:r>
    </w:p>
    <w:p w:rsidR="00F431C7" w:rsidRPr="00BA4CDC" w:rsidRDefault="00F431C7" w:rsidP="00DE05DF">
      <w:pPr>
        <w:numPr>
          <w:ilvl w:val="0"/>
          <w:numId w:val="92"/>
        </w:numPr>
        <w:tabs>
          <w:tab w:val="left" w:pos="851"/>
        </w:tabs>
      </w:pPr>
      <w:r w:rsidRPr="00BA4CDC">
        <w:t>Охранные зоны инженерно-транспортных коммуникаций;</w:t>
      </w:r>
    </w:p>
    <w:p w:rsidR="00F431C7" w:rsidRPr="00BA4CDC" w:rsidRDefault="00F431C7" w:rsidP="00DE05DF">
      <w:pPr>
        <w:numPr>
          <w:ilvl w:val="0"/>
          <w:numId w:val="92"/>
        </w:numPr>
        <w:tabs>
          <w:tab w:val="left" w:pos="851"/>
        </w:tabs>
      </w:pPr>
      <w:r w:rsidRPr="00BA4CDC">
        <w:t>Охранные зоны объектов промышленности, специального назначения;</w:t>
      </w:r>
    </w:p>
    <w:p w:rsidR="00F431C7" w:rsidRPr="00BA4CDC" w:rsidRDefault="00F431C7" w:rsidP="00DE05DF">
      <w:pPr>
        <w:numPr>
          <w:ilvl w:val="0"/>
          <w:numId w:val="92"/>
        </w:numPr>
        <w:tabs>
          <w:tab w:val="left" w:pos="851"/>
        </w:tabs>
      </w:pPr>
      <w:r w:rsidRPr="00BA4CDC">
        <w:t>Зона санитарной охраны источников питьевого водоснабжения;</w:t>
      </w:r>
    </w:p>
    <w:p w:rsidR="00F431C7" w:rsidRPr="00BA4CDC" w:rsidRDefault="00F431C7" w:rsidP="00DE05DF">
      <w:pPr>
        <w:numPr>
          <w:ilvl w:val="0"/>
          <w:numId w:val="92"/>
        </w:numPr>
        <w:tabs>
          <w:tab w:val="left" w:pos="851"/>
        </w:tabs>
      </w:pPr>
      <w:r w:rsidRPr="00BA4CDC">
        <w:t>Водоохранные зоны и прибрежные защитные полосы;</w:t>
      </w:r>
    </w:p>
    <w:p w:rsidR="00F431C7" w:rsidRPr="00BA4CDC" w:rsidRDefault="00F431C7" w:rsidP="00DE05DF">
      <w:pPr>
        <w:numPr>
          <w:ilvl w:val="0"/>
          <w:numId w:val="92"/>
        </w:numPr>
        <w:tabs>
          <w:tab w:val="left" w:pos="851"/>
        </w:tabs>
      </w:pPr>
      <w:r w:rsidRPr="00BA4CDC">
        <w:t>Ограничения по требованиям охраны объектов культурного наследия;</w:t>
      </w:r>
    </w:p>
    <w:p w:rsidR="00F431C7" w:rsidRPr="00BA4CDC" w:rsidRDefault="00F431C7" w:rsidP="00DE05DF">
      <w:pPr>
        <w:numPr>
          <w:ilvl w:val="0"/>
          <w:numId w:val="92"/>
        </w:numPr>
        <w:tabs>
          <w:tab w:val="left" w:pos="851"/>
        </w:tabs>
      </w:pPr>
      <w:r w:rsidRPr="00BA4CDC">
        <w:t>Ограничения по воздействию на строительство природных и техногенных факторов;</w:t>
      </w:r>
    </w:p>
    <w:p w:rsidR="00F431C7" w:rsidRPr="00BA4CDC" w:rsidRDefault="00F431C7" w:rsidP="00DE05DF">
      <w:pPr>
        <w:numPr>
          <w:ilvl w:val="0"/>
          <w:numId w:val="92"/>
        </w:numPr>
        <w:tabs>
          <w:tab w:val="left" w:pos="851"/>
        </w:tabs>
      </w:pPr>
      <w:r w:rsidRPr="00BA4CDC">
        <w:t>Охранные зоны охраняемых объектов.</w:t>
      </w:r>
    </w:p>
    <w:p w:rsidR="00F431C7" w:rsidRPr="00BA4CDC" w:rsidRDefault="00F431C7" w:rsidP="00F431C7">
      <w:pPr>
        <w:rPr>
          <w:snapToGrid w:val="0"/>
        </w:rPr>
      </w:pPr>
    </w:p>
    <w:p w:rsidR="00F431C7" w:rsidRPr="00BA4CDC" w:rsidRDefault="00F431C7" w:rsidP="00F431C7">
      <w:pPr>
        <w:pStyle w:val="4"/>
      </w:pPr>
      <w:bookmarkStart w:id="71" w:name="_Toc487032747"/>
      <w:r w:rsidRPr="00BA4CDC">
        <w:t>1.9.3.1. Охранные зоны инженерно-транспортных коммуникаций</w:t>
      </w:r>
      <w:bookmarkEnd w:id="71"/>
    </w:p>
    <w:p w:rsidR="00F431C7" w:rsidRPr="00BA4CDC" w:rsidRDefault="00F431C7" w:rsidP="00DE05DF">
      <w:pPr>
        <w:pStyle w:val="af9"/>
        <w:widowControl w:val="0"/>
        <w:numPr>
          <w:ilvl w:val="0"/>
          <w:numId w:val="64"/>
        </w:numPr>
        <w:suppressAutoHyphens/>
        <w:rPr>
          <w:i/>
        </w:rPr>
      </w:pPr>
      <w:r w:rsidRPr="00BA4CDC">
        <w:rPr>
          <w:i/>
        </w:rPr>
        <w:t>полоса отвода и придорожная полоса автомобильных дорог;</w:t>
      </w:r>
    </w:p>
    <w:p w:rsidR="00F431C7" w:rsidRPr="00BA4CDC" w:rsidRDefault="00F431C7" w:rsidP="00DE05DF">
      <w:pPr>
        <w:widowControl w:val="0"/>
        <w:numPr>
          <w:ilvl w:val="0"/>
          <w:numId w:val="64"/>
        </w:numPr>
        <w:autoSpaceDN w:val="0"/>
        <w:adjustRightInd w:val="0"/>
        <w:spacing w:line="100" w:lineRule="atLeast"/>
        <w:rPr>
          <w:i/>
          <w:snapToGrid w:val="0"/>
        </w:rPr>
      </w:pPr>
      <w:r w:rsidRPr="00BA4CDC">
        <w:rPr>
          <w:i/>
          <w:snapToGrid w:val="0"/>
        </w:rPr>
        <w:t>охранная зона магистральных аммиакопроводов, газопроводов, газораспределительных сетей;</w:t>
      </w:r>
    </w:p>
    <w:p w:rsidR="00F431C7" w:rsidRPr="00BA4CDC" w:rsidRDefault="00F431C7" w:rsidP="00DE05DF">
      <w:pPr>
        <w:widowControl w:val="0"/>
        <w:numPr>
          <w:ilvl w:val="0"/>
          <w:numId w:val="64"/>
        </w:numPr>
        <w:autoSpaceDN w:val="0"/>
        <w:adjustRightInd w:val="0"/>
        <w:spacing w:line="100" w:lineRule="atLeast"/>
        <w:rPr>
          <w:i/>
          <w:snapToGrid w:val="0"/>
        </w:rPr>
      </w:pPr>
      <w:r w:rsidRPr="00BA4CDC">
        <w:rPr>
          <w:i/>
          <w:snapToGrid w:val="0"/>
        </w:rPr>
        <w:t>охранная зона воздушных линий электропередач;</w:t>
      </w:r>
    </w:p>
    <w:p w:rsidR="00F431C7" w:rsidRPr="00BA4CDC" w:rsidRDefault="00F431C7" w:rsidP="00DE05DF">
      <w:pPr>
        <w:pStyle w:val="af9"/>
        <w:widowControl w:val="0"/>
        <w:numPr>
          <w:ilvl w:val="0"/>
          <w:numId w:val="64"/>
        </w:numPr>
        <w:suppressAutoHyphens/>
        <w:rPr>
          <w:i/>
          <w:snapToGrid w:val="0"/>
        </w:rPr>
      </w:pPr>
      <w:r w:rsidRPr="00BA4CDC">
        <w:rPr>
          <w:i/>
          <w:snapToGrid w:val="0"/>
        </w:rPr>
        <w:t>охранные зоны линий и сооружений связи.</w:t>
      </w:r>
    </w:p>
    <w:p w:rsidR="00F431C7" w:rsidRPr="00BA4CDC" w:rsidRDefault="00F431C7" w:rsidP="00F431C7">
      <w:pPr>
        <w:ind w:left="1429"/>
        <w:rPr>
          <w:snapToGrid w:val="0"/>
        </w:rPr>
      </w:pPr>
    </w:p>
    <w:p w:rsidR="00F431C7" w:rsidRPr="00BA4CDC" w:rsidRDefault="00F431C7" w:rsidP="00F431C7">
      <w:pPr>
        <w:ind w:firstLine="567"/>
        <w:rPr>
          <w:snapToGrid w:val="0"/>
        </w:rPr>
      </w:pPr>
      <w:r w:rsidRPr="00BA4CDC">
        <w:rPr>
          <w:snapToGrid w:val="0"/>
        </w:rPr>
        <w:t>На территории сельского  поселения имеются следующие инженерно-транспортные коммуникации:</w:t>
      </w:r>
    </w:p>
    <w:p w:rsidR="00F431C7" w:rsidRPr="00BA4CDC" w:rsidRDefault="00F431C7" w:rsidP="00F431C7">
      <w:pPr>
        <w:ind w:firstLine="567"/>
      </w:pPr>
      <w:r w:rsidRPr="00BA4CDC">
        <w:rPr>
          <w:b/>
          <w:i/>
        </w:rPr>
        <w:t>Полоса отвода и придорожная полоса автомобильных дорог</w:t>
      </w:r>
    </w:p>
    <w:p w:rsidR="00F431C7" w:rsidRPr="00BA4CDC" w:rsidRDefault="00F431C7" w:rsidP="00F431C7">
      <w:pPr>
        <w:ind w:firstLine="567"/>
      </w:pPr>
      <w:r w:rsidRPr="00BA4CDC">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w:t>
      </w:r>
      <w:r w:rsidRPr="00BA4CDC">
        <w:lastRenderedPageBreak/>
        <w:t>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F431C7" w:rsidRPr="00BA4CDC" w:rsidRDefault="00F431C7" w:rsidP="00F431C7">
      <w:pPr>
        <w:ind w:firstLine="567"/>
      </w:pPr>
      <w:r w:rsidRPr="00BA4CDC">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F431C7" w:rsidRPr="00BA4CDC" w:rsidRDefault="00F431C7" w:rsidP="00F431C7">
      <w:pPr>
        <w:autoSpaceDE w:val="0"/>
        <w:ind w:firstLine="540"/>
      </w:pPr>
      <w:r w:rsidRPr="00BA4CDC">
        <w:t xml:space="preserve">В соответствии с </w:t>
      </w:r>
      <w:hyperlink r:id="rId41" w:history="1">
        <w:r w:rsidRPr="00BA4CDC">
          <w:t>частью 2 статьи 26</w:t>
        </w:r>
      </w:hyperlink>
      <w:r w:rsidRPr="00BA4CDC">
        <w:t xml:space="preserve"> Федерального закона от 8 ноября 2007 г. № 257-ФЗ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F431C7" w:rsidRPr="00BA4CDC" w:rsidRDefault="00F431C7" w:rsidP="00F431C7">
      <w:pPr>
        <w:autoSpaceDE w:val="0"/>
        <w:ind w:firstLine="540"/>
      </w:pPr>
      <w:r w:rsidRPr="00BA4CDC">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F431C7" w:rsidRPr="00BA4CDC" w:rsidRDefault="00F431C7" w:rsidP="00F431C7">
      <w:pPr>
        <w:autoSpaceDE w:val="0"/>
        <w:ind w:firstLine="540"/>
      </w:pPr>
      <w:r w:rsidRPr="00BA4CDC">
        <w:t>1) семидесяти пяти метров - для автомобильных дорог первой и второй категорий;</w:t>
      </w:r>
    </w:p>
    <w:p w:rsidR="00F431C7" w:rsidRPr="00BA4CDC" w:rsidRDefault="00F431C7" w:rsidP="00F431C7">
      <w:pPr>
        <w:autoSpaceDE w:val="0"/>
        <w:ind w:firstLine="540"/>
      </w:pPr>
      <w:r w:rsidRPr="00BA4CDC">
        <w:t>2) пятидесяти метров - для автомобильных дорог третьей и четвертой категорий;</w:t>
      </w:r>
    </w:p>
    <w:p w:rsidR="00F431C7" w:rsidRPr="00BA4CDC" w:rsidRDefault="00F431C7" w:rsidP="00F431C7">
      <w:pPr>
        <w:autoSpaceDE w:val="0"/>
        <w:ind w:firstLine="540"/>
      </w:pPr>
      <w:r w:rsidRPr="00BA4CDC">
        <w:t>3) двадцати пяти метров - для автомобильных дорог пятой категории;</w:t>
      </w:r>
    </w:p>
    <w:p w:rsidR="00F431C7" w:rsidRPr="00BA4CDC" w:rsidRDefault="00F431C7" w:rsidP="00F431C7">
      <w:pPr>
        <w:autoSpaceDE w:val="0"/>
        <w:ind w:firstLine="540"/>
      </w:pPr>
      <w:r w:rsidRPr="00BA4CDC">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F431C7" w:rsidRPr="00BA4CDC" w:rsidRDefault="00F431C7" w:rsidP="00F431C7">
      <w:pPr>
        <w:autoSpaceDE w:val="0"/>
        <w:ind w:firstLine="540"/>
      </w:pPr>
      <w:r w:rsidRPr="00BA4CDC">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F431C7" w:rsidRPr="00BA4CDC" w:rsidRDefault="00F431C7" w:rsidP="00F431C7">
      <w:pPr>
        <w:pStyle w:val="ConsPlusNormal"/>
        <w:ind w:firstLine="567"/>
        <w:jc w:val="both"/>
        <w:rPr>
          <w:i/>
        </w:rPr>
      </w:pPr>
      <w:r w:rsidRPr="00BA4CDC">
        <w:rPr>
          <w:i/>
        </w:rPr>
        <w:t>Автомобильная дорога федерального значения — «Дон»Москва–Воронеж–Ростов-на-Дону–Краснодар– Новороссийск(ширина придорожных полос 100 м).</w:t>
      </w:r>
    </w:p>
    <w:p w:rsidR="00F431C7" w:rsidRPr="00BA4CDC" w:rsidRDefault="00F431C7" w:rsidP="00F431C7">
      <w:pPr>
        <w:ind w:firstLine="567"/>
        <w:rPr>
          <w:i/>
        </w:rPr>
      </w:pPr>
      <w:r w:rsidRPr="00BA4CDC">
        <w:rPr>
          <w:i/>
        </w:rPr>
        <w:t xml:space="preserve">По территории Лозовского 1-го сельского поселения проходят следующие автодороги регионального  и межмуниципального значения: 20 ОП РЗ Н4-6 Верхний Мамон – Лозовое – Русская Журавка; 20 ОП РЗ Н 5-6 «Верхний Мамон – Лозовое – Русская Журавка» - с. Лозовое;  20 ОП РЗ Н 9-6 М «Дон» - с. Лозовое;  20 ОП РЗ Н 10-6 "М "Дон" - Лозовое" - п. 1-я часть с. Лозовое;20 ОП РЗ Н 9-6 </w:t>
      </w:r>
      <w:r w:rsidRPr="00BA4CDC">
        <w:rPr>
          <w:rFonts w:eastAsia="Calibri"/>
          <w:i/>
        </w:rPr>
        <w:t>М «Дон» - с. Лозовое</w:t>
      </w:r>
      <w:r w:rsidRPr="00BA4CDC">
        <w:rPr>
          <w:rFonts w:eastAsia="Calibri"/>
        </w:rPr>
        <w:t>,</w:t>
      </w:r>
      <w:r w:rsidRPr="00BA4CDC">
        <w:rPr>
          <w:i/>
        </w:rPr>
        <w:t>20 ОП РЗ Н 18-6</w:t>
      </w:r>
      <w:r w:rsidRPr="00BA4CDC">
        <w:rPr>
          <w:i/>
          <w:sz w:val="20"/>
          <w:szCs w:val="20"/>
        </w:rPr>
        <w:t xml:space="preserve"> «</w:t>
      </w:r>
      <w:r w:rsidRPr="00BA4CDC">
        <w:rPr>
          <w:i/>
        </w:rPr>
        <w:t xml:space="preserve">Приречное - Красный Яр – Лозовое»,относящиеся к </w:t>
      </w:r>
      <w:r w:rsidRPr="00BA4CDC">
        <w:rPr>
          <w:i/>
          <w:lang w:val="en-US"/>
        </w:rPr>
        <w:t>IV</w:t>
      </w:r>
      <w:r w:rsidRPr="00BA4CDC">
        <w:rPr>
          <w:i/>
        </w:rPr>
        <w:t xml:space="preserve"> категории.</w:t>
      </w:r>
    </w:p>
    <w:p w:rsidR="00F431C7" w:rsidRPr="00BA4CDC" w:rsidRDefault="00F431C7" w:rsidP="00F431C7">
      <w:pPr>
        <w:autoSpaceDE w:val="0"/>
        <w:ind w:firstLine="567"/>
        <w:rPr>
          <w:color w:val="000000"/>
          <w:highlight w:val="yellow"/>
        </w:rPr>
      </w:pPr>
    </w:p>
    <w:p w:rsidR="00F431C7" w:rsidRPr="00BA4CDC" w:rsidRDefault="00F431C7" w:rsidP="00F431C7">
      <w:pPr>
        <w:pStyle w:val="a7"/>
        <w:ind w:firstLine="567"/>
        <w:jc w:val="both"/>
      </w:pPr>
      <w:r w:rsidRPr="00BA4CDC">
        <w:rPr>
          <w:b/>
          <w:bCs/>
          <w:i/>
          <w:iCs/>
        </w:rPr>
        <w:t>Охранные зоны магистральных аммиакопроводов, газопроводов, газораспределительных сетей</w:t>
      </w:r>
    </w:p>
    <w:p w:rsidR="00F431C7" w:rsidRPr="00BA4CDC" w:rsidRDefault="00F431C7" w:rsidP="00F431C7">
      <w:pPr>
        <w:shd w:val="clear" w:color="auto" w:fill="FFFFFF"/>
        <w:tabs>
          <w:tab w:val="left" w:pos="-20518"/>
          <w:tab w:val="left" w:pos="-19420"/>
          <w:tab w:val="left" w:pos="-19080"/>
        </w:tabs>
        <w:ind w:firstLine="567"/>
        <w:rPr>
          <w:spacing w:val="-3"/>
        </w:rPr>
      </w:pPr>
      <w:r w:rsidRPr="00BA4CDC">
        <w:rPr>
          <w:spacing w:val="-3"/>
        </w:rPr>
        <w:lastRenderedPageBreak/>
        <w:t xml:space="preserve">Ширина охранных зон </w:t>
      </w:r>
      <w:r w:rsidRPr="00BA4CDC">
        <w:rPr>
          <w:b/>
          <w:i/>
          <w:spacing w:val="-3"/>
        </w:rPr>
        <w:t>газопроводов</w:t>
      </w:r>
      <w:r w:rsidRPr="00BA4CDC">
        <w:rPr>
          <w:spacing w:val="-3"/>
        </w:rPr>
        <w:t xml:space="preserve"> принята в соответствии с «Правилами охраны магистральных трубопроводов», утвержденными постановлением Гостехнадзора России №9 от 22.04.1992, «Правилами охраны газораспределительных сетей», утвержденными Постановлением Правительства РФ №878 от 20.11.2000. Зона минимально допустимых расстояний от оси газопроводов высокого давления до жилых, общественных, административных и бытовых зданий принимается в соответствии с</w:t>
      </w:r>
      <w:r w:rsidRPr="00BA4CDC">
        <w:rPr>
          <w:bCs/>
        </w:rPr>
        <w:t xml:space="preserve"> СП 62.13330.2011 «Газораспределительные системы».</w:t>
      </w:r>
    </w:p>
    <w:p w:rsidR="00F431C7" w:rsidRPr="00BA4CDC" w:rsidRDefault="00F431C7" w:rsidP="00F431C7">
      <w:pPr>
        <w:ind w:firstLine="567"/>
      </w:pPr>
      <w:r w:rsidRPr="00BA4CDC">
        <w:t>Для газораспределительных сетей устанавливаются следующие охранные зоны:</w:t>
      </w:r>
    </w:p>
    <w:p w:rsidR="00F431C7" w:rsidRPr="00BA4CDC" w:rsidRDefault="00F431C7" w:rsidP="00DE05DF">
      <w:pPr>
        <w:pStyle w:val="af9"/>
        <w:numPr>
          <w:ilvl w:val="0"/>
          <w:numId w:val="93"/>
        </w:numPr>
        <w:tabs>
          <w:tab w:val="left" w:pos="851"/>
        </w:tabs>
        <w:suppressAutoHyphens/>
        <w:ind w:left="0" w:firstLine="567"/>
      </w:pPr>
      <w:r w:rsidRPr="00BA4CDC">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431C7" w:rsidRPr="00BA4CDC" w:rsidRDefault="00F431C7" w:rsidP="00DE05DF">
      <w:pPr>
        <w:pStyle w:val="af9"/>
        <w:numPr>
          <w:ilvl w:val="0"/>
          <w:numId w:val="93"/>
        </w:numPr>
        <w:tabs>
          <w:tab w:val="left" w:pos="851"/>
        </w:tabs>
        <w:suppressAutoHyphens/>
        <w:ind w:left="0" w:firstLine="567"/>
      </w:pPr>
      <w:r w:rsidRPr="00BA4CDC">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431C7" w:rsidRPr="00BA4CDC" w:rsidRDefault="00F431C7" w:rsidP="00DE05DF">
      <w:pPr>
        <w:pStyle w:val="af9"/>
        <w:numPr>
          <w:ilvl w:val="0"/>
          <w:numId w:val="93"/>
        </w:numPr>
        <w:tabs>
          <w:tab w:val="left" w:pos="851"/>
        </w:tabs>
        <w:suppressAutoHyphens/>
        <w:ind w:left="0" w:firstLine="567"/>
      </w:pPr>
      <w:r w:rsidRPr="00BA4CDC">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431C7" w:rsidRPr="00BA4CDC" w:rsidRDefault="00F431C7" w:rsidP="00DE05DF">
      <w:pPr>
        <w:pStyle w:val="af9"/>
        <w:numPr>
          <w:ilvl w:val="0"/>
          <w:numId w:val="93"/>
        </w:numPr>
        <w:tabs>
          <w:tab w:val="left" w:pos="851"/>
        </w:tabs>
        <w:suppressAutoHyphens/>
        <w:ind w:left="0" w:firstLine="567"/>
      </w:pPr>
      <w:r w:rsidRPr="00BA4CDC">
        <w:t>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431C7" w:rsidRPr="00BA4CDC" w:rsidRDefault="00F431C7" w:rsidP="00F431C7">
      <w:pPr>
        <w:ind w:firstLine="567"/>
      </w:pPr>
      <w:r w:rsidRPr="00BA4CDC">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431C7" w:rsidRPr="00BA4CDC" w:rsidRDefault="00F431C7" w:rsidP="00F431C7">
      <w:pPr>
        <w:autoSpaceDE w:val="0"/>
        <w:ind w:firstLine="567"/>
        <w:rPr>
          <w:rFonts w:eastAsia="TimesNewRoman"/>
        </w:rPr>
      </w:pPr>
      <w:r w:rsidRPr="00BA4CDC">
        <w:rPr>
          <w:rFonts w:eastAsia="TimesNewRoman"/>
        </w:rPr>
        <w:t xml:space="preserve">Охранные зоны </w:t>
      </w:r>
      <w:r w:rsidRPr="00BA4CDC">
        <w:rPr>
          <w:rFonts w:eastAsia="TimesNewRoman"/>
          <w:b/>
          <w:i/>
        </w:rPr>
        <w:t>магистральных трубопроводов</w:t>
      </w:r>
      <w:r w:rsidRPr="00BA4CDC">
        <w:rPr>
          <w:rFonts w:eastAsia="TimesNewRoman"/>
        </w:rPr>
        <w:t xml:space="preserve"> в соответствии с «Правилами охраны магистральных трубопроводов», утвержденными постановлением Госгортехнадзора России от 22.04.1992 № 9 (ред. от 23.11.1994 - действие документа распространено на магистральные </w:t>
      </w:r>
      <w:r w:rsidRPr="00BA4CDC">
        <w:rPr>
          <w:rFonts w:eastAsia="TimesNewRoman"/>
          <w:b/>
        </w:rPr>
        <w:t>аммиакопроводы</w:t>
      </w:r>
      <w:r w:rsidRPr="00BA4CDC">
        <w:rPr>
          <w:rFonts w:eastAsia="TimesNewRoman"/>
        </w:rPr>
        <w:t xml:space="preserve"> постановлением Госгортехнадзора РФ от 23.11.1994 N 61 с учетом дополнений, внесенных указанным документом) устанавливаются:</w:t>
      </w:r>
    </w:p>
    <w:p w:rsidR="00F431C7" w:rsidRPr="00BA4CDC" w:rsidRDefault="00F431C7" w:rsidP="00DE05DF">
      <w:pPr>
        <w:pStyle w:val="af9"/>
        <w:widowControl w:val="0"/>
        <w:numPr>
          <w:ilvl w:val="0"/>
          <w:numId w:val="122"/>
        </w:numPr>
        <w:suppressAutoHyphens/>
        <w:ind w:left="0" w:firstLine="567"/>
      </w:pPr>
      <w:r w:rsidRPr="00BA4CDC">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F431C7" w:rsidRPr="00BA4CDC" w:rsidRDefault="00F431C7" w:rsidP="00DE05DF">
      <w:pPr>
        <w:pStyle w:val="af9"/>
        <w:widowControl w:val="0"/>
        <w:numPr>
          <w:ilvl w:val="0"/>
          <w:numId w:val="122"/>
        </w:numPr>
        <w:suppressAutoHyphens/>
        <w:ind w:left="0" w:firstLine="567"/>
      </w:pPr>
      <w:r w:rsidRPr="00BA4CDC">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F431C7" w:rsidRPr="00BA4CDC" w:rsidRDefault="00F431C7" w:rsidP="00DE05DF">
      <w:pPr>
        <w:pStyle w:val="af9"/>
        <w:widowControl w:val="0"/>
        <w:numPr>
          <w:ilvl w:val="0"/>
          <w:numId w:val="122"/>
        </w:numPr>
        <w:suppressAutoHyphens/>
        <w:ind w:left="0" w:firstLine="567"/>
      </w:pPr>
      <w:r w:rsidRPr="00BA4CDC">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F431C7" w:rsidRPr="00BA4CDC" w:rsidRDefault="00F431C7" w:rsidP="00F431C7">
      <w:pPr>
        <w:ind w:firstLine="567"/>
        <w:rPr>
          <w:rFonts w:eastAsia="Lucida Sans Unicode"/>
          <w:kern w:val="2"/>
          <w:lang w:eastAsia="ar-SA"/>
        </w:rPr>
      </w:pPr>
      <w:r w:rsidRPr="00BA4CDC">
        <w:lastRenderedPageBreak/>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F431C7" w:rsidRPr="00BA4CDC" w:rsidRDefault="00F431C7" w:rsidP="00F431C7">
      <w:pPr>
        <w:ind w:firstLine="567"/>
      </w:pPr>
      <w:r w:rsidRPr="00BA4CDC">
        <w:t>- перемещать, засыпать и ломать опознавательные и сигнальные знаки, контрольно- измерительные пункты;</w:t>
      </w:r>
    </w:p>
    <w:p w:rsidR="00F431C7" w:rsidRPr="00BA4CDC" w:rsidRDefault="00F431C7" w:rsidP="00F431C7">
      <w:pPr>
        <w:ind w:firstLine="567"/>
      </w:pPr>
      <w:r w:rsidRPr="00BA4CDC">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F431C7" w:rsidRPr="00BA4CDC" w:rsidRDefault="00F431C7" w:rsidP="00F431C7">
      <w:pPr>
        <w:ind w:firstLine="567"/>
      </w:pPr>
      <w:r w:rsidRPr="00BA4CDC">
        <w:t>- устраивать всякого рода свалки, выливать растворы кислот, солей и щелочей;</w:t>
      </w:r>
    </w:p>
    <w:p w:rsidR="00F431C7" w:rsidRPr="00BA4CDC" w:rsidRDefault="00F431C7" w:rsidP="00F431C7">
      <w:pPr>
        <w:ind w:firstLine="567"/>
      </w:pPr>
      <w:r w:rsidRPr="00BA4CDC">
        <w:t>-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F431C7" w:rsidRPr="00BA4CDC" w:rsidRDefault="00F431C7" w:rsidP="00F431C7">
      <w:pPr>
        <w:ind w:firstLine="567"/>
      </w:pPr>
      <w:r w:rsidRPr="00BA4CDC">
        <w:t>- бросать якоря, проходить с отданными якорями, цепями, лотами, волокушами и тралами, производить дноуглубительные и землечерпальные работы;</w:t>
      </w:r>
    </w:p>
    <w:p w:rsidR="00F431C7" w:rsidRPr="00BA4CDC" w:rsidRDefault="00F431C7" w:rsidP="00F431C7">
      <w:pPr>
        <w:ind w:firstLine="567"/>
      </w:pPr>
      <w:r w:rsidRPr="00BA4CDC">
        <w:t>- разводить огонь и размещать какие-либо открытые или закрытые источники огня.</w:t>
      </w:r>
    </w:p>
    <w:p w:rsidR="00F431C7" w:rsidRPr="00BA4CDC" w:rsidRDefault="00F431C7" w:rsidP="00F431C7">
      <w:pPr>
        <w:autoSpaceDE w:val="0"/>
        <w:ind w:firstLine="567"/>
        <w:rPr>
          <w:rFonts w:eastAsia="TimesNewRoman"/>
        </w:rPr>
      </w:pPr>
      <w:r w:rsidRPr="00BA4CDC">
        <w:rPr>
          <w:rFonts w:eastAsia="TimesNewRoman"/>
        </w:rPr>
        <w:t>Для обеспечения нормальных условий эксплуатации и исключения возможности повреждения трубопроводов (при любом виде их прокладки) помимо охранных устанавливаются буферные зоны. Буферная зона устанавливается вдоль трассы магистрального аммиакопровода в виде участка земли, ограниченного условными линиями, проходящими на расстоянии 1000 м от оси трубопровода с каждой стороны. В буферной зоне запрещается: строить объекты, указанные в Правилах безопасности для наземных складов синтетического жидкого аммиака (ПБ 03-182-98), утвержденных Постановлением Госгортехнадзора России от 26.12.97 N 55, устраивать спортивные соревнования и мероприятия с массовым участием зрителей, стоянки автомобильного транспорта, строительной и сельскохозяйственной техники, располагать временные полевые станы любого назначения, загоны для скота.</w:t>
      </w:r>
    </w:p>
    <w:p w:rsidR="00F431C7" w:rsidRPr="00BA4CDC" w:rsidRDefault="00F431C7" w:rsidP="00F431C7">
      <w:pPr>
        <w:shd w:val="clear" w:color="auto" w:fill="FFFFFF"/>
        <w:tabs>
          <w:tab w:val="left" w:pos="-20518"/>
          <w:tab w:val="left" w:pos="-19420"/>
          <w:tab w:val="left" w:pos="-19080"/>
        </w:tabs>
        <w:ind w:firstLine="567"/>
        <w:rPr>
          <w:bCs/>
          <w:spacing w:val="-3"/>
        </w:rPr>
      </w:pPr>
      <w:r w:rsidRPr="00BA4CDC">
        <w:rPr>
          <w:bCs/>
          <w:spacing w:val="-3"/>
        </w:rPr>
        <w:t>Охранные зоны газопроводов и иных трубопроводов приведены в таблице.</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11</w:t>
      </w:r>
      <w:r w:rsidR="009D3354" w:rsidRPr="00BA4CDC">
        <w:rPr>
          <w:rFonts w:cs="Times New Roman"/>
          <w:noProof/>
        </w:rPr>
        <w:fldChar w:fldCharType="end"/>
      </w:r>
      <w:r w:rsidRPr="00BA4CDC">
        <w:rPr>
          <w:rFonts w:cs="Times New Roman"/>
        </w:rPr>
        <w:t>Охранные зоны газопроводов и иных трубопроводов</w:t>
      </w:r>
    </w:p>
    <w:tbl>
      <w:tblPr>
        <w:tblW w:w="9498" w:type="dxa"/>
        <w:jc w:val="center"/>
        <w:tblInd w:w="-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tblPr>
      <w:tblGrid>
        <w:gridCol w:w="709"/>
        <w:gridCol w:w="2694"/>
        <w:gridCol w:w="2976"/>
        <w:gridCol w:w="3119"/>
      </w:tblGrid>
      <w:tr w:rsidR="00F431C7" w:rsidRPr="00BA4CDC" w:rsidTr="00F431C7">
        <w:trPr>
          <w:trHeight w:val="276"/>
          <w:jc w:val="center"/>
        </w:trPr>
        <w:tc>
          <w:tcPr>
            <w:tcW w:w="709" w:type="dxa"/>
            <w:shd w:val="clear" w:color="auto" w:fill="DAEEF3" w:themeFill="accent5" w:themeFillTint="33"/>
          </w:tcPr>
          <w:p w:rsidR="00F431C7" w:rsidRPr="00BA4CDC" w:rsidRDefault="00F431C7" w:rsidP="00F431C7">
            <w:pPr>
              <w:jc w:val="center"/>
              <w:rPr>
                <w:b/>
              </w:rPr>
            </w:pPr>
            <w:r w:rsidRPr="00BA4CDC">
              <w:rPr>
                <w:b/>
              </w:rPr>
              <w:t>№ п/п</w:t>
            </w:r>
          </w:p>
        </w:tc>
        <w:tc>
          <w:tcPr>
            <w:tcW w:w="2694" w:type="dxa"/>
            <w:shd w:val="clear" w:color="auto" w:fill="DAEEF3" w:themeFill="accent5" w:themeFillTint="33"/>
          </w:tcPr>
          <w:p w:rsidR="00F431C7" w:rsidRPr="00BA4CDC" w:rsidRDefault="00F431C7" w:rsidP="00F431C7">
            <w:pPr>
              <w:pStyle w:val="afb"/>
              <w:autoSpaceDE w:val="0"/>
              <w:snapToGrid w:val="0"/>
              <w:jc w:val="center"/>
              <w:rPr>
                <w:rFonts w:eastAsia="TimesNewRomanPS-BoldMT"/>
                <w:b/>
                <w:bCs/>
              </w:rPr>
            </w:pPr>
            <w:r w:rsidRPr="00BA4CDC">
              <w:rPr>
                <w:rFonts w:eastAsia="TimesNewRomanPS-BoldMT"/>
                <w:b/>
                <w:bCs/>
              </w:rPr>
              <w:t>Наименование</w:t>
            </w:r>
          </w:p>
        </w:tc>
        <w:tc>
          <w:tcPr>
            <w:tcW w:w="2976" w:type="dxa"/>
            <w:shd w:val="clear" w:color="auto" w:fill="DAEEF3" w:themeFill="accent5" w:themeFillTint="33"/>
          </w:tcPr>
          <w:p w:rsidR="00F431C7" w:rsidRPr="00BA4CDC" w:rsidRDefault="00F431C7" w:rsidP="00F431C7">
            <w:pPr>
              <w:pStyle w:val="afb"/>
              <w:autoSpaceDE w:val="0"/>
              <w:snapToGrid w:val="0"/>
              <w:ind w:firstLine="851"/>
              <w:rPr>
                <w:rFonts w:eastAsia="TimesNewRomanPS-BoldMT"/>
                <w:b/>
                <w:bCs/>
              </w:rPr>
            </w:pPr>
            <w:r w:rsidRPr="00BA4CDC">
              <w:rPr>
                <w:rFonts w:eastAsia="TimesNewRomanPS-BoldMT"/>
                <w:b/>
                <w:bCs/>
              </w:rPr>
              <w:t>Показатели</w:t>
            </w:r>
          </w:p>
        </w:tc>
        <w:tc>
          <w:tcPr>
            <w:tcW w:w="3119" w:type="dxa"/>
            <w:shd w:val="clear" w:color="auto" w:fill="DAEEF3" w:themeFill="accent5" w:themeFillTint="33"/>
          </w:tcPr>
          <w:p w:rsidR="00F431C7" w:rsidRPr="00BA4CDC" w:rsidRDefault="00F431C7" w:rsidP="00F431C7">
            <w:pPr>
              <w:pStyle w:val="afb"/>
              <w:autoSpaceDE w:val="0"/>
              <w:snapToGrid w:val="0"/>
              <w:ind w:firstLine="851"/>
              <w:rPr>
                <w:rFonts w:eastAsia="TimesNewRomanPS-BoldMT"/>
                <w:b/>
                <w:bCs/>
              </w:rPr>
            </w:pPr>
            <w:r w:rsidRPr="00BA4CDC">
              <w:rPr>
                <w:rFonts w:eastAsia="TimesNewRomanPS-BoldMT"/>
                <w:b/>
                <w:bCs/>
              </w:rPr>
              <w:t>Постановление</w:t>
            </w:r>
          </w:p>
        </w:tc>
      </w:tr>
      <w:tr w:rsidR="00F431C7" w:rsidRPr="00BA4CDC" w:rsidTr="00F431C7">
        <w:trPr>
          <w:trHeight w:val="276"/>
          <w:jc w:val="center"/>
        </w:trPr>
        <w:tc>
          <w:tcPr>
            <w:tcW w:w="709" w:type="dxa"/>
            <w:vMerge w:val="restart"/>
          </w:tcPr>
          <w:p w:rsidR="00F431C7" w:rsidRPr="00BA4CDC" w:rsidRDefault="00F431C7" w:rsidP="00DE05DF">
            <w:pPr>
              <w:widowControl w:val="0"/>
              <w:numPr>
                <w:ilvl w:val="0"/>
                <w:numId w:val="66"/>
              </w:numPr>
              <w:autoSpaceDN w:val="0"/>
              <w:adjustRightInd w:val="0"/>
              <w:spacing w:line="100" w:lineRule="atLeast"/>
              <w:jc w:val="center"/>
              <w:rPr>
                <w:b/>
              </w:rPr>
            </w:pPr>
          </w:p>
        </w:tc>
        <w:tc>
          <w:tcPr>
            <w:tcW w:w="2694" w:type="dxa"/>
            <w:vMerge w:val="restart"/>
          </w:tcPr>
          <w:p w:rsidR="00F431C7" w:rsidRPr="00BA4CDC" w:rsidRDefault="00F431C7" w:rsidP="00F431C7">
            <w:pPr>
              <w:ind w:hanging="9"/>
              <w:jc w:val="center"/>
              <w:rPr>
                <w:rFonts w:eastAsia="TimesNewRomanPSMT"/>
              </w:rPr>
            </w:pPr>
            <w:r w:rsidRPr="00BA4CDC">
              <w:t>Магистральный аммиакопровод «Тольятти - Одесса» Д=336,5 мм</w:t>
            </w:r>
          </w:p>
        </w:tc>
        <w:tc>
          <w:tcPr>
            <w:tcW w:w="2976" w:type="dxa"/>
          </w:tcPr>
          <w:p w:rsidR="00F431C7" w:rsidRPr="00BA4CDC" w:rsidRDefault="00F431C7" w:rsidP="00F431C7">
            <w:pPr>
              <w:snapToGrid w:val="0"/>
              <w:rPr>
                <w:rFonts w:eastAsia="TimesNewRomanPSMT"/>
              </w:rPr>
            </w:pPr>
            <w:r w:rsidRPr="00BA4CDC">
              <w:rPr>
                <w:rFonts w:eastAsia="TimesNewRomanPSMT"/>
              </w:rPr>
              <w:t>Охранная зона вдоль</w:t>
            </w:r>
          </w:p>
          <w:p w:rsidR="00F431C7" w:rsidRPr="00BA4CDC" w:rsidRDefault="00F431C7" w:rsidP="00F431C7">
            <w:pPr>
              <w:autoSpaceDE w:val="0"/>
              <w:rPr>
                <w:rFonts w:eastAsia="TimesNewRomanPSMT"/>
              </w:rPr>
            </w:pPr>
            <w:r w:rsidRPr="00BA4CDC">
              <w:rPr>
                <w:rFonts w:eastAsia="TimesNewRomanPSMT"/>
              </w:rPr>
              <w:t>трассы по 25 метров с</w:t>
            </w:r>
          </w:p>
          <w:p w:rsidR="00F431C7" w:rsidRPr="00BA4CDC" w:rsidRDefault="00F431C7" w:rsidP="00F431C7">
            <w:pPr>
              <w:autoSpaceDE w:val="0"/>
              <w:rPr>
                <w:rFonts w:eastAsia="TimesNewRomanPSMT"/>
              </w:rPr>
            </w:pPr>
            <w:r w:rsidRPr="00BA4CDC">
              <w:rPr>
                <w:rFonts w:eastAsia="TimesNewRomanPSMT"/>
              </w:rPr>
              <w:t xml:space="preserve">каждой стороны </w:t>
            </w:r>
            <w:r w:rsidRPr="00BA4CDC">
              <w:rPr>
                <w:rFonts w:eastAsia="TimesNewRomanPSMT"/>
              </w:rPr>
              <w:lastRenderedPageBreak/>
              <w:t>от оси</w:t>
            </w:r>
          </w:p>
          <w:p w:rsidR="00F431C7" w:rsidRPr="00BA4CDC" w:rsidRDefault="00F431C7" w:rsidP="00F431C7">
            <w:pPr>
              <w:autoSpaceDE w:val="0"/>
              <w:rPr>
                <w:rFonts w:eastAsia="TimesNewRomanPSMT"/>
              </w:rPr>
            </w:pPr>
            <w:r w:rsidRPr="00BA4CDC">
              <w:rPr>
                <w:rFonts w:eastAsia="TimesNewRomanPSMT"/>
              </w:rPr>
              <w:t>трубопровода.</w:t>
            </w:r>
          </w:p>
          <w:p w:rsidR="00F431C7" w:rsidRPr="00BA4CDC" w:rsidRDefault="00F431C7" w:rsidP="00F431C7">
            <w:pPr>
              <w:autoSpaceDE w:val="0"/>
            </w:pPr>
          </w:p>
        </w:tc>
        <w:tc>
          <w:tcPr>
            <w:tcW w:w="3119" w:type="dxa"/>
          </w:tcPr>
          <w:p w:rsidR="00F431C7" w:rsidRPr="00BA4CDC" w:rsidRDefault="00F431C7" w:rsidP="00F431C7">
            <w:pPr>
              <w:snapToGrid w:val="0"/>
              <w:rPr>
                <w:rFonts w:eastAsia="TimesNewRomanPSMT"/>
              </w:rPr>
            </w:pPr>
            <w:r w:rsidRPr="00BA4CDC">
              <w:rPr>
                <w:rFonts w:eastAsia="TimesNewRomanPSMT"/>
              </w:rPr>
              <w:lastRenderedPageBreak/>
              <w:t>Правила охраны</w:t>
            </w:r>
          </w:p>
          <w:p w:rsidR="00F431C7" w:rsidRPr="00BA4CDC" w:rsidRDefault="00F431C7" w:rsidP="00F431C7">
            <w:pPr>
              <w:autoSpaceDE w:val="0"/>
              <w:rPr>
                <w:rFonts w:eastAsia="TimesNewRomanPSMT"/>
              </w:rPr>
            </w:pPr>
            <w:r w:rsidRPr="00BA4CDC">
              <w:rPr>
                <w:rFonts w:eastAsia="TimesNewRomanPSMT"/>
              </w:rPr>
              <w:t>магистральных газопроводов</w:t>
            </w:r>
          </w:p>
          <w:p w:rsidR="00F431C7" w:rsidRPr="00BA4CDC" w:rsidRDefault="00F431C7" w:rsidP="00F431C7">
            <w:pPr>
              <w:autoSpaceDE w:val="0"/>
              <w:rPr>
                <w:rFonts w:eastAsia="TimesNewRomanPSMT"/>
              </w:rPr>
            </w:pPr>
            <w:r w:rsidRPr="00BA4CDC">
              <w:rPr>
                <w:rFonts w:eastAsia="TimesNewRomanPSMT"/>
              </w:rPr>
              <w:t>(Гостехнадзор России, от</w:t>
            </w:r>
          </w:p>
          <w:p w:rsidR="00F431C7" w:rsidRPr="00BA4CDC" w:rsidRDefault="00F431C7" w:rsidP="00F431C7">
            <w:pPr>
              <w:autoSpaceDE w:val="0"/>
              <w:rPr>
                <w:rFonts w:eastAsia="TimesNewRomanPSMT"/>
              </w:rPr>
            </w:pPr>
            <w:r w:rsidRPr="00BA4CDC">
              <w:rPr>
                <w:rFonts w:eastAsia="TimesNewRomanPSMT"/>
              </w:rPr>
              <w:lastRenderedPageBreak/>
              <w:t>22.04 1992 № 9,Серия 08,</w:t>
            </w:r>
          </w:p>
          <w:p w:rsidR="00F431C7" w:rsidRPr="00BA4CDC" w:rsidRDefault="00F431C7" w:rsidP="00F431C7">
            <w:pPr>
              <w:autoSpaceDE w:val="0"/>
              <w:rPr>
                <w:rFonts w:eastAsia="TimesNewRomanPSMT"/>
              </w:rPr>
            </w:pPr>
            <w:r w:rsidRPr="00BA4CDC">
              <w:rPr>
                <w:rFonts w:eastAsia="TimesNewRomanPSMT"/>
              </w:rPr>
              <w:t>вып. 14, 2004 г.)</w:t>
            </w:r>
          </w:p>
        </w:tc>
      </w:tr>
      <w:tr w:rsidR="00F431C7" w:rsidRPr="00BA4CDC" w:rsidTr="00F431C7">
        <w:trPr>
          <w:trHeight w:val="276"/>
          <w:jc w:val="center"/>
        </w:trPr>
        <w:tc>
          <w:tcPr>
            <w:tcW w:w="709" w:type="dxa"/>
            <w:vMerge/>
          </w:tcPr>
          <w:p w:rsidR="00F431C7" w:rsidRPr="00BA4CDC" w:rsidRDefault="00F431C7" w:rsidP="00DE05DF">
            <w:pPr>
              <w:widowControl w:val="0"/>
              <w:numPr>
                <w:ilvl w:val="0"/>
                <w:numId w:val="66"/>
              </w:numPr>
              <w:autoSpaceDN w:val="0"/>
              <w:adjustRightInd w:val="0"/>
              <w:spacing w:line="100" w:lineRule="atLeast"/>
              <w:jc w:val="center"/>
              <w:rPr>
                <w:b/>
              </w:rPr>
            </w:pPr>
          </w:p>
        </w:tc>
        <w:tc>
          <w:tcPr>
            <w:tcW w:w="2694" w:type="dxa"/>
            <w:vMerge/>
          </w:tcPr>
          <w:p w:rsidR="00F431C7" w:rsidRPr="00BA4CDC" w:rsidRDefault="00F431C7" w:rsidP="00F431C7">
            <w:pPr>
              <w:ind w:hanging="9"/>
              <w:jc w:val="center"/>
            </w:pPr>
          </w:p>
        </w:tc>
        <w:tc>
          <w:tcPr>
            <w:tcW w:w="2976" w:type="dxa"/>
          </w:tcPr>
          <w:p w:rsidR="00F431C7" w:rsidRPr="00BA4CDC" w:rsidRDefault="00F431C7" w:rsidP="00F431C7">
            <w:pPr>
              <w:snapToGrid w:val="0"/>
              <w:rPr>
                <w:rFonts w:eastAsia="TimesNewRomanPSMT"/>
              </w:rPr>
            </w:pPr>
            <w:r w:rsidRPr="00BA4CDC">
              <w:rPr>
                <w:rFonts w:eastAsia="TimesNewRomanPSMT"/>
              </w:rPr>
              <w:t>Ширина зоны минимального расстояния от оси трубопровода до населённых пунктов 150 м.</w:t>
            </w:r>
          </w:p>
        </w:tc>
        <w:tc>
          <w:tcPr>
            <w:tcW w:w="3119" w:type="dxa"/>
          </w:tcPr>
          <w:p w:rsidR="00F431C7" w:rsidRPr="00BA4CDC" w:rsidRDefault="00F431C7" w:rsidP="00F431C7">
            <w:pPr>
              <w:snapToGrid w:val="0"/>
              <w:rPr>
                <w:rFonts w:eastAsia="TimesNewRomanPSMT"/>
              </w:rPr>
            </w:pPr>
            <w:r w:rsidRPr="00BA4CDC">
              <w:t>СП 36.13330.2012. «Свод правил. Магистральные трубопроводы»</w:t>
            </w:r>
          </w:p>
        </w:tc>
      </w:tr>
      <w:tr w:rsidR="00F431C7" w:rsidRPr="00BA4CDC" w:rsidTr="00F431C7">
        <w:trPr>
          <w:trHeight w:val="808"/>
          <w:jc w:val="center"/>
        </w:trPr>
        <w:tc>
          <w:tcPr>
            <w:tcW w:w="709" w:type="dxa"/>
            <w:vMerge w:val="restart"/>
          </w:tcPr>
          <w:p w:rsidR="00F431C7" w:rsidRPr="00BA4CDC" w:rsidRDefault="00F431C7" w:rsidP="00DE05DF">
            <w:pPr>
              <w:widowControl w:val="0"/>
              <w:numPr>
                <w:ilvl w:val="0"/>
                <w:numId w:val="66"/>
              </w:numPr>
              <w:autoSpaceDN w:val="0"/>
              <w:adjustRightInd w:val="0"/>
              <w:spacing w:line="100" w:lineRule="atLeast"/>
              <w:jc w:val="center"/>
              <w:rPr>
                <w:b/>
              </w:rPr>
            </w:pPr>
          </w:p>
        </w:tc>
        <w:tc>
          <w:tcPr>
            <w:tcW w:w="2694" w:type="dxa"/>
            <w:vMerge w:val="restart"/>
          </w:tcPr>
          <w:p w:rsidR="00F431C7" w:rsidRPr="00BA4CDC" w:rsidRDefault="00F431C7" w:rsidP="00F431C7">
            <w:pPr>
              <w:spacing w:line="276" w:lineRule="auto"/>
              <w:ind w:right="-3"/>
              <w:jc w:val="center"/>
            </w:pPr>
            <w:r w:rsidRPr="00BA4CDC">
              <w:t xml:space="preserve">Магистральный газопровод АГРС В. Мамон - АГРС Семеновка </w:t>
            </w:r>
          </w:p>
          <w:p w:rsidR="00F431C7" w:rsidRPr="00BA4CDC" w:rsidRDefault="00F431C7" w:rsidP="00F431C7">
            <w:pPr>
              <w:ind w:right="-3"/>
              <w:jc w:val="center"/>
            </w:pPr>
            <w:r w:rsidRPr="00BA4CDC">
              <w:t>Д = 325 мм, рабочее давление = 48,6 кгс/см.кв.</w:t>
            </w:r>
          </w:p>
        </w:tc>
        <w:tc>
          <w:tcPr>
            <w:tcW w:w="2976" w:type="dxa"/>
            <w:vAlign w:val="center"/>
          </w:tcPr>
          <w:p w:rsidR="00F431C7" w:rsidRPr="00BA4CDC" w:rsidRDefault="00F431C7" w:rsidP="00F431C7">
            <w:pPr>
              <w:snapToGrid w:val="0"/>
              <w:spacing w:after="60"/>
              <w:ind w:right="-3"/>
            </w:pPr>
            <w:r w:rsidRPr="00BA4CDC">
              <w:t>Охранная зона вдоль трассы по 25 метров с каждой стороны от оси трубопровода.</w:t>
            </w:r>
          </w:p>
        </w:tc>
        <w:tc>
          <w:tcPr>
            <w:tcW w:w="3119" w:type="dxa"/>
            <w:vAlign w:val="center"/>
          </w:tcPr>
          <w:p w:rsidR="00F431C7" w:rsidRPr="00BA4CDC" w:rsidRDefault="00F431C7" w:rsidP="00F431C7">
            <w:pPr>
              <w:snapToGrid w:val="0"/>
              <w:spacing w:after="60"/>
              <w:ind w:right="-3"/>
            </w:pPr>
            <w:r w:rsidRPr="00BA4CDC">
              <w:t xml:space="preserve">Правила охраны магистральных газопроводов (Гостехнадзор России, </w:t>
            </w:r>
            <w:r w:rsidRPr="00BA4CDC">
              <w:rPr>
                <w:rFonts w:eastAsia="Arial Unicode MS"/>
              </w:rPr>
              <w:t xml:space="preserve">от 22.04 1992 № 9, </w:t>
            </w:r>
            <w:r w:rsidRPr="00BA4CDC">
              <w:t>Серия 08, вып. 14, 2004 г.)</w:t>
            </w:r>
          </w:p>
        </w:tc>
      </w:tr>
      <w:tr w:rsidR="00F431C7" w:rsidRPr="00BA4CDC" w:rsidTr="00F431C7">
        <w:trPr>
          <w:trHeight w:val="808"/>
          <w:jc w:val="center"/>
        </w:trPr>
        <w:tc>
          <w:tcPr>
            <w:tcW w:w="709" w:type="dxa"/>
            <w:vMerge/>
          </w:tcPr>
          <w:p w:rsidR="00F431C7" w:rsidRPr="00BA4CDC" w:rsidRDefault="00F431C7" w:rsidP="00DE05DF">
            <w:pPr>
              <w:widowControl w:val="0"/>
              <w:numPr>
                <w:ilvl w:val="0"/>
                <w:numId w:val="66"/>
              </w:numPr>
              <w:autoSpaceDN w:val="0"/>
              <w:adjustRightInd w:val="0"/>
              <w:spacing w:line="100" w:lineRule="atLeast"/>
              <w:jc w:val="center"/>
              <w:rPr>
                <w:b/>
              </w:rPr>
            </w:pPr>
          </w:p>
        </w:tc>
        <w:tc>
          <w:tcPr>
            <w:tcW w:w="2694" w:type="dxa"/>
            <w:vMerge/>
          </w:tcPr>
          <w:p w:rsidR="00F431C7" w:rsidRPr="00BA4CDC" w:rsidRDefault="00F431C7" w:rsidP="00F431C7">
            <w:pPr>
              <w:ind w:right="-3"/>
              <w:jc w:val="center"/>
            </w:pPr>
          </w:p>
        </w:tc>
        <w:tc>
          <w:tcPr>
            <w:tcW w:w="2976" w:type="dxa"/>
            <w:vAlign w:val="center"/>
          </w:tcPr>
          <w:p w:rsidR="00F431C7" w:rsidRPr="00BA4CDC" w:rsidRDefault="00F431C7" w:rsidP="00F431C7">
            <w:pPr>
              <w:snapToGrid w:val="0"/>
              <w:ind w:right="-3"/>
              <w:rPr>
                <w:rFonts w:eastAsia="TimesNewRomanPSMT"/>
              </w:rPr>
            </w:pPr>
            <w:r w:rsidRPr="00BA4CDC">
              <w:rPr>
                <w:rFonts w:eastAsia="TimesNewRomanPSMT"/>
              </w:rPr>
              <w:t>Ширина зоны минимального расстояния от оси трубопровода до населённых пунктов 150 м</w:t>
            </w:r>
          </w:p>
        </w:tc>
        <w:tc>
          <w:tcPr>
            <w:tcW w:w="3119" w:type="dxa"/>
            <w:vAlign w:val="center"/>
          </w:tcPr>
          <w:p w:rsidR="00F431C7" w:rsidRPr="00BA4CDC" w:rsidRDefault="00F431C7" w:rsidP="00F431C7">
            <w:pPr>
              <w:snapToGrid w:val="0"/>
              <w:ind w:right="-3"/>
              <w:rPr>
                <w:rFonts w:eastAsia="TimesNewRomanPSMT"/>
              </w:rPr>
            </w:pPr>
            <w:r w:rsidRPr="00BA4CDC">
              <w:t>СП 36.13330.2012. «Свод правил. Магистральные трубопроводы»</w:t>
            </w:r>
          </w:p>
        </w:tc>
      </w:tr>
      <w:tr w:rsidR="00F431C7" w:rsidRPr="00BA4CDC" w:rsidTr="00F431C7">
        <w:trPr>
          <w:trHeight w:val="808"/>
          <w:jc w:val="center"/>
        </w:trPr>
        <w:tc>
          <w:tcPr>
            <w:tcW w:w="709" w:type="dxa"/>
            <w:vMerge w:val="restart"/>
          </w:tcPr>
          <w:p w:rsidR="00F431C7" w:rsidRPr="00BA4CDC" w:rsidRDefault="00F431C7" w:rsidP="00DE05DF">
            <w:pPr>
              <w:widowControl w:val="0"/>
              <w:numPr>
                <w:ilvl w:val="0"/>
                <w:numId w:val="66"/>
              </w:numPr>
              <w:autoSpaceDN w:val="0"/>
              <w:adjustRightInd w:val="0"/>
              <w:spacing w:line="100" w:lineRule="atLeast"/>
              <w:jc w:val="center"/>
              <w:rPr>
                <w:b/>
              </w:rPr>
            </w:pPr>
          </w:p>
        </w:tc>
        <w:tc>
          <w:tcPr>
            <w:tcW w:w="2694" w:type="dxa"/>
            <w:vMerge w:val="restart"/>
          </w:tcPr>
          <w:p w:rsidR="00F431C7" w:rsidRPr="00BA4CDC" w:rsidRDefault="00F431C7" w:rsidP="00F431C7">
            <w:pPr>
              <w:snapToGrid w:val="0"/>
              <w:ind w:hanging="9"/>
              <w:jc w:val="center"/>
              <w:rPr>
                <w:rFonts w:eastAsia="TimesNewRomanPSMT"/>
              </w:rPr>
            </w:pPr>
            <w:r w:rsidRPr="00BA4CDC">
              <w:rPr>
                <w:rFonts w:eastAsia="TimesNewRomanPSMT"/>
              </w:rPr>
              <w:t>Межпоселковые</w:t>
            </w:r>
          </w:p>
          <w:p w:rsidR="00F431C7" w:rsidRPr="00BA4CDC" w:rsidRDefault="00F431C7" w:rsidP="00F431C7">
            <w:pPr>
              <w:autoSpaceDE w:val="0"/>
              <w:ind w:hanging="9"/>
              <w:jc w:val="center"/>
              <w:rPr>
                <w:rFonts w:eastAsia="TimesNewRomanPSMT"/>
              </w:rPr>
            </w:pPr>
            <w:r w:rsidRPr="00BA4CDC">
              <w:rPr>
                <w:rFonts w:eastAsia="TimesNewRomanPSMT"/>
              </w:rPr>
              <w:t>газораспределительные сети</w:t>
            </w:r>
          </w:p>
          <w:p w:rsidR="00F431C7" w:rsidRPr="00BA4CDC" w:rsidRDefault="00F431C7" w:rsidP="00F431C7">
            <w:pPr>
              <w:autoSpaceDE w:val="0"/>
              <w:ind w:hanging="9"/>
              <w:jc w:val="center"/>
              <w:rPr>
                <w:rFonts w:eastAsia="TimesNewRomanPSMT"/>
              </w:rPr>
            </w:pPr>
            <w:r w:rsidRPr="00BA4CDC">
              <w:rPr>
                <w:rFonts w:eastAsia="TimesNewRomanPSMT"/>
              </w:rPr>
              <w:t>высокого давления Ду=159 мм</w:t>
            </w:r>
          </w:p>
        </w:tc>
        <w:tc>
          <w:tcPr>
            <w:tcW w:w="2976" w:type="dxa"/>
          </w:tcPr>
          <w:p w:rsidR="00F431C7" w:rsidRPr="00BA4CDC" w:rsidRDefault="00F431C7" w:rsidP="00F431C7">
            <w:pPr>
              <w:snapToGrid w:val="0"/>
              <w:rPr>
                <w:rFonts w:eastAsia="TimesNewRomanPSMT"/>
              </w:rPr>
            </w:pPr>
            <w:r w:rsidRPr="00BA4CDC">
              <w:rPr>
                <w:rFonts w:eastAsia="TimesNewRomanPSMT"/>
              </w:rPr>
              <w:t>Охранная зона вдоль</w:t>
            </w:r>
          </w:p>
          <w:p w:rsidR="00F431C7" w:rsidRPr="00BA4CDC" w:rsidRDefault="00F431C7" w:rsidP="00F431C7">
            <w:pPr>
              <w:autoSpaceDE w:val="0"/>
              <w:rPr>
                <w:rFonts w:eastAsia="TimesNewRomanPSMT"/>
              </w:rPr>
            </w:pPr>
            <w:r w:rsidRPr="00BA4CDC">
              <w:rPr>
                <w:rFonts w:eastAsia="TimesNewRomanPSMT"/>
              </w:rPr>
              <w:t>трассы по 2 м. в каждую</w:t>
            </w:r>
          </w:p>
          <w:p w:rsidR="00F431C7" w:rsidRPr="00BA4CDC" w:rsidRDefault="00F431C7" w:rsidP="00F431C7">
            <w:pPr>
              <w:autoSpaceDE w:val="0"/>
              <w:rPr>
                <w:rFonts w:eastAsia="TimesNewRomanPSMT"/>
              </w:rPr>
            </w:pPr>
            <w:r w:rsidRPr="00BA4CDC">
              <w:rPr>
                <w:rFonts w:eastAsia="TimesNewRomanPSMT"/>
              </w:rPr>
              <w:t>сторону от оси</w:t>
            </w:r>
          </w:p>
          <w:p w:rsidR="00F431C7" w:rsidRPr="00BA4CDC" w:rsidRDefault="00F431C7" w:rsidP="00F431C7">
            <w:pPr>
              <w:snapToGrid w:val="0"/>
              <w:rPr>
                <w:rFonts w:eastAsia="TimesNewRomanPSMT"/>
              </w:rPr>
            </w:pPr>
          </w:p>
        </w:tc>
        <w:tc>
          <w:tcPr>
            <w:tcW w:w="3119" w:type="dxa"/>
          </w:tcPr>
          <w:p w:rsidR="00F431C7" w:rsidRPr="00BA4CDC" w:rsidRDefault="00F431C7" w:rsidP="00F431C7">
            <w:pPr>
              <w:autoSpaceDE w:val="0"/>
              <w:rPr>
                <w:rFonts w:eastAsia="TimesNewRomanPSMT"/>
              </w:rPr>
            </w:pPr>
            <w:r w:rsidRPr="00BA4CDC">
              <w:rPr>
                <w:rFonts w:eastAsia="TimesNewRomanPSMT"/>
              </w:rPr>
              <w:t>Пост. Правительства РФ № 878от 20.11.2000 г. «Об</w:t>
            </w:r>
          </w:p>
          <w:p w:rsidR="00F431C7" w:rsidRPr="00BA4CDC" w:rsidRDefault="00F431C7" w:rsidP="00F431C7">
            <w:pPr>
              <w:autoSpaceDE w:val="0"/>
              <w:rPr>
                <w:rFonts w:eastAsia="TimesNewRomanPSMT"/>
              </w:rPr>
            </w:pPr>
            <w:r w:rsidRPr="00BA4CDC">
              <w:rPr>
                <w:rFonts w:eastAsia="TimesNewRomanPSMT"/>
              </w:rPr>
              <w:t>утверждении правил охраны</w:t>
            </w:r>
          </w:p>
          <w:p w:rsidR="00F431C7" w:rsidRPr="00BA4CDC" w:rsidRDefault="00F431C7" w:rsidP="00F431C7">
            <w:pPr>
              <w:autoSpaceDE w:val="0"/>
              <w:rPr>
                <w:rFonts w:eastAsia="TimesNewRomanPSMT"/>
              </w:rPr>
            </w:pPr>
            <w:r w:rsidRPr="00BA4CDC">
              <w:rPr>
                <w:rFonts w:eastAsia="TimesNewRomanPSMT"/>
              </w:rPr>
              <w:t>газораспределительных сетей»</w:t>
            </w:r>
          </w:p>
        </w:tc>
      </w:tr>
      <w:tr w:rsidR="00F431C7" w:rsidRPr="00BA4CDC" w:rsidTr="00F431C7">
        <w:trPr>
          <w:trHeight w:val="808"/>
          <w:jc w:val="center"/>
        </w:trPr>
        <w:tc>
          <w:tcPr>
            <w:tcW w:w="709" w:type="dxa"/>
            <w:vMerge/>
          </w:tcPr>
          <w:p w:rsidR="00F431C7" w:rsidRPr="00BA4CDC" w:rsidRDefault="00F431C7" w:rsidP="00DE05DF">
            <w:pPr>
              <w:widowControl w:val="0"/>
              <w:numPr>
                <w:ilvl w:val="0"/>
                <w:numId w:val="66"/>
              </w:numPr>
              <w:autoSpaceDN w:val="0"/>
              <w:adjustRightInd w:val="0"/>
              <w:spacing w:line="100" w:lineRule="atLeast"/>
              <w:jc w:val="center"/>
              <w:rPr>
                <w:b/>
              </w:rPr>
            </w:pPr>
          </w:p>
        </w:tc>
        <w:tc>
          <w:tcPr>
            <w:tcW w:w="2694" w:type="dxa"/>
            <w:vMerge/>
          </w:tcPr>
          <w:p w:rsidR="00F431C7" w:rsidRPr="00BA4CDC" w:rsidRDefault="00F431C7" w:rsidP="00F431C7">
            <w:pPr>
              <w:snapToGrid w:val="0"/>
              <w:ind w:hanging="9"/>
              <w:jc w:val="center"/>
              <w:rPr>
                <w:rFonts w:eastAsia="TimesNewRomanPSMT"/>
              </w:rPr>
            </w:pPr>
          </w:p>
        </w:tc>
        <w:tc>
          <w:tcPr>
            <w:tcW w:w="2976" w:type="dxa"/>
          </w:tcPr>
          <w:p w:rsidR="00F431C7" w:rsidRPr="00BA4CDC" w:rsidRDefault="00F431C7" w:rsidP="00F431C7">
            <w:pPr>
              <w:snapToGrid w:val="0"/>
              <w:rPr>
                <w:rFonts w:eastAsia="TimesNewRomanPSMT"/>
              </w:rPr>
            </w:pPr>
            <w:r w:rsidRPr="00BA4CDC">
              <w:rPr>
                <w:rFonts w:eastAsia="TimesNewRomanPSMT"/>
              </w:rPr>
              <w:t xml:space="preserve">Ширина зоны минимального расстояния от оси трубопровода до </w:t>
            </w:r>
            <w:r w:rsidRPr="00BA4CDC">
              <w:rPr>
                <w:spacing w:val="-3"/>
              </w:rPr>
              <w:t>жилых, общественных, административных и бытовых зданий 5-10 м.</w:t>
            </w:r>
          </w:p>
        </w:tc>
        <w:tc>
          <w:tcPr>
            <w:tcW w:w="3119" w:type="dxa"/>
          </w:tcPr>
          <w:p w:rsidR="00F431C7" w:rsidRPr="00BA4CDC" w:rsidRDefault="00F431C7" w:rsidP="00F431C7">
            <w:pPr>
              <w:shd w:val="clear" w:color="auto" w:fill="FFFFFF"/>
              <w:tabs>
                <w:tab w:val="left" w:pos="-20518"/>
                <w:tab w:val="left" w:pos="-19420"/>
                <w:tab w:val="left" w:pos="-19080"/>
              </w:tabs>
              <w:rPr>
                <w:spacing w:val="-3"/>
              </w:rPr>
            </w:pPr>
            <w:r w:rsidRPr="00BA4CDC">
              <w:rPr>
                <w:bCs/>
              </w:rPr>
              <w:t>СП 62.13330.2011 «Газораспределительные системы»</w:t>
            </w:r>
          </w:p>
          <w:p w:rsidR="00F431C7" w:rsidRPr="00BA4CDC" w:rsidRDefault="00F431C7" w:rsidP="00F431C7">
            <w:pPr>
              <w:autoSpaceDE w:val="0"/>
              <w:rPr>
                <w:rFonts w:eastAsia="TimesNewRomanPSMT"/>
              </w:rPr>
            </w:pPr>
          </w:p>
        </w:tc>
      </w:tr>
      <w:tr w:rsidR="00F431C7" w:rsidRPr="00BA4CDC" w:rsidTr="00F431C7">
        <w:trPr>
          <w:trHeight w:val="276"/>
          <w:jc w:val="center"/>
        </w:trPr>
        <w:tc>
          <w:tcPr>
            <w:tcW w:w="709" w:type="dxa"/>
          </w:tcPr>
          <w:p w:rsidR="00F431C7" w:rsidRPr="00BA4CDC" w:rsidRDefault="00F431C7" w:rsidP="00DE05DF">
            <w:pPr>
              <w:widowControl w:val="0"/>
              <w:numPr>
                <w:ilvl w:val="0"/>
                <w:numId w:val="66"/>
              </w:numPr>
              <w:autoSpaceDN w:val="0"/>
              <w:adjustRightInd w:val="0"/>
              <w:spacing w:line="100" w:lineRule="atLeast"/>
              <w:jc w:val="center"/>
              <w:rPr>
                <w:b/>
              </w:rPr>
            </w:pPr>
          </w:p>
        </w:tc>
        <w:tc>
          <w:tcPr>
            <w:tcW w:w="2694" w:type="dxa"/>
            <w:vAlign w:val="center"/>
          </w:tcPr>
          <w:p w:rsidR="00F431C7" w:rsidRPr="00BA4CDC" w:rsidRDefault="00F431C7" w:rsidP="00F431C7">
            <w:pPr>
              <w:snapToGrid w:val="0"/>
              <w:spacing w:after="60" w:line="276" w:lineRule="auto"/>
              <w:ind w:right="-3"/>
              <w:jc w:val="center"/>
              <w:rPr>
                <w:kern w:val="2"/>
              </w:rPr>
            </w:pPr>
            <w:r w:rsidRPr="00BA4CDC">
              <w:t>Газораспределительные сети низкого давления</w:t>
            </w:r>
          </w:p>
        </w:tc>
        <w:tc>
          <w:tcPr>
            <w:tcW w:w="2976" w:type="dxa"/>
          </w:tcPr>
          <w:p w:rsidR="00F431C7" w:rsidRPr="00BA4CDC" w:rsidRDefault="00F431C7" w:rsidP="00F431C7">
            <w:pPr>
              <w:snapToGrid w:val="0"/>
              <w:rPr>
                <w:rFonts w:eastAsia="TimesNewRomanPSMT"/>
              </w:rPr>
            </w:pPr>
            <w:r w:rsidRPr="00BA4CDC">
              <w:rPr>
                <w:rFonts w:eastAsia="TimesNewRomanPSMT"/>
              </w:rPr>
              <w:t>Охранная зона вдоль</w:t>
            </w:r>
          </w:p>
          <w:p w:rsidR="00F431C7" w:rsidRPr="00BA4CDC" w:rsidRDefault="00F431C7" w:rsidP="00F431C7">
            <w:pPr>
              <w:autoSpaceDE w:val="0"/>
              <w:rPr>
                <w:rFonts w:eastAsia="TimesNewRomanPSMT"/>
              </w:rPr>
            </w:pPr>
            <w:r w:rsidRPr="00BA4CDC">
              <w:rPr>
                <w:rFonts w:eastAsia="TimesNewRomanPSMT"/>
              </w:rPr>
              <w:t>трассы по 2 м. в каждую</w:t>
            </w:r>
          </w:p>
          <w:p w:rsidR="00F431C7" w:rsidRPr="00BA4CDC" w:rsidRDefault="00F431C7" w:rsidP="00F431C7">
            <w:pPr>
              <w:autoSpaceDE w:val="0"/>
              <w:rPr>
                <w:rFonts w:eastAsia="TimesNewRomanPSMT"/>
              </w:rPr>
            </w:pPr>
            <w:r w:rsidRPr="00BA4CDC">
              <w:rPr>
                <w:rFonts w:eastAsia="TimesNewRomanPSMT"/>
              </w:rPr>
              <w:t>сторону от оси</w:t>
            </w:r>
          </w:p>
        </w:tc>
        <w:tc>
          <w:tcPr>
            <w:tcW w:w="3119" w:type="dxa"/>
          </w:tcPr>
          <w:p w:rsidR="00F431C7" w:rsidRPr="00BA4CDC" w:rsidRDefault="00F431C7" w:rsidP="00F431C7">
            <w:pPr>
              <w:snapToGrid w:val="0"/>
              <w:rPr>
                <w:rFonts w:eastAsia="TimesNewRomanPSMT"/>
              </w:rPr>
            </w:pPr>
            <w:r w:rsidRPr="00BA4CDC">
              <w:rPr>
                <w:rFonts w:eastAsia="TimesNewRomanPSMT"/>
              </w:rPr>
              <w:t>Пост. Правительства РФ № 878 от 20.11.2000 г. «Об</w:t>
            </w:r>
          </w:p>
          <w:p w:rsidR="00F431C7" w:rsidRPr="00BA4CDC" w:rsidRDefault="00F431C7" w:rsidP="00F431C7">
            <w:pPr>
              <w:autoSpaceDE w:val="0"/>
              <w:rPr>
                <w:rFonts w:eastAsia="TimesNewRomanPSMT"/>
              </w:rPr>
            </w:pPr>
            <w:r w:rsidRPr="00BA4CDC">
              <w:rPr>
                <w:rFonts w:eastAsia="TimesNewRomanPSMT"/>
              </w:rPr>
              <w:t>утверждении правил охраны</w:t>
            </w:r>
          </w:p>
          <w:p w:rsidR="00F431C7" w:rsidRPr="00BA4CDC" w:rsidRDefault="00F431C7" w:rsidP="00F431C7">
            <w:pPr>
              <w:autoSpaceDE w:val="0"/>
              <w:snapToGrid w:val="0"/>
              <w:rPr>
                <w:rFonts w:eastAsia="TimesNewRomanPSMT"/>
              </w:rPr>
            </w:pPr>
            <w:r w:rsidRPr="00BA4CDC">
              <w:rPr>
                <w:rFonts w:eastAsia="TimesNewRomanPSMT"/>
              </w:rPr>
              <w:t>газораспределительных сетей»</w:t>
            </w:r>
          </w:p>
        </w:tc>
      </w:tr>
    </w:tbl>
    <w:p w:rsidR="00F431C7" w:rsidRPr="00BA4CDC" w:rsidRDefault="00F431C7" w:rsidP="00F431C7">
      <w:pPr>
        <w:ind w:firstLine="851"/>
        <w:rPr>
          <w:bCs/>
          <w:iCs/>
        </w:rPr>
      </w:pPr>
    </w:p>
    <w:p w:rsidR="00F431C7" w:rsidRPr="00BA4CDC" w:rsidRDefault="00F431C7" w:rsidP="00F431C7">
      <w:pPr>
        <w:ind w:firstLine="567"/>
      </w:pPr>
      <w:r w:rsidRPr="00BA4CDC">
        <w:rPr>
          <w:b/>
          <w:i/>
        </w:rPr>
        <w:lastRenderedPageBreak/>
        <w:t>Охранная зона воздушных линий электропередач</w:t>
      </w:r>
    </w:p>
    <w:p w:rsidR="00F431C7" w:rsidRPr="00BA4CDC" w:rsidRDefault="00F431C7" w:rsidP="00F431C7">
      <w:pPr>
        <w:ind w:firstLine="567"/>
      </w:pPr>
      <w:r w:rsidRPr="00BA4CDC">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ЛЭП 220 кВ - 25 м, ЛЭП 110 кВ - 20, ЛЭП 35кВ — 15 м, ЛЭП10 кВ — 10 м от проекции крайних проводов.</w:t>
      </w:r>
    </w:p>
    <w:p w:rsidR="00F431C7" w:rsidRPr="00BA4CDC" w:rsidRDefault="00F431C7" w:rsidP="00F431C7">
      <w:pPr>
        <w:ind w:firstLine="567"/>
        <w:rPr>
          <w:bCs/>
          <w:i/>
          <w:iCs/>
          <w:snapToGrid w:val="0"/>
        </w:rPr>
      </w:pPr>
      <w:r w:rsidRPr="00BA4CDC">
        <w:rPr>
          <w:bCs/>
          <w:i/>
          <w:iCs/>
          <w:snapToGrid w:val="0"/>
        </w:rPr>
        <w:t xml:space="preserve">На территории </w:t>
      </w:r>
      <w:r w:rsidRPr="00BA4CDC">
        <w:rPr>
          <w:i/>
        </w:rPr>
        <w:t>Лозовского 1-го сельского</w:t>
      </w:r>
      <w:r w:rsidRPr="00BA4CDC">
        <w:rPr>
          <w:bCs/>
          <w:i/>
          <w:iCs/>
          <w:snapToGrid w:val="0"/>
        </w:rPr>
        <w:t>поселения имеютсяЛЭП 35кВ, ЛЭП 10 кВ, ЛЭП 0,4кВ.</w:t>
      </w:r>
    </w:p>
    <w:p w:rsidR="00F431C7" w:rsidRPr="00BA4CDC" w:rsidRDefault="00F431C7" w:rsidP="00F431C7">
      <w:pPr>
        <w:rPr>
          <w:b/>
          <w:bCs/>
          <w:i/>
          <w:iCs/>
          <w:snapToGrid w:val="0"/>
        </w:rPr>
      </w:pPr>
    </w:p>
    <w:p w:rsidR="00F431C7" w:rsidRPr="00BA4CDC" w:rsidRDefault="00F431C7" w:rsidP="00F431C7">
      <w:pPr>
        <w:ind w:firstLine="567"/>
        <w:rPr>
          <w:snapToGrid w:val="0"/>
        </w:rPr>
      </w:pPr>
      <w:r w:rsidRPr="00BA4CDC">
        <w:rPr>
          <w:b/>
          <w:i/>
          <w:snapToGrid w:val="0"/>
        </w:rPr>
        <w:t>Охранные зоны линий и сооружений связи</w:t>
      </w:r>
    </w:p>
    <w:p w:rsidR="00F431C7" w:rsidRPr="00BA4CDC" w:rsidRDefault="00F431C7" w:rsidP="00F431C7">
      <w:pPr>
        <w:pStyle w:val="ConsPlusNormal"/>
        <w:ind w:firstLine="540"/>
        <w:jc w:val="both"/>
        <w:rPr>
          <w:snapToGrid w:val="0"/>
        </w:rPr>
      </w:pPr>
      <w:r w:rsidRPr="00BA4CDC">
        <w:rPr>
          <w:snapToGrid w:val="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w:t>
      </w:r>
    </w:p>
    <w:p w:rsidR="00F431C7" w:rsidRPr="00BA4CDC" w:rsidRDefault="00F431C7" w:rsidP="00F431C7">
      <w:pPr>
        <w:pStyle w:val="ConsPlusNormal"/>
        <w:ind w:firstLine="540"/>
        <w:jc w:val="both"/>
      </w:pPr>
      <w:r w:rsidRPr="00BA4CDC">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F431C7" w:rsidRPr="00BA4CDC" w:rsidRDefault="00F431C7" w:rsidP="00F431C7">
      <w:pPr>
        <w:ind w:firstLine="567"/>
        <w:rPr>
          <w:snapToGrid w:val="0"/>
        </w:rPr>
      </w:pPr>
      <w:r w:rsidRPr="00BA4CDC">
        <w:rPr>
          <w:bCs/>
          <w:i/>
          <w:iCs/>
          <w:snapToGrid w:val="0"/>
        </w:rPr>
        <w:t xml:space="preserve">По территории </w:t>
      </w:r>
      <w:r w:rsidRPr="00BA4CDC">
        <w:rPr>
          <w:i/>
        </w:rPr>
        <w:t>Лозовского 1-го сельского</w:t>
      </w:r>
      <w:r w:rsidRPr="00BA4CDC">
        <w:rPr>
          <w:bCs/>
          <w:i/>
          <w:iCs/>
          <w:snapToGrid w:val="0"/>
        </w:rPr>
        <w:t>поселения проходят линии связи и ВОЛС.</w:t>
      </w:r>
    </w:p>
    <w:p w:rsidR="00F431C7" w:rsidRPr="00BA4CDC" w:rsidRDefault="00F431C7" w:rsidP="00F431C7">
      <w:pPr>
        <w:rPr>
          <w:b/>
          <w:i/>
        </w:rPr>
      </w:pPr>
    </w:p>
    <w:p w:rsidR="00F431C7" w:rsidRPr="00BA4CDC" w:rsidRDefault="00F431C7" w:rsidP="00F431C7">
      <w:pPr>
        <w:pStyle w:val="4"/>
      </w:pPr>
      <w:bookmarkStart w:id="72" w:name="_Toc487032748"/>
      <w:r w:rsidRPr="00BA4CDC">
        <w:t>1.9.3.2.Охранные зоны объектов промышленности, специального назначения</w:t>
      </w:r>
      <w:bookmarkEnd w:id="72"/>
    </w:p>
    <w:p w:rsidR="00F431C7" w:rsidRPr="00BA4CDC" w:rsidRDefault="00F431C7" w:rsidP="00F431C7">
      <w:pPr>
        <w:spacing w:before="100" w:beforeAutospacing="1"/>
        <w:ind w:firstLine="567"/>
      </w:pPr>
      <w:r w:rsidRPr="00BA4CDC">
        <w:rPr>
          <w:b/>
          <w:bCs/>
          <w:i/>
          <w:iCs/>
        </w:rPr>
        <w:t>Санитарно-защитные зоны промышленных предприятий</w:t>
      </w:r>
    </w:p>
    <w:p w:rsidR="00F431C7" w:rsidRPr="00BA4CDC" w:rsidRDefault="00F431C7" w:rsidP="00F431C7">
      <w:pPr>
        <w:ind w:firstLine="567"/>
      </w:pPr>
      <w:r w:rsidRPr="00BA4CDC">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431C7" w:rsidRPr="00BA4CDC" w:rsidRDefault="00F431C7" w:rsidP="00F431C7">
      <w:pPr>
        <w:ind w:firstLine="567"/>
      </w:pPr>
      <w:r w:rsidRPr="00BA4CDC">
        <w:t xml:space="preserve">Территория санитарно-защитной зоны предназначена для: </w:t>
      </w:r>
    </w:p>
    <w:p w:rsidR="00F431C7" w:rsidRPr="00BA4CDC" w:rsidRDefault="00F431C7" w:rsidP="00DE05DF">
      <w:pPr>
        <w:numPr>
          <w:ilvl w:val="0"/>
          <w:numId w:val="44"/>
        </w:numPr>
        <w:tabs>
          <w:tab w:val="clear" w:pos="720"/>
          <w:tab w:val="num" w:pos="567"/>
        </w:tabs>
        <w:ind w:left="284" w:hanging="11"/>
      </w:pPr>
      <w:r w:rsidRPr="00BA4CDC">
        <w:t>обеспечения снижения уровня воздействия до требуемых гигиенических нормативов по всем факторам воздействия за ее пределами (ПДК, ПДУ);</w:t>
      </w:r>
    </w:p>
    <w:p w:rsidR="00F431C7" w:rsidRPr="00BA4CDC" w:rsidRDefault="00F431C7" w:rsidP="00DE05DF">
      <w:pPr>
        <w:numPr>
          <w:ilvl w:val="0"/>
          <w:numId w:val="44"/>
        </w:numPr>
        <w:tabs>
          <w:tab w:val="clear" w:pos="720"/>
          <w:tab w:val="num" w:pos="567"/>
        </w:tabs>
        <w:ind w:left="284" w:hanging="11"/>
      </w:pPr>
      <w:r w:rsidRPr="00BA4CDC">
        <w:t>создания санитарно-защитного барьера между территорией предприятия (группы предприятий) и территорией жилой застройки;</w:t>
      </w:r>
    </w:p>
    <w:p w:rsidR="00F431C7" w:rsidRPr="00BA4CDC" w:rsidRDefault="00F431C7" w:rsidP="00DE05DF">
      <w:pPr>
        <w:numPr>
          <w:ilvl w:val="0"/>
          <w:numId w:val="44"/>
        </w:numPr>
        <w:tabs>
          <w:tab w:val="clear" w:pos="720"/>
          <w:tab w:val="num" w:pos="567"/>
        </w:tabs>
        <w:ind w:left="284" w:hanging="11"/>
      </w:pPr>
      <w:r w:rsidRPr="00BA4CDC">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F431C7" w:rsidRPr="00BA4CDC" w:rsidRDefault="00F431C7" w:rsidP="00F431C7">
      <w:pPr>
        <w:ind w:firstLine="567"/>
      </w:pPr>
      <w:r w:rsidRPr="00BA4CDC">
        <w:t>Предприятия, расположенные на территории сельского  поселения не имеют разработанных и утвержденных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F431C7" w:rsidRPr="00BA4CDC" w:rsidRDefault="00F431C7" w:rsidP="00F431C7">
      <w:pPr>
        <w:ind w:firstLine="567"/>
      </w:pPr>
      <w:r w:rsidRPr="00BA4CDC">
        <w:t xml:space="preserve">В таблице указаны основные предприятия Лозовского 1-го сельского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w:t>
      </w:r>
      <w:r w:rsidRPr="00BA4CDC">
        <w:lastRenderedPageBreak/>
        <w:t>санитарная классификация предприятий, сооружений и иных объектов». В таблице учтены данные по объектам оказывающих негативное воздействие на окружающую среду, предоставленные Управлением Федеральной службы по надзору в сфере защиты прав потребителей и благополучия человека по Воронежской области (Роспотребнадзор), а также данные администрации Лозовского 1-го сельского поселения.</w:t>
      </w:r>
    </w:p>
    <w:p w:rsidR="00F431C7" w:rsidRPr="00BA4CDC" w:rsidRDefault="00F431C7" w:rsidP="00F431C7">
      <w:pPr>
        <w:pStyle w:val="aff7"/>
        <w:keepNext/>
        <w:jc w:val="both"/>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12</w:t>
      </w:r>
      <w:r w:rsidR="009D3354" w:rsidRPr="00BA4CDC">
        <w:rPr>
          <w:rFonts w:cs="Times New Roman"/>
          <w:noProof/>
        </w:rPr>
        <w:fldChar w:fldCharType="end"/>
      </w:r>
      <w:r w:rsidRPr="00BA4CDC">
        <w:rPr>
          <w:rFonts w:cs="Times New Roman"/>
        </w:rPr>
        <w:t>Реестр предприятий, оказывающих негативное воздействие на окружающую среду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4"/>
        <w:gridCol w:w="1843"/>
        <w:gridCol w:w="1559"/>
        <w:gridCol w:w="1134"/>
        <w:gridCol w:w="1134"/>
        <w:gridCol w:w="1134"/>
        <w:gridCol w:w="992"/>
      </w:tblGrid>
      <w:tr w:rsidR="00F431C7" w:rsidRPr="00BA4CDC" w:rsidTr="00F431C7">
        <w:trPr>
          <w:trHeight w:val="1233"/>
        </w:trPr>
        <w:tc>
          <w:tcPr>
            <w:tcW w:w="426" w:type="dxa"/>
            <w:shd w:val="clear" w:color="auto" w:fill="DAEEF3" w:themeFill="accent5" w:themeFillTint="33"/>
            <w:vAlign w:val="center"/>
            <w:hideMark/>
          </w:tcPr>
          <w:p w:rsidR="00F431C7" w:rsidRPr="00BA4CDC" w:rsidRDefault="00F431C7" w:rsidP="00F431C7">
            <w:pPr>
              <w:ind w:right="-108"/>
              <w:jc w:val="center"/>
              <w:rPr>
                <w:b/>
                <w:bCs/>
                <w:sz w:val="18"/>
                <w:szCs w:val="18"/>
              </w:rPr>
            </w:pPr>
            <w:r w:rsidRPr="00BA4CDC">
              <w:rPr>
                <w:b/>
                <w:bCs/>
                <w:sz w:val="18"/>
                <w:szCs w:val="18"/>
              </w:rPr>
              <w:t>№ п/п</w:t>
            </w:r>
          </w:p>
        </w:tc>
        <w:tc>
          <w:tcPr>
            <w:tcW w:w="1984" w:type="dxa"/>
            <w:shd w:val="clear" w:color="auto" w:fill="DAEEF3" w:themeFill="accent5" w:themeFillTint="33"/>
            <w:vAlign w:val="center"/>
            <w:hideMark/>
          </w:tcPr>
          <w:p w:rsidR="00F431C7" w:rsidRPr="00BA4CDC" w:rsidRDefault="00F431C7" w:rsidP="00F431C7">
            <w:pPr>
              <w:jc w:val="center"/>
              <w:rPr>
                <w:b/>
                <w:bCs/>
                <w:sz w:val="18"/>
                <w:szCs w:val="18"/>
              </w:rPr>
            </w:pPr>
            <w:r w:rsidRPr="00BA4CDC">
              <w:rPr>
                <w:b/>
                <w:bCs/>
                <w:sz w:val="18"/>
                <w:szCs w:val="18"/>
              </w:rPr>
              <w:t>Наименование объекта</w:t>
            </w:r>
          </w:p>
        </w:tc>
        <w:tc>
          <w:tcPr>
            <w:tcW w:w="1843" w:type="dxa"/>
            <w:shd w:val="clear" w:color="auto" w:fill="DAEEF3" w:themeFill="accent5" w:themeFillTint="33"/>
            <w:vAlign w:val="center"/>
            <w:hideMark/>
          </w:tcPr>
          <w:p w:rsidR="00F431C7" w:rsidRPr="00BA4CDC" w:rsidRDefault="00F431C7" w:rsidP="00F431C7">
            <w:pPr>
              <w:jc w:val="center"/>
              <w:rPr>
                <w:b/>
                <w:bCs/>
                <w:sz w:val="18"/>
                <w:szCs w:val="18"/>
              </w:rPr>
            </w:pPr>
            <w:r w:rsidRPr="00BA4CDC">
              <w:rPr>
                <w:b/>
                <w:bCs/>
                <w:sz w:val="18"/>
                <w:szCs w:val="18"/>
              </w:rPr>
              <w:t>Адрес, телефон объекта</w:t>
            </w:r>
          </w:p>
        </w:tc>
        <w:tc>
          <w:tcPr>
            <w:tcW w:w="1559" w:type="dxa"/>
            <w:shd w:val="clear" w:color="auto" w:fill="DAEEF3" w:themeFill="accent5" w:themeFillTint="33"/>
            <w:vAlign w:val="center"/>
            <w:hideMark/>
          </w:tcPr>
          <w:p w:rsidR="00F431C7" w:rsidRPr="00BA4CDC" w:rsidRDefault="00F431C7" w:rsidP="00F431C7">
            <w:pPr>
              <w:jc w:val="center"/>
              <w:rPr>
                <w:b/>
                <w:bCs/>
                <w:sz w:val="18"/>
                <w:szCs w:val="18"/>
              </w:rPr>
            </w:pPr>
            <w:r w:rsidRPr="00BA4CDC">
              <w:rPr>
                <w:b/>
                <w:bCs/>
                <w:sz w:val="18"/>
                <w:szCs w:val="18"/>
              </w:rPr>
              <w:t>вид деятельности объекта</w:t>
            </w:r>
          </w:p>
        </w:tc>
        <w:tc>
          <w:tcPr>
            <w:tcW w:w="1134" w:type="dxa"/>
            <w:shd w:val="clear" w:color="auto" w:fill="DAEEF3" w:themeFill="accent5" w:themeFillTint="33"/>
            <w:vAlign w:val="center"/>
            <w:hideMark/>
          </w:tcPr>
          <w:p w:rsidR="00F431C7" w:rsidRPr="00BA4CDC" w:rsidRDefault="00F431C7" w:rsidP="00F431C7">
            <w:pPr>
              <w:ind w:right="-108"/>
              <w:jc w:val="center"/>
              <w:rPr>
                <w:b/>
                <w:bCs/>
                <w:sz w:val="18"/>
                <w:szCs w:val="18"/>
              </w:rPr>
            </w:pPr>
            <w:r w:rsidRPr="00BA4CDC">
              <w:rPr>
                <w:b/>
                <w:bCs/>
                <w:sz w:val="18"/>
                <w:szCs w:val="18"/>
              </w:rPr>
              <w:t xml:space="preserve">Класс опасности СЗЗ (I-V) </w:t>
            </w:r>
            <w:r w:rsidRPr="00BA4CDC">
              <w:rPr>
                <w:b/>
                <w:sz w:val="18"/>
                <w:szCs w:val="18"/>
              </w:rPr>
              <w:t>по СанПиН 2.2.1/2.1.1.1200-03</w:t>
            </w:r>
          </w:p>
        </w:tc>
        <w:tc>
          <w:tcPr>
            <w:tcW w:w="1134" w:type="dxa"/>
            <w:shd w:val="clear" w:color="auto" w:fill="DAEEF3" w:themeFill="accent5" w:themeFillTint="33"/>
            <w:vAlign w:val="center"/>
            <w:hideMark/>
          </w:tcPr>
          <w:p w:rsidR="00F431C7" w:rsidRPr="00BA4CDC" w:rsidRDefault="00F431C7" w:rsidP="00F431C7">
            <w:pPr>
              <w:ind w:right="-108"/>
              <w:jc w:val="center"/>
              <w:rPr>
                <w:b/>
                <w:bCs/>
                <w:sz w:val="18"/>
                <w:szCs w:val="18"/>
              </w:rPr>
            </w:pPr>
            <w:r w:rsidRPr="00BA4CDC">
              <w:rPr>
                <w:b/>
                <w:sz w:val="18"/>
                <w:szCs w:val="18"/>
              </w:rPr>
              <w:t>СЗЗ по СанПиН 2.2.1/2.1.1.1200-03</w:t>
            </w:r>
          </w:p>
        </w:tc>
        <w:tc>
          <w:tcPr>
            <w:tcW w:w="1134" w:type="dxa"/>
            <w:shd w:val="clear" w:color="auto" w:fill="DAEEF3" w:themeFill="accent5" w:themeFillTint="33"/>
            <w:vAlign w:val="center"/>
          </w:tcPr>
          <w:p w:rsidR="00F431C7" w:rsidRPr="00BA4CDC" w:rsidRDefault="00F431C7" w:rsidP="00F431C7">
            <w:pPr>
              <w:ind w:right="-108"/>
              <w:jc w:val="center"/>
              <w:rPr>
                <w:b/>
                <w:bCs/>
                <w:sz w:val="18"/>
                <w:szCs w:val="18"/>
              </w:rPr>
            </w:pPr>
            <w:r w:rsidRPr="00BA4CDC">
              <w:rPr>
                <w:b/>
                <w:bCs/>
                <w:sz w:val="18"/>
                <w:szCs w:val="18"/>
              </w:rPr>
              <w:t>Класс опасности СЗЗ (I-V) по данным Роспотреб-надзора</w:t>
            </w:r>
          </w:p>
        </w:tc>
        <w:tc>
          <w:tcPr>
            <w:tcW w:w="992" w:type="dxa"/>
            <w:shd w:val="clear" w:color="auto" w:fill="DAEEF3" w:themeFill="accent5" w:themeFillTint="33"/>
            <w:vAlign w:val="center"/>
            <w:hideMark/>
          </w:tcPr>
          <w:p w:rsidR="00F431C7" w:rsidRPr="00BA4CDC" w:rsidRDefault="00F431C7" w:rsidP="00F431C7">
            <w:pPr>
              <w:ind w:left="-108" w:right="-108"/>
              <w:jc w:val="center"/>
              <w:rPr>
                <w:b/>
                <w:bCs/>
                <w:sz w:val="18"/>
                <w:szCs w:val="18"/>
              </w:rPr>
            </w:pPr>
            <w:r w:rsidRPr="00BA4CDC">
              <w:rPr>
                <w:b/>
                <w:bCs/>
                <w:sz w:val="18"/>
                <w:szCs w:val="18"/>
              </w:rPr>
              <w:t>Факти-ческая СЗЗ по данным Роспотреб-надзора</w:t>
            </w:r>
          </w:p>
        </w:tc>
      </w:tr>
      <w:tr w:rsidR="00F431C7" w:rsidRPr="00BA4CDC" w:rsidTr="00F431C7">
        <w:trPr>
          <w:trHeight w:val="255"/>
        </w:trPr>
        <w:tc>
          <w:tcPr>
            <w:tcW w:w="426" w:type="dxa"/>
            <w:shd w:val="clear" w:color="auto" w:fill="auto"/>
            <w:noWrap/>
            <w:vAlign w:val="bottom"/>
            <w:hideMark/>
          </w:tcPr>
          <w:p w:rsidR="00F431C7" w:rsidRPr="00BA4CDC" w:rsidRDefault="00F431C7" w:rsidP="00F431C7">
            <w:pPr>
              <w:jc w:val="center"/>
              <w:rPr>
                <w:b/>
                <w:bCs/>
                <w:sz w:val="18"/>
                <w:szCs w:val="18"/>
              </w:rPr>
            </w:pPr>
            <w:r w:rsidRPr="00BA4CDC">
              <w:rPr>
                <w:b/>
                <w:bCs/>
                <w:sz w:val="18"/>
                <w:szCs w:val="18"/>
              </w:rPr>
              <w:t>1</w:t>
            </w:r>
          </w:p>
        </w:tc>
        <w:tc>
          <w:tcPr>
            <w:tcW w:w="1984" w:type="dxa"/>
            <w:shd w:val="clear" w:color="auto" w:fill="auto"/>
            <w:vAlign w:val="center"/>
            <w:hideMark/>
          </w:tcPr>
          <w:p w:rsidR="00F431C7" w:rsidRPr="00BA4CDC" w:rsidRDefault="00F431C7" w:rsidP="00F431C7">
            <w:pPr>
              <w:jc w:val="center"/>
              <w:rPr>
                <w:b/>
                <w:bCs/>
                <w:sz w:val="18"/>
                <w:szCs w:val="18"/>
              </w:rPr>
            </w:pPr>
            <w:r w:rsidRPr="00BA4CDC">
              <w:rPr>
                <w:b/>
                <w:bCs/>
                <w:sz w:val="18"/>
                <w:szCs w:val="18"/>
              </w:rPr>
              <w:t>2</w:t>
            </w:r>
          </w:p>
        </w:tc>
        <w:tc>
          <w:tcPr>
            <w:tcW w:w="1843" w:type="dxa"/>
            <w:shd w:val="clear" w:color="auto" w:fill="auto"/>
            <w:vAlign w:val="center"/>
            <w:hideMark/>
          </w:tcPr>
          <w:p w:rsidR="00F431C7" w:rsidRPr="00BA4CDC" w:rsidRDefault="00F431C7" w:rsidP="00F431C7">
            <w:pPr>
              <w:jc w:val="center"/>
              <w:rPr>
                <w:b/>
                <w:bCs/>
                <w:sz w:val="18"/>
                <w:szCs w:val="18"/>
              </w:rPr>
            </w:pPr>
            <w:r w:rsidRPr="00BA4CDC">
              <w:rPr>
                <w:b/>
                <w:bCs/>
                <w:sz w:val="18"/>
                <w:szCs w:val="18"/>
              </w:rPr>
              <w:t>3</w:t>
            </w:r>
          </w:p>
        </w:tc>
        <w:tc>
          <w:tcPr>
            <w:tcW w:w="1559" w:type="dxa"/>
            <w:shd w:val="clear" w:color="auto" w:fill="auto"/>
            <w:vAlign w:val="center"/>
            <w:hideMark/>
          </w:tcPr>
          <w:p w:rsidR="00F431C7" w:rsidRPr="00BA4CDC" w:rsidRDefault="00F431C7" w:rsidP="00F431C7">
            <w:pPr>
              <w:jc w:val="center"/>
              <w:rPr>
                <w:b/>
                <w:bCs/>
                <w:sz w:val="18"/>
                <w:szCs w:val="18"/>
              </w:rPr>
            </w:pPr>
            <w:r w:rsidRPr="00BA4CDC">
              <w:rPr>
                <w:b/>
                <w:bCs/>
                <w:sz w:val="18"/>
                <w:szCs w:val="18"/>
              </w:rPr>
              <w:t>4</w:t>
            </w:r>
          </w:p>
        </w:tc>
        <w:tc>
          <w:tcPr>
            <w:tcW w:w="1134" w:type="dxa"/>
            <w:shd w:val="clear" w:color="auto" w:fill="auto"/>
            <w:vAlign w:val="center"/>
            <w:hideMark/>
          </w:tcPr>
          <w:p w:rsidR="00F431C7" w:rsidRPr="00BA4CDC" w:rsidRDefault="00F431C7" w:rsidP="00F431C7">
            <w:pPr>
              <w:jc w:val="center"/>
              <w:rPr>
                <w:b/>
                <w:bCs/>
                <w:sz w:val="18"/>
                <w:szCs w:val="18"/>
              </w:rPr>
            </w:pPr>
            <w:r w:rsidRPr="00BA4CDC">
              <w:rPr>
                <w:b/>
                <w:bCs/>
                <w:sz w:val="18"/>
                <w:szCs w:val="18"/>
              </w:rPr>
              <w:t>5</w:t>
            </w:r>
          </w:p>
        </w:tc>
        <w:tc>
          <w:tcPr>
            <w:tcW w:w="1134" w:type="dxa"/>
            <w:shd w:val="clear" w:color="auto" w:fill="auto"/>
            <w:vAlign w:val="center"/>
            <w:hideMark/>
          </w:tcPr>
          <w:p w:rsidR="00F431C7" w:rsidRPr="00BA4CDC" w:rsidRDefault="00F431C7" w:rsidP="00F431C7">
            <w:pPr>
              <w:jc w:val="center"/>
              <w:rPr>
                <w:b/>
                <w:bCs/>
                <w:sz w:val="18"/>
                <w:szCs w:val="18"/>
              </w:rPr>
            </w:pPr>
            <w:r w:rsidRPr="00BA4CDC">
              <w:rPr>
                <w:b/>
                <w:bCs/>
                <w:sz w:val="18"/>
                <w:szCs w:val="18"/>
              </w:rPr>
              <w:t>7</w:t>
            </w:r>
          </w:p>
        </w:tc>
        <w:tc>
          <w:tcPr>
            <w:tcW w:w="1134" w:type="dxa"/>
            <w:vAlign w:val="center"/>
          </w:tcPr>
          <w:p w:rsidR="00F431C7" w:rsidRPr="00BA4CDC" w:rsidRDefault="00F431C7" w:rsidP="00F431C7">
            <w:pPr>
              <w:jc w:val="center"/>
              <w:rPr>
                <w:b/>
                <w:bCs/>
                <w:sz w:val="18"/>
                <w:szCs w:val="18"/>
              </w:rPr>
            </w:pPr>
          </w:p>
        </w:tc>
        <w:tc>
          <w:tcPr>
            <w:tcW w:w="992" w:type="dxa"/>
            <w:shd w:val="clear" w:color="auto" w:fill="auto"/>
            <w:vAlign w:val="center"/>
            <w:hideMark/>
          </w:tcPr>
          <w:p w:rsidR="00F431C7" w:rsidRPr="00BA4CDC" w:rsidRDefault="00F431C7" w:rsidP="00F431C7">
            <w:pPr>
              <w:jc w:val="center"/>
              <w:rPr>
                <w:b/>
                <w:bCs/>
                <w:sz w:val="18"/>
                <w:szCs w:val="18"/>
              </w:rPr>
            </w:pPr>
            <w:r w:rsidRPr="00BA4CDC">
              <w:rPr>
                <w:b/>
                <w:bCs/>
                <w:sz w:val="18"/>
                <w:szCs w:val="18"/>
              </w:rPr>
              <w:t>8</w:t>
            </w:r>
          </w:p>
        </w:tc>
      </w:tr>
      <w:tr w:rsidR="00F431C7" w:rsidRPr="00BA4CDC" w:rsidTr="00F431C7">
        <w:trPr>
          <w:trHeight w:val="675"/>
        </w:trPr>
        <w:tc>
          <w:tcPr>
            <w:tcW w:w="426" w:type="dxa"/>
            <w:shd w:val="clear" w:color="auto" w:fill="auto"/>
            <w:noWrap/>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ООО «Лозовое» МТФ №1</w:t>
            </w:r>
          </w:p>
        </w:tc>
        <w:tc>
          <w:tcPr>
            <w:tcW w:w="1843" w:type="dxa"/>
            <w:shd w:val="clear" w:color="auto" w:fill="auto"/>
            <w:vAlign w:val="center"/>
            <w:hideMark/>
          </w:tcPr>
          <w:p w:rsidR="00F431C7" w:rsidRPr="00BA4CDC" w:rsidRDefault="00F431C7" w:rsidP="00F431C7">
            <w:pPr>
              <w:autoSpaceDE w:val="0"/>
              <w:snapToGrid w:val="0"/>
              <w:ind w:left="-108" w:right="-108"/>
              <w:jc w:val="center"/>
              <w:rPr>
                <w:sz w:val="18"/>
                <w:szCs w:val="18"/>
              </w:rPr>
            </w:pPr>
            <w:r w:rsidRPr="00BA4CDC">
              <w:rPr>
                <w:sz w:val="18"/>
                <w:szCs w:val="18"/>
              </w:rPr>
              <w:t>ул. Орджоникидзе, 11а, 11б</w:t>
            </w:r>
          </w:p>
        </w:tc>
        <w:tc>
          <w:tcPr>
            <w:tcW w:w="1559" w:type="dxa"/>
            <w:shd w:val="clear" w:color="auto" w:fill="auto"/>
            <w:vAlign w:val="center"/>
            <w:hideMark/>
          </w:tcPr>
          <w:p w:rsidR="00F431C7" w:rsidRPr="00BA4CDC" w:rsidRDefault="00F431C7" w:rsidP="00F431C7">
            <w:pPr>
              <w:autoSpaceDE w:val="0"/>
              <w:snapToGrid w:val="0"/>
              <w:jc w:val="center"/>
              <w:rPr>
                <w:sz w:val="18"/>
                <w:szCs w:val="18"/>
              </w:rPr>
            </w:pPr>
            <w:r w:rsidRPr="00BA4CDC">
              <w:rPr>
                <w:sz w:val="18"/>
                <w:szCs w:val="18"/>
              </w:rPr>
              <w:t>Производство молока</w:t>
            </w:r>
          </w:p>
        </w:tc>
        <w:tc>
          <w:tcPr>
            <w:tcW w:w="113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3</w:t>
            </w:r>
          </w:p>
        </w:tc>
        <w:tc>
          <w:tcPr>
            <w:tcW w:w="113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300</w:t>
            </w:r>
          </w:p>
        </w:tc>
        <w:tc>
          <w:tcPr>
            <w:tcW w:w="1134" w:type="dxa"/>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992"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300</w:t>
            </w:r>
          </w:p>
        </w:tc>
      </w:tr>
      <w:tr w:rsidR="00F431C7" w:rsidRPr="00BA4CDC" w:rsidTr="00F431C7">
        <w:trPr>
          <w:trHeight w:val="450"/>
        </w:trPr>
        <w:tc>
          <w:tcPr>
            <w:tcW w:w="426" w:type="dxa"/>
            <w:shd w:val="clear" w:color="auto" w:fill="auto"/>
            <w:noWrap/>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ООО «Лозовое» МТФ №2</w:t>
            </w:r>
          </w:p>
        </w:tc>
        <w:tc>
          <w:tcPr>
            <w:tcW w:w="1843" w:type="dxa"/>
            <w:shd w:val="clear" w:color="auto" w:fill="auto"/>
            <w:vAlign w:val="center"/>
            <w:hideMark/>
          </w:tcPr>
          <w:p w:rsidR="00F431C7" w:rsidRPr="00BA4CDC" w:rsidRDefault="00F431C7" w:rsidP="00F431C7">
            <w:pPr>
              <w:autoSpaceDE w:val="0"/>
              <w:snapToGrid w:val="0"/>
              <w:jc w:val="center"/>
              <w:rPr>
                <w:sz w:val="18"/>
                <w:szCs w:val="18"/>
              </w:rPr>
            </w:pPr>
            <w:r w:rsidRPr="00BA4CDC">
              <w:rPr>
                <w:sz w:val="18"/>
                <w:szCs w:val="18"/>
              </w:rPr>
              <w:t>ул. Садовая</w:t>
            </w:r>
          </w:p>
        </w:tc>
        <w:tc>
          <w:tcPr>
            <w:tcW w:w="1559" w:type="dxa"/>
            <w:shd w:val="clear" w:color="auto" w:fill="auto"/>
            <w:vAlign w:val="center"/>
            <w:hideMark/>
          </w:tcPr>
          <w:p w:rsidR="00F431C7" w:rsidRPr="00BA4CDC" w:rsidRDefault="00F431C7" w:rsidP="00F431C7">
            <w:pPr>
              <w:autoSpaceDE w:val="0"/>
              <w:snapToGrid w:val="0"/>
              <w:jc w:val="center"/>
              <w:rPr>
                <w:sz w:val="18"/>
                <w:szCs w:val="18"/>
              </w:rPr>
            </w:pPr>
            <w:r w:rsidRPr="00BA4CDC">
              <w:rPr>
                <w:sz w:val="18"/>
                <w:szCs w:val="18"/>
              </w:rPr>
              <w:t>Производство молока</w:t>
            </w:r>
          </w:p>
        </w:tc>
        <w:tc>
          <w:tcPr>
            <w:tcW w:w="113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3</w:t>
            </w:r>
          </w:p>
        </w:tc>
        <w:tc>
          <w:tcPr>
            <w:tcW w:w="113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300</w:t>
            </w:r>
          </w:p>
        </w:tc>
        <w:tc>
          <w:tcPr>
            <w:tcW w:w="1134" w:type="dxa"/>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992"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300</w:t>
            </w:r>
          </w:p>
        </w:tc>
      </w:tr>
      <w:tr w:rsidR="00F431C7" w:rsidRPr="00BA4CDC" w:rsidTr="00F431C7">
        <w:trPr>
          <w:trHeight w:val="675"/>
        </w:trPr>
        <w:tc>
          <w:tcPr>
            <w:tcW w:w="426" w:type="dxa"/>
            <w:shd w:val="clear" w:color="auto" w:fill="auto"/>
            <w:noWrap/>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 xml:space="preserve">ООО «Лозовое» </w:t>
            </w:r>
            <w:r w:rsidRPr="00BA4CDC">
              <w:rPr>
                <w:sz w:val="18"/>
                <w:szCs w:val="18"/>
              </w:rPr>
              <w:t>МТМ</w:t>
            </w:r>
          </w:p>
        </w:tc>
        <w:tc>
          <w:tcPr>
            <w:tcW w:w="1843" w:type="dxa"/>
            <w:shd w:val="clear" w:color="auto" w:fill="auto"/>
            <w:vAlign w:val="center"/>
            <w:hideMark/>
          </w:tcPr>
          <w:p w:rsidR="00F431C7" w:rsidRPr="00BA4CDC" w:rsidRDefault="00F431C7" w:rsidP="00F431C7">
            <w:pPr>
              <w:autoSpaceDE w:val="0"/>
              <w:snapToGrid w:val="0"/>
              <w:ind w:right="-108"/>
              <w:rPr>
                <w:sz w:val="18"/>
                <w:szCs w:val="18"/>
              </w:rPr>
            </w:pPr>
            <w:r w:rsidRPr="00BA4CDC">
              <w:rPr>
                <w:sz w:val="18"/>
                <w:szCs w:val="18"/>
              </w:rPr>
              <w:t>ул. Октябрьская</w:t>
            </w:r>
          </w:p>
        </w:tc>
        <w:tc>
          <w:tcPr>
            <w:tcW w:w="1559" w:type="dxa"/>
            <w:shd w:val="clear" w:color="auto" w:fill="auto"/>
            <w:vAlign w:val="center"/>
            <w:hideMark/>
          </w:tcPr>
          <w:p w:rsidR="00F431C7" w:rsidRPr="00BA4CDC" w:rsidRDefault="00F431C7" w:rsidP="00F431C7">
            <w:pPr>
              <w:autoSpaceDE w:val="0"/>
              <w:snapToGrid w:val="0"/>
              <w:jc w:val="center"/>
              <w:rPr>
                <w:sz w:val="18"/>
                <w:szCs w:val="18"/>
              </w:rPr>
            </w:pPr>
            <w:r w:rsidRPr="00BA4CDC">
              <w:rPr>
                <w:sz w:val="18"/>
                <w:szCs w:val="18"/>
              </w:rPr>
              <w:t>Ремонт с/х техники</w:t>
            </w:r>
          </w:p>
        </w:tc>
        <w:tc>
          <w:tcPr>
            <w:tcW w:w="113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3</w:t>
            </w:r>
          </w:p>
        </w:tc>
        <w:tc>
          <w:tcPr>
            <w:tcW w:w="113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300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 xml:space="preserve">ООО «Лозовое» </w:t>
            </w:r>
            <w:r w:rsidRPr="00BA4CDC">
              <w:rPr>
                <w:sz w:val="18"/>
                <w:szCs w:val="18"/>
              </w:rPr>
              <w:t>Пилорама</w:t>
            </w:r>
          </w:p>
        </w:tc>
        <w:tc>
          <w:tcPr>
            <w:tcW w:w="1843" w:type="dxa"/>
            <w:shd w:val="clear" w:color="auto" w:fill="auto"/>
            <w:vAlign w:val="center"/>
            <w:hideMark/>
          </w:tcPr>
          <w:p w:rsidR="00F431C7" w:rsidRPr="00BA4CDC" w:rsidRDefault="00F431C7" w:rsidP="00F431C7">
            <w:pPr>
              <w:autoSpaceDE w:val="0"/>
              <w:snapToGrid w:val="0"/>
              <w:jc w:val="center"/>
              <w:rPr>
                <w:sz w:val="18"/>
                <w:szCs w:val="18"/>
              </w:rPr>
            </w:pPr>
            <w:r w:rsidRPr="00BA4CDC">
              <w:rPr>
                <w:sz w:val="18"/>
                <w:szCs w:val="18"/>
              </w:rPr>
              <w:t>ул. Советская</w:t>
            </w:r>
          </w:p>
        </w:tc>
        <w:tc>
          <w:tcPr>
            <w:tcW w:w="1559" w:type="dxa"/>
            <w:shd w:val="clear" w:color="auto" w:fill="auto"/>
            <w:vAlign w:val="center"/>
            <w:hideMark/>
          </w:tcPr>
          <w:p w:rsidR="00F431C7" w:rsidRPr="00BA4CDC" w:rsidRDefault="00F431C7" w:rsidP="00F431C7">
            <w:pPr>
              <w:autoSpaceDE w:val="0"/>
              <w:snapToGrid w:val="0"/>
              <w:jc w:val="center"/>
              <w:rPr>
                <w:sz w:val="18"/>
                <w:szCs w:val="18"/>
              </w:rPr>
            </w:pPr>
            <w:r w:rsidRPr="00BA4CDC">
              <w:rPr>
                <w:sz w:val="18"/>
                <w:szCs w:val="18"/>
              </w:rPr>
              <w:t>Лесопильное производство</w:t>
            </w:r>
          </w:p>
        </w:tc>
        <w:tc>
          <w:tcPr>
            <w:tcW w:w="113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4</w:t>
            </w:r>
          </w:p>
        </w:tc>
        <w:tc>
          <w:tcPr>
            <w:tcW w:w="1134" w:type="dxa"/>
            <w:shd w:val="clear" w:color="auto" w:fill="auto"/>
            <w:vAlign w:val="center"/>
            <w:hideMark/>
          </w:tcPr>
          <w:p w:rsidR="00F431C7" w:rsidRPr="00BA4CDC" w:rsidRDefault="00F431C7" w:rsidP="00F431C7">
            <w:pPr>
              <w:autoSpaceDE w:val="0"/>
              <w:snapToGrid w:val="0"/>
              <w:jc w:val="center"/>
              <w:rPr>
                <w:bCs/>
                <w:sz w:val="18"/>
                <w:szCs w:val="18"/>
              </w:rPr>
            </w:pPr>
            <w:r w:rsidRPr="00BA4CDC">
              <w:rPr>
                <w:bCs/>
                <w:sz w:val="18"/>
                <w:szCs w:val="18"/>
              </w:rPr>
              <w:t>100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 xml:space="preserve">Склад № 2 </w:t>
            </w:r>
          </w:p>
        </w:tc>
        <w:tc>
          <w:tcPr>
            <w:tcW w:w="1843"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ул. Садовая</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bCs/>
                <w:sz w:val="18"/>
                <w:szCs w:val="18"/>
              </w:rPr>
              <w:t>склад зерновых, растительного масла</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4</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100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color w:val="0070C0"/>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color w:val="0070C0"/>
                <w:sz w:val="18"/>
                <w:szCs w:val="18"/>
                <w:highlight w:val="yellow"/>
              </w:rPr>
            </w:pPr>
            <w:r w:rsidRPr="00BA4CDC">
              <w:rPr>
                <w:bCs/>
                <w:sz w:val="18"/>
                <w:szCs w:val="18"/>
              </w:rPr>
              <w:t>ООО «Лозовое» летний лагерь МТФ № 1</w:t>
            </w:r>
          </w:p>
        </w:tc>
        <w:tc>
          <w:tcPr>
            <w:tcW w:w="1843" w:type="dxa"/>
            <w:shd w:val="clear" w:color="auto" w:fill="auto"/>
            <w:vAlign w:val="center"/>
          </w:tcPr>
          <w:p w:rsidR="00F431C7" w:rsidRPr="00BA4CDC" w:rsidRDefault="00F431C7" w:rsidP="00F431C7">
            <w:pPr>
              <w:autoSpaceDE w:val="0"/>
              <w:snapToGrid w:val="0"/>
              <w:jc w:val="center"/>
              <w:rPr>
                <w:color w:val="0070C0"/>
                <w:sz w:val="18"/>
                <w:szCs w:val="18"/>
                <w:highlight w:val="yellow"/>
              </w:rPr>
            </w:pPr>
            <w:r w:rsidRPr="00BA4CDC">
              <w:rPr>
                <w:sz w:val="18"/>
                <w:szCs w:val="18"/>
              </w:rPr>
              <w:t>ул. Зиновьева</w:t>
            </w:r>
          </w:p>
        </w:tc>
        <w:tc>
          <w:tcPr>
            <w:tcW w:w="1559" w:type="dxa"/>
            <w:shd w:val="clear" w:color="auto" w:fill="auto"/>
            <w:vAlign w:val="center"/>
          </w:tcPr>
          <w:p w:rsidR="00F431C7" w:rsidRPr="00BA4CDC" w:rsidRDefault="00F431C7" w:rsidP="00F431C7">
            <w:pPr>
              <w:autoSpaceDE w:val="0"/>
              <w:snapToGrid w:val="0"/>
              <w:jc w:val="center"/>
              <w:rPr>
                <w:color w:val="0070C0"/>
                <w:sz w:val="18"/>
                <w:szCs w:val="18"/>
                <w:highlight w:val="yellow"/>
              </w:rPr>
            </w:pPr>
            <w:r w:rsidRPr="00BA4CDC">
              <w:rPr>
                <w:sz w:val="18"/>
                <w:szCs w:val="18"/>
              </w:rPr>
              <w:t>Производство молока</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300</w:t>
            </w:r>
          </w:p>
        </w:tc>
        <w:tc>
          <w:tcPr>
            <w:tcW w:w="1134" w:type="dxa"/>
            <w:vAlign w:val="center"/>
          </w:tcPr>
          <w:p w:rsidR="00F431C7" w:rsidRPr="00BA4CDC" w:rsidRDefault="00F431C7" w:rsidP="00F431C7">
            <w:pPr>
              <w:autoSpaceDE w:val="0"/>
              <w:snapToGrid w:val="0"/>
              <w:jc w:val="center"/>
              <w:rPr>
                <w:bCs/>
                <w:color w:val="0070C0"/>
                <w:sz w:val="18"/>
                <w:szCs w:val="18"/>
              </w:rPr>
            </w:pPr>
          </w:p>
        </w:tc>
        <w:tc>
          <w:tcPr>
            <w:tcW w:w="992" w:type="dxa"/>
            <w:shd w:val="clear" w:color="auto" w:fill="auto"/>
            <w:vAlign w:val="center"/>
          </w:tcPr>
          <w:p w:rsidR="00F431C7" w:rsidRPr="00BA4CDC" w:rsidRDefault="00F431C7" w:rsidP="00F431C7">
            <w:pPr>
              <w:autoSpaceDE w:val="0"/>
              <w:snapToGrid w:val="0"/>
              <w:jc w:val="center"/>
              <w:rPr>
                <w:bCs/>
                <w:color w:val="0070C0"/>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ООО «Рассвет» МТМ</w:t>
            </w:r>
          </w:p>
        </w:tc>
        <w:tc>
          <w:tcPr>
            <w:tcW w:w="1843" w:type="dxa"/>
            <w:shd w:val="clear" w:color="auto" w:fill="auto"/>
            <w:vAlign w:val="center"/>
          </w:tcPr>
          <w:p w:rsidR="00F431C7" w:rsidRPr="00BA4CDC" w:rsidRDefault="00F431C7" w:rsidP="00F431C7">
            <w:pPr>
              <w:autoSpaceDE w:val="0"/>
              <w:snapToGrid w:val="0"/>
              <w:jc w:val="center"/>
              <w:rPr>
                <w:rFonts w:eastAsia="Calibri"/>
                <w:sz w:val="18"/>
                <w:szCs w:val="18"/>
              </w:rPr>
            </w:pPr>
            <w:r w:rsidRPr="00BA4CDC">
              <w:rPr>
                <w:rFonts w:eastAsia="Calibri"/>
                <w:sz w:val="18"/>
                <w:szCs w:val="18"/>
              </w:rPr>
              <w:t>ул. Авдеева</w:t>
            </w:r>
          </w:p>
        </w:tc>
        <w:tc>
          <w:tcPr>
            <w:tcW w:w="1559"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Мастерские</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300</w:t>
            </w:r>
          </w:p>
        </w:tc>
        <w:tc>
          <w:tcPr>
            <w:tcW w:w="1134" w:type="dxa"/>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992"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500</w:t>
            </w:r>
          </w:p>
        </w:tc>
      </w:tr>
      <w:tr w:rsidR="00F431C7" w:rsidRPr="00BA4CDC" w:rsidTr="00F431C7">
        <w:trPr>
          <w:trHeight w:val="450"/>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sz w:val="18"/>
                <w:szCs w:val="18"/>
              </w:rPr>
            </w:pPr>
            <w:r w:rsidRPr="00BA4CDC">
              <w:rPr>
                <w:bCs/>
                <w:sz w:val="18"/>
                <w:szCs w:val="18"/>
              </w:rPr>
              <w:t>ООО «Рассвет» МТФ №1</w:t>
            </w:r>
          </w:p>
        </w:tc>
        <w:tc>
          <w:tcPr>
            <w:tcW w:w="1843" w:type="dxa"/>
            <w:shd w:val="clear" w:color="auto" w:fill="auto"/>
            <w:vAlign w:val="center"/>
          </w:tcPr>
          <w:p w:rsidR="00F431C7" w:rsidRPr="00BA4CDC" w:rsidRDefault="00F431C7" w:rsidP="00F431C7">
            <w:pPr>
              <w:autoSpaceDE w:val="0"/>
              <w:snapToGrid w:val="0"/>
              <w:jc w:val="center"/>
              <w:rPr>
                <w:sz w:val="18"/>
                <w:szCs w:val="18"/>
              </w:rPr>
            </w:pPr>
            <w:r w:rsidRPr="00BA4CDC">
              <w:rPr>
                <w:rFonts w:eastAsia="Calibri"/>
                <w:sz w:val="18"/>
                <w:szCs w:val="18"/>
              </w:rPr>
              <w:t>ул. 50 лет Победы</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Производство молока</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300</w:t>
            </w:r>
          </w:p>
        </w:tc>
        <w:tc>
          <w:tcPr>
            <w:tcW w:w="1134" w:type="dxa"/>
            <w:vAlign w:val="center"/>
          </w:tcPr>
          <w:p w:rsidR="00F431C7" w:rsidRPr="00BA4CDC" w:rsidRDefault="00F431C7" w:rsidP="00F431C7">
            <w:pPr>
              <w:autoSpaceDE w:val="0"/>
              <w:snapToGrid w:val="0"/>
              <w:jc w:val="center"/>
              <w:rPr>
                <w:sz w:val="18"/>
                <w:szCs w:val="18"/>
              </w:rPr>
            </w:pPr>
            <w:r w:rsidRPr="00BA4CDC">
              <w:rPr>
                <w:sz w:val="18"/>
                <w:szCs w:val="18"/>
              </w:rPr>
              <w:t>3</w:t>
            </w:r>
          </w:p>
        </w:tc>
        <w:tc>
          <w:tcPr>
            <w:tcW w:w="992"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500</w:t>
            </w:r>
          </w:p>
        </w:tc>
      </w:tr>
      <w:tr w:rsidR="00F431C7" w:rsidRPr="00BA4CDC" w:rsidTr="00F431C7">
        <w:trPr>
          <w:trHeight w:val="450"/>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ООО «Рассвет» МТФ №2</w:t>
            </w:r>
          </w:p>
        </w:tc>
        <w:tc>
          <w:tcPr>
            <w:tcW w:w="1843" w:type="dxa"/>
            <w:shd w:val="clear" w:color="auto" w:fill="auto"/>
            <w:vAlign w:val="center"/>
          </w:tcPr>
          <w:p w:rsidR="00F431C7" w:rsidRPr="00BA4CDC" w:rsidRDefault="00F431C7" w:rsidP="00F431C7">
            <w:pPr>
              <w:autoSpaceDE w:val="0"/>
              <w:snapToGrid w:val="0"/>
              <w:jc w:val="center"/>
              <w:rPr>
                <w:sz w:val="18"/>
                <w:szCs w:val="18"/>
              </w:rPr>
            </w:pPr>
            <w:r w:rsidRPr="00BA4CDC">
              <w:rPr>
                <w:rFonts w:eastAsia="Calibri"/>
                <w:sz w:val="18"/>
                <w:szCs w:val="18"/>
              </w:rPr>
              <w:t>ул. Воровского</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Производство молока</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300</w:t>
            </w:r>
          </w:p>
        </w:tc>
        <w:tc>
          <w:tcPr>
            <w:tcW w:w="1134" w:type="dxa"/>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992"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500</w:t>
            </w:r>
          </w:p>
        </w:tc>
      </w:tr>
      <w:tr w:rsidR="00F431C7" w:rsidRPr="00BA4CDC" w:rsidTr="00F431C7">
        <w:trPr>
          <w:trHeight w:val="450"/>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ind w:right="-108"/>
              <w:jc w:val="center"/>
              <w:rPr>
                <w:bCs/>
                <w:sz w:val="18"/>
                <w:szCs w:val="18"/>
              </w:rPr>
            </w:pPr>
            <w:r w:rsidRPr="00BA4CDC">
              <w:rPr>
                <w:bCs/>
                <w:sz w:val="18"/>
                <w:szCs w:val="18"/>
              </w:rPr>
              <w:t>Животноводческие помещения ООО «Рассвет» МТФ №2</w:t>
            </w:r>
          </w:p>
        </w:tc>
        <w:tc>
          <w:tcPr>
            <w:tcW w:w="1843" w:type="dxa"/>
            <w:shd w:val="clear" w:color="auto" w:fill="auto"/>
            <w:vAlign w:val="center"/>
          </w:tcPr>
          <w:p w:rsidR="00F431C7" w:rsidRPr="00BA4CDC" w:rsidRDefault="00F431C7" w:rsidP="00F431C7">
            <w:pPr>
              <w:autoSpaceDE w:val="0"/>
              <w:snapToGrid w:val="0"/>
              <w:jc w:val="center"/>
              <w:rPr>
                <w:rFonts w:eastAsia="Calibri"/>
                <w:sz w:val="18"/>
                <w:szCs w:val="18"/>
              </w:rPr>
            </w:pPr>
            <w:r w:rsidRPr="00BA4CDC">
              <w:rPr>
                <w:rFonts w:eastAsia="Calibri"/>
                <w:sz w:val="18"/>
                <w:szCs w:val="18"/>
              </w:rPr>
              <w:t>ул. Авдеева</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Производство молока</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300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Пекарня Харичкова А.И.</w:t>
            </w:r>
          </w:p>
        </w:tc>
        <w:tc>
          <w:tcPr>
            <w:tcW w:w="1843" w:type="dxa"/>
            <w:shd w:val="clear" w:color="auto" w:fill="auto"/>
            <w:vAlign w:val="center"/>
          </w:tcPr>
          <w:p w:rsidR="00F431C7" w:rsidRPr="00BA4CDC" w:rsidRDefault="00F431C7" w:rsidP="00F431C7">
            <w:pPr>
              <w:autoSpaceDE w:val="0"/>
              <w:snapToGrid w:val="0"/>
              <w:jc w:val="center"/>
              <w:rPr>
                <w:sz w:val="18"/>
                <w:szCs w:val="18"/>
              </w:rPr>
            </w:pPr>
            <w:r w:rsidRPr="00BA4CDC">
              <w:rPr>
                <w:rFonts w:eastAsia="Calibri"/>
                <w:sz w:val="18"/>
                <w:szCs w:val="18"/>
              </w:rPr>
              <w:t>ул. Авдеева, 4а</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Производство кондитерских изделий</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5</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50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Склад ГСМ ООО «Рассвет»</w:t>
            </w:r>
          </w:p>
        </w:tc>
        <w:tc>
          <w:tcPr>
            <w:tcW w:w="1843" w:type="dxa"/>
            <w:shd w:val="clear" w:color="auto" w:fill="auto"/>
            <w:vAlign w:val="center"/>
          </w:tcPr>
          <w:p w:rsidR="00F431C7" w:rsidRPr="00BA4CDC" w:rsidRDefault="00F431C7" w:rsidP="00F431C7">
            <w:pPr>
              <w:autoSpaceDE w:val="0"/>
              <w:snapToGrid w:val="0"/>
              <w:jc w:val="center"/>
              <w:rPr>
                <w:sz w:val="18"/>
                <w:szCs w:val="18"/>
              </w:rPr>
            </w:pPr>
            <w:r w:rsidRPr="00BA4CDC">
              <w:rPr>
                <w:rFonts w:eastAsia="Calibri"/>
                <w:sz w:val="18"/>
                <w:szCs w:val="18"/>
              </w:rPr>
              <w:t>ул. Авдеева</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Заправочная станция</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4</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100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color w:val="0070C0"/>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ООО «Рассвет»</w:t>
            </w:r>
          </w:p>
          <w:p w:rsidR="00F431C7" w:rsidRPr="00BA4CDC" w:rsidRDefault="00F431C7" w:rsidP="00F431C7">
            <w:pPr>
              <w:autoSpaceDE w:val="0"/>
              <w:snapToGrid w:val="0"/>
              <w:jc w:val="center"/>
              <w:rPr>
                <w:bCs/>
                <w:sz w:val="18"/>
                <w:szCs w:val="18"/>
              </w:rPr>
            </w:pPr>
            <w:r w:rsidRPr="00BA4CDC">
              <w:rPr>
                <w:bCs/>
                <w:sz w:val="18"/>
                <w:szCs w:val="18"/>
              </w:rPr>
              <w:t>МТФ № 4</w:t>
            </w:r>
          </w:p>
        </w:tc>
        <w:tc>
          <w:tcPr>
            <w:tcW w:w="1843" w:type="dxa"/>
            <w:shd w:val="clear" w:color="auto" w:fill="auto"/>
            <w:vAlign w:val="center"/>
          </w:tcPr>
          <w:p w:rsidR="00F431C7" w:rsidRPr="00BA4CDC" w:rsidRDefault="00F431C7" w:rsidP="00F431C7">
            <w:pPr>
              <w:autoSpaceDE w:val="0"/>
              <w:snapToGrid w:val="0"/>
              <w:jc w:val="center"/>
              <w:rPr>
                <w:rFonts w:eastAsia="Calibri"/>
                <w:sz w:val="18"/>
                <w:szCs w:val="18"/>
              </w:rPr>
            </w:pPr>
            <w:r w:rsidRPr="00BA4CDC">
              <w:rPr>
                <w:rFonts w:eastAsia="Calibri"/>
                <w:sz w:val="18"/>
                <w:szCs w:val="18"/>
              </w:rPr>
              <w:t>ул. Авдеева</w:t>
            </w:r>
          </w:p>
        </w:tc>
        <w:tc>
          <w:tcPr>
            <w:tcW w:w="1559" w:type="dxa"/>
            <w:shd w:val="clear" w:color="auto" w:fill="auto"/>
            <w:vAlign w:val="center"/>
          </w:tcPr>
          <w:p w:rsidR="00F431C7" w:rsidRPr="00BA4CDC" w:rsidRDefault="00F431C7" w:rsidP="00F431C7">
            <w:pPr>
              <w:autoSpaceDE w:val="0"/>
              <w:snapToGrid w:val="0"/>
              <w:jc w:val="center"/>
              <w:rPr>
                <w:color w:val="0070C0"/>
                <w:sz w:val="18"/>
                <w:szCs w:val="18"/>
              </w:rPr>
            </w:pPr>
            <w:r w:rsidRPr="00BA4CDC">
              <w:rPr>
                <w:sz w:val="18"/>
                <w:szCs w:val="18"/>
              </w:rPr>
              <w:t>Производство молока</w:t>
            </w:r>
          </w:p>
        </w:tc>
        <w:tc>
          <w:tcPr>
            <w:tcW w:w="1134" w:type="dxa"/>
            <w:shd w:val="clear" w:color="auto" w:fill="auto"/>
            <w:vAlign w:val="center"/>
          </w:tcPr>
          <w:p w:rsidR="00F431C7" w:rsidRPr="00BA4CDC" w:rsidRDefault="00F431C7" w:rsidP="00F431C7">
            <w:pPr>
              <w:autoSpaceDE w:val="0"/>
              <w:snapToGrid w:val="0"/>
              <w:jc w:val="center"/>
              <w:rPr>
                <w:bCs/>
                <w:sz w:val="18"/>
                <w:szCs w:val="18"/>
                <w:lang w:val="en-US"/>
              </w:rPr>
            </w:pPr>
            <w:r w:rsidRPr="00BA4CDC">
              <w:rPr>
                <w:bCs/>
                <w:sz w:val="18"/>
                <w:szCs w:val="18"/>
                <w:lang w:val="en-US"/>
              </w:rPr>
              <w:t>3</w:t>
            </w:r>
          </w:p>
        </w:tc>
        <w:tc>
          <w:tcPr>
            <w:tcW w:w="1134" w:type="dxa"/>
            <w:shd w:val="clear" w:color="auto" w:fill="auto"/>
            <w:vAlign w:val="center"/>
          </w:tcPr>
          <w:p w:rsidR="00F431C7" w:rsidRPr="00BA4CDC" w:rsidRDefault="00F431C7" w:rsidP="00F431C7">
            <w:pPr>
              <w:autoSpaceDE w:val="0"/>
              <w:snapToGrid w:val="0"/>
              <w:jc w:val="center"/>
              <w:rPr>
                <w:bCs/>
                <w:sz w:val="18"/>
                <w:szCs w:val="18"/>
                <w:lang w:val="en-US"/>
              </w:rPr>
            </w:pPr>
            <w:r w:rsidRPr="00BA4CDC">
              <w:rPr>
                <w:bCs/>
                <w:sz w:val="18"/>
                <w:szCs w:val="18"/>
                <w:lang w:val="en-US"/>
              </w:rPr>
              <w:t>300</w:t>
            </w:r>
          </w:p>
        </w:tc>
        <w:tc>
          <w:tcPr>
            <w:tcW w:w="1134" w:type="dxa"/>
            <w:vAlign w:val="center"/>
          </w:tcPr>
          <w:p w:rsidR="00F431C7" w:rsidRPr="00BA4CDC" w:rsidRDefault="00F431C7" w:rsidP="00F431C7">
            <w:pPr>
              <w:autoSpaceDE w:val="0"/>
              <w:snapToGrid w:val="0"/>
              <w:jc w:val="center"/>
              <w:rPr>
                <w:bCs/>
                <w:color w:val="0070C0"/>
                <w:sz w:val="18"/>
                <w:szCs w:val="18"/>
              </w:rPr>
            </w:pPr>
          </w:p>
        </w:tc>
        <w:tc>
          <w:tcPr>
            <w:tcW w:w="992" w:type="dxa"/>
            <w:shd w:val="clear" w:color="auto" w:fill="auto"/>
            <w:vAlign w:val="center"/>
          </w:tcPr>
          <w:p w:rsidR="00F431C7" w:rsidRPr="00BA4CDC" w:rsidRDefault="00F431C7" w:rsidP="00F431C7">
            <w:pPr>
              <w:autoSpaceDE w:val="0"/>
              <w:snapToGrid w:val="0"/>
              <w:jc w:val="center"/>
              <w:rPr>
                <w:bCs/>
                <w:color w:val="0070C0"/>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color w:val="0070C0"/>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color w:val="0070C0"/>
                <w:sz w:val="18"/>
                <w:szCs w:val="18"/>
              </w:rPr>
            </w:pPr>
            <w:r w:rsidRPr="00BA4CDC">
              <w:rPr>
                <w:bCs/>
                <w:sz w:val="18"/>
                <w:szCs w:val="18"/>
              </w:rPr>
              <w:t>ООО «Рассвет» зерноток и зерносклад</w:t>
            </w:r>
          </w:p>
        </w:tc>
        <w:tc>
          <w:tcPr>
            <w:tcW w:w="1843" w:type="dxa"/>
            <w:shd w:val="clear" w:color="auto" w:fill="auto"/>
            <w:vAlign w:val="center"/>
          </w:tcPr>
          <w:p w:rsidR="00F431C7" w:rsidRPr="00BA4CDC" w:rsidRDefault="00F431C7" w:rsidP="00F431C7">
            <w:pPr>
              <w:autoSpaceDE w:val="0"/>
              <w:snapToGrid w:val="0"/>
              <w:jc w:val="center"/>
              <w:rPr>
                <w:rFonts w:eastAsia="Calibri"/>
                <w:color w:val="0070C0"/>
                <w:sz w:val="18"/>
                <w:szCs w:val="18"/>
              </w:rPr>
            </w:pPr>
            <w:r w:rsidRPr="00BA4CDC">
              <w:rPr>
                <w:rFonts w:eastAsia="Calibri"/>
                <w:sz w:val="18"/>
                <w:szCs w:val="18"/>
              </w:rPr>
              <w:t>ул. Авдеева</w:t>
            </w:r>
          </w:p>
        </w:tc>
        <w:tc>
          <w:tcPr>
            <w:tcW w:w="1559" w:type="dxa"/>
            <w:shd w:val="clear" w:color="auto" w:fill="auto"/>
            <w:vAlign w:val="center"/>
          </w:tcPr>
          <w:p w:rsidR="00F431C7" w:rsidRPr="00BA4CDC" w:rsidRDefault="00F431C7" w:rsidP="00F431C7">
            <w:pPr>
              <w:autoSpaceDE w:val="0"/>
              <w:snapToGrid w:val="0"/>
              <w:jc w:val="center"/>
              <w:rPr>
                <w:color w:val="0070C0"/>
                <w:sz w:val="18"/>
                <w:szCs w:val="18"/>
              </w:rPr>
            </w:pPr>
            <w:r w:rsidRPr="00BA4CDC">
              <w:rPr>
                <w:bCs/>
                <w:sz w:val="18"/>
                <w:szCs w:val="18"/>
              </w:rPr>
              <w:t>склады зерновых</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4</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100</w:t>
            </w:r>
          </w:p>
        </w:tc>
        <w:tc>
          <w:tcPr>
            <w:tcW w:w="1134" w:type="dxa"/>
            <w:vAlign w:val="center"/>
          </w:tcPr>
          <w:p w:rsidR="00F431C7" w:rsidRPr="00BA4CDC" w:rsidRDefault="00F431C7" w:rsidP="00F431C7">
            <w:pPr>
              <w:autoSpaceDE w:val="0"/>
              <w:snapToGrid w:val="0"/>
              <w:jc w:val="center"/>
              <w:rPr>
                <w:bCs/>
                <w:color w:val="0070C0"/>
                <w:sz w:val="18"/>
                <w:szCs w:val="18"/>
              </w:rPr>
            </w:pPr>
          </w:p>
        </w:tc>
        <w:tc>
          <w:tcPr>
            <w:tcW w:w="992" w:type="dxa"/>
            <w:shd w:val="clear" w:color="auto" w:fill="auto"/>
            <w:vAlign w:val="center"/>
          </w:tcPr>
          <w:p w:rsidR="00F431C7" w:rsidRPr="00BA4CDC" w:rsidRDefault="00F431C7" w:rsidP="00F431C7">
            <w:pPr>
              <w:autoSpaceDE w:val="0"/>
              <w:snapToGrid w:val="0"/>
              <w:jc w:val="center"/>
              <w:rPr>
                <w:bCs/>
                <w:color w:val="0070C0"/>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 xml:space="preserve">Склады </w:t>
            </w:r>
          </w:p>
        </w:tc>
        <w:tc>
          <w:tcPr>
            <w:tcW w:w="1843" w:type="dxa"/>
            <w:shd w:val="clear" w:color="auto" w:fill="auto"/>
            <w:vAlign w:val="center"/>
          </w:tcPr>
          <w:p w:rsidR="00F431C7" w:rsidRPr="00BA4CDC" w:rsidRDefault="00F431C7" w:rsidP="00F431C7">
            <w:pPr>
              <w:autoSpaceDE w:val="0"/>
              <w:snapToGrid w:val="0"/>
              <w:jc w:val="center"/>
              <w:rPr>
                <w:rFonts w:eastAsia="Calibri"/>
                <w:sz w:val="18"/>
                <w:szCs w:val="18"/>
              </w:rPr>
            </w:pPr>
            <w:r w:rsidRPr="00BA4CDC">
              <w:rPr>
                <w:rFonts w:eastAsia="Calibri"/>
                <w:sz w:val="18"/>
                <w:szCs w:val="18"/>
              </w:rPr>
              <w:t>ул. 50 лет Победы</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склады</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5</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50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Зерносклад КФХ Куркиных</w:t>
            </w:r>
          </w:p>
        </w:tc>
        <w:tc>
          <w:tcPr>
            <w:tcW w:w="1843" w:type="dxa"/>
            <w:shd w:val="clear" w:color="auto" w:fill="auto"/>
            <w:vAlign w:val="center"/>
          </w:tcPr>
          <w:p w:rsidR="00F431C7" w:rsidRPr="00BA4CDC" w:rsidRDefault="00F431C7" w:rsidP="00F431C7">
            <w:pPr>
              <w:autoSpaceDE w:val="0"/>
              <w:snapToGrid w:val="0"/>
              <w:jc w:val="center"/>
              <w:rPr>
                <w:rFonts w:eastAsia="Calibri"/>
                <w:sz w:val="18"/>
                <w:szCs w:val="18"/>
              </w:rPr>
            </w:pPr>
            <w:r w:rsidRPr="00BA4CDC">
              <w:rPr>
                <w:rFonts w:eastAsia="Calibri"/>
                <w:sz w:val="18"/>
                <w:szCs w:val="18"/>
              </w:rPr>
              <w:t>ул. Октябрьская</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склады</w:t>
            </w:r>
            <w:r w:rsidRPr="00BA4CDC">
              <w:rPr>
                <w:bCs/>
                <w:sz w:val="18"/>
                <w:szCs w:val="18"/>
              </w:rPr>
              <w:t xml:space="preserve"> зерновых</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4</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100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r w:rsidR="00F431C7" w:rsidRPr="00BA4CDC" w:rsidTr="00F431C7">
        <w:trPr>
          <w:trHeight w:val="675"/>
        </w:trPr>
        <w:tc>
          <w:tcPr>
            <w:tcW w:w="426" w:type="dxa"/>
            <w:shd w:val="clear" w:color="auto" w:fill="auto"/>
            <w:vAlign w:val="center"/>
          </w:tcPr>
          <w:p w:rsidR="00F431C7" w:rsidRPr="00BA4CDC" w:rsidRDefault="00F431C7" w:rsidP="00DE05DF">
            <w:pPr>
              <w:pStyle w:val="af9"/>
              <w:numPr>
                <w:ilvl w:val="0"/>
                <w:numId w:val="78"/>
              </w:numPr>
              <w:jc w:val="center"/>
              <w:rPr>
                <w:rFonts w:eastAsia="Times New Roman"/>
                <w:sz w:val="18"/>
                <w:szCs w:val="18"/>
                <w:lang w:eastAsia="ru-RU"/>
              </w:rPr>
            </w:pPr>
          </w:p>
        </w:tc>
        <w:tc>
          <w:tcPr>
            <w:tcW w:w="198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Склады</w:t>
            </w:r>
          </w:p>
        </w:tc>
        <w:tc>
          <w:tcPr>
            <w:tcW w:w="1843" w:type="dxa"/>
            <w:shd w:val="clear" w:color="auto" w:fill="auto"/>
            <w:vAlign w:val="center"/>
          </w:tcPr>
          <w:p w:rsidR="00F431C7" w:rsidRPr="00BA4CDC" w:rsidRDefault="00F431C7" w:rsidP="00F431C7">
            <w:pPr>
              <w:autoSpaceDE w:val="0"/>
              <w:snapToGrid w:val="0"/>
              <w:jc w:val="center"/>
              <w:rPr>
                <w:rFonts w:eastAsia="Calibri"/>
                <w:sz w:val="18"/>
                <w:szCs w:val="18"/>
              </w:rPr>
            </w:pPr>
            <w:r w:rsidRPr="00BA4CDC">
              <w:rPr>
                <w:rFonts w:eastAsia="Calibri"/>
                <w:sz w:val="18"/>
                <w:szCs w:val="18"/>
              </w:rPr>
              <w:t>ул. Воровского</w:t>
            </w:r>
          </w:p>
        </w:tc>
        <w:tc>
          <w:tcPr>
            <w:tcW w:w="1559" w:type="dxa"/>
            <w:shd w:val="clear" w:color="auto" w:fill="auto"/>
            <w:vAlign w:val="center"/>
          </w:tcPr>
          <w:p w:rsidR="00F431C7" w:rsidRPr="00BA4CDC" w:rsidRDefault="00F431C7" w:rsidP="00F431C7">
            <w:pPr>
              <w:autoSpaceDE w:val="0"/>
              <w:snapToGrid w:val="0"/>
              <w:jc w:val="center"/>
              <w:rPr>
                <w:sz w:val="18"/>
                <w:szCs w:val="18"/>
              </w:rPr>
            </w:pPr>
            <w:r w:rsidRPr="00BA4CDC">
              <w:rPr>
                <w:sz w:val="18"/>
                <w:szCs w:val="18"/>
              </w:rPr>
              <w:t>склады</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5</w:t>
            </w:r>
          </w:p>
        </w:tc>
        <w:tc>
          <w:tcPr>
            <w:tcW w:w="1134" w:type="dxa"/>
            <w:shd w:val="clear" w:color="auto" w:fill="auto"/>
            <w:vAlign w:val="center"/>
          </w:tcPr>
          <w:p w:rsidR="00F431C7" w:rsidRPr="00BA4CDC" w:rsidRDefault="00F431C7" w:rsidP="00F431C7">
            <w:pPr>
              <w:autoSpaceDE w:val="0"/>
              <w:snapToGrid w:val="0"/>
              <w:jc w:val="center"/>
              <w:rPr>
                <w:bCs/>
                <w:sz w:val="18"/>
                <w:szCs w:val="18"/>
              </w:rPr>
            </w:pPr>
            <w:r w:rsidRPr="00BA4CDC">
              <w:rPr>
                <w:bCs/>
                <w:sz w:val="18"/>
                <w:szCs w:val="18"/>
              </w:rPr>
              <w:t>50</w:t>
            </w:r>
          </w:p>
        </w:tc>
        <w:tc>
          <w:tcPr>
            <w:tcW w:w="1134" w:type="dxa"/>
            <w:vAlign w:val="center"/>
          </w:tcPr>
          <w:p w:rsidR="00F431C7" w:rsidRPr="00BA4CDC" w:rsidRDefault="00F431C7" w:rsidP="00F431C7">
            <w:pPr>
              <w:autoSpaceDE w:val="0"/>
              <w:snapToGrid w:val="0"/>
              <w:jc w:val="center"/>
              <w:rPr>
                <w:bCs/>
                <w:sz w:val="18"/>
                <w:szCs w:val="18"/>
              </w:rPr>
            </w:pPr>
          </w:p>
        </w:tc>
        <w:tc>
          <w:tcPr>
            <w:tcW w:w="992" w:type="dxa"/>
            <w:shd w:val="clear" w:color="auto" w:fill="auto"/>
            <w:vAlign w:val="center"/>
          </w:tcPr>
          <w:p w:rsidR="00F431C7" w:rsidRPr="00BA4CDC" w:rsidRDefault="00F431C7" w:rsidP="00F431C7">
            <w:pPr>
              <w:autoSpaceDE w:val="0"/>
              <w:snapToGrid w:val="0"/>
              <w:jc w:val="center"/>
              <w:rPr>
                <w:bCs/>
                <w:sz w:val="18"/>
                <w:szCs w:val="18"/>
              </w:rPr>
            </w:pPr>
          </w:p>
        </w:tc>
      </w:tr>
    </w:tbl>
    <w:p w:rsidR="00F431C7" w:rsidRPr="00BA4CDC" w:rsidRDefault="00F431C7" w:rsidP="00F431C7">
      <w:pPr>
        <w:ind w:firstLine="567"/>
      </w:pPr>
      <w:r w:rsidRPr="00BA4CDC">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F431C7" w:rsidRPr="00BA4CDC" w:rsidRDefault="00F431C7" w:rsidP="00F431C7">
      <w:pPr>
        <w:rPr>
          <w:b/>
          <w:bCs/>
          <w:i/>
          <w:iCs/>
          <w:snapToGrid w:val="0"/>
        </w:rPr>
      </w:pPr>
      <w:r w:rsidRPr="00BA4CDC">
        <w:rPr>
          <w:snapToGrid w:val="0"/>
        </w:rPr>
        <w:tab/>
      </w:r>
    </w:p>
    <w:p w:rsidR="00F431C7" w:rsidRPr="00BA4CDC" w:rsidRDefault="00F431C7" w:rsidP="00F431C7">
      <w:pPr>
        <w:ind w:firstLine="567"/>
        <w:rPr>
          <w:snapToGrid w:val="0"/>
        </w:rPr>
      </w:pPr>
      <w:r w:rsidRPr="00BA4CDC">
        <w:rPr>
          <w:b/>
          <w:i/>
          <w:snapToGrid w:val="0"/>
        </w:rPr>
        <w:t>Санитарно-защитные зоны объектов специального назначения</w:t>
      </w:r>
    </w:p>
    <w:p w:rsidR="00F431C7" w:rsidRPr="00BA4CDC" w:rsidRDefault="00F431C7" w:rsidP="00F431C7">
      <w:pPr>
        <w:ind w:firstLine="567"/>
      </w:pPr>
      <w:r w:rsidRPr="00BA4CDC">
        <w:t>Объекты специального назначения, оказывающие негативное воздействие на окружающую среду - полигоны ТБО, свалки, кладбища, скотомогильники.</w:t>
      </w:r>
    </w:p>
    <w:p w:rsidR="00F431C7" w:rsidRPr="00BA4CDC" w:rsidRDefault="00F431C7" w:rsidP="00F431C7">
      <w:pPr>
        <w:ind w:firstLine="567"/>
        <w:rPr>
          <w:b/>
          <w:i/>
        </w:rPr>
      </w:pPr>
      <w:r w:rsidRPr="00BA4CDC">
        <w:rPr>
          <w:b/>
          <w:i/>
        </w:rPr>
        <w:t>Кладбища</w:t>
      </w:r>
    </w:p>
    <w:p w:rsidR="00F431C7" w:rsidRPr="00BA4CDC" w:rsidRDefault="00F431C7" w:rsidP="00F431C7">
      <w:pPr>
        <w:autoSpaceDE w:val="0"/>
        <w:ind w:firstLine="567"/>
        <w:rPr>
          <w:rFonts w:eastAsia="Calibri"/>
        </w:rPr>
      </w:pPr>
      <w:r w:rsidRPr="00BA4CDC">
        <w:rPr>
          <w:rFonts w:eastAsia="Calibri"/>
        </w:rPr>
        <w:t>На территории с. Лозовое расположенытри открытых для захоронения кладбища. Площадь кладбищ составляет 4,9 га. В соответствии с СанПиН 2.2.1/2.1.1.1200-03 оно относится к V классу опасности как сельское кладбище, размер его санитарно-защитной зоны составляет 50 м.</w:t>
      </w:r>
    </w:p>
    <w:p w:rsidR="00F431C7" w:rsidRPr="00BA4CDC" w:rsidRDefault="00F431C7" w:rsidP="00F431C7">
      <w:pPr>
        <w:ind w:firstLine="567"/>
        <w:rPr>
          <w:b/>
          <w:i/>
        </w:rPr>
      </w:pPr>
      <w:r w:rsidRPr="00BA4CDC">
        <w:rPr>
          <w:b/>
          <w:i/>
        </w:rPr>
        <w:t>Свалки ТКО</w:t>
      </w:r>
    </w:p>
    <w:p w:rsidR="00F431C7" w:rsidRPr="00BA4CDC" w:rsidRDefault="00F431C7" w:rsidP="00F431C7">
      <w:pPr>
        <w:autoSpaceDE w:val="0"/>
        <w:ind w:firstLine="567"/>
        <w:rPr>
          <w:rFonts w:eastAsia="Calibri"/>
        </w:rPr>
      </w:pPr>
      <w:r w:rsidRPr="00BA4CDC">
        <w:t xml:space="preserve">На территории </w:t>
      </w:r>
      <w:r w:rsidRPr="00BA4CDC">
        <w:rPr>
          <w:bCs/>
        </w:rPr>
        <w:t>Лозовского 1-го</w:t>
      </w:r>
      <w:r w:rsidRPr="00BA4CDC">
        <w:t xml:space="preserve"> сельского поселения отсутствуют санкционированные и несанкционированные свалки ТКО. </w:t>
      </w:r>
      <w:r w:rsidRPr="00BA4CDC">
        <w:rPr>
          <w:color w:val="000000"/>
        </w:rPr>
        <w:t>На территории поселения имеются обустроенные контейнерные площадки (64 контейнера).</w:t>
      </w:r>
    </w:p>
    <w:p w:rsidR="00F431C7" w:rsidRPr="00BA4CDC" w:rsidRDefault="00F431C7" w:rsidP="00F431C7">
      <w:pPr>
        <w:spacing w:after="100" w:afterAutospacing="1"/>
        <w:ind w:firstLine="567"/>
      </w:pPr>
      <w:r w:rsidRPr="00BA4CDC">
        <w:t>Твердые коммунальные отходы жизнедеятельности вывозятся по мере накопления ООО «Жилсервис» на полигон ТКО, расположенный в Верхнемамонском сельском поселении Верхнемамонского муниципального района.</w:t>
      </w:r>
    </w:p>
    <w:p w:rsidR="00F431C7" w:rsidRPr="00BA4CDC" w:rsidRDefault="00F431C7" w:rsidP="00F431C7">
      <w:pPr>
        <w:autoSpaceDE w:val="0"/>
        <w:ind w:firstLine="567"/>
        <w:rPr>
          <w:b/>
          <w:i/>
          <w:color w:val="000000"/>
        </w:rPr>
      </w:pPr>
      <w:r w:rsidRPr="00BA4CDC">
        <w:rPr>
          <w:b/>
          <w:i/>
          <w:color w:val="000000"/>
        </w:rPr>
        <w:t>Скотомогильники</w:t>
      </w:r>
    </w:p>
    <w:p w:rsidR="00F431C7" w:rsidRPr="00BA4CDC" w:rsidRDefault="00F431C7" w:rsidP="00F431C7">
      <w:pPr>
        <w:pStyle w:val="a7"/>
        <w:ind w:firstLine="567"/>
        <w:jc w:val="both"/>
      </w:pPr>
      <w:r w:rsidRPr="00BA4CDC">
        <w:t xml:space="preserve">По данным, предоставленным БУВО «Верхнемамонская районная станция по борьбе с болезнями животных», на территории Лозовского 1-го сельского поселения расположены два действующих скотомогильника, на территории ООО «Рассвет» МТФ (кадастровый номер земельного участка 36:06:1600006:25) и ООО «Лозовое» (кадастровый номер земельного участка 36:06:0200003:152). Сибиреязвенные и недействующие скотомогильники на территории поселения отсутствуют. </w:t>
      </w:r>
    </w:p>
    <w:p w:rsidR="00F431C7" w:rsidRPr="00BA4CDC" w:rsidRDefault="00F431C7" w:rsidP="00F431C7">
      <w:pPr>
        <w:autoSpaceDE w:val="0"/>
        <w:ind w:firstLine="567"/>
        <w:rPr>
          <w:rFonts w:eastAsia="TimesNewRomanPSMT"/>
        </w:rPr>
      </w:pPr>
      <w:r w:rsidRPr="00BA4CDC">
        <w:t>Скотомогильники относятся к I классу опасности.</w:t>
      </w:r>
      <w:r w:rsidRPr="00BA4CDC">
        <w:rPr>
          <w:rFonts w:eastAsia="TimesNewRomanPSMT"/>
        </w:rPr>
        <w:t xml:space="preserve">В соответствии с СанПиН 2.2.2/2.1.1.1200-03 </w:t>
      </w:r>
      <w:r w:rsidRPr="00BA4CDC">
        <w:rPr>
          <w:rFonts w:eastAsia="TimesNewRomanPSMT"/>
          <w:lang w:val="en-US"/>
        </w:rPr>
        <w:t>I</w:t>
      </w:r>
      <w:r w:rsidRPr="00BA4CDC">
        <w:rPr>
          <w:rFonts w:eastAsia="TimesNewRomanPSMT"/>
        </w:rPr>
        <w:t xml:space="preserve"> класс опасности — санитарно-защитная зона 1000 м. </w:t>
      </w:r>
    </w:p>
    <w:p w:rsidR="00F431C7" w:rsidRPr="00BA4CDC" w:rsidRDefault="00F431C7" w:rsidP="00F431C7">
      <w:pPr>
        <w:autoSpaceDE w:val="0"/>
        <w:ind w:firstLine="567"/>
        <w:rPr>
          <w:rFonts w:eastAsia="TimesNewRomanPSMT"/>
        </w:rPr>
      </w:pPr>
    </w:p>
    <w:p w:rsidR="00F431C7" w:rsidRPr="00BA4CDC" w:rsidRDefault="00F431C7" w:rsidP="00F431C7">
      <w:pPr>
        <w:pStyle w:val="4"/>
        <w:rPr>
          <w:snapToGrid w:val="0"/>
        </w:rPr>
      </w:pPr>
      <w:bookmarkStart w:id="73" w:name="_Toc487032749"/>
      <w:r w:rsidRPr="00BA4CDC">
        <w:rPr>
          <w:snapToGrid w:val="0"/>
        </w:rPr>
        <w:t>1.9.3.3.Зона санитарной охраны источников питьевого водоснабжения</w:t>
      </w:r>
      <w:bookmarkEnd w:id="73"/>
    </w:p>
    <w:p w:rsidR="00F431C7" w:rsidRPr="00BA4CDC" w:rsidRDefault="00F431C7" w:rsidP="00F431C7">
      <w:pPr>
        <w:ind w:firstLine="567"/>
        <w:rPr>
          <w:snapToGrid w:val="0"/>
        </w:rPr>
      </w:pPr>
      <w:r w:rsidRPr="00BA4CDC">
        <w:rPr>
          <w:snapToGrid w:val="0"/>
        </w:rPr>
        <w:t xml:space="preserve"> На территории сельского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F431C7" w:rsidRPr="00BA4CDC" w:rsidRDefault="00F431C7" w:rsidP="00F431C7">
      <w:pPr>
        <w:ind w:firstLine="567"/>
        <w:rPr>
          <w:snapToGrid w:val="0"/>
        </w:rPr>
      </w:pPr>
      <w:r w:rsidRPr="00BA4CDC">
        <w:rPr>
          <w:snapToGrid w:val="0"/>
        </w:rPr>
        <w:t xml:space="preserve">Основной целью создания и обеспечения режима в ЗСО является санитарная охрана от загрязнения источников водоснабжения и </w:t>
      </w:r>
      <w:r w:rsidRPr="00BA4CDC">
        <w:rPr>
          <w:snapToGrid w:val="0"/>
        </w:rPr>
        <w:lastRenderedPageBreak/>
        <w:t>водопроводных сооружений, а также территорий, на которых они расположены.</w:t>
      </w:r>
    </w:p>
    <w:p w:rsidR="00F431C7" w:rsidRPr="00BA4CDC" w:rsidRDefault="00F431C7" w:rsidP="00F431C7">
      <w:pPr>
        <w:ind w:firstLine="567"/>
        <w:rPr>
          <w:snapToGrid w:val="0"/>
        </w:rPr>
      </w:pPr>
      <w:r w:rsidRPr="00BA4CDC">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431C7" w:rsidRPr="00BA4CDC" w:rsidRDefault="00F431C7" w:rsidP="00F431C7">
      <w:pPr>
        <w:ind w:firstLine="567"/>
        <w:rPr>
          <w:snapToGrid w:val="0"/>
        </w:rPr>
      </w:pPr>
      <w:r w:rsidRPr="00BA4CDC">
        <w:rPr>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BA4CDC">
        <w:t>СП 31.13330.2012 «Водоснабжение. Наружные сети и сооружения»</w:t>
      </w:r>
      <w:r w:rsidRPr="00BA4CDC">
        <w:rPr>
          <w:snapToGrid w:val="0"/>
        </w:rPr>
        <w:t>.</w:t>
      </w:r>
    </w:p>
    <w:p w:rsidR="00F431C7" w:rsidRPr="00BA4CDC" w:rsidRDefault="00F431C7" w:rsidP="00F431C7">
      <w:pPr>
        <w:ind w:firstLine="567"/>
        <w:rPr>
          <w:snapToGrid w:val="0"/>
        </w:rPr>
      </w:pPr>
      <w:r w:rsidRPr="00BA4CDC">
        <w:rPr>
          <w:snapToGrid w:val="0"/>
        </w:rPr>
        <w:t>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F431C7" w:rsidRPr="00BA4CDC" w:rsidRDefault="00F431C7" w:rsidP="00F431C7">
      <w:pPr>
        <w:ind w:firstLine="567"/>
        <w:rPr>
          <w:snapToGrid w:val="0"/>
        </w:rPr>
      </w:pPr>
      <w:r w:rsidRPr="00BA4CDC">
        <w:rPr>
          <w:snapToGrid w:val="0"/>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F431C7" w:rsidRPr="00BA4CDC" w:rsidRDefault="00F431C7" w:rsidP="00F431C7">
      <w:pPr>
        <w:ind w:firstLine="567"/>
        <w:rPr>
          <w:snapToGrid w:val="0"/>
        </w:rPr>
      </w:pPr>
      <w:r w:rsidRPr="00BA4CDC">
        <w:rPr>
          <w:snapToGrid w:val="0"/>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F431C7" w:rsidRPr="00BA4CDC" w:rsidRDefault="00F431C7" w:rsidP="00F431C7">
      <w:pPr>
        <w:ind w:firstLine="567"/>
        <w:rPr>
          <w:snapToGrid w:val="0"/>
        </w:rPr>
      </w:pPr>
      <w:r w:rsidRPr="00BA4CDC">
        <w:rPr>
          <w:snapToGrid w:val="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F431C7" w:rsidRPr="00BA4CDC" w:rsidRDefault="00F431C7" w:rsidP="00DE05DF">
      <w:pPr>
        <w:widowControl w:val="0"/>
        <w:numPr>
          <w:ilvl w:val="0"/>
          <w:numId w:val="67"/>
        </w:numPr>
        <w:autoSpaceDN w:val="0"/>
        <w:adjustRightInd w:val="0"/>
        <w:spacing w:line="100" w:lineRule="atLeast"/>
        <w:rPr>
          <w:snapToGrid w:val="0"/>
        </w:rPr>
      </w:pPr>
      <w:r w:rsidRPr="00BA4CDC">
        <w:rPr>
          <w:snapToGrid w:val="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431C7" w:rsidRPr="00BA4CDC" w:rsidRDefault="00F431C7" w:rsidP="00DE05DF">
      <w:pPr>
        <w:widowControl w:val="0"/>
        <w:numPr>
          <w:ilvl w:val="0"/>
          <w:numId w:val="67"/>
        </w:numPr>
        <w:autoSpaceDN w:val="0"/>
        <w:adjustRightInd w:val="0"/>
        <w:spacing w:line="100" w:lineRule="atLeast"/>
        <w:rPr>
          <w:snapToGrid w:val="0"/>
        </w:rPr>
      </w:pPr>
      <w:r w:rsidRPr="00BA4CDC">
        <w:rPr>
          <w:snapToGrid w:val="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F431C7" w:rsidRPr="00BA4CDC" w:rsidRDefault="00F431C7" w:rsidP="00F431C7">
      <w:pPr>
        <w:ind w:firstLine="567"/>
        <w:rPr>
          <w:snapToGrid w:val="0"/>
        </w:rPr>
      </w:pPr>
      <w:r w:rsidRPr="00BA4CDC">
        <w:rPr>
          <w:snapToGrid w:val="0"/>
        </w:rPr>
        <w:t>Ширину санитарно-защитной полосы следует принимать по обе стороны от крайних линий водопровода:</w:t>
      </w:r>
    </w:p>
    <w:p w:rsidR="00F431C7" w:rsidRPr="00BA4CDC" w:rsidRDefault="00F431C7" w:rsidP="00F431C7">
      <w:pPr>
        <w:rPr>
          <w:snapToGrid w:val="0"/>
        </w:rPr>
      </w:pPr>
      <w:r w:rsidRPr="00BA4CDC">
        <w:rPr>
          <w:snapToGrid w:val="0"/>
        </w:rPr>
        <w:tab/>
        <w:t>а) при отсутствии грунтовых вод - не менее 10 м при диаметре водоводов до 1000 мм и не менее 20 м при диаметре водоводов более 1000 мм;</w:t>
      </w:r>
    </w:p>
    <w:p w:rsidR="00F431C7" w:rsidRPr="00BA4CDC" w:rsidRDefault="00F431C7" w:rsidP="00F431C7">
      <w:pPr>
        <w:rPr>
          <w:snapToGrid w:val="0"/>
        </w:rPr>
      </w:pPr>
      <w:r w:rsidRPr="00BA4CDC">
        <w:rPr>
          <w:snapToGrid w:val="0"/>
        </w:rPr>
        <w:tab/>
        <w:t>б) при наличии грунтовых вод - не менее 50 м вне зависимости от диаметра водоводов.</w:t>
      </w:r>
    </w:p>
    <w:p w:rsidR="00F431C7" w:rsidRPr="00BA4CDC" w:rsidRDefault="00F431C7" w:rsidP="00F431C7">
      <w:pPr>
        <w:ind w:firstLine="567"/>
        <w:rPr>
          <w:snapToGrid w:val="0"/>
        </w:rPr>
      </w:pPr>
      <w:r w:rsidRPr="00BA4CDC">
        <w:rPr>
          <w:snapToGrid w:val="0"/>
        </w:rPr>
        <w:lastRenderedPageBreak/>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F431C7" w:rsidRPr="00BA4CDC" w:rsidRDefault="00F431C7" w:rsidP="00F431C7">
      <w:pPr>
        <w:rPr>
          <w:snapToGrid w:val="0"/>
        </w:rPr>
      </w:pPr>
    </w:p>
    <w:p w:rsidR="00F431C7" w:rsidRPr="00BA4CDC" w:rsidRDefault="00F431C7" w:rsidP="00F431C7">
      <w:pPr>
        <w:pStyle w:val="4"/>
        <w:rPr>
          <w:snapToGrid w:val="0"/>
        </w:rPr>
      </w:pPr>
      <w:bookmarkStart w:id="74" w:name="_Toc487032750"/>
      <w:r w:rsidRPr="00BA4CDC">
        <w:rPr>
          <w:snapToGrid w:val="0"/>
        </w:rPr>
        <w:t>1.9.3.4.Водоохранные зоны и прибрежные защитные полосы</w:t>
      </w:r>
      <w:bookmarkEnd w:id="74"/>
    </w:p>
    <w:p w:rsidR="00F431C7" w:rsidRPr="00BA4CDC" w:rsidRDefault="00F431C7" w:rsidP="00F431C7">
      <w:pPr>
        <w:ind w:firstLine="567"/>
      </w:pPr>
      <w:r w:rsidRPr="00BA4CDC">
        <w:rPr>
          <w:bCs/>
        </w:rPr>
        <w:t>Водоохранные зоны и прибрежные защитные полосы</w:t>
      </w:r>
      <w:r w:rsidRPr="00BA4CDC">
        <w:rPr>
          <w:bCs/>
          <w:i/>
          <w:iCs/>
        </w:rPr>
        <w:t>,</w:t>
      </w:r>
      <w:r w:rsidRPr="00BA4CDC">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F431C7" w:rsidRPr="00BA4CDC" w:rsidRDefault="00F431C7" w:rsidP="00F431C7">
      <w:pPr>
        <w:ind w:firstLine="567"/>
        <w:rPr>
          <w:b/>
          <w:i/>
        </w:rPr>
      </w:pPr>
      <w:r w:rsidRPr="00BA4CDC">
        <w:rPr>
          <w:b/>
          <w:i/>
        </w:rPr>
        <w:t>Береговая полоса</w:t>
      </w:r>
    </w:p>
    <w:p w:rsidR="00F431C7" w:rsidRPr="00BA4CDC" w:rsidRDefault="00F431C7" w:rsidP="00F431C7">
      <w:pPr>
        <w:ind w:firstLine="567"/>
        <w:rPr>
          <w:bCs/>
        </w:rPr>
      </w:pPr>
      <w:r w:rsidRPr="00BA4CDC">
        <w:t xml:space="preserve">Согласно п.6 ст. 6 Водного кодекса РФ </w:t>
      </w:r>
      <w:r w:rsidRPr="00BA4CDC">
        <w:rPr>
          <w:b/>
          <w:bCs/>
          <w:i/>
        </w:rPr>
        <w:t>береговой полосой</w:t>
      </w:r>
      <w:r w:rsidRPr="00BA4CDC">
        <w:t>является п</w:t>
      </w:r>
      <w:r w:rsidRPr="00BA4CDC">
        <w:rPr>
          <w:bCs/>
        </w:rPr>
        <w:t xml:space="preserve">олоса земли вдоль береговой линии (границы водного объекта) водного объекта общего пользования и предназначается для общего пользования. </w:t>
      </w:r>
    </w:p>
    <w:p w:rsidR="00F431C7" w:rsidRPr="00BA4CDC" w:rsidRDefault="00F431C7" w:rsidP="00F431C7">
      <w:pPr>
        <w:ind w:firstLine="567"/>
        <w:rPr>
          <w:b/>
          <w:bCs/>
          <w:i/>
        </w:rPr>
      </w:pPr>
      <w:r w:rsidRPr="00BA4CDC">
        <w:rPr>
          <w:b/>
          <w:bCs/>
          <w:i/>
        </w:rPr>
        <w:t>Ширина береговой полосы</w:t>
      </w:r>
    </w:p>
    <w:p w:rsidR="00F431C7" w:rsidRPr="00BA4CDC" w:rsidRDefault="00F431C7" w:rsidP="00F431C7">
      <w:pPr>
        <w:ind w:firstLine="567"/>
        <w:rPr>
          <w:bCs/>
        </w:rPr>
      </w:pPr>
      <w:r w:rsidRPr="00BA4CDC">
        <w:rPr>
          <w:bCs/>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F431C7" w:rsidRPr="00BA4CDC" w:rsidRDefault="00F431C7" w:rsidP="00F431C7">
      <w:pPr>
        <w:pStyle w:val="ConsPlusNormal"/>
        <w:ind w:firstLine="567"/>
        <w:jc w:val="both"/>
      </w:pPr>
      <w:r w:rsidRPr="00BA4CDC">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F431C7" w:rsidRPr="00BA4CDC" w:rsidRDefault="00F431C7" w:rsidP="00F431C7">
      <w:pPr>
        <w:autoSpaceDE w:val="0"/>
        <w:ind w:firstLine="567"/>
      </w:pPr>
      <w:r w:rsidRPr="00BA4CDC">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42" w:history="1">
        <w:r w:rsidRPr="00BA4CDC">
          <w:t>кодексом</w:t>
        </w:r>
      </w:hyperlink>
      <w:r w:rsidRPr="00BA4CDC">
        <w:t xml:space="preserve"> РФ.</w:t>
      </w:r>
    </w:p>
    <w:p w:rsidR="00F431C7" w:rsidRPr="00BA4CDC" w:rsidRDefault="00F431C7" w:rsidP="00F431C7">
      <w:pPr>
        <w:ind w:firstLine="567"/>
        <w:rPr>
          <w:b/>
          <w:i/>
        </w:rPr>
      </w:pPr>
      <w:r w:rsidRPr="00BA4CDC">
        <w:rPr>
          <w:b/>
          <w:i/>
        </w:rPr>
        <w:t>Водоохранная зона и прибрежная защитная полоса</w:t>
      </w:r>
    </w:p>
    <w:p w:rsidR="00F431C7" w:rsidRPr="00BA4CDC" w:rsidRDefault="00F431C7" w:rsidP="00F431C7">
      <w:pPr>
        <w:ind w:firstLine="567"/>
      </w:pPr>
      <w:r w:rsidRPr="00BA4CDC">
        <w:t xml:space="preserve">Согласно ст. 65 Водного кодекса РФ </w:t>
      </w:r>
      <w:r w:rsidRPr="00BA4CDC">
        <w:rPr>
          <w:b/>
          <w:i/>
        </w:rPr>
        <w:t>водоохранными зонами</w:t>
      </w:r>
      <w:r w:rsidRPr="00BA4CDC">
        <w:t xml:space="preserve"> являются территории, которые примыкают к береговой линии (границам водного объекта).</w:t>
      </w:r>
    </w:p>
    <w:p w:rsidR="00F431C7" w:rsidRPr="00BA4CDC" w:rsidRDefault="00F431C7" w:rsidP="00F431C7">
      <w:pPr>
        <w:ind w:firstLine="567"/>
      </w:pPr>
      <w:r w:rsidRPr="00BA4CDC">
        <w:t xml:space="preserve">Согласно п.15 и п.17 статьи 65 Водного кодекса РФ существуют ограничения на хозяйственную и иную деятельность в водоохранных зонах и прибрежных защитных полосах. </w:t>
      </w:r>
    </w:p>
    <w:p w:rsidR="00F431C7" w:rsidRPr="00BA4CDC" w:rsidRDefault="00F431C7" w:rsidP="00F431C7">
      <w:pPr>
        <w:ind w:firstLine="567"/>
        <w:rPr>
          <w:b/>
          <w:i/>
        </w:rPr>
      </w:pPr>
      <w:r w:rsidRPr="00BA4CDC">
        <w:t>В границах</w:t>
      </w:r>
      <w:r w:rsidRPr="00BA4CDC">
        <w:rPr>
          <w:b/>
          <w:i/>
        </w:rPr>
        <w:t xml:space="preserve">водоохранных зон </w:t>
      </w:r>
      <w:r w:rsidRPr="00BA4CDC">
        <w:t>запрещается:</w:t>
      </w:r>
    </w:p>
    <w:p w:rsidR="00F431C7" w:rsidRPr="00BA4CDC" w:rsidRDefault="00F431C7" w:rsidP="00DE05DF">
      <w:pPr>
        <w:pStyle w:val="ConsPlusNormal"/>
        <w:widowControl/>
        <w:numPr>
          <w:ilvl w:val="1"/>
          <w:numId w:val="97"/>
        </w:numPr>
        <w:tabs>
          <w:tab w:val="left" w:pos="851"/>
        </w:tabs>
        <w:suppressAutoHyphens w:val="0"/>
        <w:autoSpaceDN w:val="0"/>
        <w:adjustRightInd w:val="0"/>
        <w:ind w:left="0" w:firstLine="567"/>
        <w:jc w:val="both"/>
      </w:pPr>
      <w:r w:rsidRPr="00BA4CDC">
        <w:t>использование сточных вод в целях регулирования плодородия почв;</w:t>
      </w:r>
    </w:p>
    <w:p w:rsidR="00F431C7" w:rsidRPr="00BA4CDC" w:rsidRDefault="00F431C7" w:rsidP="00DE05DF">
      <w:pPr>
        <w:pStyle w:val="ConsPlusNormal"/>
        <w:widowControl/>
        <w:numPr>
          <w:ilvl w:val="1"/>
          <w:numId w:val="97"/>
        </w:numPr>
        <w:tabs>
          <w:tab w:val="left" w:pos="851"/>
        </w:tabs>
        <w:suppressAutoHyphens w:val="0"/>
        <w:autoSpaceDN w:val="0"/>
        <w:adjustRightInd w:val="0"/>
        <w:ind w:left="0" w:firstLine="567"/>
        <w:jc w:val="both"/>
      </w:pPr>
      <w:r w:rsidRPr="00BA4CDC">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431C7" w:rsidRPr="00BA4CDC" w:rsidRDefault="00F431C7" w:rsidP="00DE05DF">
      <w:pPr>
        <w:pStyle w:val="ConsPlusNormal"/>
        <w:widowControl/>
        <w:numPr>
          <w:ilvl w:val="1"/>
          <w:numId w:val="97"/>
        </w:numPr>
        <w:tabs>
          <w:tab w:val="left" w:pos="851"/>
        </w:tabs>
        <w:suppressAutoHyphens w:val="0"/>
        <w:autoSpaceDN w:val="0"/>
        <w:adjustRightInd w:val="0"/>
        <w:ind w:left="0" w:firstLine="567"/>
        <w:jc w:val="both"/>
      </w:pPr>
      <w:r w:rsidRPr="00BA4CDC">
        <w:t>осуществление авиационных мер по борьбе с вредными организмами;</w:t>
      </w:r>
    </w:p>
    <w:p w:rsidR="00F431C7" w:rsidRPr="00BA4CDC" w:rsidRDefault="00F431C7" w:rsidP="00DE05DF">
      <w:pPr>
        <w:pStyle w:val="ConsPlusNormal"/>
        <w:widowControl/>
        <w:numPr>
          <w:ilvl w:val="1"/>
          <w:numId w:val="97"/>
        </w:numPr>
        <w:tabs>
          <w:tab w:val="left" w:pos="851"/>
        </w:tabs>
        <w:suppressAutoHyphens w:val="0"/>
        <w:autoSpaceDN w:val="0"/>
        <w:adjustRightInd w:val="0"/>
        <w:ind w:left="0" w:firstLine="567"/>
        <w:jc w:val="both"/>
      </w:pPr>
      <w:r w:rsidRPr="00BA4CDC">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431C7" w:rsidRPr="00BA4CDC" w:rsidRDefault="00F431C7" w:rsidP="00DE05DF">
      <w:pPr>
        <w:pStyle w:val="ConsPlusNormal"/>
        <w:widowControl/>
        <w:numPr>
          <w:ilvl w:val="1"/>
          <w:numId w:val="97"/>
        </w:numPr>
        <w:tabs>
          <w:tab w:val="left" w:pos="851"/>
        </w:tabs>
        <w:suppressAutoHyphens w:val="0"/>
        <w:autoSpaceDN w:val="0"/>
        <w:adjustRightInd w:val="0"/>
        <w:ind w:left="0" w:firstLine="567"/>
        <w:jc w:val="both"/>
      </w:pPr>
      <w:r w:rsidRPr="00BA4CDC">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431C7" w:rsidRPr="00BA4CDC" w:rsidRDefault="00F431C7" w:rsidP="00DE05DF">
      <w:pPr>
        <w:pStyle w:val="ConsPlusNormal"/>
        <w:widowControl/>
        <w:numPr>
          <w:ilvl w:val="1"/>
          <w:numId w:val="97"/>
        </w:numPr>
        <w:tabs>
          <w:tab w:val="left" w:pos="851"/>
        </w:tabs>
        <w:suppressAutoHyphens w:val="0"/>
        <w:autoSpaceDN w:val="0"/>
        <w:adjustRightInd w:val="0"/>
        <w:ind w:left="0" w:firstLine="567"/>
        <w:jc w:val="both"/>
      </w:pPr>
      <w:r w:rsidRPr="00BA4CDC">
        <w:t>размещение специализированных хранилищ пестицидов и агрохимикатов, применение пестицидов и агрохимикатов;</w:t>
      </w:r>
    </w:p>
    <w:p w:rsidR="00F431C7" w:rsidRPr="00BA4CDC" w:rsidRDefault="00F431C7" w:rsidP="00DE05DF">
      <w:pPr>
        <w:pStyle w:val="ConsPlusNormal"/>
        <w:widowControl/>
        <w:numPr>
          <w:ilvl w:val="1"/>
          <w:numId w:val="97"/>
        </w:numPr>
        <w:tabs>
          <w:tab w:val="left" w:pos="851"/>
        </w:tabs>
        <w:suppressAutoHyphens w:val="0"/>
        <w:autoSpaceDN w:val="0"/>
        <w:adjustRightInd w:val="0"/>
        <w:ind w:left="0" w:firstLine="567"/>
        <w:jc w:val="both"/>
      </w:pPr>
      <w:r w:rsidRPr="00BA4CDC">
        <w:t>сброс сточных, в том числе дренажных, вод;</w:t>
      </w:r>
    </w:p>
    <w:p w:rsidR="00F431C7" w:rsidRPr="00BA4CDC" w:rsidRDefault="00F431C7" w:rsidP="00DE05DF">
      <w:pPr>
        <w:pStyle w:val="ConsPlusNormal"/>
        <w:widowControl/>
        <w:numPr>
          <w:ilvl w:val="1"/>
          <w:numId w:val="97"/>
        </w:numPr>
        <w:tabs>
          <w:tab w:val="left" w:pos="851"/>
        </w:tabs>
        <w:suppressAutoHyphens w:val="0"/>
        <w:autoSpaceDN w:val="0"/>
        <w:adjustRightInd w:val="0"/>
        <w:ind w:left="0" w:firstLine="567"/>
        <w:jc w:val="both"/>
      </w:pPr>
      <w:r w:rsidRPr="00BA4CDC">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3" w:history="1">
        <w:r w:rsidRPr="00BA4CDC">
          <w:t>статьей 19.1</w:t>
        </w:r>
      </w:hyperlink>
      <w:r w:rsidRPr="00BA4CDC">
        <w:t xml:space="preserve"> Закона Российской Федерации от 21 февраля 1992 года N 2395-1 "О недрах").</w:t>
      </w:r>
    </w:p>
    <w:p w:rsidR="00F431C7" w:rsidRPr="00BA4CDC" w:rsidRDefault="00F431C7" w:rsidP="00F431C7">
      <w:pPr>
        <w:ind w:firstLine="567"/>
        <w:rPr>
          <w:b/>
          <w:i/>
        </w:rPr>
      </w:pPr>
      <w:r w:rsidRPr="00BA4CDC">
        <w:t xml:space="preserve"> В границах</w:t>
      </w:r>
      <w:r w:rsidRPr="00BA4CDC">
        <w:rPr>
          <w:b/>
          <w:i/>
        </w:rPr>
        <w:t xml:space="preserve"> прибрежных защитных полос </w:t>
      </w:r>
      <w:r w:rsidRPr="00BA4CDC">
        <w:t>наряду с вышеперечисленными ограничениями запрещается:</w:t>
      </w:r>
    </w:p>
    <w:p w:rsidR="00F431C7" w:rsidRPr="00BA4CDC" w:rsidRDefault="00F431C7" w:rsidP="00DE05DF">
      <w:pPr>
        <w:pStyle w:val="af9"/>
        <w:widowControl w:val="0"/>
        <w:numPr>
          <w:ilvl w:val="0"/>
          <w:numId w:val="98"/>
        </w:numPr>
        <w:tabs>
          <w:tab w:val="left" w:pos="851"/>
        </w:tabs>
        <w:suppressAutoHyphens/>
        <w:ind w:left="0" w:firstLine="567"/>
      </w:pPr>
      <w:r w:rsidRPr="00BA4CDC">
        <w:t>распашка земель;</w:t>
      </w:r>
    </w:p>
    <w:p w:rsidR="00F431C7" w:rsidRPr="00BA4CDC" w:rsidRDefault="00F431C7" w:rsidP="00DE05DF">
      <w:pPr>
        <w:pStyle w:val="af9"/>
        <w:widowControl w:val="0"/>
        <w:numPr>
          <w:ilvl w:val="0"/>
          <w:numId w:val="98"/>
        </w:numPr>
        <w:tabs>
          <w:tab w:val="left" w:pos="851"/>
        </w:tabs>
        <w:suppressAutoHyphens/>
        <w:ind w:left="0" w:firstLine="567"/>
      </w:pPr>
      <w:r w:rsidRPr="00BA4CDC">
        <w:t>размещение отвалов размываемых грунтов;</w:t>
      </w:r>
    </w:p>
    <w:p w:rsidR="00F431C7" w:rsidRPr="00BA4CDC" w:rsidRDefault="00F431C7" w:rsidP="00DE05DF">
      <w:pPr>
        <w:pStyle w:val="af9"/>
        <w:widowControl w:val="0"/>
        <w:numPr>
          <w:ilvl w:val="0"/>
          <w:numId w:val="98"/>
        </w:numPr>
        <w:tabs>
          <w:tab w:val="left" w:pos="851"/>
        </w:tabs>
        <w:suppressAutoHyphens/>
        <w:ind w:left="0" w:firstLine="567"/>
      </w:pPr>
      <w:r w:rsidRPr="00BA4CDC">
        <w:t>выпас сельскохозяйственных животных и организация для них летних лагерей, ванн.</w:t>
      </w:r>
    </w:p>
    <w:p w:rsidR="00F431C7" w:rsidRPr="00BA4CDC" w:rsidRDefault="00F431C7" w:rsidP="00F431C7">
      <w:pPr>
        <w:ind w:firstLine="567"/>
      </w:pPr>
      <w:r w:rsidRPr="00BA4CDC">
        <w:t>Согласно п. 16 ст.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F431C7" w:rsidRPr="00BA4CDC" w:rsidRDefault="00F431C7" w:rsidP="00F431C7">
      <w:pPr>
        <w:pStyle w:val="ConsPlusNormal"/>
        <w:ind w:firstLine="540"/>
        <w:jc w:val="both"/>
        <w:rPr>
          <w:b/>
          <w:i/>
        </w:rPr>
      </w:pPr>
      <w:r w:rsidRPr="00BA4CDC">
        <w:rPr>
          <w:b/>
          <w:i/>
        </w:rPr>
        <w:t>Ширина водоохранной зоны</w:t>
      </w:r>
    </w:p>
    <w:p w:rsidR="00F431C7" w:rsidRPr="00BA4CDC" w:rsidRDefault="00F431C7" w:rsidP="00F431C7">
      <w:pPr>
        <w:pStyle w:val="ConsPlusNormal"/>
        <w:ind w:firstLine="540"/>
        <w:jc w:val="both"/>
      </w:pPr>
      <w:r w:rsidRPr="00BA4CDC">
        <w:t>В соответствии с п. 4 ст. 65 Водного кодекса РФ ширина водоохраной зоны строго регламентирована в зависимости от протяженности реки. Ширина водоохранной зоны рек или ручьев устанавливается от их истока для рек или ручьев протяженностью:</w:t>
      </w:r>
    </w:p>
    <w:p w:rsidR="00F431C7" w:rsidRPr="00BA4CDC" w:rsidRDefault="00F431C7" w:rsidP="00DE05DF">
      <w:pPr>
        <w:pStyle w:val="ConsPlusNormal"/>
        <w:widowControl/>
        <w:numPr>
          <w:ilvl w:val="1"/>
          <w:numId w:val="99"/>
        </w:numPr>
        <w:tabs>
          <w:tab w:val="left" w:pos="851"/>
        </w:tabs>
        <w:suppressAutoHyphens w:val="0"/>
        <w:autoSpaceDN w:val="0"/>
        <w:adjustRightInd w:val="0"/>
        <w:ind w:left="0" w:firstLine="567"/>
        <w:jc w:val="both"/>
      </w:pPr>
      <w:r w:rsidRPr="00BA4CDC">
        <w:t>до 10 км - в размере 50 м;</w:t>
      </w:r>
    </w:p>
    <w:p w:rsidR="00F431C7" w:rsidRPr="00BA4CDC" w:rsidRDefault="00F431C7" w:rsidP="00DE05DF">
      <w:pPr>
        <w:pStyle w:val="ConsPlusNormal"/>
        <w:widowControl/>
        <w:numPr>
          <w:ilvl w:val="1"/>
          <w:numId w:val="99"/>
        </w:numPr>
        <w:tabs>
          <w:tab w:val="left" w:pos="851"/>
        </w:tabs>
        <w:suppressAutoHyphens w:val="0"/>
        <w:autoSpaceDN w:val="0"/>
        <w:adjustRightInd w:val="0"/>
        <w:ind w:left="0" w:firstLine="567"/>
        <w:jc w:val="both"/>
      </w:pPr>
      <w:r w:rsidRPr="00BA4CDC">
        <w:t>от 10 до 50 км - в размере 100 м;</w:t>
      </w:r>
    </w:p>
    <w:p w:rsidR="00F431C7" w:rsidRPr="00BA4CDC" w:rsidRDefault="00F431C7" w:rsidP="00DE05DF">
      <w:pPr>
        <w:pStyle w:val="ConsPlusNormal"/>
        <w:widowControl/>
        <w:numPr>
          <w:ilvl w:val="1"/>
          <w:numId w:val="99"/>
        </w:numPr>
        <w:tabs>
          <w:tab w:val="left" w:pos="851"/>
        </w:tabs>
        <w:suppressAutoHyphens w:val="0"/>
        <w:autoSpaceDN w:val="0"/>
        <w:adjustRightInd w:val="0"/>
        <w:ind w:left="0" w:firstLine="567"/>
        <w:jc w:val="both"/>
      </w:pPr>
      <w:r w:rsidRPr="00BA4CDC">
        <w:t>от 50 км и более - в размере 200 м.</w:t>
      </w:r>
    </w:p>
    <w:p w:rsidR="00F431C7" w:rsidRPr="00BA4CDC" w:rsidRDefault="00F431C7" w:rsidP="00F431C7">
      <w:pPr>
        <w:pStyle w:val="ConsPlusNormal"/>
        <w:ind w:firstLine="567"/>
        <w:jc w:val="both"/>
      </w:pPr>
      <w:r w:rsidRPr="00BA4CDC">
        <w:t xml:space="preserve">Для реки, ручья протяженностью менее 10 км от истока до устья водоохранная зона совпадает с прибрежной защитной полосой. </w:t>
      </w:r>
    </w:p>
    <w:p w:rsidR="00F431C7" w:rsidRPr="00BA4CDC" w:rsidRDefault="00F431C7" w:rsidP="00F431C7">
      <w:pPr>
        <w:autoSpaceDE w:val="0"/>
        <w:ind w:firstLine="540"/>
        <w:rPr>
          <w:b/>
          <w:bCs/>
          <w:i/>
          <w:iCs/>
        </w:rPr>
      </w:pPr>
      <w:r w:rsidRPr="00BA4CDC">
        <w:rPr>
          <w:b/>
          <w:bCs/>
          <w:i/>
          <w:iCs/>
        </w:rPr>
        <w:t xml:space="preserve">Ширина прибрежной защитной полосы </w:t>
      </w:r>
    </w:p>
    <w:p w:rsidR="00F431C7" w:rsidRPr="00BA4CDC" w:rsidRDefault="00F431C7" w:rsidP="00F431C7">
      <w:pPr>
        <w:autoSpaceDE w:val="0"/>
        <w:ind w:firstLine="540"/>
        <w:rPr>
          <w:bCs/>
          <w:iCs/>
        </w:rPr>
      </w:pPr>
      <w:r w:rsidRPr="00BA4CDC">
        <w:t xml:space="preserve">В соответствии с п. 11 ст. 65 Водного кодекса РФ </w:t>
      </w:r>
      <w:r w:rsidRPr="00BA4CDC">
        <w:rPr>
          <w:bCs/>
          <w:iCs/>
        </w:rPr>
        <w:t>ширина прибрежной защитной полосы устанавливается в зависимости от уклона берега водного объекта и составляет:</w:t>
      </w:r>
    </w:p>
    <w:p w:rsidR="00F431C7" w:rsidRPr="00BA4CDC" w:rsidRDefault="00F431C7" w:rsidP="00DE05DF">
      <w:pPr>
        <w:pStyle w:val="af9"/>
        <w:numPr>
          <w:ilvl w:val="0"/>
          <w:numId w:val="100"/>
        </w:numPr>
        <w:tabs>
          <w:tab w:val="left" w:pos="851"/>
        </w:tabs>
        <w:suppressAutoHyphens/>
        <w:autoSpaceDE w:val="0"/>
        <w:ind w:left="0" w:firstLine="567"/>
        <w:rPr>
          <w:bCs/>
          <w:iCs/>
        </w:rPr>
      </w:pPr>
      <w:r w:rsidRPr="00BA4CDC">
        <w:rPr>
          <w:bCs/>
          <w:iCs/>
        </w:rPr>
        <w:t>30 м для обратного или нулевого уклона;</w:t>
      </w:r>
    </w:p>
    <w:p w:rsidR="00F431C7" w:rsidRPr="00BA4CDC" w:rsidRDefault="00F431C7" w:rsidP="00DE05DF">
      <w:pPr>
        <w:pStyle w:val="af9"/>
        <w:numPr>
          <w:ilvl w:val="0"/>
          <w:numId w:val="100"/>
        </w:numPr>
        <w:tabs>
          <w:tab w:val="left" w:pos="851"/>
        </w:tabs>
        <w:suppressAutoHyphens/>
        <w:autoSpaceDE w:val="0"/>
        <w:ind w:left="0" w:firstLine="567"/>
        <w:rPr>
          <w:bCs/>
          <w:iCs/>
        </w:rPr>
      </w:pPr>
      <w:r w:rsidRPr="00BA4CDC">
        <w:rPr>
          <w:bCs/>
          <w:iCs/>
        </w:rPr>
        <w:t>40 м для уклона до трех градусов;</w:t>
      </w:r>
    </w:p>
    <w:p w:rsidR="00F431C7" w:rsidRPr="00BA4CDC" w:rsidRDefault="00F431C7" w:rsidP="00DE05DF">
      <w:pPr>
        <w:pStyle w:val="af9"/>
        <w:numPr>
          <w:ilvl w:val="0"/>
          <w:numId w:val="100"/>
        </w:numPr>
        <w:tabs>
          <w:tab w:val="left" w:pos="851"/>
        </w:tabs>
        <w:suppressAutoHyphens/>
        <w:autoSpaceDE w:val="0"/>
        <w:ind w:left="0" w:firstLine="567"/>
        <w:rPr>
          <w:bCs/>
          <w:iCs/>
        </w:rPr>
      </w:pPr>
      <w:r w:rsidRPr="00BA4CDC">
        <w:rPr>
          <w:bCs/>
          <w:iCs/>
        </w:rPr>
        <w:t>50 м для уклона три и более градуса.</w:t>
      </w:r>
    </w:p>
    <w:p w:rsidR="00F431C7" w:rsidRPr="00BA4CDC" w:rsidRDefault="00F431C7" w:rsidP="00F431C7">
      <w:pPr>
        <w:ind w:right="-144" w:firstLine="567"/>
      </w:pPr>
      <w:r w:rsidRPr="00BA4CDC">
        <w:t xml:space="preserve">На территории прибрежных защитных полос рекомендуется посадка или сохранение древесно-кустарниковой или луговой растительности. </w:t>
      </w:r>
    </w:p>
    <w:p w:rsidR="00F431C7" w:rsidRPr="00BA4CDC" w:rsidRDefault="00F431C7" w:rsidP="00F431C7">
      <w:pPr>
        <w:pStyle w:val="ConsPlusNormal"/>
        <w:ind w:firstLine="540"/>
        <w:jc w:val="both"/>
      </w:pPr>
      <w:r w:rsidRPr="00BA4CDC">
        <w:t>Размеры прибрежных защитных полос и водоохранных зон, установленных на территории Лозовского 1-го сельского поселения, представлены в таблице.</w:t>
      </w:r>
    </w:p>
    <w:p w:rsidR="00F431C7" w:rsidRPr="00BA4CDC" w:rsidRDefault="00F431C7" w:rsidP="00F431C7">
      <w:pPr>
        <w:pStyle w:val="aff7"/>
        <w:keepNext/>
        <w:jc w:val="both"/>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13</w:t>
      </w:r>
      <w:r w:rsidR="009D3354" w:rsidRPr="00BA4CDC">
        <w:rPr>
          <w:rFonts w:cs="Times New Roman"/>
          <w:noProof/>
        </w:rPr>
        <w:fldChar w:fldCharType="end"/>
      </w:r>
      <w:r w:rsidRPr="00BA4CDC">
        <w:rPr>
          <w:rFonts w:cs="Times New Roman"/>
        </w:rPr>
        <w:t>Размеры водоохранных зон, прибрежных защитных полос и береговой полосы</w:t>
      </w:r>
    </w:p>
    <w:tbl>
      <w:tblPr>
        <w:tblW w:w="9498" w:type="dxa"/>
        <w:jc w:val="center"/>
        <w:tblInd w:w="55" w:type="dxa"/>
        <w:tblLayout w:type="fixed"/>
        <w:tblCellMar>
          <w:top w:w="55" w:type="dxa"/>
          <w:left w:w="55" w:type="dxa"/>
          <w:bottom w:w="55" w:type="dxa"/>
          <w:right w:w="55" w:type="dxa"/>
        </w:tblCellMar>
        <w:tblLook w:val="0000"/>
      </w:tblPr>
      <w:tblGrid>
        <w:gridCol w:w="1985"/>
        <w:gridCol w:w="1809"/>
        <w:gridCol w:w="2358"/>
        <w:gridCol w:w="1786"/>
        <w:gridCol w:w="1560"/>
      </w:tblGrid>
      <w:tr w:rsidR="00F431C7" w:rsidRPr="00BA4CDC" w:rsidTr="00F431C7">
        <w:trPr>
          <w:jc w:val="center"/>
        </w:trPr>
        <w:tc>
          <w:tcPr>
            <w:tcW w:w="1985"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Название водного</w:t>
            </w:r>
          </w:p>
          <w:p w:rsidR="00F431C7" w:rsidRPr="00BA4CDC" w:rsidRDefault="00F431C7" w:rsidP="00F431C7">
            <w:pPr>
              <w:jc w:val="center"/>
              <w:rPr>
                <w:snapToGrid w:val="0"/>
              </w:rPr>
            </w:pPr>
            <w:r w:rsidRPr="00BA4CDC">
              <w:rPr>
                <w:b/>
                <w:snapToGrid w:val="0"/>
              </w:rPr>
              <w:t>объекта</w:t>
            </w:r>
          </w:p>
        </w:tc>
        <w:tc>
          <w:tcPr>
            <w:tcW w:w="1809"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Длина водного</w:t>
            </w:r>
          </w:p>
          <w:p w:rsidR="00F431C7" w:rsidRPr="00BA4CDC" w:rsidRDefault="00F431C7" w:rsidP="00F431C7">
            <w:pPr>
              <w:rPr>
                <w:snapToGrid w:val="0"/>
              </w:rPr>
            </w:pPr>
            <w:r w:rsidRPr="00BA4CDC">
              <w:rPr>
                <w:b/>
                <w:snapToGrid w:val="0"/>
              </w:rPr>
              <w:t>объекта (км)</w:t>
            </w:r>
          </w:p>
        </w:tc>
        <w:tc>
          <w:tcPr>
            <w:tcW w:w="2358"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Размер прибрежной</w:t>
            </w:r>
          </w:p>
          <w:p w:rsidR="00F431C7" w:rsidRPr="00BA4CDC" w:rsidRDefault="00F431C7" w:rsidP="00F431C7">
            <w:pPr>
              <w:rPr>
                <w:snapToGrid w:val="0"/>
              </w:rPr>
            </w:pPr>
            <w:r w:rsidRPr="00BA4CDC">
              <w:rPr>
                <w:b/>
                <w:snapToGrid w:val="0"/>
              </w:rPr>
              <w:t>защитной зоны, м</w:t>
            </w:r>
          </w:p>
        </w:tc>
        <w:tc>
          <w:tcPr>
            <w:tcW w:w="1786"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Размер водоохранной</w:t>
            </w:r>
          </w:p>
          <w:p w:rsidR="00F431C7" w:rsidRPr="00BA4CDC" w:rsidRDefault="00F431C7" w:rsidP="00F431C7">
            <w:pPr>
              <w:jc w:val="center"/>
              <w:rPr>
                <w:snapToGrid w:val="0"/>
              </w:rPr>
            </w:pPr>
            <w:r w:rsidRPr="00BA4CDC">
              <w:rPr>
                <w:b/>
                <w:snapToGrid w:val="0"/>
              </w:rPr>
              <w:t>зоны, м</w:t>
            </w:r>
          </w:p>
        </w:tc>
        <w:tc>
          <w:tcPr>
            <w:tcW w:w="1560"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Размер береговой полосы</w:t>
            </w:r>
          </w:p>
        </w:tc>
      </w:tr>
      <w:tr w:rsidR="00F431C7" w:rsidRPr="00BA4CDC" w:rsidTr="00F431C7">
        <w:trPr>
          <w:jc w:val="center"/>
        </w:trPr>
        <w:tc>
          <w:tcPr>
            <w:tcW w:w="1985" w:type="dxa"/>
            <w:tcBorders>
              <w:top w:val="nil"/>
              <w:left w:val="single" w:sz="2" w:space="0" w:color="000000"/>
              <w:bottom w:val="single" w:sz="2" w:space="0" w:color="000000"/>
              <w:right w:val="nil"/>
            </w:tcBorders>
            <w:vAlign w:val="center"/>
          </w:tcPr>
          <w:p w:rsidR="00F431C7" w:rsidRPr="00BA4CDC" w:rsidRDefault="00F431C7" w:rsidP="00F431C7">
            <w:pPr>
              <w:pStyle w:val="230"/>
              <w:ind w:left="0" w:firstLine="0"/>
              <w:jc w:val="center"/>
              <w:rPr>
                <w:b w:val="0"/>
                <w:color w:val="auto"/>
                <w:sz w:val="24"/>
                <w:szCs w:val="24"/>
              </w:rPr>
            </w:pPr>
            <w:r w:rsidRPr="00BA4CDC">
              <w:rPr>
                <w:b w:val="0"/>
                <w:color w:val="auto"/>
                <w:sz w:val="24"/>
                <w:szCs w:val="24"/>
              </w:rPr>
              <w:t>р. Гнилуша</w:t>
            </w:r>
          </w:p>
        </w:tc>
        <w:tc>
          <w:tcPr>
            <w:tcW w:w="1809" w:type="dxa"/>
            <w:tcBorders>
              <w:top w:val="nil"/>
              <w:left w:val="single" w:sz="2" w:space="0" w:color="000000"/>
              <w:bottom w:val="single" w:sz="2" w:space="0" w:color="000000"/>
              <w:right w:val="nil"/>
            </w:tcBorders>
            <w:vAlign w:val="center"/>
          </w:tcPr>
          <w:p w:rsidR="00F431C7" w:rsidRPr="00BA4CDC" w:rsidRDefault="00F431C7" w:rsidP="00F431C7">
            <w:pPr>
              <w:pStyle w:val="230"/>
              <w:ind w:left="0" w:firstLine="0"/>
              <w:jc w:val="center"/>
              <w:rPr>
                <w:b w:val="0"/>
                <w:color w:val="auto"/>
                <w:sz w:val="24"/>
                <w:szCs w:val="24"/>
              </w:rPr>
            </w:pPr>
            <w:r w:rsidRPr="00BA4CDC">
              <w:rPr>
                <w:b w:val="0"/>
                <w:color w:val="auto"/>
                <w:sz w:val="24"/>
                <w:szCs w:val="24"/>
              </w:rPr>
              <w:t>13</w:t>
            </w:r>
          </w:p>
        </w:tc>
        <w:tc>
          <w:tcPr>
            <w:tcW w:w="2358" w:type="dxa"/>
            <w:tcBorders>
              <w:top w:val="nil"/>
              <w:left w:val="single" w:sz="2" w:space="0" w:color="000000"/>
              <w:bottom w:val="single" w:sz="2" w:space="0" w:color="000000"/>
              <w:right w:val="nil"/>
            </w:tcBorders>
            <w:vAlign w:val="center"/>
          </w:tcPr>
          <w:p w:rsidR="00F431C7" w:rsidRPr="00BA4CDC" w:rsidRDefault="00F431C7" w:rsidP="00F431C7">
            <w:pPr>
              <w:ind w:firstLine="21"/>
              <w:jc w:val="center"/>
            </w:pPr>
            <w:r w:rsidRPr="00BA4CDC">
              <w:t>50</w:t>
            </w:r>
          </w:p>
        </w:tc>
        <w:tc>
          <w:tcPr>
            <w:tcW w:w="1786" w:type="dxa"/>
            <w:tcBorders>
              <w:top w:val="nil"/>
              <w:left w:val="single" w:sz="2" w:space="0" w:color="000000"/>
              <w:bottom w:val="single" w:sz="2" w:space="0" w:color="000000"/>
              <w:right w:val="nil"/>
            </w:tcBorders>
            <w:vAlign w:val="center"/>
          </w:tcPr>
          <w:p w:rsidR="00F431C7" w:rsidRPr="00BA4CDC" w:rsidRDefault="00F431C7" w:rsidP="00F431C7">
            <w:pPr>
              <w:ind w:firstLine="21"/>
              <w:jc w:val="center"/>
            </w:pPr>
            <w:r w:rsidRPr="00BA4CDC">
              <w:t>100</w:t>
            </w:r>
          </w:p>
        </w:tc>
        <w:tc>
          <w:tcPr>
            <w:tcW w:w="1560" w:type="dxa"/>
            <w:tcBorders>
              <w:top w:val="nil"/>
              <w:left w:val="single" w:sz="2" w:space="0" w:color="000000"/>
              <w:bottom w:val="single" w:sz="2" w:space="0" w:color="000000"/>
              <w:right w:val="single" w:sz="2" w:space="0" w:color="000000"/>
            </w:tcBorders>
            <w:vAlign w:val="center"/>
          </w:tcPr>
          <w:p w:rsidR="00F431C7" w:rsidRPr="00BA4CDC" w:rsidRDefault="00F431C7" w:rsidP="00F431C7">
            <w:pPr>
              <w:ind w:firstLine="21"/>
              <w:jc w:val="center"/>
            </w:pPr>
            <w:r w:rsidRPr="00BA4CDC">
              <w:t>20</w:t>
            </w:r>
          </w:p>
        </w:tc>
      </w:tr>
      <w:tr w:rsidR="00F431C7" w:rsidRPr="00BA4CDC" w:rsidTr="00F431C7">
        <w:trPr>
          <w:jc w:val="center"/>
        </w:trPr>
        <w:tc>
          <w:tcPr>
            <w:tcW w:w="1985" w:type="dxa"/>
            <w:tcBorders>
              <w:top w:val="nil"/>
              <w:left w:val="single" w:sz="2" w:space="0" w:color="000000"/>
              <w:bottom w:val="single" w:sz="4" w:space="0" w:color="auto"/>
              <w:right w:val="nil"/>
            </w:tcBorders>
            <w:vAlign w:val="center"/>
          </w:tcPr>
          <w:p w:rsidR="00F431C7" w:rsidRPr="00BA4CDC" w:rsidRDefault="00F431C7" w:rsidP="00F431C7">
            <w:pPr>
              <w:pStyle w:val="230"/>
              <w:ind w:left="0" w:firstLine="0"/>
              <w:jc w:val="center"/>
              <w:rPr>
                <w:b w:val="0"/>
                <w:color w:val="auto"/>
                <w:sz w:val="24"/>
                <w:szCs w:val="24"/>
              </w:rPr>
            </w:pPr>
            <w:r w:rsidRPr="00BA4CDC">
              <w:rPr>
                <w:b w:val="0"/>
                <w:color w:val="auto"/>
                <w:sz w:val="24"/>
                <w:szCs w:val="24"/>
              </w:rPr>
              <w:t>р. Казинка</w:t>
            </w:r>
          </w:p>
        </w:tc>
        <w:tc>
          <w:tcPr>
            <w:tcW w:w="1809" w:type="dxa"/>
            <w:tcBorders>
              <w:top w:val="nil"/>
              <w:left w:val="single" w:sz="2" w:space="0" w:color="000000"/>
              <w:bottom w:val="single" w:sz="4" w:space="0" w:color="auto"/>
              <w:right w:val="nil"/>
            </w:tcBorders>
            <w:vAlign w:val="center"/>
          </w:tcPr>
          <w:p w:rsidR="00F431C7" w:rsidRPr="00BA4CDC" w:rsidRDefault="00F431C7" w:rsidP="00F431C7">
            <w:pPr>
              <w:pStyle w:val="230"/>
              <w:ind w:left="0" w:firstLine="0"/>
              <w:jc w:val="center"/>
              <w:rPr>
                <w:b w:val="0"/>
                <w:color w:val="auto"/>
                <w:sz w:val="24"/>
                <w:szCs w:val="24"/>
              </w:rPr>
            </w:pPr>
            <w:r w:rsidRPr="00BA4CDC">
              <w:rPr>
                <w:b w:val="0"/>
                <w:color w:val="auto"/>
                <w:sz w:val="24"/>
                <w:szCs w:val="24"/>
              </w:rPr>
              <w:t>24</w:t>
            </w:r>
          </w:p>
        </w:tc>
        <w:tc>
          <w:tcPr>
            <w:tcW w:w="2358" w:type="dxa"/>
            <w:tcBorders>
              <w:top w:val="nil"/>
              <w:left w:val="single" w:sz="2" w:space="0" w:color="000000"/>
              <w:bottom w:val="single" w:sz="4" w:space="0" w:color="auto"/>
              <w:right w:val="nil"/>
            </w:tcBorders>
            <w:vAlign w:val="center"/>
          </w:tcPr>
          <w:p w:rsidR="00F431C7" w:rsidRPr="00BA4CDC" w:rsidRDefault="00F431C7" w:rsidP="00F431C7">
            <w:pPr>
              <w:ind w:firstLine="21"/>
              <w:jc w:val="center"/>
            </w:pPr>
            <w:r w:rsidRPr="00BA4CDC">
              <w:t>50</w:t>
            </w:r>
          </w:p>
        </w:tc>
        <w:tc>
          <w:tcPr>
            <w:tcW w:w="1786" w:type="dxa"/>
            <w:tcBorders>
              <w:top w:val="nil"/>
              <w:left w:val="single" w:sz="2" w:space="0" w:color="000000"/>
              <w:bottom w:val="single" w:sz="4" w:space="0" w:color="auto"/>
              <w:right w:val="nil"/>
            </w:tcBorders>
            <w:vAlign w:val="center"/>
          </w:tcPr>
          <w:p w:rsidR="00F431C7" w:rsidRPr="00BA4CDC" w:rsidRDefault="00F431C7" w:rsidP="00F431C7">
            <w:pPr>
              <w:ind w:firstLine="21"/>
              <w:jc w:val="center"/>
            </w:pPr>
            <w:r w:rsidRPr="00BA4CDC">
              <w:t>100</w:t>
            </w:r>
          </w:p>
        </w:tc>
        <w:tc>
          <w:tcPr>
            <w:tcW w:w="1560" w:type="dxa"/>
            <w:tcBorders>
              <w:top w:val="nil"/>
              <w:left w:val="single" w:sz="2" w:space="0" w:color="000000"/>
              <w:bottom w:val="single" w:sz="4" w:space="0" w:color="auto"/>
              <w:right w:val="single" w:sz="2" w:space="0" w:color="000000"/>
            </w:tcBorders>
            <w:vAlign w:val="center"/>
          </w:tcPr>
          <w:p w:rsidR="00F431C7" w:rsidRPr="00BA4CDC" w:rsidRDefault="00F431C7" w:rsidP="00F431C7">
            <w:pPr>
              <w:ind w:firstLine="21"/>
              <w:jc w:val="center"/>
            </w:pPr>
            <w:r w:rsidRPr="00BA4CDC">
              <w:t>20</w:t>
            </w:r>
          </w:p>
        </w:tc>
      </w:tr>
      <w:tr w:rsidR="00F431C7" w:rsidRPr="00BA4CDC" w:rsidTr="00F431C7">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230"/>
              <w:spacing w:line="240" w:lineRule="auto"/>
              <w:ind w:left="0" w:firstLine="0"/>
              <w:jc w:val="center"/>
              <w:rPr>
                <w:b w:val="0"/>
                <w:color w:val="auto"/>
                <w:sz w:val="24"/>
                <w:szCs w:val="24"/>
              </w:rPr>
            </w:pPr>
            <w:r w:rsidRPr="00BA4CDC">
              <w:rPr>
                <w:b w:val="0"/>
                <w:color w:val="auto"/>
                <w:sz w:val="24"/>
                <w:szCs w:val="24"/>
              </w:rPr>
              <w:t>Б/н, на ЮВ окр. с. Лозовое</w:t>
            </w:r>
          </w:p>
        </w:tc>
        <w:tc>
          <w:tcPr>
            <w:tcW w:w="1809"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230"/>
              <w:ind w:left="0" w:firstLine="0"/>
              <w:jc w:val="center"/>
              <w:rPr>
                <w:b w:val="0"/>
                <w:color w:val="auto"/>
                <w:sz w:val="24"/>
                <w:szCs w:val="24"/>
              </w:rPr>
            </w:pPr>
            <w:r w:rsidRPr="00BA4CDC">
              <w:rPr>
                <w:b w:val="0"/>
                <w:color w:val="auto"/>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50</w:t>
            </w:r>
          </w:p>
        </w:tc>
        <w:tc>
          <w:tcPr>
            <w:tcW w:w="1786"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50</w:t>
            </w:r>
          </w:p>
        </w:tc>
        <w:tc>
          <w:tcPr>
            <w:tcW w:w="1560"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20</w:t>
            </w:r>
          </w:p>
        </w:tc>
      </w:tr>
      <w:tr w:rsidR="00F431C7" w:rsidRPr="00BA4CDC" w:rsidTr="00F431C7">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230"/>
              <w:spacing w:line="240" w:lineRule="auto"/>
              <w:ind w:left="-55" w:firstLine="0"/>
              <w:jc w:val="center"/>
              <w:rPr>
                <w:b w:val="0"/>
                <w:color w:val="auto"/>
                <w:sz w:val="24"/>
                <w:szCs w:val="24"/>
              </w:rPr>
            </w:pPr>
            <w:r w:rsidRPr="00BA4CDC">
              <w:rPr>
                <w:b w:val="0"/>
                <w:color w:val="auto"/>
                <w:sz w:val="24"/>
                <w:szCs w:val="24"/>
              </w:rPr>
              <w:lastRenderedPageBreak/>
              <w:t>Б/н, на С окр. с.Лозовое</w:t>
            </w:r>
          </w:p>
        </w:tc>
        <w:tc>
          <w:tcPr>
            <w:tcW w:w="1809"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230"/>
              <w:ind w:left="-55" w:firstLine="0"/>
              <w:jc w:val="center"/>
              <w:rPr>
                <w:b w:val="0"/>
                <w:color w:val="auto"/>
                <w:sz w:val="24"/>
                <w:szCs w:val="24"/>
              </w:rPr>
            </w:pPr>
            <w:r w:rsidRPr="00BA4CDC">
              <w:rPr>
                <w:b w:val="0"/>
                <w:color w:val="auto"/>
                <w:sz w:val="24"/>
                <w:szCs w:val="24"/>
              </w:rPr>
              <w:t>4,6</w:t>
            </w:r>
          </w:p>
        </w:tc>
        <w:tc>
          <w:tcPr>
            <w:tcW w:w="2358"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50</w:t>
            </w:r>
          </w:p>
        </w:tc>
        <w:tc>
          <w:tcPr>
            <w:tcW w:w="1786"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50</w:t>
            </w:r>
          </w:p>
        </w:tc>
        <w:tc>
          <w:tcPr>
            <w:tcW w:w="1560"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20</w:t>
            </w:r>
          </w:p>
        </w:tc>
      </w:tr>
      <w:tr w:rsidR="00F431C7" w:rsidRPr="00BA4CDC" w:rsidTr="00F431C7">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230"/>
              <w:spacing w:line="240" w:lineRule="auto"/>
              <w:ind w:left="0" w:firstLine="0"/>
              <w:jc w:val="center"/>
              <w:rPr>
                <w:b w:val="0"/>
                <w:color w:val="auto"/>
                <w:sz w:val="24"/>
                <w:szCs w:val="24"/>
              </w:rPr>
            </w:pPr>
            <w:r w:rsidRPr="00BA4CDC">
              <w:rPr>
                <w:b w:val="0"/>
                <w:color w:val="auto"/>
                <w:sz w:val="24"/>
                <w:szCs w:val="24"/>
              </w:rPr>
              <w:t>Б/н, в 2,1 км к СВ от с. Варваровка</w:t>
            </w:r>
          </w:p>
        </w:tc>
        <w:tc>
          <w:tcPr>
            <w:tcW w:w="1809"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230"/>
              <w:ind w:left="0" w:firstLine="0"/>
              <w:jc w:val="center"/>
              <w:rPr>
                <w:b w:val="0"/>
                <w:color w:val="auto"/>
                <w:sz w:val="24"/>
                <w:szCs w:val="24"/>
              </w:rPr>
            </w:pPr>
            <w:r w:rsidRPr="00BA4CDC">
              <w:rPr>
                <w:b w:val="0"/>
                <w:color w:val="auto"/>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50</w:t>
            </w:r>
          </w:p>
        </w:tc>
        <w:tc>
          <w:tcPr>
            <w:tcW w:w="1786"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50</w:t>
            </w:r>
          </w:p>
        </w:tc>
        <w:tc>
          <w:tcPr>
            <w:tcW w:w="1560"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ind w:firstLine="21"/>
              <w:jc w:val="center"/>
            </w:pPr>
            <w:r w:rsidRPr="00BA4CDC">
              <w:t>20</w:t>
            </w:r>
          </w:p>
        </w:tc>
      </w:tr>
    </w:tbl>
    <w:p w:rsidR="00F431C7" w:rsidRPr="00BA4CDC" w:rsidRDefault="00F431C7" w:rsidP="00F431C7">
      <w:pPr>
        <w:ind w:right="-144" w:firstLine="567"/>
      </w:pPr>
    </w:p>
    <w:p w:rsidR="00F431C7" w:rsidRPr="00BA4CDC" w:rsidRDefault="00F431C7" w:rsidP="00F431C7">
      <w:pPr>
        <w:ind w:right="-144" w:firstLine="567"/>
      </w:pPr>
      <w:r w:rsidRPr="00BA4CDC">
        <w:t>На территории сельского поселения пруды рассматриваются как составная часть земельных участков, на которых они расположены. Для таких водоемов водоохранных зон не предусмотрено.</w:t>
      </w:r>
    </w:p>
    <w:p w:rsidR="00F431C7" w:rsidRPr="00BA4CDC" w:rsidRDefault="00F431C7" w:rsidP="00F431C7">
      <w:pPr>
        <w:ind w:firstLine="567"/>
      </w:pPr>
      <w:r w:rsidRPr="00BA4CDC">
        <w:t>В соответствии со ст. 27 Водного кодекса РФ к мероприятиям в отношении водных объектов, находящихся в собственности муниципального образования относится:</w:t>
      </w:r>
    </w:p>
    <w:p w:rsidR="00F431C7" w:rsidRPr="00BA4CDC" w:rsidRDefault="00F431C7" w:rsidP="00DE05DF">
      <w:pPr>
        <w:pStyle w:val="af9"/>
        <w:numPr>
          <w:ilvl w:val="0"/>
          <w:numId w:val="101"/>
        </w:numPr>
        <w:tabs>
          <w:tab w:val="left" w:pos="851"/>
        </w:tabs>
        <w:suppressAutoHyphens/>
        <w:autoSpaceDE w:val="0"/>
        <w:ind w:left="0" w:firstLine="567"/>
      </w:pPr>
      <w:r w:rsidRPr="00BA4CDC">
        <w:t>осуществление мер по предотвращению негативного воздействия вод и ликвидации его последствий;</w:t>
      </w:r>
    </w:p>
    <w:p w:rsidR="00F431C7" w:rsidRPr="00BA4CDC" w:rsidRDefault="00F431C7" w:rsidP="00DE05DF">
      <w:pPr>
        <w:pStyle w:val="af9"/>
        <w:numPr>
          <w:ilvl w:val="0"/>
          <w:numId w:val="101"/>
        </w:numPr>
        <w:tabs>
          <w:tab w:val="left" w:pos="851"/>
        </w:tabs>
        <w:suppressAutoHyphens/>
        <w:autoSpaceDE w:val="0"/>
        <w:ind w:left="0" w:firstLine="567"/>
      </w:pPr>
      <w:r w:rsidRPr="00BA4CDC">
        <w:t>осуществление мер по охране таких водных объектов.</w:t>
      </w:r>
    </w:p>
    <w:p w:rsidR="00F431C7" w:rsidRPr="00BA4CDC" w:rsidRDefault="00F431C7" w:rsidP="00F431C7">
      <w:pPr>
        <w:ind w:firstLine="567"/>
        <w:rPr>
          <w:bCs/>
        </w:rPr>
      </w:pPr>
      <w:r w:rsidRPr="00BA4CDC">
        <w:rPr>
          <w:bCs/>
        </w:rPr>
        <w:t xml:space="preserve"> 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F431C7" w:rsidRPr="00BA4CDC" w:rsidRDefault="00F431C7" w:rsidP="00F431C7"/>
    <w:p w:rsidR="00F431C7" w:rsidRPr="00BA4CDC" w:rsidRDefault="00F431C7" w:rsidP="00F431C7">
      <w:pPr>
        <w:pStyle w:val="4"/>
      </w:pPr>
      <w:bookmarkStart w:id="75" w:name="_Toc487032751"/>
      <w:r w:rsidRPr="00BA4CDC">
        <w:t>1.9.3.5. Ограничения по воздействию на строительство природных и техногенных факторов</w:t>
      </w:r>
      <w:bookmarkEnd w:id="75"/>
    </w:p>
    <w:p w:rsidR="00F431C7" w:rsidRPr="00BA4CDC" w:rsidRDefault="00F431C7" w:rsidP="00DE05DF">
      <w:pPr>
        <w:widowControl w:val="0"/>
        <w:numPr>
          <w:ilvl w:val="0"/>
          <w:numId w:val="68"/>
        </w:numPr>
        <w:autoSpaceDN w:val="0"/>
        <w:adjustRightInd w:val="0"/>
        <w:spacing w:line="100" w:lineRule="atLeast"/>
        <w:jc w:val="left"/>
        <w:rPr>
          <w:i/>
        </w:rPr>
      </w:pPr>
      <w:r w:rsidRPr="00BA4CDC">
        <w:rPr>
          <w:i/>
        </w:rPr>
        <w:t>зона затопления паводком 1-% ной обеспеченности;</w:t>
      </w:r>
    </w:p>
    <w:p w:rsidR="00F431C7" w:rsidRPr="00BA4CDC" w:rsidRDefault="00F431C7" w:rsidP="00DE05DF">
      <w:pPr>
        <w:widowControl w:val="0"/>
        <w:numPr>
          <w:ilvl w:val="0"/>
          <w:numId w:val="68"/>
        </w:numPr>
        <w:autoSpaceDN w:val="0"/>
        <w:adjustRightInd w:val="0"/>
        <w:spacing w:line="100" w:lineRule="atLeast"/>
        <w:rPr>
          <w:i/>
        </w:rPr>
      </w:pPr>
      <w:r w:rsidRPr="00BA4CDC">
        <w:rPr>
          <w:i/>
        </w:rPr>
        <w:t>овражные и прибрежно-склоновые территории, территории подверженныеэкзогенным геологическим процессам (карсты, оползни, и т.д.);</w:t>
      </w:r>
    </w:p>
    <w:p w:rsidR="00F431C7" w:rsidRPr="00BA4CDC" w:rsidRDefault="00F431C7" w:rsidP="00DE05DF">
      <w:pPr>
        <w:widowControl w:val="0"/>
        <w:numPr>
          <w:ilvl w:val="0"/>
          <w:numId w:val="68"/>
        </w:numPr>
        <w:autoSpaceDN w:val="0"/>
        <w:adjustRightInd w:val="0"/>
        <w:spacing w:line="100" w:lineRule="atLeast"/>
        <w:jc w:val="left"/>
        <w:rPr>
          <w:i/>
        </w:rPr>
      </w:pPr>
      <w:r w:rsidRPr="00BA4CDC">
        <w:rPr>
          <w:i/>
        </w:rPr>
        <w:t>заболоченные территории;</w:t>
      </w:r>
    </w:p>
    <w:p w:rsidR="00F431C7" w:rsidRPr="00BA4CDC" w:rsidRDefault="00F431C7" w:rsidP="00DE05DF">
      <w:pPr>
        <w:widowControl w:val="0"/>
        <w:numPr>
          <w:ilvl w:val="0"/>
          <w:numId w:val="68"/>
        </w:numPr>
        <w:autoSpaceDN w:val="0"/>
        <w:adjustRightInd w:val="0"/>
        <w:spacing w:line="100" w:lineRule="atLeast"/>
        <w:jc w:val="left"/>
        <w:rPr>
          <w:i/>
        </w:rPr>
      </w:pPr>
      <w:r w:rsidRPr="00BA4CDC">
        <w:rPr>
          <w:i/>
        </w:rPr>
        <w:t>нарушенные территории.</w:t>
      </w:r>
    </w:p>
    <w:p w:rsidR="00F431C7" w:rsidRPr="00BA4CDC" w:rsidRDefault="00F431C7" w:rsidP="00F431C7">
      <w:pPr>
        <w:ind w:left="720"/>
      </w:pPr>
    </w:p>
    <w:p w:rsidR="00F431C7" w:rsidRPr="00BA4CDC" w:rsidRDefault="00F431C7" w:rsidP="00F431C7">
      <w:pPr>
        <w:ind w:firstLine="567"/>
      </w:pPr>
      <w:r w:rsidRPr="00BA4CDC">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F431C7" w:rsidRPr="00BA4CDC" w:rsidRDefault="00F431C7" w:rsidP="00F431C7">
      <w:pPr>
        <w:tabs>
          <w:tab w:val="left" w:pos="-2835"/>
        </w:tabs>
        <w:ind w:firstLine="567"/>
      </w:pPr>
      <w:r w:rsidRPr="00BA4CDC">
        <w:rPr>
          <w:b/>
          <w:i/>
        </w:rPr>
        <w:t>Зона затопления паводком 1% обеспеченности.</w:t>
      </w:r>
      <w:r w:rsidRPr="00BA4CDC">
        <w:t>На территориях, подверженных затоплениюречными паводками повторяемостью один раз в 100 лет,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гидронамыв, дренаж, берегоукрепление) запрещаются.</w:t>
      </w:r>
    </w:p>
    <w:p w:rsidR="00F431C7" w:rsidRPr="00BA4CDC" w:rsidRDefault="00F431C7" w:rsidP="00F431C7">
      <w:pPr>
        <w:autoSpaceDE w:val="0"/>
        <w:ind w:firstLine="567"/>
      </w:pPr>
      <w:r w:rsidRPr="00BA4CDC">
        <w:t xml:space="preserve">В </w:t>
      </w:r>
      <w:r w:rsidRPr="00BA4CDC">
        <w:rPr>
          <w:bCs/>
        </w:rPr>
        <w:t>Лозовском 1-м</w:t>
      </w:r>
      <w:r w:rsidRPr="00BA4CDC">
        <w:t xml:space="preserve"> сельском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w:t>
      </w:r>
      <w:r w:rsidRPr="00BA4CDC">
        <w:lastRenderedPageBreak/>
        <w:t>Федерального агентства водных ресурсов МПР России, отсутствуют территории, подверженные затоплению паводком 1% обеспеченности.</w:t>
      </w:r>
    </w:p>
    <w:p w:rsidR="00F431C7" w:rsidRPr="00BA4CDC" w:rsidRDefault="00F431C7" w:rsidP="00F431C7">
      <w:pPr>
        <w:ind w:firstLine="567"/>
      </w:pPr>
    </w:p>
    <w:p w:rsidR="00F431C7" w:rsidRPr="00BA4CDC" w:rsidRDefault="00F431C7" w:rsidP="00F431C7">
      <w:r w:rsidRPr="00BA4CDC">
        <w:rPr>
          <w:b/>
          <w:i/>
        </w:rPr>
        <w:tab/>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Pr="00BA4CDC">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F431C7" w:rsidRPr="00BA4CDC" w:rsidRDefault="00F431C7" w:rsidP="00F431C7">
      <w:r w:rsidRPr="00BA4CDC">
        <w:tab/>
      </w:r>
    </w:p>
    <w:p w:rsidR="00F431C7" w:rsidRPr="00BA4CDC" w:rsidRDefault="00F431C7" w:rsidP="00F431C7">
      <w:r w:rsidRPr="00BA4CDC">
        <w:tab/>
      </w:r>
      <w:r w:rsidRPr="00BA4CDC">
        <w:rPr>
          <w:b/>
          <w:i/>
        </w:rPr>
        <w:t>Территории, подверженные эрозионным процессам</w:t>
      </w:r>
      <w:r w:rsidRPr="00BA4CDC">
        <w:rPr>
          <w:color w:val="29211E"/>
        </w:rPr>
        <w:t xml:space="preserve">, </w:t>
      </w:r>
      <w:r w:rsidRPr="00BA4CDC">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F431C7" w:rsidRPr="00BA4CDC" w:rsidRDefault="00F431C7" w:rsidP="00F431C7">
      <w:pPr>
        <w:ind w:right="-3" w:firstLine="567"/>
        <w:rPr>
          <w:i/>
        </w:rPr>
      </w:pPr>
      <w:r w:rsidRPr="00BA4CDC">
        <w:rPr>
          <w:i/>
        </w:rPr>
        <w:t>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F431C7" w:rsidRPr="00BA4CDC" w:rsidRDefault="00F431C7" w:rsidP="00F431C7"/>
    <w:p w:rsidR="00F431C7" w:rsidRPr="00BA4CDC" w:rsidRDefault="00F431C7" w:rsidP="00F431C7">
      <w:r w:rsidRPr="00BA4CDC">
        <w:rPr>
          <w:b/>
          <w:i/>
        </w:rPr>
        <w:tab/>
        <w:t>Заболоченные территории.</w:t>
      </w:r>
      <w:r w:rsidRPr="00BA4CDC">
        <w:t>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F431C7" w:rsidRPr="00BA4CDC" w:rsidRDefault="00F431C7" w:rsidP="00F431C7">
      <w:pPr>
        <w:autoSpaceDE w:val="0"/>
        <w:ind w:firstLine="567"/>
        <w:rPr>
          <w:rFonts w:eastAsia="TimesNewRomanPSMT"/>
          <w:i/>
          <w:color w:val="000000"/>
        </w:rPr>
      </w:pPr>
      <w:r w:rsidRPr="00BA4CDC">
        <w:rPr>
          <w:rFonts w:eastAsia="TimesNewRomanPSMT"/>
          <w:i/>
          <w:color w:val="000000"/>
        </w:rPr>
        <w:t>В Лозовском 1-м сельском поселении отсутствуют заболоченные территории.</w:t>
      </w:r>
    </w:p>
    <w:p w:rsidR="00F431C7" w:rsidRPr="00BA4CDC" w:rsidRDefault="00F431C7" w:rsidP="00F431C7">
      <w:pPr>
        <w:autoSpaceDE w:val="0"/>
        <w:rPr>
          <w:color w:val="000000"/>
        </w:rPr>
      </w:pPr>
    </w:p>
    <w:p w:rsidR="00F431C7" w:rsidRPr="00BA4CDC" w:rsidRDefault="00F431C7" w:rsidP="00F431C7">
      <w:r w:rsidRPr="00BA4CDC">
        <w:tab/>
      </w:r>
      <w:r w:rsidRPr="00BA4CDC">
        <w:rPr>
          <w:b/>
          <w:i/>
        </w:rPr>
        <w:t xml:space="preserve">Нарушенные территории. </w:t>
      </w:r>
      <w:r w:rsidRPr="00BA4CDC">
        <w:t xml:space="preserve">Территории отработанных карьеров строительных материалов, техногенные нарушения рельефа, отвалы грунта и пр. </w:t>
      </w:r>
    </w:p>
    <w:p w:rsidR="00F431C7" w:rsidRPr="00BA4CDC" w:rsidRDefault="00F431C7" w:rsidP="00F431C7">
      <w:pPr>
        <w:ind w:firstLine="567"/>
        <w:rPr>
          <w:i/>
        </w:rPr>
      </w:pPr>
      <w:r w:rsidRPr="00BA4CDC">
        <w:rPr>
          <w:i/>
        </w:rPr>
        <w:t>Нарушенных территорий на территории сельского  поселения нет.</w:t>
      </w:r>
    </w:p>
    <w:p w:rsidR="00F431C7" w:rsidRPr="00BA4CDC" w:rsidRDefault="00F431C7" w:rsidP="00F431C7">
      <w:pPr>
        <w:rPr>
          <w:rFonts w:eastAsia="TimesNewRomanPS-BoldMT"/>
          <w:b/>
          <w:bCs/>
          <w:highlight w:val="cyan"/>
        </w:rPr>
      </w:pPr>
      <w:r w:rsidRPr="00BA4CDC">
        <w:tab/>
      </w:r>
    </w:p>
    <w:p w:rsidR="00F431C7" w:rsidRPr="00BA4CDC" w:rsidRDefault="00F431C7" w:rsidP="00F431C7">
      <w:pPr>
        <w:autoSpaceDE w:val="0"/>
        <w:ind w:firstLine="851"/>
        <w:rPr>
          <w:b/>
          <w:bCs/>
          <w:i/>
          <w:color w:val="000000"/>
        </w:rPr>
      </w:pPr>
      <w:r w:rsidRPr="00BA4CDC">
        <w:rPr>
          <w:b/>
          <w:bCs/>
          <w:i/>
          <w:color w:val="000000"/>
        </w:rPr>
        <w:t>Выводы:</w:t>
      </w:r>
    </w:p>
    <w:p w:rsidR="00F431C7" w:rsidRPr="00BA4CDC" w:rsidRDefault="00F431C7" w:rsidP="00DE05DF">
      <w:pPr>
        <w:pStyle w:val="af9"/>
        <w:widowControl w:val="0"/>
        <w:numPr>
          <w:ilvl w:val="0"/>
          <w:numId w:val="60"/>
        </w:numPr>
        <w:tabs>
          <w:tab w:val="left" w:pos="360"/>
          <w:tab w:val="left" w:pos="700"/>
        </w:tabs>
        <w:suppressAutoHyphens/>
        <w:rPr>
          <w:rFonts w:eastAsia="Times New Roman"/>
          <w:i/>
        </w:rPr>
      </w:pPr>
      <w:r w:rsidRPr="00BA4CDC">
        <w:rPr>
          <w:rFonts w:eastAsia="Times New Roman"/>
          <w:i/>
        </w:rPr>
        <w:t>Требуется разработка и утверждение проектов санитарно-защитных зон промышленных предприятий, расположенных на территории сельского  поселения;</w:t>
      </w:r>
    </w:p>
    <w:p w:rsidR="00F431C7" w:rsidRPr="00BA4CDC" w:rsidRDefault="00F431C7" w:rsidP="00DE05DF">
      <w:pPr>
        <w:pStyle w:val="af9"/>
        <w:widowControl w:val="0"/>
        <w:numPr>
          <w:ilvl w:val="0"/>
          <w:numId w:val="60"/>
        </w:numPr>
        <w:shd w:val="clear" w:color="auto" w:fill="FFFFFF"/>
        <w:suppressAutoHyphens/>
        <w:autoSpaceDE w:val="0"/>
        <w:rPr>
          <w:rFonts w:eastAsia="TimesNewRomanPS-ItalicMT"/>
          <w:i/>
        </w:rPr>
      </w:pPr>
      <w:r w:rsidRPr="00BA4CDC">
        <w:rPr>
          <w:rFonts w:eastAsia="TimesNewRomanPS-ItalicMT"/>
          <w:i/>
          <w:color w:val="000000"/>
        </w:rPr>
        <w:t xml:space="preserve">Требуется вынос на местность границ водоохранных зон, прибрежных </w:t>
      </w:r>
      <w:r w:rsidRPr="00BA4CDC">
        <w:rPr>
          <w:rFonts w:eastAsia="TimesNewRomanPS-ItalicMT"/>
          <w:i/>
        </w:rPr>
        <w:t>защитных полос и зон затопления паводком 1% обеспеченности; границ охранных зон объектов культурного наследия по мере разработки специальных программ и проектов этих зон.</w:t>
      </w:r>
    </w:p>
    <w:p w:rsidR="00F431C7" w:rsidRPr="00BA4CDC" w:rsidRDefault="00F431C7" w:rsidP="00F431C7">
      <w:pPr>
        <w:tabs>
          <w:tab w:val="left" w:pos="700"/>
        </w:tabs>
        <w:spacing w:before="13" w:after="13"/>
        <w:ind w:right="-3" w:firstLine="567"/>
      </w:pPr>
    </w:p>
    <w:p w:rsidR="00F431C7" w:rsidRPr="00BA4CDC" w:rsidRDefault="00F431C7" w:rsidP="00F431C7">
      <w:pPr>
        <w:pStyle w:val="4"/>
      </w:pPr>
      <w:bookmarkStart w:id="76" w:name="_Toc487032752"/>
      <w:r w:rsidRPr="00BA4CDC">
        <w:t>1.9.3.6.Ограничения по требованиям охраны объектов культурного наследия</w:t>
      </w:r>
      <w:bookmarkEnd w:id="76"/>
    </w:p>
    <w:p w:rsidR="00F431C7" w:rsidRPr="00BA4CDC" w:rsidRDefault="00F431C7" w:rsidP="00F431C7">
      <w:pPr>
        <w:pStyle w:val="1010"/>
        <w:ind w:firstLine="709"/>
        <w:rPr>
          <w:color w:val="auto"/>
        </w:rPr>
      </w:pPr>
      <w:r w:rsidRPr="00BA4CDC">
        <w:rPr>
          <w:color w:val="auto"/>
        </w:rPr>
        <w:t xml:space="preserve">Согласно Федеральному закону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w:t>
      </w:r>
      <w:r w:rsidRPr="00BA4CDC">
        <w:rPr>
          <w:color w:val="auto"/>
        </w:rPr>
        <w:lastRenderedPageBreak/>
        <w:t>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F431C7" w:rsidRPr="00BA4CDC" w:rsidRDefault="00F431C7" w:rsidP="00F431C7">
      <w:pPr>
        <w:pStyle w:val="1010"/>
        <w:rPr>
          <w:color w:val="auto"/>
        </w:rPr>
      </w:pPr>
      <w:r w:rsidRPr="00BA4CDC">
        <w:rPr>
          <w:color w:val="auto"/>
        </w:rPr>
        <w:t>Границы территории объекта культурного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F431C7" w:rsidRPr="00BA4CDC" w:rsidRDefault="00F431C7" w:rsidP="00F431C7">
      <w:pPr>
        <w:pStyle w:val="1010"/>
        <w:rPr>
          <w:color w:val="auto"/>
        </w:rPr>
      </w:pPr>
      <w:r w:rsidRPr="00BA4CDC">
        <w:rPr>
          <w:color w:val="auto"/>
        </w:rPr>
        <w:t>Границы зон охраны и границы территории объекта культурного наследия регионального значения определяются проектом и утверждаются для каждого объекта индивидуально постановлением правительства Воронежской области.</w:t>
      </w:r>
    </w:p>
    <w:p w:rsidR="00F431C7" w:rsidRPr="00BA4CDC" w:rsidRDefault="00F431C7" w:rsidP="00F431C7">
      <w:pPr>
        <w:pStyle w:val="1010"/>
        <w:ind w:firstLine="709"/>
        <w:rPr>
          <w:color w:val="auto"/>
        </w:rPr>
      </w:pPr>
      <w:r w:rsidRPr="00BA4CDC">
        <w:rPr>
          <w:color w:val="auto"/>
        </w:rPr>
        <w:t>В случае отсутствия утвержденных зон охраны, согласно статьи 34.1 73-ФЗ устанавливаются защитные зоны объектов культурного наследия.</w:t>
      </w:r>
    </w:p>
    <w:p w:rsidR="00F431C7" w:rsidRPr="00BA4CDC" w:rsidRDefault="00F431C7" w:rsidP="00F431C7">
      <w:pPr>
        <w:pStyle w:val="1010"/>
        <w:ind w:firstLine="709"/>
        <w:rPr>
          <w:color w:val="auto"/>
        </w:rPr>
      </w:pPr>
      <w:r w:rsidRPr="00BA4CDC">
        <w:rPr>
          <w:color w:val="auto"/>
        </w:rPr>
        <w:t> 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431C7" w:rsidRPr="00BA4CDC" w:rsidRDefault="00F431C7" w:rsidP="00F431C7">
      <w:pPr>
        <w:pStyle w:val="1010"/>
        <w:ind w:firstLine="709"/>
        <w:rPr>
          <w:color w:val="auto"/>
        </w:rPr>
      </w:pPr>
      <w:r w:rsidRPr="00BA4CDC">
        <w:rPr>
          <w:color w:val="auto"/>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F431C7" w:rsidRPr="00BA4CDC" w:rsidRDefault="00F431C7" w:rsidP="00F431C7">
      <w:pPr>
        <w:pStyle w:val="1010"/>
        <w:ind w:firstLine="709"/>
        <w:rPr>
          <w:color w:val="auto"/>
        </w:rPr>
      </w:pPr>
      <w:r w:rsidRPr="00BA4CDC">
        <w:rPr>
          <w:color w:val="auto"/>
        </w:rPr>
        <w:t>3. Границы защитной зоны объекта культурного наследия устанавливаются:</w:t>
      </w:r>
    </w:p>
    <w:p w:rsidR="00F431C7" w:rsidRPr="00BA4CDC" w:rsidRDefault="00F431C7" w:rsidP="00F431C7">
      <w:pPr>
        <w:pStyle w:val="1010"/>
        <w:ind w:firstLine="709"/>
        <w:rPr>
          <w:color w:val="auto"/>
        </w:rPr>
      </w:pPr>
      <w:r w:rsidRPr="00BA4CDC">
        <w:rPr>
          <w:color w:val="auto"/>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431C7" w:rsidRPr="00BA4CDC" w:rsidRDefault="00F431C7" w:rsidP="00F431C7">
      <w:pPr>
        <w:pStyle w:val="1010"/>
        <w:ind w:firstLine="709"/>
        <w:rPr>
          <w:color w:val="auto"/>
        </w:rPr>
      </w:pPr>
      <w:r w:rsidRPr="00BA4CDC">
        <w:rPr>
          <w:color w:val="auto"/>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F431C7" w:rsidRPr="00BA4CDC" w:rsidRDefault="00F431C7" w:rsidP="00F431C7">
      <w:pPr>
        <w:pStyle w:val="1010"/>
        <w:ind w:firstLine="709"/>
        <w:rPr>
          <w:color w:val="auto"/>
        </w:rPr>
      </w:pPr>
      <w:r w:rsidRPr="00BA4CDC">
        <w:rPr>
          <w:color w:val="auto"/>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431C7" w:rsidRPr="00BA4CDC" w:rsidRDefault="00F431C7" w:rsidP="00F431C7">
      <w:pPr>
        <w:pStyle w:val="1010"/>
        <w:ind w:firstLine="709"/>
        <w:rPr>
          <w:color w:val="auto"/>
        </w:rPr>
      </w:pPr>
      <w:r w:rsidRPr="00BA4CDC">
        <w:rPr>
          <w:color w:val="auto"/>
        </w:rPr>
        <w:t xml:space="preserve">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431C7" w:rsidRPr="00BA4CDC" w:rsidRDefault="00F431C7" w:rsidP="00F431C7">
      <w:pPr>
        <w:pStyle w:val="1010"/>
        <w:ind w:firstLine="709"/>
        <w:rPr>
          <w:color w:val="auto"/>
        </w:rPr>
      </w:pPr>
      <w:r w:rsidRPr="00BA4CDC">
        <w:rPr>
          <w:color w:val="auto"/>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w:t>
      </w:r>
      <w:r w:rsidRPr="00BA4CDC">
        <w:rPr>
          <w:color w:val="auto"/>
        </w:rPr>
        <w:lastRenderedPageBreak/>
        <w:t>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F431C7" w:rsidRPr="00BA4CDC" w:rsidRDefault="00F431C7" w:rsidP="00F431C7">
      <w:pPr>
        <w:pStyle w:val="1010"/>
        <w:rPr>
          <w:color w:val="auto"/>
        </w:rPr>
      </w:pPr>
      <w:r w:rsidRPr="00BA4CDC">
        <w:rPr>
          <w:color w:val="auto"/>
        </w:rPr>
        <w:t>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F431C7" w:rsidRPr="00BA4CDC" w:rsidRDefault="00F431C7" w:rsidP="00F431C7">
      <w:pPr>
        <w:autoSpaceDE w:val="0"/>
        <w:ind w:firstLine="540"/>
      </w:pPr>
    </w:p>
    <w:p w:rsidR="00F431C7" w:rsidRPr="00BA4CDC" w:rsidRDefault="00F431C7" w:rsidP="00F431C7">
      <w:pPr>
        <w:pStyle w:val="ae"/>
        <w:ind w:firstLine="567"/>
        <w:rPr>
          <w:sz w:val="24"/>
        </w:rPr>
      </w:pPr>
      <w:r w:rsidRPr="00BA4CDC">
        <w:rPr>
          <w:sz w:val="24"/>
        </w:rPr>
        <w:t xml:space="preserve">Согласно ст. 30 </w:t>
      </w:r>
      <w:r w:rsidRPr="00BA4CDC">
        <w:rPr>
          <w:color w:val="000000"/>
          <w:sz w:val="24"/>
        </w:rPr>
        <w:t>Федерального закона от 25.06.2002 №73-ФЗ «Об объектах культурного наследия (памятниках истории и культуры) народов Российской Федерации» о</w:t>
      </w:r>
      <w:r w:rsidRPr="00BA4CDC">
        <w:rPr>
          <w:sz w:val="24"/>
        </w:rPr>
        <w:t>бъектами историко-культурной экспертизы являются:</w:t>
      </w:r>
    </w:p>
    <w:p w:rsidR="00F431C7" w:rsidRPr="00BA4CDC" w:rsidRDefault="00F431C7" w:rsidP="00DE05DF">
      <w:pPr>
        <w:pStyle w:val="af9"/>
        <w:numPr>
          <w:ilvl w:val="0"/>
          <w:numId w:val="102"/>
        </w:numPr>
        <w:suppressAutoHyphens/>
        <w:autoSpaceDE w:val="0"/>
        <w:ind w:left="0" w:firstLine="567"/>
      </w:pPr>
      <w:r w:rsidRPr="00BA4CDC">
        <w:t>выявленные объекты культурного наследия в целях обоснования целесообразности включения данных объектов в реестр;</w:t>
      </w:r>
    </w:p>
    <w:p w:rsidR="00F431C7" w:rsidRPr="00BA4CDC" w:rsidRDefault="00F431C7" w:rsidP="00DE05DF">
      <w:pPr>
        <w:pStyle w:val="af9"/>
        <w:numPr>
          <w:ilvl w:val="0"/>
          <w:numId w:val="102"/>
        </w:numPr>
        <w:suppressAutoHyphens/>
        <w:autoSpaceDE w:val="0"/>
        <w:ind w:left="0" w:firstLine="567"/>
      </w:pPr>
      <w:r w:rsidRPr="00BA4CDC">
        <w:t>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F431C7" w:rsidRPr="00BA4CDC" w:rsidRDefault="00F431C7" w:rsidP="00F431C7">
      <w:pPr>
        <w:ind w:right="-144" w:firstLine="567"/>
      </w:pPr>
      <w:r w:rsidRPr="00BA4CDC">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F431C7" w:rsidRPr="00BA4CDC" w:rsidRDefault="00F431C7" w:rsidP="00DE05DF">
      <w:pPr>
        <w:pStyle w:val="ConsPlusNormal"/>
        <w:widowControl/>
        <w:numPr>
          <w:ilvl w:val="0"/>
          <w:numId w:val="103"/>
        </w:numPr>
        <w:tabs>
          <w:tab w:val="left" w:pos="851"/>
        </w:tabs>
        <w:suppressAutoHyphens w:val="0"/>
        <w:autoSpaceDN w:val="0"/>
        <w:adjustRightInd w:val="0"/>
        <w:ind w:left="0" w:firstLine="567"/>
        <w:jc w:val="both"/>
      </w:pPr>
      <w:r w:rsidRPr="00BA4CDC">
        <w:t>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требований по обеспечению сохранности объекта культурного наследия;</w:t>
      </w:r>
    </w:p>
    <w:p w:rsidR="00F431C7" w:rsidRPr="00BA4CDC" w:rsidRDefault="00F431C7" w:rsidP="00DE05DF">
      <w:pPr>
        <w:pStyle w:val="af9"/>
        <w:numPr>
          <w:ilvl w:val="0"/>
          <w:numId w:val="103"/>
        </w:numPr>
        <w:tabs>
          <w:tab w:val="left" w:pos="851"/>
        </w:tabs>
        <w:suppressAutoHyphens/>
        <w:autoSpaceDE w:val="0"/>
        <w:ind w:left="0" w:firstLine="567"/>
      </w:pPr>
      <w:r w:rsidRPr="00BA4CDC">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F431C7" w:rsidRPr="00BA4CDC" w:rsidRDefault="00F431C7" w:rsidP="00DE05DF">
      <w:pPr>
        <w:pStyle w:val="af9"/>
        <w:numPr>
          <w:ilvl w:val="0"/>
          <w:numId w:val="103"/>
        </w:numPr>
        <w:tabs>
          <w:tab w:val="left" w:pos="851"/>
        </w:tabs>
        <w:suppressAutoHyphens/>
        <w:autoSpaceDE w:val="0"/>
        <w:ind w:left="0" w:firstLine="567"/>
      </w:pPr>
      <w:r w:rsidRPr="00BA4CDC">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F431C7" w:rsidRPr="00BA4CDC" w:rsidRDefault="00F431C7" w:rsidP="00F431C7">
      <w:pPr>
        <w:ind w:firstLine="567"/>
        <w:rPr>
          <w:i/>
        </w:rPr>
      </w:pPr>
      <w:r w:rsidRPr="00BA4CDC">
        <w:rPr>
          <w:i/>
        </w:rPr>
        <w:t>На территории поселения расположено 3 объекта культурного наследия, в том числе один выявленный памятник археологии. Кроме того, на территории поселения имеются 3 воинских захоронения, находящиеся на балансе сельской администрации.</w:t>
      </w:r>
    </w:p>
    <w:p w:rsidR="00F431C7" w:rsidRPr="00BA4CDC" w:rsidRDefault="00F431C7" w:rsidP="00F431C7">
      <w:pPr>
        <w:ind w:firstLine="567"/>
        <w:rPr>
          <w:bCs/>
          <w:snapToGrid w:val="0"/>
        </w:rPr>
      </w:pPr>
      <w:r w:rsidRPr="00BA4CDC">
        <w:rPr>
          <w:bCs/>
          <w:snapToGrid w:val="0"/>
        </w:rPr>
        <w:t>Перечень объектов культурного наследия приведен в таблице.</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14</w:t>
      </w:r>
      <w:r w:rsidR="009D3354" w:rsidRPr="00BA4CDC">
        <w:rPr>
          <w:rFonts w:cs="Times New Roman"/>
          <w:noProof/>
        </w:rPr>
        <w:fldChar w:fldCharType="end"/>
      </w:r>
      <w:r w:rsidRPr="00BA4CDC">
        <w:rPr>
          <w:rFonts w:cs="Times New Roman"/>
        </w:rPr>
        <w:t>Перечень объектов культурного наследия</w:t>
      </w: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7"/>
        <w:gridCol w:w="2126"/>
        <w:gridCol w:w="1559"/>
        <w:gridCol w:w="1134"/>
        <w:gridCol w:w="1985"/>
        <w:gridCol w:w="1984"/>
      </w:tblGrid>
      <w:tr w:rsidR="00F431C7" w:rsidRPr="00BA4CDC" w:rsidTr="00F431C7">
        <w:tc>
          <w:tcPr>
            <w:tcW w:w="567" w:type="dxa"/>
            <w:shd w:val="clear" w:color="auto" w:fill="DAEEF3" w:themeFill="accent5" w:themeFillTint="33"/>
          </w:tcPr>
          <w:p w:rsidR="00F431C7" w:rsidRPr="00BA4CDC" w:rsidRDefault="00F431C7" w:rsidP="00F431C7">
            <w:pPr>
              <w:snapToGrid w:val="0"/>
              <w:jc w:val="center"/>
              <w:rPr>
                <w:b/>
                <w:sz w:val="20"/>
                <w:szCs w:val="20"/>
              </w:rPr>
            </w:pPr>
            <w:r w:rsidRPr="00BA4CDC">
              <w:rPr>
                <w:b/>
                <w:sz w:val="20"/>
                <w:szCs w:val="20"/>
              </w:rPr>
              <w:t xml:space="preserve">№ </w:t>
            </w:r>
          </w:p>
          <w:p w:rsidR="00F431C7" w:rsidRPr="00BA4CDC" w:rsidRDefault="00F431C7" w:rsidP="00F431C7">
            <w:pPr>
              <w:snapToGrid w:val="0"/>
              <w:jc w:val="center"/>
              <w:rPr>
                <w:b/>
                <w:sz w:val="20"/>
                <w:szCs w:val="20"/>
              </w:rPr>
            </w:pPr>
            <w:r w:rsidRPr="00BA4CDC">
              <w:rPr>
                <w:b/>
                <w:sz w:val="20"/>
                <w:szCs w:val="20"/>
              </w:rPr>
              <w:t>п/п</w:t>
            </w:r>
          </w:p>
        </w:tc>
        <w:tc>
          <w:tcPr>
            <w:tcW w:w="2126" w:type="dxa"/>
            <w:shd w:val="clear" w:color="auto" w:fill="DAEEF3" w:themeFill="accent5" w:themeFillTint="33"/>
          </w:tcPr>
          <w:p w:rsidR="00F431C7" w:rsidRPr="00BA4CDC" w:rsidRDefault="00F431C7" w:rsidP="00F431C7">
            <w:pPr>
              <w:snapToGrid w:val="0"/>
              <w:jc w:val="center"/>
              <w:rPr>
                <w:b/>
                <w:sz w:val="20"/>
                <w:szCs w:val="20"/>
              </w:rPr>
            </w:pPr>
            <w:r w:rsidRPr="00BA4CDC">
              <w:rPr>
                <w:b/>
                <w:sz w:val="20"/>
                <w:szCs w:val="20"/>
              </w:rPr>
              <w:t>Наименование</w:t>
            </w:r>
          </w:p>
          <w:p w:rsidR="00F431C7" w:rsidRPr="00BA4CDC" w:rsidRDefault="00F431C7" w:rsidP="00F431C7">
            <w:pPr>
              <w:jc w:val="center"/>
              <w:rPr>
                <w:b/>
                <w:sz w:val="20"/>
                <w:szCs w:val="20"/>
              </w:rPr>
            </w:pPr>
            <w:r w:rsidRPr="00BA4CDC">
              <w:rPr>
                <w:b/>
                <w:sz w:val="20"/>
                <w:szCs w:val="20"/>
              </w:rPr>
              <w:t>памятника</w:t>
            </w:r>
          </w:p>
        </w:tc>
        <w:tc>
          <w:tcPr>
            <w:tcW w:w="1559" w:type="dxa"/>
            <w:shd w:val="clear" w:color="auto" w:fill="DAEEF3" w:themeFill="accent5" w:themeFillTint="33"/>
          </w:tcPr>
          <w:p w:rsidR="00F431C7" w:rsidRPr="00BA4CDC" w:rsidRDefault="00F431C7" w:rsidP="00F431C7">
            <w:pPr>
              <w:snapToGrid w:val="0"/>
              <w:jc w:val="center"/>
              <w:rPr>
                <w:b/>
                <w:sz w:val="20"/>
                <w:szCs w:val="20"/>
              </w:rPr>
            </w:pPr>
            <w:r w:rsidRPr="00BA4CDC">
              <w:rPr>
                <w:b/>
                <w:sz w:val="20"/>
                <w:szCs w:val="20"/>
              </w:rPr>
              <w:t>Датировка ОКН согласно нормативному правовому акту</w:t>
            </w:r>
          </w:p>
        </w:tc>
        <w:tc>
          <w:tcPr>
            <w:tcW w:w="1134" w:type="dxa"/>
            <w:shd w:val="clear" w:color="auto" w:fill="DAEEF3" w:themeFill="accent5" w:themeFillTint="33"/>
          </w:tcPr>
          <w:p w:rsidR="00F431C7" w:rsidRPr="00BA4CDC" w:rsidRDefault="00F431C7" w:rsidP="00F431C7">
            <w:pPr>
              <w:snapToGrid w:val="0"/>
              <w:jc w:val="center"/>
              <w:rPr>
                <w:b/>
                <w:sz w:val="20"/>
                <w:szCs w:val="20"/>
              </w:rPr>
            </w:pPr>
            <w:r w:rsidRPr="00BA4CDC">
              <w:rPr>
                <w:b/>
                <w:sz w:val="20"/>
                <w:szCs w:val="20"/>
              </w:rPr>
              <w:t>Категория охраны</w:t>
            </w:r>
          </w:p>
        </w:tc>
        <w:tc>
          <w:tcPr>
            <w:tcW w:w="1985" w:type="dxa"/>
            <w:shd w:val="clear" w:color="auto" w:fill="DAEEF3" w:themeFill="accent5" w:themeFillTint="33"/>
          </w:tcPr>
          <w:p w:rsidR="00F431C7" w:rsidRPr="00BA4CDC" w:rsidRDefault="00F431C7" w:rsidP="00F431C7">
            <w:pPr>
              <w:snapToGrid w:val="0"/>
              <w:jc w:val="center"/>
              <w:rPr>
                <w:b/>
                <w:sz w:val="20"/>
                <w:szCs w:val="20"/>
              </w:rPr>
            </w:pPr>
            <w:r w:rsidRPr="00BA4CDC">
              <w:rPr>
                <w:b/>
                <w:sz w:val="20"/>
                <w:szCs w:val="20"/>
              </w:rPr>
              <w:t xml:space="preserve">Нормативный правовой акт </w:t>
            </w:r>
          </w:p>
        </w:tc>
        <w:tc>
          <w:tcPr>
            <w:tcW w:w="1984" w:type="dxa"/>
            <w:shd w:val="clear" w:color="auto" w:fill="DAEEF3" w:themeFill="accent5" w:themeFillTint="33"/>
          </w:tcPr>
          <w:p w:rsidR="00F431C7" w:rsidRPr="00BA4CDC" w:rsidRDefault="00F431C7" w:rsidP="00F431C7">
            <w:pPr>
              <w:snapToGrid w:val="0"/>
              <w:jc w:val="center"/>
              <w:rPr>
                <w:b/>
                <w:sz w:val="20"/>
                <w:szCs w:val="20"/>
              </w:rPr>
            </w:pPr>
            <w:r w:rsidRPr="00BA4CDC">
              <w:rPr>
                <w:b/>
                <w:sz w:val="20"/>
                <w:szCs w:val="20"/>
              </w:rPr>
              <w:t xml:space="preserve">Местонахождение ОКН </w:t>
            </w:r>
          </w:p>
        </w:tc>
      </w:tr>
      <w:tr w:rsidR="00F431C7" w:rsidRPr="00BA4CDC" w:rsidTr="00F431C7">
        <w:tc>
          <w:tcPr>
            <w:tcW w:w="567" w:type="dxa"/>
          </w:tcPr>
          <w:p w:rsidR="00F431C7" w:rsidRPr="00BA4CDC" w:rsidRDefault="00F431C7" w:rsidP="00F431C7">
            <w:pPr>
              <w:snapToGrid w:val="0"/>
              <w:jc w:val="center"/>
              <w:rPr>
                <w:sz w:val="20"/>
                <w:szCs w:val="20"/>
                <w:lang w:val="en-US"/>
              </w:rPr>
            </w:pPr>
            <w:r w:rsidRPr="00BA4CDC">
              <w:rPr>
                <w:sz w:val="20"/>
                <w:szCs w:val="20"/>
                <w:lang w:val="en-US"/>
              </w:rPr>
              <w:t>1</w:t>
            </w:r>
          </w:p>
        </w:tc>
        <w:tc>
          <w:tcPr>
            <w:tcW w:w="2126" w:type="dxa"/>
          </w:tcPr>
          <w:p w:rsidR="00F431C7" w:rsidRPr="00BA4CDC" w:rsidRDefault="00F431C7" w:rsidP="00F431C7">
            <w:pPr>
              <w:snapToGrid w:val="0"/>
              <w:rPr>
                <w:sz w:val="20"/>
                <w:szCs w:val="20"/>
              </w:rPr>
            </w:pPr>
            <w:r w:rsidRPr="00BA4CDC">
              <w:rPr>
                <w:sz w:val="20"/>
                <w:szCs w:val="20"/>
              </w:rPr>
              <w:t xml:space="preserve">Дом Зиновьева </w:t>
            </w:r>
          </w:p>
        </w:tc>
        <w:tc>
          <w:tcPr>
            <w:tcW w:w="1559" w:type="dxa"/>
          </w:tcPr>
          <w:p w:rsidR="00F431C7" w:rsidRPr="00BA4CDC" w:rsidRDefault="00F431C7" w:rsidP="00F431C7">
            <w:pPr>
              <w:snapToGrid w:val="0"/>
              <w:rPr>
                <w:sz w:val="20"/>
                <w:szCs w:val="20"/>
              </w:rPr>
            </w:pPr>
            <w:r w:rsidRPr="00BA4CDC">
              <w:rPr>
                <w:sz w:val="20"/>
                <w:szCs w:val="20"/>
              </w:rPr>
              <w:t xml:space="preserve">1924-43 гг. // </w:t>
            </w:r>
          </w:p>
          <w:p w:rsidR="00F431C7" w:rsidRPr="00BA4CDC" w:rsidRDefault="00F431C7" w:rsidP="00F431C7">
            <w:pPr>
              <w:rPr>
                <w:sz w:val="20"/>
                <w:szCs w:val="20"/>
              </w:rPr>
            </w:pPr>
            <w:r w:rsidRPr="00BA4CDC">
              <w:rPr>
                <w:sz w:val="20"/>
                <w:szCs w:val="20"/>
              </w:rPr>
              <w:t>кон. Х</w:t>
            </w:r>
            <w:r w:rsidRPr="00BA4CDC">
              <w:rPr>
                <w:sz w:val="20"/>
                <w:szCs w:val="20"/>
                <w:lang w:val="en-US"/>
              </w:rPr>
              <w:t>I</w:t>
            </w:r>
            <w:r w:rsidRPr="00BA4CDC">
              <w:rPr>
                <w:sz w:val="20"/>
                <w:szCs w:val="20"/>
              </w:rPr>
              <w:t xml:space="preserve">Х в.  </w:t>
            </w:r>
          </w:p>
        </w:tc>
        <w:tc>
          <w:tcPr>
            <w:tcW w:w="1134" w:type="dxa"/>
          </w:tcPr>
          <w:p w:rsidR="00F431C7" w:rsidRPr="00BA4CDC" w:rsidRDefault="00F431C7" w:rsidP="00F431C7">
            <w:pPr>
              <w:snapToGrid w:val="0"/>
              <w:rPr>
                <w:bCs/>
                <w:sz w:val="20"/>
                <w:szCs w:val="20"/>
              </w:rPr>
            </w:pPr>
            <w:r w:rsidRPr="00BA4CDC">
              <w:rPr>
                <w:bCs/>
                <w:sz w:val="20"/>
                <w:szCs w:val="20"/>
              </w:rPr>
              <w:t>Р</w:t>
            </w:r>
          </w:p>
        </w:tc>
        <w:tc>
          <w:tcPr>
            <w:tcW w:w="1985" w:type="dxa"/>
          </w:tcPr>
          <w:p w:rsidR="00F431C7" w:rsidRPr="00BA4CDC" w:rsidRDefault="00F431C7" w:rsidP="00F431C7">
            <w:pPr>
              <w:snapToGrid w:val="0"/>
              <w:rPr>
                <w:sz w:val="20"/>
                <w:szCs w:val="20"/>
              </w:rPr>
            </w:pPr>
            <w:r w:rsidRPr="00BA4CDC">
              <w:rPr>
                <w:sz w:val="20"/>
                <w:szCs w:val="20"/>
              </w:rPr>
              <w:t>Р  № 510, п. 642;</w:t>
            </w:r>
          </w:p>
          <w:p w:rsidR="00F431C7" w:rsidRPr="00BA4CDC" w:rsidRDefault="00F431C7" w:rsidP="00F431C7">
            <w:pPr>
              <w:rPr>
                <w:bCs/>
                <w:sz w:val="20"/>
                <w:szCs w:val="20"/>
              </w:rPr>
            </w:pPr>
            <w:r w:rsidRPr="00BA4CDC">
              <w:rPr>
                <w:sz w:val="20"/>
                <w:szCs w:val="20"/>
              </w:rPr>
              <w:t>Р № 850, прил. 3, п. 311</w:t>
            </w:r>
          </w:p>
        </w:tc>
        <w:tc>
          <w:tcPr>
            <w:tcW w:w="1984" w:type="dxa"/>
          </w:tcPr>
          <w:p w:rsidR="00F431C7" w:rsidRPr="00BA4CDC" w:rsidRDefault="00F431C7" w:rsidP="00F431C7">
            <w:pPr>
              <w:rPr>
                <w:bCs/>
                <w:sz w:val="20"/>
                <w:szCs w:val="20"/>
              </w:rPr>
            </w:pPr>
            <w:r w:rsidRPr="00BA4CDC">
              <w:rPr>
                <w:sz w:val="20"/>
                <w:szCs w:val="20"/>
              </w:rPr>
              <w:t>с. Лозовое, ул. Зиновьева</w:t>
            </w:r>
          </w:p>
        </w:tc>
      </w:tr>
      <w:tr w:rsidR="00F431C7" w:rsidRPr="00BA4CDC" w:rsidTr="00F431C7">
        <w:tc>
          <w:tcPr>
            <w:tcW w:w="567" w:type="dxa"/>
          </w:tcPr>
          <w:p w:rsidR="00F431C7" w:rsidRPr="00BA4CDC" w:rsidRDefault="00F431C7" w:rsidP="00F431C7">
            <w:pPr>
              <w:snapToGrid w:val="0"/>
              <w:jc w:val="center"/>
              <w:rPr>
                <w:sz w:val="20"/>
                <w:szCs w:val="20"/>
              </w:rPr>
            </w:pPr>
            <w:r w:rsidRPr="00BA4CDC">
              <w:rPr>
                <w:sz w:val="20"/>
                <w:szCs w:val="20"/>
              </w:rPr>
              <w:lastRenderedPageBreak/>
              <w:t>2</w:t>
            </w:r>
          </w:p>
        </w:tc>
        <w:tc>
          <w:tcPr>
            <w:tcW w:w="2126" w:type="dxa"/>
          </w:tcPr>
          <w:p w:rsidR="00F431C7" w:rsidRPr="00BA4CDC" w:rsidRDefault="00F431C7" w:rsidP="00F431C7">
            <w:pPr>
              <w:snapToGrid w:val="0"/>
              <w:rPr>
                <w:sz w:val="20"/>
                <w:szCs w:val="20"/>
              </w:rPr>
            </w:pPr>
            <w:r w:rsidRPr="00BA4CDC">
              <w:rPr>
                <w:sz w:val="20"/>
                <w:szCs w:val="20"/>
              </w:rPr>
              <w:t xml:space="preserve">Мельница // Мельница паровая       </w:t>
            </w:r>
          </w:p>
        </w:tc>
        <w:tc>
          <w:tcPr>
            <w:tcW w:w="1559" w:type="dxa"/>
          </w:tcPr>
          <w:p w:rsidR="00F431C7" w:rsidRPr="00BA4CDC" w:rsidRDefault="00F431C7" w:rsidP="00F431C7">
            <w:pPr>
              <w:snapToGrid w:val="0"/>
              <w:rPr>
                <w:sz w:val="20"/>
                <w:szCs w:val="20"/>
              </w:rPr>
            </w:pPr>
            <w:r w:rsidRPr="00BA4CDC">
              <w:rPr>
                <w:sz w:val="20"/>
                <w:szCs w:val="20"/>
              </w:rPr>
              <w:t xml:space="preserve">к. ХIХ в.  // </w:t>
            </w:r>
          </w:p>
          <w:p w:rsidR="00F431C7" w:rsidRPr="00BA4CDC" w:rsidRDefault="00F431C7" w:rsidP="00F431C7">
            <w:pPr>
              <w:rPr>
                <w:sz w:val="20"/>
                <w:szCs w:val="20"/>
              </w:rPr>
            </w:pPr>
            <w:r w:rsidRPr="00BA4CDC">
              <w:rPr>
                <w:sz w:val="20"/>
                <w:szCs w:val="20"/>
              </w:rPr>
              <w:t>нач. ХХ в.</w:t>
            </w:r>
          </w:p>
        </w:tc>
        <w:tc>
          <w:tcPr>
            <w:tcW w:w="1134" w:type="dxa"/>
          </w:tcPr>
          <w:p w:rsidR="00F431C7" w:rsidRPr="00BA4CDC" w:rsidRDefault="00F431C7" w:rsidP="00F431C7">
            <w:pPr>
              <w:snapToGrid w:val="0"/>
              <w:rPr>
                <w:sz w:val="20"/>
                <w:szCs w:val="20"/>
              </w:rPr>
            </w:pPr>
            <w:r w:rsidRPr="00BA4CDC">
              <w:rPr>
                <w:sz w:val="20"/>
                <w:szCs w:val="20"/>
              </w:rPr>
              <w:t>Р</w:t>
            </w:r>
          </w:p>
        </w:tc>
        <w:tc>
          <w:tcPr>
            <w:tcW w:w="1985" w:type="dxa"/>
          </w:tcPr>
          <w:p w:rsidR="00F431C7" w:rsidRPr="00BA4CDC" w:rsidRDefault="00F431C7" w:rsidP="00F431C7">
            <w:pPr>
              <w:snapToGrid w:val="0"/>
              <w:rPr>
                <w:sz w:val="20"/>
                <w:szCs w:val="20"/>
              </w:rPr>
            </w:pPr>
            <w:r w:rsidRPr="00BA4CDC">
              <w:rPr>
                <w:sz w:val="20"/>
                <w:szCs w:val="20"/>
              </w:rPr>
              <w:t>Р № 510, п. 643;</w:t>
            </w:r>
          </w:p>
          <w:p w:rsidR="00F431C7" w:rsidRPr="00BA4CDC" w:rsidRDefault="00F431C7" w:rsidP="00F431C7">
            <w:pPr>
              <w:rPr>
                <w:sz w:val="20"/>
                <w:szCs w:val="20"/>
              </w:rPr>
            </w:pPr>
            <w:r w:rsidRPr="00BA4CDC">
              <w:rPr>
                <w:sz w:val="20"/>
                <w:szCs w:val="20"/>
              </w:rPr>
              <w:t>Р № 850, прил. 3, п. 312</w:t>
            </w:r>
          </w:p>
        </w:tc>
        <w:tc>
          <w:tcPr>
            <w:tcW w:w="1984" w:type="dxa"/>
          </w:tcPr>
          <w:p w:rsidR="00F431C7" w:rsidRPr="00BA4CDC" w:rsidRDefault="00F431C7" w:rsidP="00F431C7">
            <w:pPr>
              <w:rPr>
                <w:sz w:val="20"/>
                <w:szCs w:val="20"/>
              </w:rPr>
            </w:pPr>
            <w:r w:rsidRPr="00BA4CDC">
              <w:rPr>
                <w:sz w:val="20"/>
                <w:szCs w:val="20"/>
              </w:rPr>
              <w:t>с. Лозовое, ул. Авдеева</w:t>
            </w:r>
          </w:p>
        </w:tc>
      </w:tr>
      <w:tr w:rsidR="00F431C7" w:rsidRPr="00BA4CDC" w:rsidTr="00F431C7">
        <w:tc>
          <w:tcPr>
            <w:tcW w:w="567" w:type="dxa"/>
          </w:tcPr>
          <w:p w:rsidR="00F431C7" w:rsidRPr="00BA4CDC" w:rsidRDefault="00F431C7" w:rsidP="00F431C7">
            <w:pPr>
              <w:snapToGrid w:val="0"/>
              <w:jc w:val="center"/>
              <w:rPr>
                <w:sz w:val="20"/>
                <w:szCs w:val="20"/>
              </w:rPr>
            </w:pPr>
            <w:r w:rsidRPr="00BA4CDC">
              <w:rPr>
                <w:sz w:val="20"/>
                <w:szCs w:val="20"/>
              </w:rPr>
              <w:t>3</w:t>
            </w:r>
          </w:p>
        </w:tc>
        <w:tc>
          <w:tcPr>
            <w:tcW w:w="2126" w:type="dxa"/>
          </w:tcPr>
          <w:p w:rsidR="00F431C7" w:rsidRPr="00BA4CDC" w:rsidRDefault="00F431C7" w:rsidP="00F431C7">
            <w:pPr>
              <w:snapToGrid w:val="0"/>
              <w:rPr>
                <w:sz w:val="20"/>
                <w:szCs w:val="20"/>
              </w:rPr>
            </w:pPr>
            <w:r w:rsidRPr="00BA4CDC">
              <w:rPr>
                <w:sz w:val="20"/>
                <w:szCs w:val="20"/>
              </w:rPr>
              <w:t>Курганный могильник у с. Лозовое</w:t>
            </w:r>
          </w:p>
        </w:tc>
        <w:tc>
          <w:tcPr>
            <w:tcW w:w="1559" w:type="dxa"/>
          </w:tcPr>
          <w:p w:rsidR="00F431C7" w:rsidRPr="00BA4CDC" w:rsidRDefault="00F431C7" w:rsidP="00F431C7">
            <w:pPr>
              <w:snapToGrid w:val="0"/>
              <w:rPr>
                <w:sz w:val="20"/>
                <w:szCs w:val="20"/>
              </w:rPr>
            </w:pPr>
            <w:r w:rsidRPr="00BA4CDC">
              <w:rPr>
                <w:sz w:val="20"/>
                <w:szCs w:val="20"/>
              </w:rPr>
              <w:t>не ясна</w:t>
            </w:r>
          </w:p>
        </w:tc>
        <w:tc>
          <w:tcPr>
            <w:tcW w:w="1134" w:type="dxa"/>
          </w:tcPr>
          <w:p w:rsidR="00F431C7" w:rsidRPr="00BA4CDC" w:rsidRDefault="00F431C7" w:rsidP="00F431C7">
            <w:pPr>
              <w:snapToGrid w:val="0"/>
              <w:rPr>
                <w:sz w:val="20"/>
                <w:szCs w:val="20"/>
              </w:rPr>
            </w:pPr>
          </w:p>
        </w:tc>
        <w:tc>
          <w:tcPr>
            <w:tcW w:w="1985" w:type="dxa"/>
          </w:tcPr>
          <w:p w:rsidR="00F431C7" w:rsidRPr="00BA4CDC" w:rsidRDefault="00F431C7" w:rsidP="00F431C7">
            <w:pPr>
              <w:snapToGrid w:val="0"/>
              <w:rPr>
                <w:sz w:val="20"/>
                <w:szCs w:val="20"/>
              </w:rPr>
            </w:pPr>
            <w:r w:rsidRPr="00BA4CDC">
              <w:rPr>
                <w:sz w:val="20"/>
                <w:szCs w:val="20"/>
              </w:rPr>
              <w:t>выявленный</w:t>
            </w:r>
          </w:p>
        </w:tc>
        <w:tc>
          <w:tcPr>
            <w:tcW w:w="1984" w:type="dxa"/>
          </w:tcPr>
          <w:p w:rsidR="00F431C7" w:rsidRPr="00BA4CDC" w:rsidRDefault="00F431C7" w:rsidP="00F431C7">
            <w:pPr>
              <w:snapToGrid w:val="0"/>
              <w:rPr>
                <w:sz w:val="20"/>
                <w:szCs w:val="20"/>
              </w:rPr>
            </w:pPr>
            <w:r w:rsidRPr="00BA4CDC">
              <w:rPr>
                <w:sz w:val="20"/>
                <w:szCs w:val="20"/>
              </w:rPr>
              <w:t>Лозовское 1-е сельское поселение</w:t>
            </w:r>
          </w:p>
        </w:tc>
      </w:tr>
      <w:tr w:rsidR="00F431C7" w:rsidRPr="00BA4CDC" w:rsidTr="00F431C7">
        <w:tc>
          <w:tcPr>
            <w:tcW w:w="567" w:type="dxa"/>
          </w:tcPr>
          <w:p w:rsidR="00F431C7" w:rsidRPr="00BA4CDC" w:rsidRDefault="00F431C7" w:rsidP="00F431C7">
            <w:pPr>
              <w:snapToGrid w:val="0"/>
              <w:jc w:val="center"/>
              <w:rPr>
                <w:sz w:val="20"/>
                <w:szCs w:val="20"/>
              </w:rPr>
            </w:pPr>
            <w:r w:rsidRPr="00BA4CDC">
              <w:rPr>
                <w:sz w:val="20"/>
                <w:szCs w:val="20"/>
              </w:rPr>
              <w:t>4</w:t>
            </w:r>
          </w:p>
        </w:tc>
        <w:tc>
          <w:tcPr>
            <w:tcW w:w="2126" w:type="dxa"/>
          </w:tcPr>
          <w:p w:rsidR="00F431C7" w:rsidRPr="00BA4CDC" w:rsidRDefault="00F431C7" w:rsidP="00F431C7">
            <w:pPr>
              <w:snapToGrid w:val="0"/>
              <w:rPr>
                <w:sz w:val="20"/>
                <w:szCs w:val="20"/>
              </w:rPr>
            </w:pPr>
            <w:r w:rsidRPr="00BA4CDC">
              <w:rPr>
                <w:sz w:val="20"/>
                <w:szCs w:val="20"/>
              </w:rPr>
              <w:t>Воинское захоронение № 387</w:t>
            </w:r>
          </w:p>
        </w:tc>
        <w:tc>
          <w:tcPr>
            <w:tcW w:w="1559" w:type="dxa"/>
          </w:tcPr>
          <w:p w:rsidR="00F431C7" w:rsidRPr="00BA4CDC" w:rsidRDefault="00F431C7" w:rsidP="00F431C7">
            <w:pPr>
              <w:snapToGrid w:val="0"/>
              <w:rPr>
                <w:sz w:val="20"/>
                <w:szCs w:val="20"/>
              </w:rPr>
            </w:pPr>
            <w:r w:rsidRPr="00BA4CDC">
              <w:rPr>
                <w:sz w:val="20"/>
                <w:szCs w:val="20"/>
              </w:rPr>
              <w:t>1941-1945</w:t>
            </w:r>
          </w:p>
        </w:tc>
        <w:tc>
          <w:tcPr>
            <w:tcW w:w="1134" w:type="dxa"/>
          </w:tcPr>
          <w:p w:rsidR="00F431C7" w:rsidRPr="00BA4CDC" w:rsidRDefault="00F431C7" w:rsidP="00F431C7">
            <w:pPr>
              <w:rPr>
                <w:bCs/>
                <w:sz w:val="20"/>
                <w:szCs w:val="20"/>
              </w:rPr>
            </w:pPr>
            <w:r w:rsidRPr="00BA4CDC">
              <w:rPr>
                <w:bCs/>
                <w:sz w:val="20"/>
                <w:szCs w:val="20"/>
              </w:rPr>
              <w:t>М</w:t>
            </w:r>
          </w:p>
        </w:tc>
        <w:tc>
          <w:tcPr>
            <w:tcW w:w="1985" w:type="dxa"/>
          </w:tcPr>
          <w:p w:rsidR="00F431C7" w:rsidRPr="00BA4CDC" w:rsidRDefault="00F431C7" w:rsidP="00F431C7">
            <w:pPr>
              <w:rPr>
                <w:bCs/>
                <w:sz w:val="20"/>
                <w:szCs w:val="20"/>
              </w:rPr>
            </w:pPr>
          </w:p>
        </w:tc>
        <w:tc>
          <w:tcPr>
            <w:tcW w:w="1984" w:type="dxa"/>
          </w:tcPr>
          <w:p w:rsidR="00F431C7" w:rsidRPr="00BA4CDC" w:rsidRDefault="00F431C7" w:rsidP="00F431C7">
            <w:pPr>
              <w:rPr>
                <w:sz w:val="20"/>
                <w:szCs w:val="20"/>
              </w:rPr>
            </w:pPr>
            <w:r w:rsidRPr="00BA4CDC">
              <w:rPr>
                <w:sz w:val="20"/>
                <w:szCs w:val="20"/>
              </w:rPr>
              <w:t>с. Лозовое, ул. Октябрьская</w:t>
            </w:r>
          </w:p>
        </w:tc>
      </w:tr>
      <w:tr w:rsidR="00F431C7" w:rsidRPr="00BA4CDC" w:rsidTr="00F431C7">
        <w:tc>
          <w:tcPr>
            <w:tcW w:w="567" w:type="dxa"/>
          </w:tcPr>
          <w:p w:rsidR="00F431C7" w:rsidRPr="00BA4CDC" w:rsidRDefault="00F431C7" w:rsidP="00F431C7">
            <w:pPr>
              <w:snapToGrid w:val="0"/>
              <w:jc w:val="center"/>
              <w:rPr>
                <w:sz w:val="20"/>
                <w:szCs w:val="20"/>
              </w:rPr>
            </w:pPr>
            <w:r w:rsidRPr="00BA4CDC">
              <w:rPr>
                <w:sz w:val="20"/>
                <w:szCs w:val="20"/>
              </w:rPr>
              <w:t>5</w:t>
            </w:r>
          </w:p>
        </w:tc>
        <w:tc>
          <w:tcPr>
            <w:tcW w:w="2126" w:type="dxa"/>
          </w:tcPr>
          <w:p w:rsidR="00F431C7" w:rsidRPr="00BA4CDC" w:rsidRDefault="00F431C7" w:rsidP="00F431C7">
            <w:pPr>
              <w:snapToGrid w:val="0"/>
              <w:rPr>
                <w:sz w:val="20"/>
                <w:szCs w:val="20"/>
              </w:rPr>
            </w:pPr>
            <w:r w:rsidRPr="00BA4CDC">
              <w:rPr>
                <w:sz w:val="20"/>
                <w:szCs w:val="20"/>
              </w:rPr>
              <w:t>Воинское захоронение № 386</w:t>
            </w:r>
          </w:p>
        </w:tc>
        <w:tc>
          <w:tcPr>
            <w:tcW w:w="1559" w:type="dxa"/>
          </w:tcPr>
          <w:p w:rsidR="00F431C7" w:rsidRPr="00BA4CDC" w:rsidRDefault="00F431C7" w:rsidP="00F431C7">
            <w:pPr>
              <w:snapToGrid w:val="0"/>
              <w:rPr>
                <w:sz w:val="20"/>
                <w:szCs w:val="20"/>
              </w:rPr>
            </w:pPr>
            <w:r w:rsidRPr="00BA4CDC">
              <w:rPr>
                <w:sz w:val="20"/>
                <w:szCs w:val="20"/>
              </w:rPr>
              <w:t>Гражданской войны</w:t>
            </w:r>
          </w:p>
        </w:tc>
        <w:tc>
          <w:tcPr>
            <w:tcW w:w="1134" w:type="dxa"/>
          </w:tcPr>
          <w:p w:rsidR="00F431C7" w:rsidRPr="00BA4CDC" w:rsidRDefault="00F431C7" w:rsidP="00F431C7">
            <w:pPr>
              <w:snapToGrid w:val="0"/>
              <w:rPr>
                <w:sz w:val="20"/>
                <w:szCs w:val="20"/>
              </w:rPr>
            </w:pPr>
            <w:r w:rsidRPr="00BA4CDC">
              <w:rPr>
                <w:sz w:val="20"/>
                <w:szCs w:val="20"/>
              </w:rPr>
              <w:t>М</w:t>
            </w:r>
          </w:p>
        </w:tc>
        <w:tc>
          <w:tcPr>
            <w:tcW w:w="1985" w:type="dxa"/>
          </w:tcPr>
          <w:p w:rsidR="00F431C7" w:rsidRPr="00BA4CDC" w:rsidRDefault="00F431C7" w:rsidP="00F431C7">
            <w:pPr>
              <w:snapToGrid w:val="0"/>
              <w:rPr>
                <w:sz w:val="20"/>
                <w:szCs w:val="20"/>
              </w:rPr>
            </w:pPr>
          </w:p>
        </w:tc>
        <w:tc>
          <w:tcPr>
            <w:tcW w:w="1984" w:type="dxa"/>
          </w:tcPr>
          <w:p w:rsidR="00F431C7" w:rsidRPr="00BA4CDC" w:rsidRDefault="00F431C7" w:rsidP="00F431C7">
            <w:pPr>
              <w:snapToGrid w:val="0"/>
              <w:rPr>
                <w:sz w:val="20"/>
                <w:szCs w:val="20"/>
              </w:rPr>
            </w:pPr>
            <w:r w:rsidRPr="00BA4CDC">
              <w:rPr>
                <w:sz w:val="20"/>
                <w:szCs w:val="20"/>
              </w:rPr>
              <w:t>с. Лозовое, ул. Октябрьская</w:t>
            </w:r>
          </w:p>
        </w:tc>
      </w:tr>
      <w:tr w:rsidR="00F431C7" w:rsidRPr="00BA4CDC" w:rsidTr="00F431C7">
        <w:tc>
          <w:tcPr>
            <w:tcW w:w="567" w:type="dxa"/>
          </w:tcPr>
          <w:p w:rsidR="00F431C7" w:rsidRPr="00BA4CDC" w:rsidRDefault="00F431C7" w:rsidP="00F431C7">
            <w:pPr>
              <w:snapToGrid w:val="0"/>
              <w:jc w:val="center"/>
              <w:rPr>
                <w:sz w:val="20"/>
                <w:szCs w:val="20"/>
              </w:rPr>
            </w:pPr>
            <w:r w:rsidRPr="00BA4CDC">
              <w:rPr>
                <w:sz w:val="20"/>
                <w:szCs w:val="20"/>
              </w:rPr>
              <w:t>6</w:t>
            </w:r>
          </w:p>
        </w:tc>
        <w:tc>
          <w:tcPr>
            <w:tcW w:w="2126" w:type="dxa"/>
          </w:tcPr>
          <w:p w:rsidR="00F431C7" w:rsidRPr="00BA4CDC" w:rsidRDefault="00F431C7" w:rsidP="00F431C7">
            <w:pPr>
              <w:snapToGrid w:val="0"/>
              <w:rPr>
                <w:sz w:val="20"/>
                <w:szCs w:val="20"/>
              </w:rPr>
            </w:pPr>
            <w:r w:rsidRPr="00BA4CDC">
              <w:rPr>
                <w:sz w:val="20"/>
                <w:szCs w:val="20"/>
              </w:rPr>
              <w:t>Воинское захоронение № 516</w:t>
            </w:r>
          </w:p>
        </w:tc>
        <w:tc>
          <w:tcPr>
            <w:tcW w:w="1559" w:type="dxa"/>
          </w:tcPr>
          <w:p w:rsidR="00F431C7" w:rsidRPr="00BA4CDC" w:rsidRDefault="00F431C7" w:rsidP="00F431C7">
            <w:pPr>
              <w:snapToGrid w:val="0"/>
              <w:rPr>
                <w:sz w:val="20"/>
                <w:szCs w:val="20"/>
              </w:rPr>
            </w:pPr>
            <w:r w:rsidRPr="00BA4CDC">
              <w:rPr>
                <w:sz w:val="20"/>
                <w:szCs w:val="20"/>
              </w:rPr>
              <w:t>Одиночное захоронение</w:t>
            </w:r>
          </w:p>
        </w:tc>
        <w:tc>
          <w:tcPr>
            <w:tcW w:w="1134" w:type="dxa"/>
          </w:tcPr>
          <w:p w:rsidR="00F431C7" w:rsidRPr="00BA4CDC" w:rsidRDefault="00F431C7" w:rsidP="00F431C7">
            <w:pPr>
              <w:rPr>
                <w:bCs/>
                <w:sz w:val="20"/>
                <w:szCs w:val="20"/>
              </w:rPr>
            </w:pPr>
            <w:r w:rsidRPr="00BA4CDC">
              <w:rPr>
                <w:bCs/>
                <w:sz w:val="20"/>
                <w:szCs w:val="20"/>
              </w:rPr>
              <w:t>М</w:t>
            </w:r>
          </w:p>
        </w:tc>
        <w:tc>
          <w:tcPr>
            <w:tcW w:w="1985" w:type="dxa"/>
          </w:tcPr>
          <w:p w:rsidR="00F431C7" w:rsidRPr="00BA4CDC" w:rsidRDefault="00F431C7" w:rsidP="00F431C7">
            <w:pPr>
              <w:rPr>
                <w:bCs/>
                <w:sz w:val="20"/>
                <w:szCs w:val="20"/>
              </w:rPr>
            </w:pPr>
          </w:p>
        </w:tc>
        <w:tc>
          <w:tcPr>
            <w:tcW w:w="1984" w:type="dxa"/>
          </w:tcPr>
          <w:p w:rsidR="00F431C7" w:rsidRPr="00BA4CDC" w:rsidRDefault="00F431C7" w:rsidP="00F431C7">
            <w:pPr>
              <w:rPr>
                <w:sz w:val="20"/>
                <w:szCs w:val="20"/>
              </w:rPr>
            </w:pPr>
            <w:r w:rsidRPr="00BA4CDC">
              <w:rPr>
                <w:sz w:val="20"/>
                <w:szCs w:val="20"/>
              </w:rPr>
              <w:t>с. Лозовое, ул. Воровского</w:t>
            </w:r>
          </w:p>
        </w:tc>
      </w:tr>
    </w:tbl>
    <w:p w:rsidR="00F431C7" w:rsidRPr="00BA4CDC" w:rsidRDefault="00F431C7" w:rsidP="00F431C7">
      <w:pPr>
        <w:shd w:val="clear" w:color="auto" w:fill="FFFFFF"/>
        <w:rPr>
          <w:color w:val="0070C0"/>
        </w:rPr>
      </w:pPr>
    </w:p>
    <w:p w:rsidR="00F431C7" w:rsidRPr="00BA4CDC" w:rsidRDefault="00F431C7" w:rsidP="00F431C7">
      <w:r w:rsidRPr="00BA4CDC">
        <w:rPr>
          <w:bCs/>
        </w:rPr>
        <w:t xml:space="preserve">Сокращения к таблице: </w:t>
      </w:r>
    </w:p>
    <w:p w:rsidR="00F431C7" w:rsidRPr="00BA4CDC" w:rsidRDefault="00F431C7" w:rsidP="00F431C7">
      <w:pPr>
        <w:rPr>
          <w:bCs/>
        </w:rPr>
      </w:pPr>
      <w:r w:rsidRPr="00BA4CDC">
        <w:rPr>
          <w:bCs/>
        </w:rPr>
        <w:t>Р – региональная категория охраны памятника</w:t>
      </w:r>
    </w:p>
    <w:p w:rsidR="00F431C7" w:rsidRPr="00BA4CDC" w:rsidRDefault="00F431C7" w:rsidP="00F431C7">
      <w:r w:rsidRPr="00BA4CDC">
        <w:rPr>
          <w:bCs/>
        </w:rPr>
        <w:t xml:space="preserve">М – памятники местного значения </w:t>
      </w:r>
    </w:p>
    <w:p w:rsidR="00F431C7" w:rsidRPr="00BA4CDC" w:rsidRDefault="00F431C7" w:rsidP="00F431C7">
      <w:pPr>
        <w:rPr>
          <w:bCs/>
        </w:rPr>
      </w:pPr>
      <w:r w:rsidRPr="00BA4CDC">
        <w:t xml:space="preserve">№ </w:t>
      </w:r>
      <w:r w:rsidRPr="00BA4CDC">
        <w:rPr>
          <w:bCs/>
        </w:rPr>
        <w:t>510 – объект поставлен на охрану постановлением администрации Воронежской области от 18.04.94 г. № 510 «О мерах по сохранению историко-культурного наследия Воронежской области».</w:t>
      </w:r>
    </w:p>
    <w:p w:rsidR="00F431C7" w:rsidRPr="00BA4CDC" w:rsidRDefault="00F431C7" w:rsidP="00F431C7">
      <w:r w:rsidRPr="00BA4CDC">
        <w:t xml:space="preserve">№ </w:t>
      </w:r>
      <w:r w:rsidRPr="00BA4CDC">
        <w:rPr>
          <w:bCs/>
        </w:rPr>
        <w:t>850 – Постановление администрации Воронежской области от 14 августа 1995 г. №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 63; от 31.10.2000 № 1031 (ред. 07.02.2001); от 13.07.2001 № 720; от 13.07.2001 № 721).</w:t>
      </w:r>
    </w:p>
    <w:p w:rsidR="00F431C7" w:rsidRPr="00BA4CDC" w:rsidRDefault="00F431C7" w:rsidP="00F431C7">
      <w:r w:rsidRPr="00BA4CDC">
        <w:t>Историко-культурное наследие района, включенное в реестр (объекты, стоящие на государственной охране), представлено в основном «памятниками», охватывающими все типы: археологические памятники от палеолита до позднего средневековья; памятник архитектуры; памятники истории, связанные с историческими событиями, развитием общества.</w:t>
      </w:r>
    </w:p>
    <w:p w:rsidR="00F431C7" w:rsidRPr="00BA4CDC" w:rsidRDefault="00F431C7" w:rsidP="00F431C7">
      <w:pPr>
        <w:rPr>
          <w:color w:val="0070C0"/>
        </w:rPr>
      </w:pPr>
    </w:p>
    <w:p w:rsidR="00F431C7" w:rsidRPr="00BA4CDC" w:rsidRDefault="00F431C7" w:rsidP="00F431C7">
      <w:pPr>
        <w:pStyle w:val="4"/>
      </w:pPr>
      <w:bookmarkStart w:id="77" w:name="_Toc487032753"/>
      <w:r w:rsidRPr="00BA4CDC">
        <w:t>1.9.3.7.Охранные зоны охраняемых объектов</w:t>
      </w:r>
      <w:bookmarkEnd w:id="77"/>
    </w:p>
    <w:p w:rsidR="00F431C7" w:rsidRPr="00BA4CDC" w:rsidRDefault="00F431C7" w:rsidP="00F431C7">
      <w:pPr>
        <w:ind w:firstLine="567"/>
      </w:pPr>
      <w:r w:rsidRPr="00BA4CDC">
        <w:t>Охраняемых объектов на территории поселения нет. Локальные ограничения, создаваемые отдельными объектами отсутствуют.</w:t>
      </w:r>
    </w:p>
    <w:p w:rsidR="00F431C7" w:rsidRPr="00BA4CDC" w:rsidRDefault="00F431C7" w:rsidP="00F431C7">
      <w:r w:rsidRPr="00BA4CDC">
        <w:tab/>
      </w:r>
    </w:p>
    <w:p w:rsidR="00F431C7" w:rsidRPr="00BA4CDC" w:rsidRDefault="00F431C7" w:rsidP="00F431C7">
      <w:pPr>
        <w:ind w:firstLine="567"/>
        <w:rPr>
          <w:i/>
        </w:rPr>
      </w:pPr>
      <w:r w:rsidRPr="00BA4CDC">
        <w:rPr>
          <w:b/>
          <w:i/>
        </w:rPr>
        <w:t>Выводы:</w:t>
      </w:r>
    </w:p>
    <w:p w:rsidR="00F431C7" w:rsidRPr="00BA4CDC" w:rsidRDefault="00F431C7" w:rsidP="00F431C7">
      <w:pPr>
        <w:autoSpaceDE w:val="0"/>
        <w:ind w:firstLine="567"/>
        <w:rPr>
          <w:i/>
        </w:rPr>
      </w:pPr>
      <w:r w:rsidRPr="00BA4CDC">
        <w:rPr>
          <w:i/>
        </w:rPr>
        <w:t>В результате анализа, проведенного в пункте 1.9., выявлены следующие проблемы функционального зонирования территории, связанные с наличием зон, оказывающих влияние на развитие территории:</w:t>
      </w:r>
    </w:p>
    <w:p w:rsidR="00F431C7" w:rsidRPr="00BA4CDC" w:rsidRDefault="00F431C7" w:rsidP="00F431C7">
      <w:pPr>
        <w:autoSpaceDE w:val="0"/>
        <w:ind w:firstLine="567"/>
        <w:rPr>
          <w:i/>
        </w:rPr>
      </w:pPr>
      <w:r w:rsidRPr="00BA4CDC">
        <w:rPr>
          <w:i/>
        </w:rPr>
        <w:t>1. Требуется разработка и утверждение проектов санитарно-защитных зон предприятий, расположенных на территории сельского поселения, в установленном законодательством порядке.</w:t>
      </w:r>
    </w:p>
    <w:p w:rsidR="00F431C7" w:rsidRPr="00BA4CDC" w:rsidRDefault="00F431C7" w:rsidP="00F431C7">
      <w:pPr>
        <w:autoSpaceDE w:val="0"/>
        <w:ind w:firstLine="567"/>
        <w:rPr>
          <w:i/>
        </w:rPr>
      </w:pPr>
      <w:r w:rsidRPr="00BA4CDC">
        <w:rPr>
          <w:i/>
        </w:rPr>
        <w:t>2. Требуется вынос на местность границ водоохранных зон и прибрежных защитных полос.</w:t>
      </w:r>
    </w:p>
    <w:p w:rsidR="00F431C7" w:rsidRPr="00BA4CDC" w:rsidRDefault="00F431C7" w:rsidP="00F431C7">
      <w:pPr>
        <w:ind w:firstLine="567"/>
        <w:rPr>
          <w:i/>
        </w:rPr>
      </w:pPr>
      <w:r w:rsidRPr="00BA4CDC">
        <w:rPr>
          <w:i/>
        </w:rPr>
        <w:t xml:space="preserve">3. Сложившаяся планировочная структура с. Лозовое (часть) характеризуется некоторой разобщенностью функциональных зон, которые в совокупности должны формировать структуру населенного пункта как единого целого. </w:t>
      </w:r>
    </w:p>
    <w:p w:rsidR="00F431C7" w:rsidRPr="00BA4CDC" w:rsidRDefault="00F431C7" w:rsidP="00F431C7">
      <w:pPr>
        <w:autoSpaceDE w:val="0"/>
        <w:ind w:firstLine="567"/>
        <w:rPr>
          <w:i/>
        </w:rPr>
      </w:pPr>
    </w:p>
    <w:p w:rsidR="00F431C7" w:rsidRPr="00BA4CDC" w:rsidRDefault="00F431C7" w:rsidP="00F431C7">
      <w:pPr>
        <w:rPr>
          <w:i/>
        </w:rPr>
      </w:pPr>
      <w:r w:rsidRPr="00BA4CDC">
        <w:rPr>
          <w:b/>
          <w:bCs/>
          <w:i/>
          <w:sz w:val="23"/>
          <w:szCs w:val="23"/>
        </w:rPr>
        <w:lastRenderedPageBreak/>
        <w:tab/>
      </w:r>
      <w:r w:rsidRPr="00BA4CDC">
        <w:rPr>
          <w:i/>
        </w:rPr>
        <w:t>Главными факторами, определяющими существующую планировочную структуру сельского поселения, являются:</w:t>
      </w:r>
    </w:p>
    <w:p w:rsidR="00F431C7" w:rsidRPr="00BA4CDC" w:rsidRDefault="00F431C7" w:rsidP="00F431C7">
      <w:pPr>
        <w:rPr>
          <w:i/>
        </w:rPr>
      </w:pPr>
      <w:r w:rsidRPr="00BA4CDC">
        <w:rPr>
          <w:i/>
        </w:rPr>
        <w:tab/>
        <w:t>1. Хорошо развитые внешние транспортные связи.</w:t>
      </w:r>
    </w:p>
    <w:p w:rsidR="00F431C7" w:rsidRPr="00BA4CDC" w:rsidRDefault="00F431C7" w:rsidP="00F431C7">
      <w:pPr>
        <w:rPr>
          <w:i/>
        </w:rPr>
      </w:pPr>
      <w:r w:rsidRPr="00BA4CDC">
        <w:rPr>
          <w:i/>
        </w:rPr>
        <w:tab/>
        <w:t>2. Наличие планировочных ограничений (коридоры инженерных и транспортных коммуникаций, санитарно-защитные зоны и др.).</w:t>
      </w:r>
    </w:p>
    <w:p w:rsidR="00F431C7" w:rsidRPr="00BA4CDC" w:rsidRDefault="00F431C7" w:rsidP="00F431C7">
      <w:pPr>
        <w:rPr>
          <w:i/>
        </w:rPr>
      </w:pPr>
      <w:r w:rsidRPr="00BA4CDC">
        <w:rPr>
          <w:i/>
        </w:rPr>
        <w:tab/>
        <w:t>3. Исторически-сложившаяся планировочная структура и зонирование села.</w:t>
      </w:r>
    </w:p>
    <w:p w:rsidR="00F431C7" w:rsidRPr="00BA4CDC" w:rsidRDefault="00F431C7" w:rsidP="00F431C7">
      <w:pPr>
        <w:rPr>
          <w:i/>
        </w:rPr>
      </w:pPr>
      <w:r w:rsidRPr="00BA4CDC">
        <w:rPr>
          <w:i/>
        </w:rPr>
        <w:tab/>
        <w:t xml:space="preserve">4. Ландшафтные особенности территории. </w:t>
      </w:r>
    </w:p>
    <w:p w:rsidR="00F431C7" w:rsidRPr="00BA4CDC" w:rsidRDefault="00F431C7" w:rsidP="00F431C7">
      <w:pPr>
        <w:rPr>
          <w:i/>
        </w:rPr>
      </w:pPr>
      <w:r w:rsidRPr="00BA4CDC">
        <w:rPr>
          <w:i/>
        </w:rPr>
        <w:tab/>
        <w:t>К числу положительных факторов, способствующих развитию сельского поселения, относятся:</w:t>
      </w:r>
    </w:p>
    <w:p w:rsidR="00F431C7" w:rsidRPr="00BA4CDC" w:rsidRDefault="00F431C7" w:rsidP="00DE05DF">
      <w:pPr>
        <w:widowControl w:val="0"/>
        <w:numPr>
          <w:ilvl w:val="0"/>
          <w:numId w:val="123"/>
        </w:numPr>
        <w:tabs>
          <w:tab w:val="clear" w:pos="720"/>
          <w:tab w:val="num" w:pos="993"/>
        </w:tabs>
        <w:suppressAutoHyphens/>
        <w:ind w:left="0" w:firstLine="709"/>
        <w:rPr>
          <w:i/>
        </w:rPr>
      </w:pPr>
      <w:r w:rsidRPr="00BA4CDC">
        <w:rPr>
          <w:i/>
        </w:rPr>
        <w:t>обеспеченность транспортными связями;</w:t>
      </w:r>
    </w:p>
    <w:p w:rsidR="00F431C7" w:rsidRPr="00BA4CDC" w:rsidRDefault="00F431C7" w:rsidP="00DE05DF">
      <w:pPr>
        <w:widowControl w:val="0"/>
        <w:numPr>
          <w:ilvl w:val="0"/>
          <w:numId w:val="123"/>
        </w:numPr>
        <w:tabs>
          <w:tab w:val="clear" w:pos="720"/>
          <w:tab w:val="num" w:pos="993"/>
        </w:tabs>
        <w:suppressAutoHyphens/>
        <w:ind w:left="0" w:firstLine="709"/>
        <w:rPr>
          <w:i/>
        </w:rPr>
      </w:pPr>
      <w:r w:rsidRPr="00BA4CDC">
        <w:rPr>
          <w:i/>
        </w:rPr>
        <w:t>отсутствие серьезных строительных ограничений, связанных с геологическими условиями.</w:t>
      </w:r>
    </w:p>
    <w:p w:rsidR="00F431C7" w:rsidRPr="00BA4CDC" w:rsidRDefault="00F431C7" w:rsidP="00F431C7">
      <w:pPr>
        <w:ind w:left="432" w:hanging="432"/>
      </w:pPr>
    </w:p>
    <w:p w:rsidR="00F431C7" w:rsidRPr="00BA4CDC" w:rsidRDefault="00F431C7" w:rsidP="00F431C7">
      <w:pPr>
        <w:pStyle w:val="21"/>
        <w:widowControl w:val="0"/>
        <w:numPr>
          <w:ilvl w:val="0"/>
          <w:numId w:val="0"/>
        </w:numPr>
        <w:tabs>
          <w:tab w:val="left" w:pos="1134"/>
        </w:tabs>
        <w:autoSpaceDN w:val="0"/>
        <w:adjustRightInd w:val="0"/>
        <w:spacing w:line="100" w:lineRule="atLeast"/>
        <w:ind w:firstLine="567"/>
        <w:jc w:val="both"/>
      </w:pPr>
      <w:bookmarkStart w:id="78" w:name="_Toc487032754"/>
      <w:r w:rsidRPr="00BA4CDC">
        <w:t>Объекты капитального строительства местного значения</w:t>
      </w:r>
      <w:bookmarkEnd w:id="78"/>
    </w:p>
    <w:p w:rsidR="00F431C7" w:rsidRPr="00BA4CDC" w:rsidRDefault="00F431C7" w:rsidP="00F431C7">
      <w:pPr>
        <w:pStyle w:val="6"/>
      </w:pPr>
      <w:bookmarkStart w:id="79" w:name="_Toc487032755"/>
      <w:r w:rsidRPr="00BA4CDC">
        <w:t>Инженерная инфраструктура</w:t>
      </w:r>
      <w:bookmarkEnd w:id="79"/>
    </w:p>
    <w:p w:rsidR="00F431C7" w:rsidRPr="00BA4CDC" w:rsidRDefault="00F431C7" w:rsidP="00F431C7">
      <w:pPr>
        <w:ind w:firstLine="567"/>
        <w:rPr>
          <w:rStyle w:val="aff9"/>
          <w:b w:val="0"/>
        </w:rPr>
      </w:pPr>
      <w:r w:rsidRPr="00BA4CDC">
        <w:rPr>
          <w:rStyle w:val="aff9"/>
        </w:rPr>
        <w:t>Р</w:t>
      </w:r>
      <w:r w:rsidRPr="00BA4CDC">
        <w:t>азвитие инженерной инфраструктуры поселения</w:t>
      </w:r>
      <w:r w:rsidRPr="00BA4CDC">
        <w:rPr>
          <w:b/>
        </w:rPr>
        <w:t xml:space="preserve"> - </w:t>
      </w:r>
      <w:r w:rsidRPr="00BA4CDC">
        <w:rPr>
          <w:rStyle w:val="aff9"/>
        </w:rPr>
        <w:t xml:space="preserve"> важнейшее направление работы в поселении.</w:t>
      </w:r>
    </w:p>
    <w:p w:rsidR="00F431C7" w:rsidRPr="00BA4CDC" w:rsidRDefault="00F431C7" w:rsidP="00F431C7">
      <w:pPr>
        <w:ind w:firstLine="567"/>
        <w:rPr>
          <w:rStyle w:val="aff9"/>
          <w:b w:val="0"/>
        </w:rPr>
      </w:pPr>
    </w:p>
    <w:p w:rsidR="00F431C7" w:rsidRPr="00BA4CDC" w:rsidRDefault="00F431C7" w:rsidP="00F431C7">
      <w:pPr>
        <w:pStyle w:val="7"/>
      </w:pPr>
      <w:bookmarkStart w:id="80" w:name="_Toc487032756"/>
      <w:r w:rsidRPr="00BA4CDC">
        <w:t>Водоснабжение. Существующее положение</w:t>
      </w:r>
      <w:bookmarkEnd w:id="80"/>
    </w:p>
    <w:p w:rsidR="00F431C7" w:rsidRPr="00BA4CDC" w:rsidRDefault="00F431C7" w:rsidP="00F431C7">
      <w:pPr>
        <w:ind w:firstLine="708"/>
        <w:rPr>
          <w:shd w:val="clear" w:color="auto" w:fill="FFFFFF"/>
        </w:rPr>
      </w:pPr>
      <w:r w:rsidRPr="00BA4CDC">
        <w:rPr>
          <w:shd w:val="clear" w:color="auto" w:fill="FFFFFF"/>
        </w:rPr>
        <w:t>В настоящее время организация и ответственность за водоснабжение Лозовского 1-го сельского поселения лежит на администрации сельского поселения.</w:t>
      </w:r>
    </w:p>
    <w:p w:rsidR="00F431C7" w:rsidRPr="00BA4CDC" w:rsidRDefault="00F431C7" w:rsidP="00F431C7">
      <w:pPr>
        <w:ind w:firstLine="708"/>
        <w:rPr>
          <w:shd w:val="clear" w:color="auto" w:fill="FFFFFF"/>
        </w:rPr>
      </w:pPr>
      <w:r w:rsidRPr="00BA4CDC">
        <w:rPr>
          <w:shd w:val="clear" w:color="auto" w:fill="FFFFFF"/>
        </w:rPr>
        <w:t>Источником водоснабжения поселения  являются подземные воды.</w:t>
      </w:r>
    </w:p>
    <w:p w:rsidR="00F431C7" w:rsidRPr="00BA4CDC" w:rsidRDefault="00F431C7" w:rsidP="00F431C7">
      <w:pPr>
        <w:ind w:firstLine="708"/>
        <w:rPr>
          <w:shd w:val="clear" w:color="auto" w:fill="FFFFFF"/>
        </w:rPr>
      </w:pPr>
      <w:r w:rsidRPr="00BA4CDC">
        <w:rPr>
          <w:shd w:val="clear" w:color="auto" w:fill="FFFFFF"/>
        </w:rPr>
        <w:t xml:space="preserve">Служба водопроводного хозяйства включает в себя эксплуатацию и обслуживание:   </w:t>
      </w:r>
    </w:p>
    <w:p w:rsidR="00F431C7" w:rsidRPr="00BA4CDC" w:rsidRDefault="00F431C7" w:rsidP="00DE05DF">
      <w:pPr>
        <w:numPr>
          <w:ilvl w:val="0"/>
          <w:numId w:val="125"/>
        </w:numPr>
        <w:tabs>
          <w:tab w:val="left" w:pos="993"/>
        </w:tabs>
        <w:ind w:left="0" w:firstLine="709"/>
        <w:rPr>
          <w:shd w:val="clear" w:color="auto" w:fill="FFFFFF"/>
        </w:rPr>
      </w:pPr>
      <w:r w:rsidRPr="00BA4CDC">
        <w:rPr>
          <w:shd w:val="clear" w:color="auto" w:fill="FFFFFF"/>
        </w:rPr>
        <w:t>артезианских скважин (11 штук; глубина до 65 м);</w:t>
      </w:r>
    </w:p>
    <w:p w:rsidR="00F431C7" w:rsidRPr="00BA4CDC" w:rsidRDefault="00F431C7" w:rsidP="00DE05DF">
      <w:pPr>
        <w:numPr>
          <w:ilvl w:val="0"/>
          <w:numId w:val="125"/>
        </w:numPr>
        <w:tabs>
          <w:tab w:val="left" w:pos="993"/>
        </w:tabs>
        <w:ind w:left="0" w:firstLine="709"/>
        <w:rPr>
          <w:shd w:val="clear" w:color="auto" w:fill="FFFFFF"/>
        </w:rPr>
      </w:pPr>
      <w:r w:rsidRPr="00BA4CDC">
        <w:rPr>
          <w:shd w:val="clear" w:color="auto" w:fill="FFFFFF"/>
        </w:rPr>
        <w:t>водоразборных колонок (52 шт.);</w:t>
      </w:r>
    </w:p>
    <w:p w:rsidR="00F431C7" w:rsidRPr="00BA4CDC" w:rsidRDefault="00F431C7" w:rsidP="00DE05DF">
      <w:pPr>
        <w:numPr>
          <w:ilvl w:val="0"/>
          <w:numId w:val="125"/>
        </w:numPr>
        <w:tabs>
          <w:tab w:val="left" w:pos="993"/>
        </w:tabs>
        <w:ind w:left="0" w:firstLine="709"/>
        <w:rPr>
          <w:shd w:val="clear" w:color="auto" w:fill="FFFFFF"/>
        </w:rPr>
      </w:pPr>
      <w:r w:rsidRPr="00BA4CDC">
        <w:rPr>
          <w:shd w:val="clear" w:color="auto" w:fill="FFFFFF"/>
        </w:rPr>
        <w:t xml:space="preserve">водонапорных башен (9 штук, объёмом 25-50 куб. метров); </w:t>
      </w:r>
    </w:p>
    <w:p w:rsidR="00F431C7" w:rsidRPr="00BA4CDC" w:rsidRDefault="00F431C7" w:rsidP="00DE05DF">
      <w:pPr>
        <w:numPr>
          <w:ilvl w:val="0"/>
          <w:numId w:val="125"/>
        </w:numPr>
        <w:tabs>
          <w:tab w:val="left" w:pos="993"/>
        </w:tabs>
        <w:ind w:left="0" w:firstLine="709"/>
        <w:rPr>
          <w:shd w:val="clear" w:color="auto" w:fill="FFFFFF"/>
        </w:rPr>
      </w:pPr>
      <w:r w:rsidRPr="00BA4CDC">
        <w:rPr>
          <w:shd w:val="clear" w:color="auto" w:fill="FFFFFF"/>
        </w:rPr>
        <w:t>сетей и водоводов (протяженность 38 км);</w:t>
      </w:r>
    </w:p>
    <w:p w:rsidR="00F431C7" w:rsidRPr="00BA4CDC" w:rsidRDefault="00F431C7" w:rsidP="00DE05DF">
      <w:pPr>
        <w:numPr>
          <w:ilvl w:val="0"/>
          <w:numId w:val="125"/>
        </w:numPr>
        <w:tabs>
          <w:tab w:val="left" w:pos="993"/>
        </w:tabs>
        <w:ind w:left="0" w:firstLine="709"/>
        <w:rPr>
          <w:shd w:val="clear" w:color="auto" w:fill="FFFFFF"/>
        </w:rPr>
      </w:pPr>
      <w:r w:rsidRPr="00BA4CDC">
        <w:rPr>
          <w:shd w:val="clear" w:color="auto" w:fill="FFFFFF"/>
        </w:rPr>
        <w:t>пожарных гидрантов.</w:t>
      </w:r>
    </w:p>
    <w:p w:rsidR="00F431C7" w:rsidRPr="00BA4CDC" w:rsidRDefault="00F431C7" w:rsidP="00F431C7">
      <w:pPr>
        <w:tabs>
          <w:tab w:val="left" w:pos="993"/>
        </w:tabs>
        <w:ind w:left="709"/>
        <w:rPr>
          <w:color w:val="0070C0"/>
          <w:shd w:val="clear" w:color="auto" w:fill="FFFFFF"/>
          <w:lang w:val="en-US"/>
        </w:rPr>
      </w:pPr>
    </w:p>
    <w:p w:rsidR="00F431C7" w:rsidRPr="00BA4CDC" w:rsidRDefault="00F431C7" w:rsidP="00F431C7">
      <w:pPr>
        <w:tabs>
          <w:tab w:val="left" w:pos="993"/>
        </w:tabs>
        <w:ind w:left="709"/>
        <w:rPr>
          <w:shd w:val="clear" w:color="auto" w:fill="FFFFFF"/>
        </w:rPr>
      </w:pPr>
      <w:r w:rsidRPr="00BA4CDC">
        <w:rPr>
          <w:shd w:val="clear" w:color="auto" w:fill="FFFFFF"/>
        </w:rPr>
        <w:t>Качество питьевой воды соответствует СанПиН 2.1.4.1074-01.</w:t>
      </w:r>
    </w:p>
    <w:p w:rsidR="00F431C7" w:rsidRPr="00BA4CDC" w:rsidRDefault="00F431C7" w:rsidP="00F431C7">
      <w:pPr>
        <w:ind w:firstLine="360"/>
        <w:rPr>
          <w:shd w:val="clear" w:color="auto" w:fill="FFFFFF"/>
        </w:rPr>
      </w:pPr>
      <w:r w:rsidRPr="00BA4CDC">
        <w:rPr>
          <w:color w:val="0070C0"/>
          <w:shd w:val="clear" w:color="auto" w:fill="FFFFFF"/>
        </w:rPr>
        <w:tab/>
      </w:r>
      <w:r w:rsidRPr="00BA4CDC">
        <w:rPr>
          <w:shd w:val="clear" w:color="auto" w:fill="FFFFFF"/>
        </w:rPr>
        <w:t>Сведения по водопроводным сооружениям на территории Лозовского 1-го сельского поселения отражены в таблице.</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15</w:t>
      </w:r>
      <w:r w:rsidR="009D3354" w:rsidRPr="00BA4CDC">
        <w:rPr>
          <w:rFonts w:cs="Times New Roman"/>
          <w:noProof/>
        </w:rPr>
        <w:fldChar w:fldCharType="end"/>
      </w:r>
      <w:r w:rsidRPr="00BA4CDC">
        <w:rPr>
          <w:rFonts w:cs="Times New Roman"/>
        </w:rPr>
        <w:t xml:space="preserve"> Перечень водозаборных сооружений на территории Лозовского 1-го сельского поселения</w:t>
      </w:r>
    </w:p>
    <w:tbl>
      <w:tblPr>
        <w:tblW w:w="0" w:type="auto"/>
        <w:tblInd w:w="95" w:type="dxa"/>
        <w:tblLook w:val="04A0"/>
      </w:tblPr>
      <w:tblGrid>
        <w:gridCol w:w="618"/>
        <w:gridCol w:w="2437"/>
        <w:gridCol w:w="1779"/>
        <w:gridCol w:w="2551"/>
        <w:gridCol w:w="2091"/>
      </w:tblGrid>
      <w:tr w:rsidR="00F431C7" w:rsidRPr="00BA4CDC" w:rsidTr="00F431C7">
        <w:trPr>
          <w:trHeight w:val="592"/>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
                <w:color w:val="000000"/>
                <w:sz w:val="20"/>
                <w:szCs w:val="20"/>
              </w:rPr>
            </w:pPr>
            <w:r w:rsidRPr="00BA4CDC">
              <w:rPr>
                <w:b/>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
                <w:color w:val="000000"/>
                <w:sz w:val="20"/>
                <w:szCs w:val="20"/>
              </w:rPr>
            </w:pPr>
            <w:r w:rsidRPr="00BA4CDC">
              <w:rPr>
                <w:b/>
                <w:color w:val="000000"/>
                <w:sz w:val="20"/>
                <w:szCs w:val="20"/>
              </w:rPr>
              <w:t>Наименование</w:t>
            </w:r>
          </w:p>
        </w:tc>
        <w:tc>
          <w:tcPr>
            <w:tcW w:w="177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
                <w:color w:val="000000"/>
                <w:sz w:val="20"/>
                <w:szCs w:val="20"/>
              </w:rPr>
            </w:pPr>
            <w:r w:rsidRPr="00BA4CDC">
              <w:rPr>
                <w:b/>
                <w:color w:val="000000"/>
                <w:sz w:val="20"/>
                <w:szCs w:val="20"/>
              </w:rPr>
              <w:t>год ввода в эксплуатацию</w:t>
            </w:r>
          </w:p>
        </w:tc>
        <w:tc>
          <w:tcPr>
            <w:tcW w:w="255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
                <w:color w:val="000000"/>
                <w:sz w:val="20"/>
                <w:szCs w:val="20"/>
              </w:rPr>
            </w:pPr>
            <w:r w:rsidRPr="00BA4CDC">
              <w:rPr>
                <w:b/>
                <w:color w:val="000000"/>
                <w:sz w:val="20"/>
                <w:szCs w:val="20"/>
              </w:rPr>
              <w:t>местонахождение объекта</w:t>
            </w:r>
          </w:p>
        </w:tc>
        <w:tc>
          <w:tcPr>
            <w:tcW w:w="209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
                <w:color w:val="000000"/>
                <w:sz w:val="20"/>
                <w:szCs w:val="20"/>
              </w:rPr>
            </w:pPr>
            <w:r w:rsidRPr="00BA4CDC">
              <w:rPr>
                <w:b/>
                <w:color w:val="000000"/>
                <w:sz w:val="20"/>
                <w:szCs w:val="20"/>
              </w:rPr>
              <w:t>техническое состояние</w:t>
            </w:r>
          </w:p>
        </w:tc>
      </w:tr>
      <w:tr w:rsidR="00F431C7" w:rsidRPr="00BA4CDC" w:rsidTr="00F431C7">
        <w:trPr>
          <w:trHeight w:val="52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431C7" w:rsidRPr="00BA4CDC" w:rsidRDefault="00F431C7" w:rsidP="00F431C7">
            <w:pPr>
              <w:jc w:val="right"/>
              <w:rPr>
                <w:color w:val="000000"/>
                <w:sz w:val="20"/>
                <w:szCs w:val="20"/>
              </w:rPr>
            </w:pPr>
            <w:r w:rsidRPr="00BA4CDC">
              <w:rPr>
                <w:color w:val="000000"/>
                <w:sz w:val="20"/>
                <w:szCs w:val="20"/>
              </w:rPr>
              <w:t>1</w:t>
            </w:r>
          </w:p>
        </w:tc>
        <w:tc>
          <w:tcPr>
            <w:tcW w:w="0" w:type="auto"/>
            <w:tcBorders>
              <w:top w:val="nil"/>
              <w:left w:val="nil"/>
              <w:bottom w:val="single" w:sz="4" w:space="0" w:color="auto"/>
              <w:right w:val="single" w:sz="4" w:space="0" w:color="auto"/>
            </w:tcBorders>
            <w:shd w:val="clear" w:color="000000" w:fill="FFFFFF"/>
            <w:vAlign w:val="bottom"/>
            <w:hideMark/>
          </w:tcPr>
          <w:p w:rsidR="00F431C7" w:rsidRPr="00BA4CDC" w:rsidRDefault="00F431C7" w:rsidP="00F431C7">
            <w:pPr>
              <w:rPr>
                <w:color w:val="000000"/>
                <w:sz w:val="20"/>
                <w:szCs w:val="20"/>
              </w:rPr>
            </w:pPr>
            <w:r w:rsidRPr="00BA4CDC">
              <w:rPr>
                <w:color w:val="000000"/>
                <w:sz w:val="20"/>
                <w:szCs w:val="20"/>
              </w:rPr>
              <w:t>Водопроводные сети 24858м.</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2015</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36:06:0000000:195</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28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431C7" w:rsidRPr="00BA4CDC" w:rsidRDefault="00F431C7" w:rsidP="00F431C7">
            <w:pPr>
              <w:jc w:val="right"/>
              <w:rPr>
                <w:color w:val="000000"/>
                <w:sz w:val="20"/>
                <w:szCs w:val="20"/>
              </w:rPr>
            </w:pPr>
            <w:r w:rsidRPr="00BA4CDC">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№1</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2015</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36:06:1600014:94</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26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431C7" w:rsidRPr="00BA4CDC" w:rsidRDefault="00F431C7" w:rsidP="00F431C7">
            <w:pPr>
              <w:jc w:val="right"/>
              <w:rPr>
                <w:color w:val="000000"/>
                <w:sz w:val="20"/>
                <w:szCs w:val="20"/>
              </w:rPr>
            </w:pPr>
            <w:r w:rsidRPr="00BA4CDC">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№2</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2015</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36:06:1600014:93</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281"/>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№3</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2015</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36:06:1600014:92</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25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431C7" w:rsidRPr="00BA4CDC" w:rsidRDefault="00F431C7" w:rsidP="00F431C7">
            <w:pPr>
              <w:jc w:val="right"/>
              <w:rPr>
                <w:color w:val="000000"/>
                <w:sz w:val="20"/>
                <w:szCs w:val="20"/>
              </w:rPr>
            </w:pPr>
            <w:r w:rsidRPr="00BA4CDC">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 xml:space="preserve">Буровая </w:t>
            </w:r>
            <w:r w:rsidRPr="00BA4CDC">
              <w:rPr>
                <w:color w:val="000000"/>
                <w:sz w:val="20"/>
                <w:szCs w:val="20"/>
              </w:rPr>
              <w:lastRenderedPageBreak/>
              <w:t xml:space="preserve">скважина </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lastRenderedPageBreak/>
              <w:t>2015</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36:06:0200003:202</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w:t>
            </w:r>
            <w:r w:rsidRPr="00BA4CDC">
              <w:rPr>
                <w:color w:val="000000"/>
                <w:sz w:val="20"/>
                <w:szCs w:val="20"/>
              </w:rPr>
              <w:lastRenderedPageBreak/>
              <w:t>ельное</w:t>
            </w:r>
          </w:p>
        </w:tc>
      </w:tr>
      <w:tr w:rsidR="00F431C7" w:rsidRPr="00BA4CDC" w:rsidTr="00F431C7">
        <w:trPr>
          <w:trHeight w:val="28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431C7" w:rsidRPr="00BA4CDC" w:rsidRDefault="00F431C7" w:rsidP="00F431C7">
            <w:pPr>
              <w:jc w:val="right"/>
              <w:rPr>
                <w:color w:val="000000"/>
                <w:sz w:val="20"/>
                <w:szCs w:val="20"/>
              </w:rPr>
            </w:pPr>
            <w:r w:rsidRPr="00BA4CDC">
              <w:rPr>
                <w:color w:val="000000"/>
                <w:sz w:val="20"/>
                <w:szCs w:val="20"/>
              </w:rPr>
              <w:lastRenderedPageBreak/>
              <w:t>6</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№1</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2015</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36:06:1600014:96</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№2</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2015</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36:06:1600014:95</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4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инв.№10610 лит. 5А</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2010</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Первомайская, 15</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50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инв.№10610 лит. 4А</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2010</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Первомайская, 15</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4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10</w:t>
            </w:r>
          </w:p>
        </w:tc>
        <w:tc>
          <w:tcPr>
            <w:tcW w:w="0" w:type="auto"/>
            <w:tcBorders>
              <w:top w:val="nil"/>
              <w:left w:val="nil"/>
              <w:bottom w:val="single" w:sz="4" w:space="0" w:color="auto"/>
              <w:right w:val="single" w:sz="4" w:space="0" w:color="auto"/>
            </w:tcBorders>
            <w:shd w:val="clear" w:color="000000" w:fill="FFFFFF"/>
            <w:vAlign w:val="bottom"/>
            <w:hideMark/>
          </w:tcPr>
          <w:p w:rsidR="00F431C7" w:rsidRPr="00BA4CDC" w:rsidRDefault="00F431C7" w:rsidP="00F431C7">
            <w:pPr>
              <w:rPr>
                <w:color w:val="000000"/>
                <w:sz w:val="20"/>
                <w:szCs w:val="20"/>
              </w:rPr>
            </w:pPr>
            <w:r w:rsidRPr="00BA4CDC">
              <w:rPr>
                <w:color w:val="000000"/>
                <w:sz w:val="20"/>
                <w:szCs w:val="20"/>
              </w:rPr>
              <w:t>Водопроводные сети прот. 987м</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2010</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Первомайская, 15</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ин.№9198</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1967</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bCs/>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4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ин.№9201</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1967</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Воровского</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ин.№10455</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2008</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36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ин.№10454</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1967</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3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15</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ин.№9202</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1967</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4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Башня Рожновского ин.№10454</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2008</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37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17</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инв.№9198</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sz w:val="20"/>
                <w:szCs w:val="20"/>
              </w:rPr>
            </w:pPr>
            <w:r w:rsidRPr="00BA4CDC">
              <w:rPr>
                <w:sz w:val="20"/>
                <w:szCs w:val="20"/>
              </w:rPr>
              <w:t>1996</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3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инв.№9201</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sz w:val="20"/>
                <w:szCs w:val="20"/>
              </w:rPr>
            </w:pPr>
            <w:r w:rsidRPr="00BA4CDC">
              <w:rPr>
                <w:sz w:val="20"/>
                <w:szCs w:val="20"/>
              </w:rPr>
              <w:t>1996</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Воровского</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4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19</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инв.№10455</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sz w:val="20"/>
                <w:szCs w:val="20"/>
              </w:rPr>
            </w:pPr>
            <w:r w:rsidRPr="00BA4CDC">
              <w:rPr>
                <w:sz w:val="20"/>
                <w:szCs w:val="20"/>
              </w:rPr>
              <w:t>2008</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3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20</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инв.№10454</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sz w:val="20"/>
                <w:szCs w:val="20"/>
              </w:rPr>
            </w:pPr>
            <w:r w:rsidRPr="00BA4CDC">
              <w:rPr>
                <w:sz w:val="20"/>
                <w:szCs w:val="20"/>
              </w:rPr>
              <w:t>1967</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32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21</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инв.№9202</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sz w:val="20"/>
                <w:szCs w:val="20"/>
              </w:rPr>
            </w:pPr>
            <w:r w:rsidRPr="00BA4CDC">
              <w:rPr>
                <w:sz w:val="20"/>
                <w:szCs w:val="20"/>
              </w:rPr>
              <w:t>1996</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4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22</w:t>
            </w:r>
          </w:p>
        </w:tc>
        <w:tc>
          <w:tcPr>
            <w:tcW w:w="0" w:type="auto"/>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000000"/>
                <w:sz w:val="20"/>
                <w:szCs w:val="20"/>
              </w:rPr>
            </w:pPr>
            <w:r w:rsidRPr="00BA4CDC">
              <w:rPr>
                <w:color w:val="000000"/>
                <w:sz w:val="20"/>
                <w:szCs w:val="20"/>
              </w:rPr>
              <w:t>Буровая скважина  инв.№10454</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sz w:val="20"/>
                <w:szCs w:val="20"/>
              </w:rPr>
            </w:pPr>
            <w:r w:rsidRPr="00BA4CDC">
              <w:rPr>
                <w:sz w:val="20"/>
                <w:szCs w:val="20"/>
              </w:rPr>
              <w:t>2008</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r w:rsidRPr="00BA4CDC">
              <w:rPr>
                <w:sz w:val="20"/>
                <w:szCs w:val="20"/>
              </w:rPr>
              <w:t>ул. 50 лет Победы</w:t>
            </w: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r w:rsidR="00F431C7" w:rsidRPr="00BA4CDC" w:rsidTr="00F431C7">
        <w:trPr>
          <w:trHeight w:val="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23</w:t>
            </w:r>
          </w:p>
        </w:tc>
        <w:tc>
          <w:tcPr>
            <w:tcW w:w="0" w:type="auto"/>
            <w:tcBorders>
              <w:top w:val="nil"/>
              <w:left w:val="nil"/>
              <w:bottom w:val="single" w:sz="4" w:space="0" w:color="auto"/>
              <w:right w:val="single" w:sz="4" w:space="0" w:color="auto"/>
            </w:tcBorders>
            <w:shd w:val="clear" w:color="000000" w:fill="FFFFFF"/>
            <w:vAlign w:val="bottom"/>
            <w:hideMark/>
          </w:tcPr>
          <w:p w:rsidR="00F431C7" w:rsidRPr="00BA4CDC" w:rsidRDefault="00F431C7" w:rsidP="00F431C7">
            <w:pPr>
              <w:rPr>
                <w:color w:val="000000"/>
                <w:sz w:val="20"/>
                <w:szCs w:val="20"/>
              </w:rPr>
            </w:pPr>
            <w:r w:rsidRPr="00BA4CDC">
              <w:rPr>
                <w:color w:val="000000"/>
                <w:sz w:val="20"/>
                <w:szCs w:val="20"/>
              </w:rPr>
              <w:t>Водопровод №9205 прот.12160м</w:t>
            </w:r>
          </w:p>
        </w:tc>
        <w:tc>
          <w:tcPr>
            <w:tcW w:w="1779"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jc w:val="center"/>
              <w:rPr>
                <w:color w:val="000000"/>
                <w:sz w:val="20"/>
                <w:szCs w:val="20"/>
              </w:rPr>
            </w:pPr>
            <w:r w:rsidRPr="00BA4CDC">
              <w:rPr>
                <w:color w:val="000000"/>
                <w:sz w:val="20"/>
                <w:szCs w:val="20"/>
              </w:rPr>
              <w:t>1967</w:t>
            </w:r>
          </w:p>
        </w:tc>
        <w:tc>
          <w:tcPr>
            <w:tcW w:w="2551" w:type="dxa"/>
            <w:tcBorders>
              <w:top w:val="nil"/>
              <w:left w:val="nil"/>
              <w:bottom w:val="single" w:sz="4" w:space="0" w:color="auto"/>
              <w:right w:val="single" w:sz="4" w:space="0" w:color="auto"/>
            </w:tcBorders>
            <w:shd w:val="clear" w:color="auto" w:fill="auto"/>
            <w:vAlign w:val="bottom"/>
            <w:hideMark/>
          </w:tcPr>
          <w:p w:rsidR="00F431C7" w:rsidRPr="00BA4CDC" w:rsidRDefault="00F431C7" w:rsidP="00F431C7">
            <w:pPr>
              <w:rPr>
                <w:color w:val="FF0000"/>
                <w:sz w:val="20"/>
                <w:szCs w:val="20"/>
              </w:rPr>
            </w:pPr>
          </w:p>
        </w:tc>
        <w:tc>
          <w:tcPr>
            <w:tcW w:w="209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удовлетворительное</w:t>
            </w:r>
          </w:p>
        </w:tc>
      </w:tr>
    </w:tbl>
    <w:p w:rsidR="00F431C7" w:rsidRPr="00BA4CDC" w:rsidRDefault="00F431C7" w:rsidP="00F431C7">
      <w:pPr>
        <w:rPr>
          <w:color w:val="0070C0"/>
          <w:shd w:val="clear" w:color="auto" w:fill="FFFFFF"/>
        </w:rPr>
      </w:pPr>
    </w:p>
    <w:p w:rsidR="00F431C7" w:rsidRPr="00BA4CDC" w:rsidRDefault="00F431C7" w:rsidP="00F431C7">
      <w:pPr>
        <w:ind w:left="15" w:firstLine="552"/>
        <w:rPr>
          <w:shd w:val="clear" w:color="auto" w:fill="FFFFFF"/>
        </w:rPr>
      </w:pPr>
      <w:r w:rsidRPr="00BA4CDC">
        <w:rPr>
          <w:shd w:val="clear" w:color="auto" w:fill="FFFFFF"/>
        </w:rPr>
        <w:t xml:space="preserve">Общая производительность водозаборов составляет 10тыс.куб.м./сут. </w:t>
      </w:r>
    </w:p>
    <w:p w:rsidR="00F431C7" w:rsidRPr="00BA4CDC" w:rsidRDefault="00F431C7" w:rsidP="00F431C7">
      <w:pPr>
        <w:ind w:firstLine="567"/>
        <w:rPr>
          <w:shd w:val="clear" w:color="auto" w:fill="FFFFFF"/>
        </w:rPr>
      </w:pPr>
      <w:r w:rsidRPr="00BA4CDC">
        <w:rPr>
          <w:shd w:val="clear" w:color="auto" w:fill="FFFFFF"/>
        </w:rPr>
        <w:t xml:space="preserve">Среднесуточный отпуск воды на 1 жителя составляет 22 л/сут. </w:t>
      </w:r>
    </w:p>
    <w:p w:rsidR="00F431C7" w:rsidRPr="00BA4CDC" w:rsidRDefault="00F431C7" w:rsidP="00F431C7">
      <w:pPr>
        <w:ind w:firstLine="567"/>
        <w:rPr>
          <w:shd w:val="clear" w:color="auto" w:fill="FFFFFF"/>
        </w:rPr>
      </w:pPr>
      <w:r w:rsidRPr="00BA4CDC">
        <w:t>В 2017 году была приобретена автоматика для водозаборных сооружений для регулировки уровня воды в башнях «Рожновского» с помощью концевых выключателей, а также установки станции управления защиты (СУЗ-40) для защиты электрических насосов от сбоев в работе в количестве 11 штук.</w:t>
      </w:r>
      <w:r w:rsidRPr="00BA4CDC">
        <w:rPr>
          <w:shd w:val="clear" w:color="auto" w:fill="FFFFFF"/>
        </w:rPr>
        <w:t>Учитывая, что эксплуатация и обслуживание водозаборных сооружений производится с 1967 года, и износ основных фондов составляет в среднем около 98 %,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в северной части села Лозовое.</w:t>
      </w:r>
    </w:p>
    <w:p w:rsidR="00F431C7" w:rsidRPr="00BA4CDC" w:rsidRDefault="00F431C7" w:rsidP="00F431C7">
      <w:pPr>
        <w:ind w:firstLine="567"/>
        <w:rPr>
          <w:shd w:val="clear" w:color="auto" w:fill="FFFFFF"/>
        </w:rPr>
      </w:pPr>
      <w:r w:rsidRPr="00BA4CDC">
        <w:rPr>
          <w:color w:val="0070C0"/>
          <w:shd w:val="clear" w:color="auto" w:fill="FFFFFF"/>
        </w:rPr>
        <w:tab/>
      </w:r>
      <w:r w:rsidRPr="00BA4CDC">
        <w:rPr>
          <w:shd w:val="clear" w:color="auto" w:fill="FFFFFF"/>
        </w:rPr>
        <w:t>Водоснабжение промпредприятий  ведется из водозаборов поселения.</w:t>
      </w:r>
    </w:p>
    <w:p w:rsidR="00F431C7" w:rsidRPr="00BA4CDC" w:rsidRDefault="00F431C7" w:rsidP="00F431C7">
      <w:pPr>
        <w:ind w:firstLine="567"/>
        <w:rPr>
          <w:shd w:val="clear" w:color="auto" w:fill="FFFFFF"/>
        </w:rPr>
      </w:pPr>
      <w:r w:rsidRPr="00BA4CDC">
        <w:rPr>
          <w:shd w:val="clear" w:color="auto" w:fill="FFFFFF"/>
        </w:rPr>
        <w:tab/>
        <w:t xml:space="preserve">Вода для промышленных нужд в зависимости от целевого назначения перед использованием должна пройти процесс обработки на очистных </w:t>
      </w:r>
      <w:r w:rsidRPr="00BA4CDC">
        <w:rPr>
          <w:shd w:val="clear" w:color="auto" w:fill="FFFFFF"/>
        </w:rPr>
        <w:lastRenderedPageBreak/>
        <w:t xml:space="preserve">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p>
    <w:p w:rsidR="00F431C7" w:rsidRPr="00BA4CDC" w:rsidRDefault="00F431C7" w:rsidP="00F431C7">
      <w:pPr>
        <w:pStyle w:val="af9"/>
        <w:tabs>
          <w:tab w:val="left" w:pos="993"/>
          <w:tab w:val="left" w:pos="3119"/>
        </w:tabs>
        <w:autoSpaceDE w:val="0"/>
        <w:snapToGrid w:val="0"/>
        <w:spacing w:line="100" w:lineRule="atLeast"/>
        <w:ind w:left="0" w:firstLine="567"/>
        <w:rPr>
          <w:b/>
          <w:bCs/>
          <w:iCs/>
          <w:spacing w:val="-10"/>
        </w:rPr>
      </w:pPr>
      <w:r w:rsidRPr="00BA4CDC">
        <w:rPr>
          <w:shd w:val="clear" w:color="auto" w:fill="FFFFFF"/>
        </w:rPr>
        <w:t xml:space="preserve"> 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F431C7" w:rsidRPr="00BA4CDC" w:rsidRDefault="00F431C7" w:rsidP="00F431C7">
      <w:pPr>
        <w:ind w:firstLine="567"/>
      </w:pPr>
    </w:p>
    <w:p w:rsidR="00F431C7" w:rsidRPr="00BA4CDC" w:rsidRDefault="00F431C7" w:rsidP="00F431C7">
      <w:pPr>
        <w:ind w:firstLine="567"/>
      </w:pPr>
      <w:r w:rsidRPr="00BA4CDC">
        <w:t xml:space="preserve">Зоны санитарной охраны водозаборов, в целях санитарно-эпидемиологической надежности, предусмотрены в соответствии с требованиями СП 31.13330.2012 «Водоснабжение. Наружные сети и сооружения»и СанПиН 2.1.41110-02 в размере 30 метров. </w:t>
      </w:r>
    </w:p>
    <w:p w:rsidR="00F431C7" w:rsidRPr="00BA4CDC" w:rsidRDefault="00F431C7" w:rsidP="00F431C7">
      <w:r w:rsidRPr="00BA4CDC">
        <w:tab/>
      </w:r>
      <w:r w:rsidRPr="00BA4CDC">
        <w:rPr>
          <w:b/>
        </w:rPr>
        <w:t xml:space="preserve">Мероприятия по первому поясу ЗСО:  </w:t>
      </w:r>
    </w:p>
    <w:p w:rsidR="00F431C7" w:rsidRPr="00BA4CDC" w:rsidRDefault="00F431C7" w:rsidP="00F431C7">
      <w:pPr>
        <w:ind w:firstLine="567"/>
      </w:pPr>
      <w:r w:rsidRPr="00BA4CDC">
        <w:t>-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F431C7" w:rsidRPr="00BA4CDC" w:rsidRDefault="00F431C7" w:rsidP="00F431C7">
      <w:pPr>
        <w:ind w:firstLine="567"/>
      </w:pPr>
      <w:r w:rsidRPr="00BA4CDC">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31C7" w:rsidRPr="00BA4CDC" w:rsidRDefault="00F431C7" w:rsidP="00F431C7">
      <w:pPr>
        <w:ind w:firstLine="567"/>
      </w:pPr>
      <w:r w:rsidRPr="00BA4CDC">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431C7" w:rsidRPr="00BA4CDC" w:rsidRDefault="00F431C7" w:rsidP="00F431C7">
      <w:pPr>
        <w:ind w:firstLine="567"/>
      </w:pPr>
      <w:r w:rsidRPr="00BA4CDC">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31C7" w:rsidRPr="00BA4CDC" w:rsidRDefault="00F431C7" w:rsidP="00F431C7">
      <w:pPr>
        <w:ind w:firstLine="567"/>
      </w:pPr>
      <w:r w:rsidRPr="00BA4CDC">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431C7" w:rsidRPr="00BA4CDC" w:rsidRDefault="00F431C7" w:rsidP="00F431C7">
      <w:pPr>
        <w:ind w:firstLine="567"/>
      </w:pPr>
      <w:r w:rsidRPr="00BA4CDC">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431C7" w:rsidRPr="00BA4CDC" w:rsidRDefault="00F431C7" w:rsidP="00F431C7">
      <w:pPr>
        <w:spacing w:before="100" w:beforeAutospacing="1"/>
        <w:ind w:firstLine="567"/>
      </w:pPr>
      <w:r w:rsidRPr="00BA4CDC">
        <w:rPr>
          <w:b/>
          <w:bCs/>
        </w:rPr>
        <w:t>Мероприятия по второму и третьему поясам:</w:t>
      </w:r>
    </w:p>
    <w:p w:rsidR="00F431C7" w:rsidRPr="00BA4CDC" w:rsidRDefault="00F431C7" w:rsidP="00DE05DF">
      <w:pPr>
        <w:numPr>
          <w:ilvl w:val="0"/>
          <w:numId w:val="45"/>
        </w:numPr>
      </w:pPr>
      <w:r w:rsidRPr="00BA4CDC">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431C7" w:rsidRPr="00BA4CDC" w:rsidRDefault="00F431C7" w:rsidP="00DE05DF">
      <w:pPr>
        <w:numPr>
          <w:ilvl w:val="0"/>
          <w:numId w:val="45"/>
        </w:numPr>
        <w:spacing w:before="100" w:beforeAutospacing="1"/>
      </w:pPr>
      <w:r w:rsidRPr="00BA4CDC">
        <w:t xml:space="preserve">бурение новых скважин и новое строительство, связанное с нарушением почвенного покрова, производится при обязательном согласовании с Управлением Федеральной службы по надзору в сфере </w:t>
      </w:r>
      <w:r w:rsidRPr="00BA4CDC">
        <w:lastRenderedPageBreak/>
        <w:t>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p>
    <w:p w:rsidR="00F431C7" w:rsidRPr="00BA4CDC" w:rsidRDefault="00F431C7" w:rsidP="00DE05DF">
      <w:pPr>
        <w:numPr>
          <w:ilvl w:val="0"/>
          <w:numId w:val="45"/>
        </w:numPr>
        <w:spacing w:before="100" w:beforeAutospacing="1"/>
      </w:pPr>
      <w:r w:rsidRPr="00BA4CDC">
        <w:t>запрещение закачки отработанных вод в подземные горизонты, подземного складирования твердых отходов и разработки недр земли;</w:t>
      </w:r>
    </w:p>
    <w:p w:rsidR="00F431C7" w:rsidRPr="00BA4CDC" w:rsidRDefault="00F431C7" w:rsidP="00DE05DF">
      <w:pPr>
        <w:numPr>
          <w:ilvl w:val="0"/>
          <w:numId w:val="45"/>
        </w:numPr>
        <w:spacing w:before="100" w:beforeAutospacing="1"/>
      </w:pPr>
      <w:r w:rsidRPr="00BA4CDC">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F431C7" w:rsidRPr="00BA4CDC" w:rsidRDefault="00F431C7" w:rsidP="00DE05DF">
      <w:pPr>
        <w:numPr>
          <w:ilvl w:val="0"/>
          <w:numId w:val="45"/>
        </w:numPr>
        <w:spacing w:before="100" w:beforeAutospacing="1"/>
      </w:pPr>
      <w:r w:rsidRPr="00BA4CDC">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F431C7" w:rsidRPr="00BA4CDC" w:rsidRDefault="00F431C7" w:rsidP="00F431C7">
      <w:pPr>
        <w:ind w:firstLine="567"/>
      </w:pPr>
    </w:p>
    <w:p w:rsidR="00F431C7" w:rsidRPr="00BA4CDC" w:rsidRDefault="00F431C7" w:rsidP="00F431C7">
      <w:pPr>
        <w:ind w:firstLine="567"/>
      </w:pPr>
      <w:r w:rsidRPr="00BA4CDC">
        <w:t xml:space="preserve">Кроме мероприятий указанных выше, в пределах </w:t>
      </w:r>
      <w:r w:rsidRPr="00BA4CDC">
        <w:rPr>
          <w:b/>
        </w:rPr>
        <w:t>второго</w:t>
      </w:r>
      <w:r w:rsidRPr="00BA4CDC">
        <w:t xml:space="preserve"> пояса ЗСО подземных источников водоснабжения подлежат выполнению следующие дополнительные мероприятия: </w:t>
      </w:r>
    </w:p>
    <w:p w:rsidR="00F431C7" w:rsidRPr="00BA4CDC" w:rsidRDefault="00F431C7" w:rsidP="00DE05DF">
      <w:pPr>
        <w:numPr>
          <w:ilvl w:val="0"/>
          <w:numId w:val="46"/>
        </w:numPr>
        <w:spacing w:before="100" w:beforeAutospacing="1"/>
      </w:pPr>
      <w:r w:rsidRPr="00BA4CDC">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F431C7" w:rsidRPr="00BA4CDC" w:rsidRDefault="00F431C7" w:rsidP="00DE05DF">
      <w:pPr>
        <w:numPr>
          <w:ilvl w:val="0"/>
          <w:numId w:val="46"/>
        </w:numPr>
        <w:spacing w:before="100" w:beforeAutospacing="1"/>
      </w:pPr>
      <w:r w:rsidRPr="00BA4CDC">
        <w:t>не допускается применение удобрений и ядохимикатов;</w:t>
      </w:r>
    </w:p>
    <w:p w:rsidR="00F431C7" w:rsidRPr="00BA4CDC" w:rsidRDefault="00F431C7" w:rsidP="00DE05DF">
      <w:pPr>
        <w:numPr>
          <w:ilvl w:val="0"/>
          <w:numId w:val="46"/>
        </w:numPr>
        <w:spacing w:before="100" w:beforeAutospacing="1"/>
      </w:pPr>
      <w:r w:rsidRPr="00BA4CDC">
        <w:t>не допускается рубка леса главного пользования и реконструкции.</w:t>
      </w:r>
    </w:p>
    <w:p w:rsidR="00F431C7" w:rsidRPr="00BA4CDC" w:rsidRDefault="00F431C7" w:rsidP="00F431C7">
      <w:pPr>
        <w:spacing w:before="100" w:beforeAutospacing="1"/>
        <w:ind w:firstLine="567"/>
      </w:pPr>
      <w:r w:rsidRPr="00BA4CDC">
        <w:rPr>
          <w:b/>
          <w:bCs/>
        </w:rPr>
        <w:t>Мероприятия по санитарно-защитной полосе водоводов:</w:t>
      </w:r>
    </w:p>
    <w:p w:rsidR="00F431C7" w:rsidRPr="00BA4CDC" w:rsidRDefault="00F431C7" w:rsidP="00DE05DF">
      <w:pPr>
        <w:numPr>
          <w:ilvl w:val="0"/>
          <w:numId w:val="47"/>
        </w:numPr>
      </w:pPr>
      <w:r w:rsidRPr="00BA4CDC">
        <w:t>в пределах санитарно-защитной полосы водоводов должны отсутствовать источники загрязнения почвы и грунтовых вод;</w:t>
      </w:r>
    </w:p>
    <w:p w:rsidR="00F431C7" w:rsidRPr="00BA4CDC" w:rsidRDefault="00F431C7" w:rsidP="00DE05DF">
      <w:pPr>
        <w:numPr>
          <w:ilvl w:val="0"/>
          <w:numId w:val="47"/>
        </w:numPr>
        <w:spacing w:before="100" w:beforeAutospacing="1"/>
      </w:pPr>
      <w:r w:rsidRPr="00BA4CDC">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431C7" w:rsidRPr="00BA4CDC" w:rsidRDefault="00F431C7" w:rsidP="00F431C7">
      <w:pPr>
        <w:ind w:firstLine="567"/>
      </w:pPr>
    </w:p>
    <w:p w:rsidR="00F431C7" w:rsidRPr="00BA4CDC" w:rsidRDefault="00F431C7" w:rsidP="00F431C7">
      <w:pPr>
        <w:ind w:firstLine="567"/>
      </w:pPr>
      <w:r w:rsidRPr="00BA4CDC">
        <w:t>Процент жилого фонда, обеспеченного водопроводом составляет — 54 %.  Из этого следует, что необходимо проводить расширение сети водопровода, для 100% охвата всех жилых районов села.</w:t>
      </w:r>
    </w:p>
    <w:p w:rsidR="00F431C7" w:rsidRPr="00BA4CDC" w:rsidRDefault="00F431C7" w:rsidP="00F431C7">
      <w:pPr>
        <w:ind w:firstLine="567"/>
      </w:pPr>
      <w:r w:rsidRPr="00BA4CDC">
        <w:t>Отпуск воды за год всем потребителям составил – 38,896 тыс. куб. м, отпуск воды населению и на коммунально-бытовые нужды – 36,343 тыс. куб. м.</w:t>
      </w:r>
    </w:p>
    <w:p w:rsidR="00F431C7" w:rsidRPr="00BA4CDC" w:rsidRDefault="00F431C7" w:rsidP="00F431C7">
      <w:pPr>
        <w:ind w:right="-3" w:firstLine="567"/>
        <w:rPr>
          <w:highlight w:val="green"/>
          <w:shd w:val="clear" w:color="auto" w:fill="FFFFFF"/>
        </w:rPr>
      </w:pPr>
    </w:p>
    <w:p w:rsidR="00F431C7" w:rsidRPr="00BA4CDC" w:rsidRDefault="00F431C7" w:rsidP="00F431C7">
      <w:pPr>
        <w:pStyle w:val="7"/>
      </w:pPr>
      <w:bookmarkStart w:id="81" w:name="_Toc487032757"/>
      <w:r w:rsidRPr="00BA4CDC">
        <w:t>Водоотведение. Существующее положение</w:t>
      </w:r>
      <w:bookmarkEnd w:id="81"/>
    </w:p>
    <w:p w:rsidR="00F431C7" w:rsidRPr="00BA4CDC" w:rsidRDefault="00F431C7" w:rsidP="00F431C7">
      <w:pPr>
        <w:ind w:firstLine="567"/>
        <w:rPr>
          <w:lang w:val="en-US"/>
        </w:rPr>
      </w:pPr>
    </w:p>
    <w:p w:rsidR="00F431C7" w:rsidRPr="00BA4CDC" w:rsidRDefault="00F431C7" w:rsidP="00F431C7">
      <w:pPr>
        <w:ind w:firstLine="567"/>
        <w:rPr>
          <w:shd w:val="clear" w:color="auto" w:fill="FFFFFF"/>
        </w:rPr>
      </w:pPr>
      <w:r w:rsidRPr="00BA4CDC">
        <w:rPr>
          <w:shd w:val="clear" w:color="auto" w:fill="FFFFFF"/>
        </w:rPr>
        <w:t xml:space="preserve">Система канализации в поселении отсутствует. Канализование зданий, имеющих внутреннюю канализацию,  происходит в выгребы с последующим вывозом специальной техникой на очистные сооружения в с. Верхний Мамон. </w:t>
      </w:r>
    </w:p>
    <w:p w:rsidR="00F431C7" w:rsidRPr="00BA4CDC" w:rsidRDefault="00F431C7" w:rsidP="00F431C7">
      <w:pPr>
        <w:ind w:firstLine="567"/>
        <w:rPr>
          <w:shd w:val="clear" w:color="auto" w:fill="FFFFFF"/>
        </w:rPr>
      </w:pPr>
      <w:r w:rsidRPr="00BA4CDC">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F431C7" w:rsidRPr="00BA4CDC" w:rsidRDefault="00F431C7" w:rsidP="00F431C7">
      <w:pPr>
        <w:ind w:firstLine="567"/>
        <w:rPr>
          <w:shd w:val="clear" w:color="auto" w:fill="FFFFFF"/>
        </w:rPr>
      </w:pPr>
      <w:r w:rsidRPr="00BA4CDC">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F431C7" w:rsidRPr="00BA4CDC" w:rsidRDefault="00F431C7" w:rsidP="00F431C7">
      <w:pPr>
        <w:ind w:firstLine="567"/>
        <w:rPr>
          <w:u w:val="single"/>
          <w:shd w:val="clear" w:color="auto" w:fill="FFFFFF"/>
        </w:rPr>
      </w:pPr>
      <w:r w:rsidRPr="00BA4CDC">
        <w:rPr>
          <w:shd w:val="clear" w:color="auto" w:fill="FFFFFF"/>
        </w:rPr>
        <w:t xml:space="preserve">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   </w:t>
      </w:r>
      <w:r w:rsidRPr="00BA4CDC">
        <w:rPr>
          <w:shd w:val="clear" w:color="auto" w:fill="FFFFFF"/>
        </w:rPr>
        <w:tab/>
      </w:r>
    </w:p>
    <w:p w:rsidR="00F431C7" w:rsidRPr="00BA4CDC" w:rsidRDefault="00F431C7" w:rsidP="00F431C7">
      <w:pPr>
        <w:rPr>
          <w:shd w:val="clear" w:color="auto" w:fill="FFFFFF"/>
        </w:rPr>
      </w:pPr>
      <w:r w:rsidRPr="00BA4CDC">
        <w:rPr>
          <w:shd w:val="clear" w:color="auto" w:fill="FFFFFF"/>
        </w:rPr>
        <w:t>Исходя из изложенного в плане водоотведения, необходимо предусмотреть:</w:t>
      </w:r>
    </w:p>
    <w:p w:rsidR="00F431C7" w:rsidRPr="00BA4CDC" w:rsidRDefault="00F431C7" w:rsidP="00DE05DF">
      <w:pPr>
        <w:numPr>
          <w:ilvl w:val="0"/>
          <w:numId w:val="6"/>
        </w:numPr>
        <w:tabs>
          <w:tab w:val="num" w:pos="993"/>
        </w:tabs>
        <w:ind w:left="0" w:firstLine="709"/>
        <w:rPr>
          <w:shd w:val="clear" w:color="auto" w:fill="FFFFFF"/>
        </w:rPr>
      </w:pPr>
      <w:r w:rsidRPr="00BA4CDC">
        <w:rPr>
          <w:shd w:val="clear" w:color="auto" w:fill="FFFFFF"/>
        </w:rPr>
        <w:t xml:space="preserve"> Проектирование и строительство системы ливневой канализации и сооружений по очистке поверхностного стока.</w:t>
      </w:r>
    </w:p>
    <w:p w:rsidR="00F431C7" w:rsidRPr="00BA4CDC" w:rsidRDefault="00F431C7" w:rsidP="00DE05DF">
      <w:pPr>
        <w:numPr>
          <w:ilvl w:val="0"/>
          <w:numId w:val="6"/>
        </w:numPr>
        <w:tabs>
          <w:tab w:val="num" w:pos="993"/>
        </w:tabs>
        <w:ind w:left="0" w:firstLine="709"/>
        <w:rPr>
          <w:color w:val="000000"/>
          <w:shd w:val="clear" w:color="auto" w:fill="FFFFFF"/>
        </w:rPr>
      </w:pPr>
      <w:r w:rsidRPr="00BA4CDC">
        <w:rPr>
          <w:color w:val="000000"/>
          <w:shd w:val="clear" w:color="auto" w:fill="FFFFFF"/>
        </w:rPr>
        <w:t xml:space="preserve"> Проектирование и строительство системы  канализации и сооружений по очистке бытового стока.</w:t>
      </w:r>
    </w:p>
    <w:p w:rsidR="00F431C7" w:rsidRPr="00BA4CDC" w:rsidRDefault="00F431C7" w:rsidP="00DE05DF">
      <w:pPr>
        <w:numPr>
          <w:ilvl w:val="0"/>
          <w:numId w:val="6"/>
        </w:numPr>
        <w:tabs>
          <w:tab w:val="num" w:pos="993"/>
        </w:tabs>
        <w:ind w:left="0" w:firstLine="709"/>
        <w:rPr>
          <w:color w:val="000000"/>
          <w:shd w:val="clear" w:color="auto" w:fill="FFFFFF"/>
        </w:rPr>
      </w:pPr>
      <w:r w:rsidRPr="00BA4CDC">
        <w:rPr>
          <w:color w:val="000000"/>
          <w:shd w:val="clear" w:color="auto" w:fill="FFFFFF"/>
        </w:rPr>
        <w:t>Канализование проектируемых объектов соцкультбыта.</w:t>
      </w:r>
    </w:p>
    <w:p w:rsidR="00F431C7" w:rsidRPr="00BA4CDC" w:rsidRDefault="00F431C7" w:rsidP="00DE05DF">
      <w:pPr>
        <w:numPr>
          <w:ilvl w:val="0"/>
          <w:numId w:val="6"/>
        </w:numPr>
        <w:tabs>
          <w:tab w:val="num" w:pos="993"/>
        </w:tabs>
        <w:ind w:left="0" w:firstLine="709"/>
        <w:rPr>
          <w:b/>
          <w:shd w:val="clear" w:color="auto" w:fill="FFFFFF"/>
        </w:rPr>
      </w:pPr>
      <w:r w:rsidRPr="00BA4CDC">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F431C7" w:rsidRPr="00BA4CDC" w:rsidRDefault="00F431C7" w:rsidP="00DE05DF">
      <w:pPr>
        <w:numPr>
          <w:ilvl w:val="0"/>
          <w:numId w:val="6"/>
        </w:numPr>
        <w:tabs>
          <w:tab w:val="num" w:pos="993"/>
        </w:tabs>
        <w:ind w:left="0" w:firstLine="709"/>
        <w:rPr>
          <w:shd w:val="clear" w:color="auto" w:fill="FFFFFF"/>
        </w:rPr>
      </w:pPr>
      <w:r w:rsidRPr="00BA4CDC">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F431C7" w:rsidRPr="00BA4CDC" w:rsidRDefault="00F431C7" w:rsidP="00DE05DF">
      <w:pPr>
        <w:pStyle w:val="af9"/>
        <w:widowControl w:val="0"/>
        <w:numPr>
          <w:ilvl w:val="0"/>
          <w:numId w:val="6"/>
        </w:numPr>
        <w:tabs>
          <w:tab w:val="num" w:pos="720"/>
          <w:tab w:val="num" w:pos="993"/>
        </w:tabs>
        <w:ind w:left="0" w:firstLine="709"/>
        <w:rPr>
          <w:b/>
          <w:bCs/>
          <w:shd w:val="clear" w:color="auto" w:fill="FFFFFF"/>
        </w:rPr>
      </w:pPr>
      <w:r w:rsidRPr="00BA4CDC">
        <w:rPr>
          <w:shd w:val="clear" w:color="auto" w:fill="FFFFFF"/>
        </w:rPr>
        <w:t xml:space="preserve">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p>
    <w:p w:rsidR="00F431C7" w:rsidRPr="00BA4CDC" w:rsidRDefault="00F431C7" w:rsidP="00F431C7">
      <w:pPr>
        <w:rPr>
          <w:b/>
          <w:bCs/>
        </w:rPr>
      </w:pPr>
    </w:p>
    <w:p w:rsidR="00F431C7" w:rsidRPr="00BA4CDC" w:rsidRDefault="00F431C7" w:rsidP="00F431C7">
      <w:pPr>
        <w:pStyle w:val="7"/>
      </w:pPr>
      <w:bookmarkStart w:id="82" w:name="_Toc487032758"/>
      <w:r w:rsidRPr="00BA4CDC">
        <w:t>Газоснабжение. Существующее положение</w:t>
      </w:r>
      <w:bookmarkEnd w:id="82"/>
    </w:p>
    <w:p w:rsidR="00F431C7" w:rsidRPr="00BA4CDC" w:rsidRDefault="00F431C7" w:rsidP="00F431C7">
      <w:pPr>
        <w:tabs>
          <w:tab w:val="left" w:pos="1440"/>
        </w:tabs>
        <w:spacing w:after="100"/>
        <w:rPr>
          <w:shd w:val="clear" w:color="auto" w:fill="FFFFFF"/>
        </w:rPr>
      </w:pPr>
      <w:r w:rsidRPr="00BA4CDC">
        <w:rPr>
          <w:rFonts w:eastAsia="Arial"/>
          <w:shd w:val="clear" w:color="auto" w:fill="FFFFFF"/>
        </w:rPr>
        <w:t xml:space="preserve">В настоящее время газоснабжение Лозовского 1-го поселения развивается на базе природного газа от АГРС «Верхний Мамон». По территории поселения </w:t>
      </w:r>
      <w:r w:rsidRPr="00BA4CDC">
        <w:rPr>
          <w:shd w:val="clear" w:color="auto" w:fill="FFFFFF"/>
        </w:rPr>
        <w:t>проходят аммиакопровод «Тольятти — Одесса» и газопровод — отвод к АГРС Верхний Мамон.</w:t>
      </w:r>
    </w:p>
    <w:p w:rsidR="00F431C7" w:rsidRPr="00BA4CDC" w:rsidRDefault="00F431C7" w:rsidP="00F431C7">
      <w:pPr>
        <w:shd w:val="clear" w:color="auto" w:fill="FFFFFF"/>
        <w:autoSpaceDE w:val="0"/>
        <w:rPr>
          <w:rFonts w:eastAsia="Arial"/>
          <w:shd w:val="clear" w:color="auto" w:fill="FFFFFF"/>
        </w:rPr>
      </w:pPr>
      <w:r w:rsidRPr="00BA4CDC">
        <w:rPr>
          <w:rFonts w:eastAsia="Arial"/>
          <w:shd w:val="clear" w:color="auto" w:fill="FFFFFF"/>
        </w:rPr>
        <w:t xml:space="preserve">            Распределение газа по поселению осуществляется по 2-х ступенчатой схеме:</w:t>
      </w:r>
    </w:p>
    <w:p w:rsidR="00F431C7" w:rsidRPr="00BA4CDC" w:rsidRDefault="00F431C7" w:rsidP="00DE05DF">
      <w:pPr>
        <w:widowControl w:val="0"/>
        <w:numPr>
          <w:ilvl w:val="1"/>
          <w:numId w:val="6"/>
        </w:numPr>
        <w:shd w:val="clear" w:color="auto" w:fill="FFFFFF"/>
        <w:tabs>
          <w:tab w:val="num" w:pos="1080"/>
        </w:tabs>
        <w:suppressAutoHyphens/>
        <w:autoSpaceDE w:val="0"/>
        <w:ind w:left="1080"/>
        <w:rPr>
          <w:shd w:val="clear" w:color="auto" w:fill="FFFFFF"/>
        </w:rPr>
      </w:pPr>
      <w:r w:rsidRPr="00BA4CDC">
        <w:rPr>
          <w:rFonts w:eastAsia="Arial"/>
          <w:shd w:val="clear" w:color="auto" w:fill="FFFFFF"/>
          <w:lang w:val="en-US"/>
        </w:rPr>
        <w:t>I</w:t>
      </w:r>
      <w:r w:rsidRPr="00BA4CDC">
        <w:rPr>
          <w:rFonts w:eastAsia="Arial"/>
          <w:shd w:val="clear" w:color="auto" w:fill="FFFFFF"/>
        </w:rPr>
        <w:t>-я ступень — газопровод высокого давления I</w:t>
      </w:r>
      <w:r w:rsidRPr="00BA4CDC">
        <w:rPr>
          <w:rFonts w:eastAsia="Arial"/>
          <w:shd w:val="clear" w:color="auto" w:fill="FFFFFF"/>
          <w:lang w:val="en-US"/>
        </w:rPr>
        <w:t>I</w:t>
      </w:r>
      <w:r w:rsidRPr="00BA4CDC">
        <w:rPr>
          <w:rFonts w:eastAsia="Arial"/>
          <w:shd w:val="clear" w:color="auto" w:fill="FFFFFF"/>
        </w:rPr>
        <w:t>-й категории р</w:t>
      </w:r>
      <w:r w:rsidRPr="00BA4CDC">
        <w:rPr>
          <w:shd w:val="clear" w:color="auto" w:fill="FFFFFF"/>
        </w:rPr>
        <w:t>≤0,6 МПА;</w:t>
      </w:r>
    </w:p>
    <w:p w:rsidR="00F431C7" w:rsidRPr="00BA4CDC" w:rsidRDefault="00F431C7" w:rsidP="00DE05DF">
      <w:pPr>
        <w:widowControl w:val="0"/>
        <w:numPr>
          <w:ilvl w:val="1"/>
          <w:numId w:val="6"/>
        </w:numPr>
        <w:shd w:val="clear" w:color="auto" w:fill="FFFFFF"/>
        <w:tabs>
          <w:tab w:val="num" w:pos="1080"/>
        </w:tabs>
        <w:suppressAutoHyphens/>
        <w:autoSpaceDE w:val="0"/>
        <w:ind w:left="1080"/>
        <w:rPr>
          <w:rFonts w:eastAsia="Arial"/>
          <w:shd w:val="clear" w:color="auto" w:fill="FFFFFF"/>
        </w:rPr>
      </w:pPr>
      <w:r w:rsidRPr="00BA4CDC">
        <w:rPr>
          <w:rFonts w:eastAsia="Arial"/>
          <w:shd w:val="clear" w:color="auto" w:fill="FFFFFF"/>
          <w:lang w:val="en-US"/>
        </w:rPr>
        <w:t>II</w:t>
      </w:r>
      <w:r w:rsidRPr="00BA4CDC">
        <w:rPr>
          <w:rFonts w:eastAsia="Arial"/>
          <w:shd w:val="clear" w:color="auto" w:fill="FFFFFF"/>
        </w:rPr>
        <w:t xml:space="preserve">-я ступень — газопровод низкого давления р </w:t>
      </w:r>
      <w:r w:rsidRPr="00BA4CDC">
        <w:rPr>
          <w:shd w:val="clear" w:color="auto" w:fill="FFFFFF"/>
        </w:rPr>
        <w:t>≤</w:t>
      </w:r>
      <w:r w:rsidRPr="00BA4CDC">
        <w:rPr>
          <w:rFonts w:eastAsia="Arial"/>
          <w:shd w:val="clear" w:color="auto" w:fill="FFFFFF"/>
        </w:rPr>
        <w:t xml:space="preserve"> 0,003 МПА.</w:t>
      </w:r>
    </w:p>
    <w:p w:rsidR="00F431C7" w:rsidRPr="00BA4CDC" w:rsidRDefault="00F431C7" w:rsidP="00F431C7">
      <w:pPr>
        <w:shd w:val="clear" w:color="auto" w:fill="FFFFFF"/>
        <w:autoSpaceDE w:val="0"/>
        <w:rPr>
          <w:rFonts w:eastAsia="Arial"/>
          <w:shd w:val="clear" w:color="auto" w:fill="FFFFFF"/>
        </w:rPr>
      </w:pPr>
      <w:r w:rsidRPr="00BA4CDC">
        <w:rPr>
          <w:rFonts w:eastAsia="Arial"/>
          <w:color w:val="0070C0"/>
          <w:shd w:val="clear" w:color="auto" w:fill="FFFFFF"/>
        </w:rPr>
        <w:lastRenderedPageBreak/>
        <w:tab/>
      </w:r>
      <w:r w:rsidRPr="00BA4CDC">
        <w:rPr>
          <w:rFonts w:eastAsia="Arial"/>
          <w:shd w:val="clear" w:color="auto" w:fill="FFFFFF"/>
        </w:rPr>
        <w:t xml:space="preserve">Связь между ступенями осуществляется через газорегуляторные пункты (ГРП, ШРП). Всего в поселении </w:t>
      </w:r>
      <w:r w:rsidRPr="00BA4CDC">
        <w:t xml:space="preserve">на 01.01.2016 г. </w:t>
      </w:r>
      <w:r w:rsidRPr="00BA4CDC">
        <w:rPr>
          <w:rFonts w:eastAsia="Arial"/>
          <w:shd w:val="clear" w:color="auto" w:fill="FFFFFF"/>
        </w:rPr>
        <w:t>насчитывается 1 ГРП и 11 ШРП. По типу прокладки газопроводы всех категорий давления делятся на подземный и надземный. Надземный тип прокладки используется для газопровода низкого давления.</w:t>
      </w:r>
    </w:p>
    <w:p w:rsidR="00F431C7" w:rsidRPr="00BA4CDC" w:rsidRDefault="00F431C7" w:rsidP="00F431C7">
      <w:pPr>
        <w:spacing w:before="100" w:beforeAutospacing="1"/>
        <w:ind w:firstLine="567"/>
      </w:pPr>
      <w:r w:rsidRPr="00BA4CDC">
        <w:rPr>
          <w:color w:val="000000"/>
        </w:rPr>
        <w:t>Технические характеристики ГРП и ШРП сведены в таблицу.</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16</w:t>
      </w:r>
      <w:r w:rsidR="009D3354" w:rsidRPr="00BA4CDC">
        <w:rPr>
          <w:rFonts w:cs="Times New Roman"/>
          <w:noProof/>
        </w:rPr>
        <w:fldChar w:fldCharType="end"/>
      </w:r>
      <w:r w:rsidRPr="00BA4CDC">
        <w:rPr>
          <w:rFonts w:cs="Times New Roman"/>
        </w:rPr>
        <w:t>Технические характеристики ГРП и ШРП</w:t>
      </w:r>
    </w:p>
    <w:tbl>
      <w:tblPr>
        <w:tblW w:w="5000" w:type="pct"/>
        <w:jc w:val="center"/>
        <w:tblLayout w:type="fixed"/>
        <w:tblCellMar>
          <w:top w:w="55" w:type="dxa"/>
          <w:left w:w="55" w:type="dxa"/>
          <w:bottom w:w="55" w:type="dxa"/>
          <w:right w:w="55" w:type="dxa"/>
        </w:tblCellMar>
        <w:tblLook w:val="0000"/>
      </w:tblPr>
      <w:tblGrid>
        <w:gridCol w:w="2923"/>
        <w:gridCol w:w="1076"/>
        <w:gridCol w:w="1311"/>
        <w:gridCol w:w="1162"/>
        <w:gridCol w:w="1341"/>
        <w:gridCol w:w="1643"/>
        <w:gridCol w:w="9"/>
      </w:tblGrid>
      <w:tr w:rsidR="00F431C7" w:rsidRPr="00BA4CDC" w:rsidTr="00F431C7">
        <w:trPr>
          <w:gridAfter w:val="1"/>
          <w:wAfter w:w="9" w:type="dxa"/>
          <w:jc w:val="center"/>
        </w:trPr>
        <w:tc>
          <w:tcPr>
            <w:tcW w:w="3106" w:type="dxa"/>
            <w:tcBorders>
              <w:top w:val="single" w:sz="1" w:space="0" w:color="000000"/>
              <w:left w:val="single" w:sz="1" w:space="0" w:color="000000"/>
              <w:bottom w:val="single" w:sz="1" w:space="0" w:color="000000"/>
            </w:tcBorders>
            <w:shd w:val="clear" w:color="auto" w:fill="B6DDE8" w:themeFill="accent5" w:themeFillTint="66"/>
          </w:tcPr>
          <w:p w:rsidR="00F431C7" w:rsidRPr="00BA4CDC" w:rsidRDefault="00F431C7" w:rsidP="00F431C7">
            <w:pPr>
              <w:jc w:val="center"/>
              <w:rPr>
                <w:b/>
              </w:rPr>
            </w:pPr>
            <w:r w:rsidRPr="00BA4CDC">
              <w:rPr>
                <w:b/>
              </w:rPr>
              <w:t>Наименование и адрес размещения</w:t>
            </w:r>
          </w:p>
        </w:tc>
        <w:tc>
          <w:tcPr>
            <w:tcW w:w="1138" w:type="dxa"/>
            <w:tcBorders>
              <w:top w:val="single" w:sz="1" w:space="0" w:color="000000"/>
              <w:left w:val="single" w:sz="1" w:space="0" w:color="000000"/>
              <w:bottom w:val="single" w:sz="1" w:space="0" w:color="000000"/>
            </w:tcBorders>
            <w:shd w:val="clear" w:color="auto" w:fill="B6DDE8" w:themeFill="accent5" w:themeFillTint="66"/>
          </w:tcPr>
          <w:p w:rsidR="00F431C7" w:rsidRPr="00BA4CDC" w:rsidRDefault="00F431C7" w:rsidP="00F431C7">
            <w:pPr>
              <w:jc w:val="center"/>
              <w:rPr>
                <w:b/>
              </w:rPr>
            </w:pPr>
            <w:r w:rsidRPr="00BA4CDC">
              <w:rPr>
                <w:b/>
              </w:rPr>
              <w:t>Входной диаметр</w:t>
            </w:r>
          </w:p>
        </w:tc>
        <w:tc>
          <w:tcPr>
            <w:tcW w:w="1388" w:type="dxa"/>
            <w:tcBorders>
              <w:top w:val="single" w:sz="1" w:space="0" w:color="000000"/>
              <w:left w:val="single" w:sz="1" w:space="0" w:color="000000"/>
              <w:bottom w:val="single" w:sz="1" w:space="0" w:color="000000"/>
            </w:tcBorders>
            <w:shd w:val="clear" w:color="auto" w:fill="B6DDE8" w:themeFill="accent5" w:themeFillTint="66"/>
          </w:tcPr>
          <w:p w:rsidR="00F431C7" w:rsidRPr="00BA4CDC" w:rsidRDefault="00F431C7" w:rsidP="00F431C7">
            <w:pPr>
              <w:jc w:val="center"/>
              <w:rPr>
                <w:b/>
              </w:rPr>
            </w:pPr>
            <w:r w:rsidRPr="00BA4CDC">
              <w:rPr>
                <w:b/>
              </w:rPr>
              <w:t>Выходной диаметр</w:t>
            </w:r>
          </w:p>
        </w:tc>
        <w:tc>
          <w:tcPr>
            <w:tcW w:w="1229" w:type="dxa"/>
            <w:tcBorders>
              <w:top w:val="single" w:sz="1" w:space="0" w:color="000000"/>
              <w:left w:val="single" w:sz="1" w:space="0" w:color="000000"/>
              <w:bottom w:val="single" w:sz="1" w:space="0" w:color="000000"/>
            </w:tcBorders>
            <w:shd w:val="clear" w:color="auto" w:fill="B6DDE8" w:themeFill="accent5" w:themeFillTint="66"/>
          </w:tcPr>
          <w:p w:rsidR="00F431C7" w:rsidRPr="00BA4CDC" w:rsidRDefault="00F431C7" w:rsidP="00F431C7">
            <w:pPr>
              <w:jc w:val="center"/>
              <w:rPr>
                <w:b/>
              </w:rPr>
            </w:pPr>
            <w:r w:rsidRPr="00BA4CDC">
              <w:rPr>
                <w:b/>
              </w:rPr>
              <w:t>Входное давление кг/см2</w:t>
            </w:r>
          </w:p>
        </w:tc>
        <w:tc>
          <w:tcPr>
            <w:tcW w:w="1420" w:type="dxa"/>
            <w:tcBorders>
              <w:top w:val="single" w:sz="1" w:space="0" w:color="000000"/>
              <w:left w:val="single" w:sz="1" w:space="0" w:color="000000"/>
              <w:bottom w:val="single" w:sz="1" w:space="0" w:color="000000"/>
            </w:tcBorders>
            <w:shd w:val="clear" w:color="auto" w:fill="B6DDE8" w:themeFill="accent5" w:themeFillTint="66"/>
          </w:tcPr>
          <w:p w:rsidR="00F431C7" w:rsidRPr="00BA4CDC" w:rsidRDefault="00F431C7" w:rsidP="00F431C7">
            <w:pPr>
              <w:jc w:val="center"/>
              <w:rPr>
                <w:b/>
              </w:rPr>
            </w:pPr>
            <w:r w:rsidRPr="00BA4CDC">
              <w:rPr>
                <w:b/>
              </w:rPr>
              <w:t>Выходные давления  кг/см2</w:t>
            </w:r>
          </w:p>
        </w:tc>
        <w:tc>
          <w:tcPr>
            <w:tcW w:w="1742" w:type="dxa"/>
            <w:tcBorders>
              <w:top w:val="single" w:sz="1" w:space="0" w:color="000000"/>
              <w:left w:val="single" w:sz="1" w:space="0" w:color="000000"/>
              <w:bottom w:val="single" w:sz="1" w:space="0" w:color="000000"/>
              <w:right w:val="single" w:sz="1" w:space="0" w:color="000000"/>
            </w:tcBorders>
            <w:shd w:val="clear" w:color="auto" w:fill="B6DDE8" w:themeFill="accent5" w:themeFillTint="66"/>
          </w:tcPr>
          <w:p w:rsidR="00F431C7" w:rsidRPr="00BA4CDC" w:rsidRDefault="00F431C7" w:rsidP="00F431C7">
            <w:pPr>
              <w:jc w:val="center"/>
              <w:rPr>
                <w:b/>
              </w:rPr>
            </w:pPr>
            <w:r w:rsidRPr="00BA4CDC">
              <w:rPr>
                <w:b/>
              </w:rPr>
              <w:t>Проектная пропускная способность</w:t>
            </w:r>
          </w:p>
        </w:tc>
      </w:tr>
      <w:tr w:rsidR="00F431C7" w:rsidRPr="00BA4CDC" w:rsidTr="00F431C7">
        <w:trPr>
          <w:gridAfter w:val="1"/>
          <w:wAfter w:w="9" w:type="dxa"/>
          <w:jc w:val="center"/>
        </w:trPr>
        <w:tc>
          <w:tcPr>
            <w:tcW w:w="3106" w:type="dxa"/>
            <w:tcBorders>
              <w:left w:val="single" w:sz="1" w:space="0" w:color="000000"/>
              <w:bottom w:val="single" w:sz="1" w:space="0" w:color="000000"/>
            </w:tcBorders>
          </w:tcPr>
          <w:p w:rsidR="00F431C7" w:rsidRPr="00BA4CDC" w:rsidRDefault="00F431C7" w:rsidP="00F431C7">
            <w:pPr>
              <w:pStyle w:val="afb"/>
              <w:suppressAutoHyphens w:val="0"/>
              <w:snapToGrid w:val="0"/>
              <w:rPr>
                <w:shd w:val="clear" w:color="auto" w:fill="FFFFFF"/>
              </w:rPr>
            </w:pPr>
            <w:r w:rsidRPr="00BA4CDC">
              <w:rPr>
                <w:shd w:val="clear" w:color="auto" w:fill="FFFFFF"/>
              </w:rPr>
              <w:t>ГРП № 8 ул. Орджоникидзе</w:t>
            </w:r>
          </w:p>
        </w:tc>
        <w:tc>
          <w:tcPr>
            <w:tcW w:w="1138"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150</w:t>
            </w:r>
          </w:p>
        </w:tc>
        <w:tc>
          <w:tcPr>
            <w:tcW w:w="1388" w:type="dxa"/>
            <w:tcBorders>
              <w:left w:val="single" w:sz="1" w:space="0" w:color="000000"/>
              <w:bottom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150</w:t>
            </w:r>
          </w:p>
          <w:p w:rsidR="00F431C7" w:rsidRPr="00BA4CDC" w:rsidRDefault="00F431C7" w:rsidP="00F431C7">
            <w:pPr>
              <w:jc w:val="center"/>
              <w:rPr>
                <w:shd w:val="clear" w:color="auto" w:fill="FFFFFF"/>
              </w:rPr>
            </w:pPr>
            <w:r w:rsidRPr="00BA4CDC">
              <w:rPr>
                <w:shd w:val="clear" w:color="auto" w:fill="FFFFFF"/>
              </w:rPr>
              <w:t>150</w:t>
            </w:r>
          </w:p>
        </w:tc>
        <w:tc>
          <w:tcPr>
            <w:tcW w:w="1229"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tc>
        <w:tc>
          <w:tcPr>
            <w:tcW w:w="1420"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p w:rsidR="00F431C7" w:rsidRPr="00BA4CDC" w:rsidRDefault="00F431C7" w:rsidP="00F431C7">
            <w:pPr>
              <w:pStyle w:val="afb"/>
              <w:snapToGrid w:val="0"/>
              <w:jc w:val="center"/>
              <w:rPr>
                <w:shd w:val="clear" w:color="auto" w:fill="FFFFFF"/>
              </w:rPr>
            </w:pPr>
            <w:r w:rsidRPr="00BA4CDC">
              <w:rPr>
                <w:shd w:val="clear" w:color="auto" w:fill="FFFFFF"/>
              </w:rPr>
              <w:t>0,03</w:t>
            </w:r>
          </w:p>
        </w:tc>
        <w:tc>
          <w:tcPr>
            <w:tcW w:w="1742" w:type="dxa"/>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900</w:t>
            </w:r>
          </w:p>
        </w:tc>
      </w:tr>
      <w:tr w:rsidR="00F431C7" w:rsidRPr="00BA4CDC" w:rsidTr="00F431C7">
        <w:trPr>
          <w:gridAfter w:val="1"/>
          <w:wAfter w:w="9" w:type="dxa"/>
          <w:jc w:val="center"/>
        </w:trPr>
        <w:tc>
          <w:tcPr>
            <w:tcW w:w="3106" w:type="dxa"/>
            <w:tcBorders>
              <w:left w:val="single" w:sz="1" w:space="0" w:color="000000"/>
              <w:bottom w:val="single" w:sz="1" w:space="0" w:color="000000"/>
            </w:tcBorders>
          </w:tcPr>
          <w:p w:rsidR="00F431C7" w:rsidRPr="00BA4CDC" w:rsidRDefault="00F431C7" w:rsidP="00F431C7">
            <w:pPr>
              <w:pStyle w:val="afb"/>
              <w:suppressAutoHyphens w:val="0"/>
              <w:snapToGrid w:val="0"/>
              <w:rPr>
                <w:shd w:val="clear" w:color="auto" w:fill="FFFFFF"/>
              </w:rPr>
            </w:pPr>
            <w:r w:rsidRPr="00BA4CDC">
              <w:rPr>
                <w:shd w:val="clear" w:color="auto" w:fill="FFFFFF"/>
              </w:rPr>
              <w:t>ШРП № 85 ул. Советская</w:t>
            </w:r>
          </w:p>
        </w:tc>
        <w:tc>
          <w:tcPr>
            <w:tcW w:w="1138"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89</w:t>
            </w:r>
          </w:p>
        </w:tc>
        <w:tc>
          <w:tcPr>
            <w:tcW w:w="1388" w:type="dxa"/>
            <w:tcBorders>
              <w:left w:val="single" w:sz="1" w:space="0" w:color="000000"/>
              <w:bottom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150</w:t>
            </w:r>
          </w:p>
        </w:tc>
        <w:tc>
          <w:tcPr>
            <w:tcW w:w="1229"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tc>
        <w:tc>
          <w:tcPr>
            <w:tcW w:w="1420"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0,03</w:t>
            </w:r>
          </w:p>
        </w:tc>
        <w:tc>
          <w:tcPr>
            <w:tcW w:w="1742" w:type="dxa"/>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200</w:t>
            </w:r>
          </w:p>
        </w:tc>
      </w:tr>
      <w:tr w:rsidR="00F431C7" w:rsidRPr="00BA4CDC" w:rsidTr="00F431C7">
        <w:trPr>
          <w:gridAfter w:val="1"/>
          <w:wAfter w:w="9" w:type="dxa"/>
          <w:jc w:val="center"/>
        </w:trPr>
        <w:tc>
          <w:tcPr>
            <w:tcW w:w="3106" w:type="dxa"/>
            <w:tcBorders>
              <w:left w:val="single" w:sz="1" w:space="0" w:color="000000"/>
              <w:bottom w:val="single" w:sz="1" w:space="0" w:color="000000"/>
            </w:tcBorders>
          </w:tcPr>
          <w:p w:rsidR="00F431C7" w:rsidRPr="00BA4CDC" w:rsidRDefault="00F431C7" w:rsidP="00F431C7">
            <w:pPr>
              <w:pStyle w:val="afb"/>
              <w:suppressAutoHyphens w:val="0"/>
              <w:snapToGrid w:val="0"/>
              <w:rPr>
                <w:shd w:val="clear" w:color="auto" w:fill="FFFFFF"/>
              </w:rPr>
            </w:pPr>
            <w:r w:rsidRPr="00BA4CDC">
              <w:rPr>
                <w:shd w:val="clear" w:color="auto" w:fill="FFFFFF"/>
              </w:rPr>
              <w:t>ШРП № 50 ул. Фрунзе</w:t>
            </w:r>
          </w:p>
        </w:tc>
        <w:tc>
          <w:tcPr>
            <w:tcW w:w="1138"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89</w:t>
            </w:r>
          </w:p>
        </w:tc>
        <w:tc>
          <w:tcPr>
            <w:tcW w:w="1388" w:type="dxa"/>
            <w:tcBorders>
              <w:left w:val="single" w:sz="1" w:space="0" w:color="000000"/>
              <w:bottom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150</w:t>
            </w:r>
          </w:p>
        </w:tc>
        <w:tc>
          <w:tcPr>
            <w:tcW w:w="1229"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tc>
        <w:tc>
          <w:tcPr>
            <w:tcW w:w="1420"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0,03</w:t>
            </w:r>
          </w:p>
        </w:tc>
        <w:tc>
          <w:tcPr>
            <w:tcW w:w="1742" w:type="dxa"/>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500</w:t>
            </w:r>
          </w:p>
        </w:tc>
      </w:tr>
      <w:tr w:rsidR="00F431C7" w:rsidRPr="00BA4CDC" w:rsidTr="00F431C7">
        <w:trPr>
          <w:gridAfter w:val="1"/>
          <w:wAfter w:w="9" w:type="dxa"/>
          <w:jc w:val="center"/>
        </w:trPr>
        <w:tc>
          <w:tcPr>
            <w:tcW w:w="3106" w:type="dxa"/>
            <w:tcBorders>
              <w:left w:val="single" w:sz="1" w:space="0" w:color="000000"/>
              <w:bottom w:val="single" w:sz="1" w:space="0" w:color="000000"/>
            </w:tcBorders>
          </w:tcPr>
          <w:p w:rsidR="00F431C7" w:rsidRPr="00BA4CDC" w:rsidRDefault="00F431C7" w:rsidP="00F431C7">
            <w:pPr>
              <w:pStyle w:val="afb"/>
              <w:suppressAutoHyphens w:val="0"/>
              <w:snapToGrid w:val="0"/>
              <w:rPr>
                <w:shd w:val="clear" w:color="auto" w:fill="FFFFFF"/>
              </w:rPr>
            </w:pPr>
            <w:r w:rsidRPr="00BA4CDC">
              <w:rPr>
                <w:shd w:val="clear" w:color="auto" w:fill="FFFFFF"/>
              </w:rPr>
              <w:t>ШРП № 86 ул. Садовая</w:t>
            </w:r>
          </w:p>
        </w:tc>
        <w:tc>
          <w:tcPr>
            <w:tcW w:w="1138"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89</w:t>
            </w:r>
          </w:p>
        </w:tc>
        <w:tc>
          <w:tcPr>
            <w:tcW w:w="1388" w:type="dxa"/>
            <w:tcBorders>
              <w:left w:val="single" w:sz="1" w:space="0" w:color="000000"/>
              <w:bottom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150</w:t>
            </w:r>
          </w:p>
        </w:tc>
        <w:tc>
          <w:tcPr>
            <w:tcW w:w="1229"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tc>
        <w:tc>
          <w:tcPr>
            <w:tcW w:w="1420"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0,03</w:t>
            </w:r>
          </w:p>
        </w:tc>
        <w:tc>
          <w:tcPr>
            <w:tcW w:w="1742" w:type="dxa"/>
            <w:tcBorders>
              <w:left w:val="single" w:sz="1" w:space="0" w:color="000000"/>
              <w:bottom w:val="single" w:sz="1" w:space="0" w:color="000000"/>
              <w:right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500</w:t>
            </w:r>
          </w:p>
        </w:tc>
      </w:tr>
      <w:tr w:rsidR="00F431C7" w:rsidRPr="00BA4CDC" w:rsidTr="00F431C7">
        <w:trPr>
          <w:gridAfter w:val="1"/>
          <w:wAfter w:w="9" w:type="dxa"/>
          <w:jc w:val="center"/>
        </w:trPr>
        <w:tc>
          <w:tcPr>
            <w:tcW w:w="3106" w:type="dxa"/>
            <w:tcBorders>
              <w:left w:val="single" w:sz="1" w:space="0" w:color="000000"/>
              <w:bottom w:val="single" w:sz="1" w:space="0" w:color="000000"/>
            </w:tcBorders>
          </w:tcPr>
          <w:p w:rsidR="00F431C7" w:rsidRPr="00BA4CDC" w:rsidRDefault="00F431C7" w:rsidP="00F431C7">
            <w:pPr>
              <w:pStyle w:val="afb"/>
              <w:suppressAutoHyphens w:val="0"/>
              <w:snapToGrid w:val="0"/>
              <w:rPr>
                <w:shd w:val="clear" w:color="auto" w:fill="FFFFFF"/>
              </w:rPr>
            </w:pPr>
            <w:r w:rsidRPr="00BA4CDC">
              <w:rPr>
                <w:shd w:val="clear" w:color="auto" w:fill="FFFFFF"/>
              </w:rPr>
              <w:t>ШРП № 51 ул. 40 лет Победы</w:t>
            </w:r>
          </w:p>
        </w:tc>
        <w:tc>
          <w:tcPr>
            <w:tcW w:w="1138"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89</w:t>
            </w:r>
          </w:p>
        </w:tc>
        <w:tc>
          <w:tcPr>
            <w:tcW w:w="1388" w:type="dxa"/>
            <w:tcBorders>
              <w:left w:val="single" w:sz="1" w:space="0" w:color="000000"/>
              <w:bottom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150</w:t>
            </w:r>
          </w:p>
        </w:tc>
        <w:tc>
          <w:tcPr>
            <w:tcW w:w="1229"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tc>
        <w:tc>
          <w:tcPr>
            <w:tcW w:w="1420"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0,03</w:t>
            </w:r>
          </w:p>
        </w:tc>
        <w:tc>
          <w:tcPr>
            <w:tcW w:w="1742" w:type="dxa"/>
            <w:tcBorders>
              <w:left w:val="single" w:sz="1" w:space="0" w:color="000000"/>
              <w:bottom w:val="single" w:sz="1" w:space="0" w:color="000000"/>
              <w:right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500</w:t>
            </w:r>
          </w:p>
        </w:tc>
      </w:tr>
      <w:tr w:rsidR="00F431C7" w:rsidRPr="00BA4CDC" w:rsidTr="00F431C7">
        <w:trPr>
          <w:gridAfter w:val="1"/>
          <w:wAfter w:w="9" w:type="dxa"/>
          <w:jc w:val="center"/>
        </w:trPr>
        <w:tc>
          <w:tcPr>
            <w:tcW w:w="3106" w:type="dxa"/>
            <w:tcBorders>
              <w:left w:val="single" w:sz="1" w:space="0" w:color="000000"/>
              <w:bottom w:val="single" w:sz="1" w:space="0" w:color="000000"/>
            </w:tcBorders>
          </w:tcPr>
          <w:p w:rsidR="00F431C7" w:rsidRPr="00BA4CDC" w:rsidRDefault="00F431C7" w:rsidP="00F431C7">
            <w:pPr>
              <w:pStyle w:val="afb"/>
              <w:suppressAutoHyphens w:val="0"/>
              <w:snapToGrid w:val="0"/>
              <w:rPr>
                <w:shd w:val="clear" w:color="auto" w:fill="FFFFFF"/>
              </w:rPr>
            </w:pPr>
            <w:r w:rsidRPr="00BA4CDC">
              <w:rPr>
                <w:shd w:val="clear" w:color="auto" w:fill="FFFFFF"/>
              </w:rPr>
              <w:t>ШРП № 54 ул. Октябрьская</w:t>
            </w:r>
          </w:p>
        </w:tc>
        <w:tc>
          <w:tcPr>
            <w:tcW w:w="1138"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89</w:t>
            </w:r>
          </w:p>
        </w:tc>
        <w:tc>
          <w:tcPr>
            <w:tcW w:w="1388" w:type="dxa"/>
            <w:tcBorders>
              <w:left w:val="single" w:sz="1" w:space="0" w:color="000000"/>
              <w:bottom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150</w:t>
            </w:r>
          </w:p>
        </w:tc>
        <w:tc>
          <w:tcPr>
            <w:tcW w:w="1229"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tc>
        <w:tc>
          <w:tcPr>
            <w:tcW w:w="1420" w:type="dxa"/>
            <w:tcBorders>
              <w:left w:val="single" w:sz="1" w:space="0" w:color="000000"/>
              <w:bottom w:val="single" w:sz="1"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0,03</w:t>
            </w:r>
          </w:p>
        </w:tc>
        <w:tc>
          <w:tcPr>
            <w:tcW w:w="1742" w:type="dxa"/>
            <w:tcBorders>
              <w:left w:val="single" w:sz="1" w:space="0" w:color="000000"/>
              <w:bottom w:val="single" w:sz="1" w:space="0" w:color="000000"/>
              <w:right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500</w:t>
            </w:r>
          </w:p>
        </w:tc>
      </w:tr>
      <w:tr w:rsidR="00F431C7" w:rsidRPr="00BA4CDC" w:rsidTr="00F431C7">
        <w:trPr>
          <w:gridAfter w:val="1"/>
          <w:wAfter w:w="9" w:type="dxa"/>
          <w:jc w:val="center"/>
        </w:trPr>
        <w:tc>
          <w:tcPr>
            <w:tcW w:w="3106" w:type="dxa"/>
            <w:tcBorders>
              <w:left w:val="single" w:sz="1" w:space="0" w:color="000000"/>
              <w:bottom w:val="single" w:sz="4" w:space="0" w:color="000000"/>
            </w:tcBorders>
          </w:tcPr>
          <w:p w:rsidR="00F431C7" w:rsidRPr="00BA4CDC" w:rsidRDefault="00F431C7" w:rsidP="00F431C7">
            <w:pPr>
              <w:pStyle w:val="afb"/>
              <w:suppressAutoHyphens w:val="0"/>
              <w:snapToGrid w:val="0"/>
              <w:rPr>
                <w:shd w:val="clear" w:color="auto" w:fill="FFFFFF"/>
              </w:rPr>
            </w:pPr>
            <w:r w:rsidRPr="00BA4CDC">
              <w:rPr>
                <w:shd w:val="clear" w:color="auto" w:fill="FFFFFF"/>
              </w:rPr>
              <w:t>ШРП № 53 ул. Орджоникидзе</w:t>
            </w:r>
          </w:p>
        </w:tc>
        <w:tc>
          <w:tcPr>
            <w:tcW w:w="1138" w:type="dxa"/>
            <w:tcBorders>
              <w:left w:val="single" w:sz="1" w:space="0" w:color="000000"/>
              <w:bottom w:val="single" w:sz="4"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89</w:t>
            </w:r>
          </w:p>
        </w:tc>
        <w:tc>
          <w:tcPr>
            <w:tcW w:w="1388" w:type="dxa"/>
            <w:tcBorders>
              <w:left w:val="single" w:sz="1" w:space="0" w:color="000000"/>
              <w:bottom w:val="single" w:sz="4" w:space="0" w:color="000000"/>
            </w:tcBorders>
          </w:tcPr>
          <w:p w:rsidR="00F431C7" w:rsidRPr="00BA4CDC" w:rsidRDefault="00F431C7" w:rsidP="00F431C7">
            <w:pPr>
              <w:snapToGrid w:val="0"/>
              <w:jc w:val="center"/>
              <w:rPr>
                <w:shd w:val="clear" w:color="auto" w:fill="FFFFFF"/>
              </w:rPr>
            </w:pPr>
            <w:r w:rsidRPr="00BA4CDC">
              <w:rPr>
                <w:shd w:val="clear" w:color="auto" w:fill="FFFFFF"/>
              </w:rPr>
              <w:t>150</w:t>
            </w:r>
          </w:p>
        </w:tc>
        <w:tc>
          <w:tcPr>
            <w:tcW w:w="1229" w:type="dxa"/>
            <w:tcBorders>
              <w:left w:val="single" w:sz="1" w:space="0" w:color="000000"/>
              <w:bottom w:val="single" w:sz="4"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tc>
        <w:tc>
          <w:tcPr>
            <w:tcW w:w="1420" w:type="dxa"/>
            <w:tcBorders>
              <w:left w:val="single" w:sz="1" w:space="0" w:color="000000"/>
              <w:bottom w:val="single" w:sz="4"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0,03</w:t>
            </w:r>
          </w:p>
        </w:tc>
        <w:tc>
          <w:tcPr>
            <w:tcW w:w="1742" w:type="dxa"/>
            <w:tcBorders>
              <w:left w:val="single" w:sz="1" w:space="0" w:color="000000"/>
              <w:bottom w:val="single" w:sz="4" w:space="0" w:color="000000"/>
              <w:right w:val="single" w:sz="1" w:space="0" w:color="000000"/>
            </w:tcBorders>
          </w:tcPr>
          <w:p w:rsidR="00F431C7" w:rsidRPr="00BA4CDC" w:rsidRDefault="00F431C7" w:rsidP="00F431C7">
            <w:pPr>
              <w:snapToGrid w:val="0"/>
              <w:jc w:val="center"/>
              <w:rPr>
                <w:shd w:val="clear" w:color="auto" w:fill="FFFFFF"/>
              </w:rPr>
            </w:pPr>
            <w:r w:rsidRPr="00BA4CDC">
              <w:rPr>
                <w:shd w:val="clear" w:color="auto" w:fill="FFFFFF"/>
              </w:rPr>
              <w:t>200</w:t>
            </w:r>
          </w:p>
        </w:tc>
      </w:tr>
      <w:tr w:rsidR="00F431C7" w:rsidRPr="00BA4CDC" w:rsidTr="00F431C7">
        <w:trPr>
          <w:jc w:val="center"/>
        </w:trPr>
        <w:tc>
          <w:tcPr>
            <w:tcW w:w="3106" w:type="dxa"/>
            <w:tcBorders>
              <w:top w:val="single" w:sz="4" w:space="0" w:color="000000"/>
              <w:left w:val="single" w:sz="4" w:space="0" w:color="000000"/>
              <w:bottom w:val="single" w:sz="4" w:space="0" w:color="000000"/>
            </w:tcBorders>
          </w:tcPr>
          <w:p w:rsidR="00F431C7" w:rsidRPr="00BA4CDC" w:rsidRDefault="00F431C7" w:rsidP="00F431C7">
            <w:pPr>
              <w:pStyle w:val="afb"/>
              <w:suppressAutoHyphens w:val="0"/>
              <w:snapToGrid w:val="0"/>
              <w:rPr>
                <w:shd w:val="clear" w:color="auto" w:fill="FFFFFF"/>
              </w:rPr>
            </w:pPr>
            <w:r w:rsidRPr="00BA4CDC">
              <w:rPr>
                <w:shd w:val="clear" w:color="auto" w:fill="FFFFFF"/>
              </w:rPr>
              <w:t>ШРП № 52 ул. Советская</w:t>
            </w:r>
          </w:p>
        </w:tc>
        <w:tc>
          <w:tcPr>
            <w:tcW w:w="113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89</w:t>
            </w:r>
          </w:p>
        </w:tc>
        <w:tc>
          <w:tcPr>
            <w:tcW w:w="1388" w:type="dxa"/>
            <w:tcBorders>
              <w:top w:val="single" w:sz="4" w:space="0" w:color="000000"/>
              <w:left w:val="single" w:sz="4" w:space="0" w:color="000000"/>
              <w:bottom w:val="single" w:sz="4" w:space="0" w:color="000000"/>
            </w:tcBorders>
          </w:tcPr>
          <w:p w:rsidR="00F431C7" w:rsidRPr="00BA4CDC" w:rsidRDefault="00F431C7" w:rsidP="00F431C7">
            <w:pPr>
              <w:snapToGrid w:val="0"/>
              <w:jc w:val="center"/>
              <w:rPr>
                <w:shd w:val="clear" w:color="auto" w:fill="FFFFFF"/>
              </w:rPr>
            </w:pPr>
            <w:r w:rsidRPr="00BA4CDC">
              <w:rPr>
                <w:shd w:val="clear" w:color="auto" w:fill="FFFFFF"/>
              </w:rPr>
              <w:t>150</w:t>
            </w:r>
          </w:p>
        </w:tc>
        <w:tc>
          <w:tcPr>
            <w:tcW w:w="1229"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6</w:t>
            </w:r>
          </w:p>
        </w:tc>
        <w:tc>
          <w:tcPr>
            <w:tcW w:w="1420"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rPr>
                <w:shd w:val="clear" w:color="auto" w:fill="FFFFFF"/>
              </w:rPr>
            </w:pPr>
            <w:r w:rsidRPr="00BA4CDC">
              <w:rPr>
                <w:shd w:val="clear" w:color="auto" w:fill="FFFFFF"/>
              </w:rPr>
              <w:t>0,03</w:t>
            </w:r>
          </w:p>
        </w:tc>
        <w:tc>
          <w:tcPr>
            <w:tcW w:w="1751" w:type="dxa"/>
            <w:gridSpan w:val="2"/>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snapToGrid w:val="0"/>
              <w:jc w:val="center"/>
              <w:rPr>
                <w:shd w:val="clear" w:color="auto" w:fill="FFFFFF"/>
              </w:rPr>
            </w:pPr>
            <w:r w:rsidRPr="00BA4CDC">
              <w:rPr>
                <w:shd w:val="clear" w:color="auto" w:fill="FFFFFF"/>
              </w:rPr>
              <w:t>200</w:t>
            </w:r>
          </w:p>
        </w:tc>
      </w:tr>
      <w:tr w:rsidR="00F431C7" w:rsidRPr="00BA4CDC" w:rsidTr="00F431C7">
        <w:trPr>
          <w:jc w:val="center"/>
        </w:trPr>
        <w:tc>
          <w:tcPr>
            <w:tcW w:w="3106"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rPr>
                <w:lang w:val="en-US"/>
              </w:rPr>
            </w:pPr>
            <w:r w:rsidRPr="00BA4CDC">
              <w:t>ШРП № 55 ул. Станичная</w:t>
            </w:r>
          </w:p>
        </w:tc>
        <w:tc>
          <w:tcPr>
            <w:tcW w:w="113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76</w:t>
            </w:r>
          </w:p>
        </w:tc>
        <w:tc>
          <w:tcPr>
            <w:tcW w:w="138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159</w:t>
            </w:r>
          </w:p>
        </w:tc>
        <w:tc>
          <w:tcPr>
            <w:tcW w:w="1229"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0,6</w:t>
            </w:r>
          </w:p>
        </w:tc>
        <w:tc>
          <w:tcPr>
            <w:tcW w:w="1420"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0,003</w:t>
            </w:r>
          </w:p>
        </w:tc>
        <w:tc>
          <w:tcPr>
            <w:tcW w:w="1751" w:type="dxa"/>
            <w:gridSpan w:val="2"/>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pStyle w:val="afb"/>
              <w:snapToGrid w:val="0"/>
              <w:jc w:val="center"/>
            </w:pPr>
            <w:r w:rsidRPr="00BA4CDC">
              <w:t>400</w:t>
            </w:r>
          </w:p>
        </w:tc>
      </w:tr>
      <w:tr w:rsidR="00F431C7" w:rsidRPr="00BA4CDC" w:rsidTr="00F431C7">
        <w:trPr>
          <w:jc w:val="center"/>
        </w:trPr>
        <w:tc>
          <w:tcPr>
            <w:tcW w:w="3106"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pPr>
            <w:r w:rsidRPr="00BA4CDC">
              <w:t>ШРП № 56 ул. 50 лет Победы</w:t>
            </w:r>
          </w:p>
        </w:tc>
        <w:tc>
          <w:tcPr>
            <w:tcW w:w="113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76</w:t>
            </w:r>
          </w:p>
        </w:tc>
        <w:tc>
          <w:tcPr>
            <w:tcW w:w="138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159</w:t>
            </w:r>
          </w:p>
        </w:tc>
        <w:tc>
          <w:tcPr>
            <w:tcW w:w="1229"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0,6</w:t>
            </w:r>
          </w:p>
        </w:tc>
        <w:tc>
          <w:tcPr>
            <w:tcW w:w="1420"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0,003</w:t>
            </w:r>
          </w:p>
        </w:tc>
        <w:tc>
          <w:tcPr>
            <w:tcW w:w="1751" w:type="dxa"/>
            <w:gridSpan w:val="2"/>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pStyle w:val="afb"/>
              <w:snapToGrid w:val="0"/>
              <w:jc w:val="center"/>
            </w:pPr>
            <w:r w:rsidRPr="00BA4CDC">
              <w:t>400</w:t>
            </w:r>
          </w:p>
        </w:tc>
      </w:tr>
      <w:tr w:rsidR="00F431C7" w:rsidRPr="00BA4CDC" w:rsidTr="00F431C7">
        <w:trPr>
          <w:jc w:val="center"/>
        </w:trPr>
        <w:tc>
          <w:tcPr>
            <w:tcW w:w="3106"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pPr>
            <w:r w:rsidRPr="00BA4CDC">
              <w:t>ШРП № 57 ул. Авдеева</w:t>
            </w:r>
          </w:p>
        </w:tc>
        <w:tc>
          <w:tcPr>
            <w:tcW w:w="113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76</w:t>
            </w:r>
          </w:p>
        </w:tc>
        <w:tc>
          <w:tcPr>
            <w:tcW w:w="138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159</w:t>
            </w:r>
          </w:p>
        </w:tc>
        <w:tc>
          <w:tcPr>
            <w:tcW w:w="1229"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0,6</w:t>
            </w:r>
          </w:p>
        </w:tc>
        <w:tc>
          <w:tcPr>
            <w:tcW w:w="1420"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0,003</w:t>
            </w:r>
          </w:p>
        </w:tc>
        <w:tc>
          <w:tcPr>
            <w:tcW w:w="1751" w:type="dxa"/>
            <w:gridSpan w:val="2"/>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pStyle w:val="afb"/>
              <w:snapToGrid w:val="0"/>
              <w:jc w:val="center"/>
            </w:pPr>
            <w:r w:rsidRPr="00BA4CDC">
              <w:t>400</w:t>
            </w:r>
          </w:p>
        </w:tc>
      </w:tr>
      <w:tr w:rsidR="00F431C7" w:rsidRPr="00BA4CDC" w:rsidTr="00F431C7">
        <w:trPr>
          <w:jc w:val="center"/>
        </w:trPr>
        <w:tc>
          <w:tcPr>
            <w:tcW w:w="3106"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pPr>
            <w:r w:rsidRPr="00BA4CDC">
              <w:t>ШРП № 58 ул. Воровского</w:t>
            </w:r>
          </w:p>
        </w:tc>
        <w:tc>
          <w:tcPr>
            <w:tcW w:w="113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76</w:t>
            </w:r>
          </w:p>
        </w:tc>
        <w:tc>
          <w:tcPr>
            <w:tcW w:w="1388"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159</w:t>
            </w:r>
          </w:p>
        </w:tc>
        <w:tc>
          <w:tcPr>
            <w:tcW w:w="1229"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0,6</w:t>
            </w:r>
          </w:p>
        </w:tc>
        <w:tc>
          <w:tcPr>
            <w:tcW w:w="1420" w:type="dxa"/>
            <w:tcBorders>
              <w:top w:val="single" w:sz="4" w:space="0" w:color="000000"/>
              <w:left w:val="single" w:sz="4" w:space="0" w:color="000000"/>
              <w:bottom w:val="single" w:sz="4" w:space="0" w:color="000000"/>
            </w:tcBorders>
          </w:tcPr>
          <w:p w:rsidR="00F431C7" w:rsidRPr="00BA4CDC" w:rsidRDefault="00F431C7" w:rsidP="00F431C7">
            <w:pPr>
              <w:pStyle w:val="afb"/>
              <w:snapToGrid w:val="0"/>
              <w:jc w:val="center"/>
            </w:pPr>
            <w:r w:rsidRPr="00BA4CDC">
              <w:t>0,003</w:t>
            </w:r>
          </w:p>
        </w:tc>
        <w:tc>
          <w:tcPr>
            <w:tcW w:w="1751" w:type="dxa"/>
            <w:gridSpan w:val="2"/>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pStyle w:val="afb"/>
              <w:snapToGrid w:val="0"/>
              <w:jc w:val="center"/>
            </w:pPr>
            <w:r w:rsidRPr="00BA4CDC">
              <w:t>400</w:t>
            </w:r>
          </w:p>
        </w:tc>
      </w:tr>
    </w:tbl>
    <w:p w:rsidR="00F431C7" w:rsidRPr="00BA4CDC" w:rsidRDefault="00F431C7" w:rsidP="00F431C7">
      <w:pPr>
        <w:shd w:val="clear" w:color="auto" w:fill="FFFFFF"/>
        <w:autoSpaceDE w:val="0"/>
        <w:rPr>
          <w:rFonts w:eastAsia="Arial"/>
          <w:color w:val="0070C0"/>
          <w:highlight w:val="yellow"/>
          <w:shd w:val="clear" w:color="auto" w:fill="FFFFFF"/>
        </w:rPr>
      </w:pPr>
    </w:p>
    <w:p w:rsidR="00F431C7" w:rsidRPr="00BA4CDC" w:rsidRDefault="00F431C7" w:rsidP="00F431C7">
      <w:pPr>
        <w:shd w:val="clear" w:color="auto" w:fill="FFFFFF"/>
        <w:autoSpaceDE w:val="0"/>
        <w:ind w:firstLine="567"/>
        <w:rPr>
          <w:rFonts w:eastAsia="Arial"/>
          <w:shd w:val="clear" w:color="auto" w:fill="FFFFFF"/>
        </w:rPr>
      </w:pPr>
      <w:r w:rsidRPr="00BA4CDC">
        <w:rPr>
          <w:rFonts w:eastAsia="Arial"/>
          <w:shd w:val="clear" w:color="auto" w:fill="FFFFFF"/>
        </w:rPr>
        <w:t>Протяженность газопроводов составляет:</w:t>
      </w:r>
    </w:p>
    <w:p w:rsidR="00F431C7" w:rsidRPr="00BA4CDC" w:rsidRDefault="00F431C7" w:rsidP="00DE05DF">
      <w:pPr>
        <w:widowControl w:val="0"/>
        <w:numPr>
          <w:ilvl w:val="0"/>
          <w:numId w:val="1"/>
        </w:numPr>
        <w:shd w:val="clear" w:color="auto" w:fill="FFFFFF"/>
        <w:tabs>
          <w:tab w:val="clear" w:pos="1364"/>
          <w:tab w:val="num" w:pos="993"/>
        </w:tabs>
        <w:suppressAutoHyphens/>
        <w:autoSpaceDE w:val="0"/>
        <w:ind w:left="0" w:firstLine="709"/>
        <w:rPr>
          <w:rFonts w:eastAsia="Arial"/>
          <w:shd w:val="clear" w:color="auto" w:fill="FFFFFF"/>
        </w:rPr>
      </w:pPr>
      <w:r w:rsidRPr="00BA4CDC">
        <w:rPr>
          <w:rFonts w:eastAsia="Arial"/>
          <w:shd w:val="clear" w:color="auto" w:fill="FFFFFF"/>
        </w:rPr>
        <w:t>низкое давление — 29,608 км (в том числе 3,609 км – подземный, 25,999км – надземный);</w:t>
      </w:r>
    </w:p>
    <w:p w:rsidR="00F431C7" w:rsidRPr="00BA4CDC" w:rsidRDefault="00F431C7" w:rsidP="00DE05DF">
      <w:pPr>
        <w:widowControl w:val="0"/>
        <w:numPr>
          <w:ilvl w:val="0"/>
          <w:numId w:val="1"/>
        </w:numPr>
        <w:shd w:val="clear" w:color="auto" w:fill="FFFFFF"/>
        <w:tabs>
          <w:tab w:val="clear" w:pos="1364"/>
          <w:tab w:val="num" w:pos="993"/>
        </w:tabs>
        <w:suppressAutoHyphens/>
        <w:autoSpaceDE w:val="0"/>
        <w:ind w:left="720" w:hanging="11"/>
        <w:rPr>
          <w:rFonts w:eastAsia="Arial"/>
          <w:shd w:val="clear" w:color="auto" w:fill="FFFFFF"/>
        </w:rPr>
      </w:pPr>
      <w:r w:rsidRPr="00BA4CDC">
        <w:rPr>
          <w:rFonts w:eastAsia="Arial"/>
          <w:shd w:val="clear" w:color="auto" w:fill="FFFFFF"/>
        </w:rPr>
        <w:t>высокое давление — 16,109 км.</w:t>
      </w:r>
    </w:p>
    <w:p w:rsidR="00F431C7" w:rsidRPr="00BA4CDC" w:rsidRDefault="00F431C7" w:rsidP="00F431C7">
      <w:pPr>
        <w:shd w:val="clear" w:color="auto" w:fill="FFFFFF"/>
        <w:autoSpaceDE w:val="0"/>
        <w:ind w:firstLine="567"/>
        <w:rPr>
          <w:rFonts w:eastAsia="Arial"/>
          <w:bCs/>
          <w:shd w:val="clear" w:color="auto" w:fill="FFFFFF"/>
        </w:rPr>
      </w:pPr>
      <w:r w:rsidRPr="00BA4CDC">
        <w:rPr>
          <w:rFonts w:eastAsia="Arial"/>
          <w:bCs/>
          <w:shd w:val="clear" w:color="auto" w:fill="FFFFFF"/>
        </w:rPr>
        <w:t>Направления использования газа:</w:t>
      </w:r>
    </w:p>
    <w:p w:rsidR="00F431C7" w:rsidRPr="00BA4CDC" w:rsidRDefault="00F431C7" w:rsidP="00DE05DF">
      <w:pPr>
        <w:widowControl w:val="0"/>
        <w:numPr>
          <w:ilvl w:val="0"/>
          <w:numId w:val="124"/>
        </w:numPr>
        <w:shd w:val="clear" w:color="auto" w:fill="FFFFFF"/>
        <w:tabs>
          <w:tab w:val="clear" w:pos="720"/>
          <w:tab w:val="num" w:pos="993"/>
        </w:tabs>
        <w:suppressAutoHyphens/>
        <w:autoSpaceDE w:val="0"/>
        <w:ind w:firstLine="709"/>
        <w:rPr>
          <w:rFonts w:eastAsia="Arial"/>
          <w:shd w:val="clear" w:color="auto" w:fill="FFFFFF"/>
        </w:rPr>
      </w:pPr>
      <w:r w:rsidRPr="00BA4CDC">
        <w:rPr>
          <w:rFonts w:eastAsia="Arial"/>
          <w:shd w:val="clear" w:color="auto" w:fill="FFFFFF"/>
        </w:rPr>
        <w:t>на хозяйственно-бытовые нужды населения;</w:t>
      </w:r>
    </w:p>
    <w:p w:rsidR="00F431C7" w:rsidRPr="00BA4CDC" w:rsidRDefault="00F431C7" w:rsidP="00DE05DF">
      <w:pPr>
        <w:widowControl w:val="0"/>
        <w:numPr>
          <w:ilvl w:val="0"/>
          <w:numId w:val="124"/>
        </w:numPr>
        <w:shd w:val="clear" w:color="auto" w:fill="FFFFFF"/>
        <w:tabs>
          <w:tab w:val="clear" w:pos="720"/>
          <w:tab w:val="num" w:pos="993"/>
        </w:tabs>
        <w:suppressAutoHyphens/>
        <w:autoSpaceDE w:val="0"/>
        <w:ind w:firstLine="709"/>
        <w:rPr>
          <w:rFonts w:eastAsia="Arial"/>
          <w:shd w:val="clear" w:color="auto" w:fill="FFFFFF"/>
        </w:rPr>
      </w:pPr>
      <w:r w:rsidRPr="00BA4CDC">
        <w:rPr>
          <w:rFonts w:eastAsia="Arial"/>
          <w:shd w:val="clear" w:color="auto" w:fill="FFFFFF"/>
        </w:rPr>
        <w:t>в качестве  энергоносителя для теплоисточников.</w:t>
      </w:r>
    </w:p>
    <w:p w:rsidR="00F431C7" w:rsidRPr="00BA4CDC" w:rsidRDefault="00F431C7" w:rsidP="00F431C7">
      <w:pPr>
        <w:shd w:val="clear" w:color="auto" w:fill="FFFFFF"/>
        <w:autoSpaceDE w:val="0"/>
        <w:ind w:firstLine="567"/>
        <w:rPr>
          <w:rFonts w:eastAsia="Arial"/>
          <w:shd w:val="clear" w:color="auto" w:fill="FFFFFF"/>
        </w:rPr>
      </w:pPr>
      <w:r w:rsidRPr="00BA4CDC">
        <w:rPr>
          <w:rFonts w:eastAsia="Arial"/>
          <w:shd w:val="clear" w:color="auto" w:fill="FFFFFF"/>
        </w:rPr>
        <w:t xml:space="preserve">Существующая жилая застройка Лозовского 1-го поселения состоит из индивидуальных жилых домов усадебного типа (1-2 этажных). В </w:t>
      </w:r>
      <w:r w:rsidRPr="00BA4CDC">
        <w:rPr>
          <w:rFonts w:eastAsia="Arial"/>
          <w:shd w:val="clear" w:color="auto" w:fill="FFFFFF"/>
        </w:rPr>
        <w:lastRenderedPageBreak/>
        <w:t>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F431C7" w:rsidRPr="00BA4CDC" w:rsidRDefault="00F431C7" w:rsidP="00F431C7">
      <w:pPr>
        <w:ind w:firstLine="567"/>
      </w:pPr>
      <w:r w:rsidRPr="00BA4CDC">
        <w:t>По данным паспортаЛозовского 1-го сельского поселения газифицировано 97% квартир от общего количества.Количество газифицированных жилых домов на 01.01.2017 г.составляет 691 ед.</w:t>
      </w:r>
    </w:p>
    <w:p w:rsidR="00F431C7" w:rsidRPr="00BA4CDC" w:rsidRDefault="00F431C7" w:rsidP="00F431C7">
      <w:pPr>
        <w:pStyle w:val="af9"/>
        <w:ind w:left="1571"/>
        <w:rPr>
          <w:highlight w:val="cyan"/>
        </w:rPr>
      </w:pPr>
    </w:p>
    <w:p w:rsidR="00F431C7" w:rsidRPr="00BA4CDC" w:rsidRDefault="00F431C7" w:rsidP="00F431C7">
      <w:pPr>
        <w:pStyle w:val="7"/>
      </w:pPr>
      <w:bookmarkStart w:id="83" w:name="_Toc487032759"/>
      <w:r w:rsidRPr="00BA4CDC">
        <w:t>Теплоснабжение. Существующее положение</w:t>
      </w:r>
      <w:bookmarkEnd w:id="83"/>
    </w:p>
    <w:p w:rsidR="00F431C7" w:rsidRPr="00BA4CDC" w:rsidRDefault="00F431C7" w:rsidP="00F431C7">
      <w:pPr>
        <w:ind w:firstLine="567"/>
      </w:pPr>
    </w:p>
    <w:p w:rsidR="00F431C7" w:rsidRPr="00BA4CDC" w:rsidRDefault="00F431C7" w:rsidP="00F431C7">
      <w:pPr>
        <w:ind w:firstLine="708"/>
        <w:rPr>
          <w:shd w:val="clear" w:color="auto" w:fill="FFFFFF"/>
        </w:rPr>
      </w:pPr>
      <w:r w:rsidRPr="00BA4CDC">
        <w:rPr>
          <w:shd w:val="clear" w:color="auto" w:fill="FFFFFF"/>
        </w:rPr>
        <w:t xml:space="preserve">В  Лозовском 1-м сельском поселении  Верхнемамонского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В качестве топлива используется газ и уголь. </w:t>
      </w:r>
    </w:p>
    <w:p w:rsidR="00F431C7" w:rsidRPr="00BA4CDC" w:rsidRDefault="00F431C7" w:rsidP="00F431C7">
      <w:pPr>
        <w:shd w:val="clear" w:color="auto" w:fill="FFFFFF"/>
        <w:rPr>
          <w:shd w:val="clear" w:color="auto" w:fill="FFFFFF"/>
        </w:rPr>
      </w:pPr>
      <w:r w:rsidRPr="00BA4CDC">
        <w:rPr>
          <w:shd w:val="clear" w:color="auto" w:fill="FFFFFF"/>
        </w:rPr>
        <w:tab/>
        <w:t>Основные технические характеристики  оборудования  сведены в таблицу.</w:t>
      </w:r>
    </w:p>
    <w:p w:rsidR="00F431C7" w:rsidRPr="00BA4CDC" w:rsidRDefault="00F431C7" w:rsidP="00F431C7">
      <w:pPr>
        <w:pStyle w:val="aff7"/>
        <w:keepNext/>
        <w:spacing w:before="0"/>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17</w:t>
      </w:r>
      <w:r w:rsidR="009D3354" w:rsidRPr="00BA4CDC">
        <w:rPr>
          <w:rFonts w:cs="Times New Roman"/>
          <w:noProof/>
        </w:rPr>
        <w:fldChar w:fldCharType="end"/>
      </w:r>
      <w:r w:rsidRPr="00BA4CDC">
        <w:rPr>
          <w:rFonts w:cs="Times New Roman"/>
        </w:rPr>
        <w:t>Основные технические характеристики котельных</w:t>
      </w:r>
    </w:p>
    <w:tbl>
      <w:tblPr>
        <w:tblW w:w="4829" w:type="pct"/>
        <w:jc w:val="center"/>
        <w:tblInd w:w="2210" w:type="dxa"/>
        <w:tblLayout w:type="fixed"/>
        <w:tblLook w:val="0000"/>
      </w:tblPr>
      <w:tblGrid>
        <w:gridCol w:w="503"/>
        <w:gridCol w:w="2058"/>
        <w:gridCol w:w="1470"/>
        <w:gridCol w:w="1603"/>
        <w:gridCol w:w="1206"/>
        <w:gridCol w:w="801"/>
        <w:gridCol w:w="1603"/>
      </w:tblGrid>
      <w:tr w:rsidR="00F431C7" w:rsidRPr="00BA4CDC" w:rsidTr="00F431C7">
        <w:trPr>
          <w:trHeight w:val="960"/>
          <w:jc w:val="center"/>
        </w:trPr>
        <w:tc>
          <w:tcPr>
            <w:tcW w:w="523" w:type="dxa"/>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jc w:val="center"/>
              <w:rPr>
                <w:b/>
                <w:sz w:val="20"/>
                <w:szCs w:val="20"/>
              </w:rPr>
            </w:pPr>
            <w:r w:rsidRPr="00BA4CDC">
              <w:rPr>
                <w:b/>
                <w:bCs/>
                <w:sz w:val="20"/>
                <w:szCs w:val="20"/>
              </w:rPr>
              <w:t>№ п/п</w:t>
            </w:r>
          </w:p>
        </w:tc>
        <w:tc>
          <w:tcPr>
            <w:tcW w:w="2189" w:type="dxa"/>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jc w:val="center"/>
              <w:rPr>
                <w:b/>
                <w:sz w:val="20"/>
                <w:szCs w:val="20"/>
              </w:rPr>
            </w:pPr>
            <w:r w:rsidRPr="00BA4CDC">
              <w:rPr>
                <w:b/>
                <w:sz w:val="20"/>
                <w:szCs w:val="20"/>
              </w:rPr>
              <w:t>Наименование  и</w:t>
            </w:r>
          </w:p>
          <w:p w:rsidR="00F431C7" w:rsidRPr="00BA4CDC" w:rsidRDefault="00F431C7" w:rsidP="00F431C7">
            <w:pPr>
              <w:jc w:val="center"/>
              <w:rPr>
                <w:b/>
                <w:sz w:val="20"/>
                <w:szCs w:val="20"/>
              </w:rPr>
            </w:pPr>
            <w:r w:rsidRPr="00BA4CDC">
              <w:rPr>
                <w:b/>
                <w:sz w:val="20"/>
                <w:szCs w:val="20"/>
              </w:rPr>
              <w:t>местоположение  котельных</w:t>
            </w:r>
          </w:p>
        </w:tc>
        <w:tc>
          <w:tcPr>
            <w:tcW w:w="1559" w:type="dxa"/>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ind w:right="-108"/>
              <w:jc w:val="center"/>
              <w:rPr>
                <w:b/>
                <w:sz w:val="20"/>
                <w:szCs w:val="20"/>
              </w:rPr>
            </w:pPr>
            <w:r w:rsidRPr="00BA4CDC">
              <w:rPr>
                <w:b/>
                <w:sz w:val="20"/>
                <w:szCs w:val="20"/>
              </w:rPr>
              <w:t>Установленная мощность   котлов (Гкал/час)</w:t>
            </w:r>
          </w:p>
        </w:tc>
        <w:tc>
          <w:tcPr>
            <w:tcW w:w="1701" w:type="dxa"/>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jc w:val="center"/>
              <w:rPr>
                <w:b/>
                <w:sz w:val="20"/>
                <w:szCs w:val="20"/>
              </w:rPr>
            </w:pPr>
            <w:r w:rsidRPr="00BA4CDC">
              <w:rPr>
                <w:b/>
                <w:sz w:val="20"/>
                <w:szCs w:val="20"/>
              </w:rPr>
              <w:t>Тип котлов,</w:t>
            </w:r>
          </w:p>
          <w:p w:rsidR="00F431C7" w:rsidRPr="00BA4CDC" w:rsidRDefault="00F431C7" w:rsidP="00F431C7">
            <w:pPr>
              <w:jc w:val="center"/>
              <w:rPr>
                <w:b/>
                <w:sz w:val="20"/>
                <w:szCs w:val="20"/>
              </w:rPr>
            </w:pPr>
            <w:r w:rsidRPr="00BA4CDC">
              <w:rPr>
                <w:b/>
                <w:sz w:val="20"/>
                <w:szCs w:val="20"/>
              </w:rPr>
              <w:t>кол-во  (шт)</w:t>
            </w:r>
          </w:p>
        </w:tc>
        <w:tc>
          <w:tcPr>
            <w:tcW w:w="1276" w:type="dxa"/>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jc w:val="center"/>
              <w:rPr>
                <w:b/>
                <w:sz w:val="20"/>
                <w:szCs w:val="20"/>
              </w:rPr>
            </w:pPr>
            <w:r w:rsidRPr="00BA4CDC">
              <w:rPr>
                <w:b/>
                <w:sz w:val="20"/>
                <w:szCs w:val="20"/>
              </w:rPr>
              <w:t>Год ввода в эксплуата-цию</w:t>
            </w:r>
          </w:p>
        </w:tc>
        <w:tc>
          <w:tcPr>
            <w:tcW w:w="842" w:type="dxa"/>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jc w:val="center"/>
              <w:rPr>
                <w:b/>
                <w:sz w:val="20"/>
                <w:szCs w:val="20"/>
              </w:rPr>
            </w:pPr>
            <w:r w:rsidRPr="00BA4CDC">
              <w:rPr>
                <w:b/>
                <w:bCs/>
                <w:sz w:val="20"/>
                <w:szCs w:val="20"/>
              </w:rPr>
              <w:t>% износа</w:t>
            </w:r>
          </w:p>
        </w:tc>
        <w:tc>
          <w:tcPr>
            <w:tcW w:w="170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jc w:val="center"/>
              <w:rPr>
                <w:b/>
                <w:sz w:val="20"/>
                <w:szCs w:val="20"/>
              </w:rPr>
            </w:pPr>
            <w:r w:rsidRPr="00BA4CDC">
              <w:rPr>
                <w:b/>
                <w:sz w:val="20"/>
                <w:szCs w:val="20"/>
              </w:rPr>
              <w:t>Вид топлива  и годовой  расход</w:t>
            </w:r>
          </w:p>
        </w:tc>
      </w:tr>
      <w:tr w:rsidR="00F431C7" w:rsidRPr="00BA4CDC" w:rsidTr="00F431C7">
        <w:trPr>
          <w:jc w:val="center"/>
        </w:trPr>
        <w:tc>
          <w:tcPr>
            <w:tcW w:w="523" w:type="dxa"/>
            <w:tcBorders>
              <w:top w:val="single" w:sz="4" w:space="0" w:color="000000"/>
              <w:left w:val="single" w:sz="4" w:space="0" w:color="000000"/>
              <w:bottom w:val="single" w:sz="4" w:space="0" w:color="000000"/>
            </w:tcBorders>
          </w:tcPr>
          <w:p w:rsidR="00F431C7" w:rsidRPr="00BA4CDC" w:rsidRDefault="00F431C7" w:rsidP="00DE05DF">
            <w:pPr>
              <w:pStyle w:val="af9"/>
              <w:widowControl w:val="0"/>
              <w:numPr>
                <w:ilvl w:val="0"/>
                <w:numId w:val="135"/>
              </w:numPr>
              <w:suppressAutoHyphens/>
              <w:snapToGrid w:val="0"/>
              <w:jc w:val="left"/>
              <w:rPr>
                <w:sz w:val="20"/>
                <w:szCs w:val="20"/>
                <w:shd w:val="clear" w:color="auto" w:fill="FFFFFF"/>
              </w:rPr>
            </w:pPr>
          </w:p>
        </w:tc>
        <w:tc>
          <w:tcPr>
            <w:tcW w:w="2189" w:type="dxa"/>
            <w:tcBorders>
              <w:top w:val="single" w:sz="4" w:space="0" w:color="000000"/>
              <w:left w:val="single" w:sz="4" w:space="0" w:color="000000"/>
              <w:bottom w:val="single" w:sz="4" w:space="0" w:color="000000"/>
            </w:tcBorders>
          </w:tcPr>
          <w:p w:rsidR="00F431C7" w:rsidRPr="00BA4CDC" w:rsidRDefault="00F431C7" w:rsidP="00F431C7">
            <w:pPr>
              <w:snapToGrid w:val="0"/>
              <w:rPr>
                <w:sz w:val="20"/>
                <w:szCs w:val="20"/>
                <w:shd w:val="clear" w:color="auto" w:fill="FFFFFF"/>
              </w:rPr>
            </w:pPr>
            <w:r w:rsidRPr="00BA4CDC">
              <w:rPr>
                <w:sz w:val="20"/>
                <w:szCs w:val="20"/>
                <w:shd w:val="clear" w:color="auto" w:fill="FFFFFF"/>
              </w:rPr>
              <w:t>Котельная №33</w:t>
            </w:r>
          </w:p>
          <w:p w:rsidR="00F431C7" w:rsidRPr="00BA4CDC" w:rsidRDefault="00F431C7" w:rsidP="00F431C7">
            <w:pPr>
              <w:snapToGrid w:val="0"/>
              <w:rPr>
                <w:sz w:val="20"/>
                <w:szCs w:val="20"/>
                <w:shd w:val="clear" w:color="auto" w:fill="FFFFFF"/>
              </w:rPr>
            </w:pPr>
            <w:r w:rsidRPr="00BA4CDC">
              <w:rPr>
                <w:sz w:val="20"/>
                <w:szCs w:val="20"/>
                <w:shd w:val="clear" w:color="auto" w:fill="FFFFFF"/>
              </w:rPr>
              <w:t>адм. ООО «Лозовое»</w:t>
            </w:r>
          </w:p>
        </w:tc>
        <w:tc>
          <w:tcPr>
            <w:tcW w:w="1559" w:type="dxa"/>
            <w:tcBorders>
              <w:top w:val="single" w:sz="4" w:space="0" w:color="000000"/>
              <w:left w:val="single" w:sz="4" w:space="0" w:color="000000"/>
              <w:bottom w:val="single" w:sz="4" w:space="0" w:color="000000"/>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0,0124</w:t>
            </w:r>
          </w:p>
        </w:tc>
        <w:tc>
          <w:tcPr>
            <w:tcW w:w="1701" w:type="dxa"/>
            <w:tcBorders>
              <w:top w:val="single" w:sz="4" w:space="0" w:color="000000"/>
              <w:left w:val="single" w:sz="4" w:space="0" w:color="000000"/>
              <w:bottom w:val="single" w:sz="4" w:space="0" w:color="000000"/>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КС-ТГВм-16/20  1 шт.</w:t>
            </w:r>
          </w:p>
        </w:tc>
        <w:tc>
          <w:tcPr>
            <w:tcW w:w="1276" w:type="dxa"/>
            <w:tcBorders>
              <w:top w:val="single" w:sz="4" w:space="0" w:color="000000"/>
              <w:left w:val="single" w:sz="4" w:space="0" w:color="000000"/>
              <w:bottom w:val="single" w:sz="4" w:space="0" w:color="000000"/>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2006</w:t>
            </w:r>
          </w:p>
        </w:tc>
        <w:tc>
          <w:tcPr>
            <w:tcW w:w="842" w:type="dxa"/>
            <w:tcBorders>
              <w:top w:val="single" w:sz="4" w:space="0" w:color="000000"/>
              <w:left w:val="single" w:sz="4" w:space="0" w:color="000000"/>
              <w:bottom w:val="single" w:sz="4" w:space="0" w:color="000000"/>
            </w:tcBorders>
          </w:tcPr>
          <w:p w:rsidR="00F431C7" w:rsidRPr="00BA4CDC" w:rsidRDefault="00F431C7" w:rsidP="00F431C7">
            <w:pPr>
              <w:snapToGrid w:val="0"/>
              <w:rPr>
                <w:sz w:val="20"/>
                <w:szCs w:val="20"/>
                <w:shd w:val="clear" w:color="auto" w:fill="FFFFFF"/>
              </w:rPr>
            </w:pPr>
            <w:r w:rsidRPr="00BA4CDC">
              <w:rPr>
                <w:sz w:val="20"/>
                <w:szCs w:val="20"/>
                <w:shd w:val="clear" w:color="auto" w:fill="FFFFFF"/>
              </w:rPr>
              <w:t>15 %</w:t>
            </w:r>
          </w:p>
        </w:tc>
        <w:tc>
          <w:tcPr>
            <w:tcW w:w="1701"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Газ/ 8,8 тыс.куб.м</w:t>
            </w:r>
          </w:p>
        </w:tc>
      </w:tr>
      <w:tr w:rsidR="00F431C7" w:rsidRPr="00BA4CDC" w:rsidTr="00F431C7">
        <w:trPr>
          <w:trHeight w:val="599"/>
          <w:jc w:val="center"/>
        </w:trPr>
        <w:tc>
          <w:tcPr>
            <w:tcW w:w="523" w:type="dxa"/>
            <w:tcBorders>
              <w:left w:val="single" w:sz="4" w:space="0" w:color="000000"/>
              <w:bottom w:val="single" w:sz="4" w:space="0" w:color="auto"/>
            </w:tcBorders>
          </w:tcPr>
          <w:p w:rsidR="00F431C7" w:rsidRPr="00BA4CDC" w:rsidRDefault="00F431C7" w:rsidP="00DE05DF">
            <w:pPr>
              <w:pStyle w:val="af9"/>
              <w:widowControl w:val="0"/>
              <w:numPr>
                <w:ilvl w:val="0"/>
                <w:numId w:val="135"/>
              </w:numPr>
              <w:suppressAutoHyphens/>
              <w:snapToGrid w:val="0"/>
              <w:jc w:val="left"/>
              <w:rPr>
                <w:sz w:val="20"/>
                <w:szCs w:val="20"/>
                <w:shd w:val="clear" w:color="auto" w:fill="FFFFFF"/>
              </w:rPr>
            </w:pPr>
          </w:p>
        </w:tc>
        <w:tc>
          <w:tcPr>
            <w:tcW w:w="2189" w:type="dxa"/>
            <w:tcBorders>
              <w:left w:val="single" w:sz="4" w:space="0" w:color="000000"/>
              <w:bottom w:val="single" w:sz="4" w:space="0" w:color="auto"/>
            </w:tcBorders>
          </w:tcPr>
          <w:p w:rsidR="00F431C7" w:rsidRPr="00BA4CDC" w:rsidRDefault="00F431C7" w:rsidP="00F431C7">
            <w:pPr>
              <w:snapToGrid w:val="0"/>
              <w:rPr>
                <w:sz w:val="20"/>
                <w:szCs w:val="20"/>
                <w:shd w:val="clear" w:color="auto" w:fill="FFFFFF"/>
              </w:rPr>
            </w:pPr>
            <w:r w:rsidRPr="00BA4CDC">
              <w:rPr>
                <w:sz w:val="20"/>
                <w:szCs w:val="20"/>
                <w:shd w:val="clear" w:color="auto" w:fill="FFFFFF"/>
              </w:rPr>
              <w:t>Котельная №35</w:t>
            </w:r>
          </w:p>
        </w:tc>
        <w:tc>
          <w:tcPr>
            <w:tcW w:w="1559" w:type="dxa"/>
            <w:tcBorders>
              <w:left w:val="single" w:sz="4" w:space="0" w:color="000000"/>
              <w:bottom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1,08</w:t>
            </w:r>
          </w:p>
        </w:tc>
        <w:tc>
          <w:tcPr>
            <w:tcW w:w="1701" w:type="dxa"/>
            <w:tcBorders>
              <w:left w:val="single" w:sz="4" w:space="0" w:color="000000"/>
              <w:bottom w:val="single" w:sz="4" w:space="0" w:color="auto"/>
            </w:tcBorders>
          </w:tcPr>
          <w:p w:rsidR="00F431C7" w:rsidRPr="00BA4CDC" w:rsidRDefault="00F431C7" w:rsidP="00F431C7">
            <w:pPr>
              <w:tabs>
                <w:tab w:val="right" w:pos="2851"/>
              </w:tabs>
              <w:snapToGrid w:val="0"/>
              <w:jc w:val="center"/>
              <w:rPr>
                <w:sz w:val="20"/>
                <w:szCs w:val="20"/>
                <w:shd w:val="clear" w:color="auto" w:fill="FFFFFF"/>
              </w:rPr>
            </w:pPr>
            <w:r w:rsidRPr="00BA4CDC">
              <w:rPr>
                <w:sz w:val="20"/>
                <w:szCs w:val="20"/>
                <w:shd w:val="clear" w:color="auto" w:fill="FFFFFF"/>
              </w:rPr>
              <w:t>КВа-0,63</w:t>
            </w:r>
          </w:p>
          <w:p w:rsidR="00F431C7" w:rsidRPr="00BA4CDC" w:rsidRDefault="00F431C7" w:rsidP="00F431C7">
            <w:pPr>
              <w:tabs>
                <w:tab w:val="right" w:pos="2851"/>
              </w:tabs>
              <w:snapToGrid w:val="0"/>
              <w:jc w:val="center"/>
              <w:rPr>
                <w:sz w:val="20"/>
                <w:szCs w:val="20"/>
                <w:shd w:val="clear" w:color="auto" w:fill="FFFFFF"/>
              </w:rPr>
            </w:pPr>
            <w:r w:rsidRPr="00BA4CDC">
              <w:rPr>
                <w:sz w:val="20"/>
                <w:szCs w:val="20"/>
                <w:shd w:val="clear" w:color="auto" w:fill="FFFFFF"/>
              </w:rPr>
              <w:t>2 шт.</w:t>
            </w:r>
          </w:p>
        </w:tc>
        <w:tc>
          <w:tcPr>
            <w:tcW w:w="1276" w:type="dxa"/>
            <w:tcBorders>
              <w:left w:val="single" w:sz="4" w:space="0" w:color="000000"/>
              <w:bottom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2010</w:t>
            </w:r>
          </w:p>
        </w:tc>
        <w:tc>
          <w:tcPr>
            <w:tcW w:w="842" w:type="dxa"/>
            <w:tcBorders>
              <w:left w:val="single" w:sz="4" w:space="0" w:color="000000"/>
              <w:bottom w:val="single" w:sz="4" w:space="0" w:color="auto"/>
            </w:tcBorders>
          </w:tcPr>
          <w:p w:rsidR="00F431C7" w:rsidRPr="00BA4CDC" w:rsidRDefault="00F431C7" w:rsidP="00F431C7">
            <w:pPr>
              <w:snapToGrid w:val="0"/>
              <w:rPr>
                <w:sz w:val="20"/>
                <w:szCs w:val="20"/>
                <w:shd w:val="clear" w:color="auto" w:fill="FFFFFF"/>
              </w:rPr>
            </w:pPr>
            <w:r w:rsidRPr="00BA4CDC">
              <w:rPr>
                <w:sz w:val="20"/>
                <w:szCs w:val="20"/>
                <w:shd w:val="clear" w:color="auto" w:fill="FFFFFF"/>
              </w:rPr>
              <w:t>20 %</w:t>
            </w:r>
          </w:p>
        </w:tc>
        <w:tc>
          <w:tcPr>
            <w:tcW w:w="1701" w:type="dxa"/>
            <w:tcBorders>
              <w:left w:val="single" w:sz="4" w:space="0" w:color="000000"/>
              <w:bottom w:val="single" w:sz="4" w:space="0" w:color="auto"/>
              <w:right w:val="single" w:sz="4" w:space="0" w:color="000000"/>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Газ/ 166 тыс.куб.м</w:t>
            </w:r>
          </w:p>
        </w:tc>
      </w:tr>
      <w:tr w:rsidR="00F431C7" w:rsidRPr="00BA4CDC" w:rsidTr="00F431C7">
        <w:trPr>
          <w:trHeight w:val="599"/>
          <w:jc w:val="center"/>
        </w:trPr>
        <w:tc>
          <w:tcPr>
            <w:tcW w:w="523" w:type="dxa"/>
            <w:tcBorders>
              <w:left w:val="single" w:sz="4" w:space="0" w:color="000000"/>
              <w:bottom w:val="single" w:sz="4" w:space="0" w:color="auto"/>
            </w:tcBorders>
          </w:tcPr>
          <w:p w:rsidR="00F431C7" w:rsidRPr="00BA4CDC" w:rsidRDefault="00F431C7" w:rsidP="00DE05DF">
            <w:pPr>
              <w:pStyle w:val="af9"/>
              <w:widowControl w:val="0"/>
              <w:numPr>
                <w:ilvl w:val="0"/>
                <w:numId w:val="135"/>
              </w:numPr>
              <w:suppressAutoHyphens/>
              <w:snapToGrid w:val="0"/>
              <w:jc w:val="left"/>
              <w:rPr>
                <w:sz w:val="20"/>
                <w:szCs w:val="20"/>
                <w:shd w:val="clear" w:color="auto" w:fill="FFFFFF"/>
              </w:rPr>
            </w:pPr>
          </w:p>
        </w:tc>
        <w:tc>
          <w:tcPr>
            <w:tcW w:w="2189" w:type="dxa"/>
            <w:tcBorders>
              <w:left w:val="single" w:sz="4" w:space="0" w:color="000000"/>
              <w:bottom w:val="single" w:sz="4" w:space="0" w:color="auto"/>
            </w:tcBorders>
          </w:tcPr>
          <w:p w:rsidR="00F431C7" w:rsidRPr="00BA4CDC" w:rsidRDefault="00F431C7" w:rsidP="00F431C7">
            <w:pPr>
              <w:snapToGrid w:val="0"/>
              <w:rPr>
                <w:sz w:val="20"/>
                <w:szCs w:val="20"/>
                <w:shd w:val="clear" w:color="auto" w:fill="FFFFFF"/>
              </w:rPr>
            </w:pPr>
            <w:r w:rsidRPr="00BA4CDC">
              <w:rPr>
                <w:sz w:val="20"/>
                <w:szCs w:val="20"/>
                <w:shd w:val="clear" w:color="auto" w:fill="FFFFFF"/>
              </w:rPr>
              <w:t>Котельная  №12</w:t>
            </w:r>
          </w:p>
        </w:tc>
        <w:tc>
          <w:tcPr>
            <w:tcW w:w="1559" w:type="dxa"/>
            <w:tcBorders>
              <w:left w:val="single" w:sz="4" w:space="0" w:color="000000"/>
              <w:bottom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0,32</w:t>
            </w:r>
          </w:p>
        </w:tc>
        <w:tc>
          <w:tcPr>
            <w:tcW w:w="1701" w:type="dxa"/>
            <w:tcBorders>
              <w:left w:val="single" w:sz="4" w:space="0" w:color="000000"/>
              <w:bottom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У-5 – 1 шт.</w:t>
            </w:r>
          </w:p>
        </w:tc>
        <w:tc>
          <w:tcPr>
            <w:tcW w:w="1276" w:type="dxa"/>
            <w:tcBorders>
              <w:left w:val="single" w:sz="4" w:space="0" w:color="000000"/>
              <w:bottom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1992</w:t>
            </w:r>
          </w:p>
        </w:tc>
        <w:tc>
          <w:tcPr>
            <w:tcW w:w="842" w:type="dxa"/>
            <w:tcBorders>
              <w:left w:val="single" w:sz="4" w:space="0" w:color="000000"/>
              <w:bottom w:val="single" w:sz="4" w:space="0" w:color="auto"/>
            </w:tcBorders>
          </w:tcPr>
          <w:p w:rsidR="00F431C7" w:rsidRPr="00BA4CDC" w:rsidRDefault="00F431C7" w:rsidP="00F431C7">
            <w:pPr>
              <w:snapToGrid w:val="0"/>
              <w:rPr>
                <w:sz w:val="20"/>
                <w:szCs w:val="20"/>
                <w:shd w:val="clear" w:color="auto" w:fill="FFFFFF"/>
              </w:rPr>
            </w:pPr>
            <w:r w:rsidRPr="00BA4CDC">
              <w:rPr>
                <w:sz w:val="20"/>
                <w:szCs w:val="20"/>
                <w:shd w:val="clear" w:color="auto" w:fill="FFFFFF"/>
              </w:rPr>
              <w:t>80 %</w:t>
            </w:r>
          </w:p>
        </w:tc>
        <w:tc>
          <w:tcPr>
            <w:tcW w:w="1701" w:type="dxa"/>
            <w:tcBorders>
              <w:left w:val="single" w:sz="4" w:space="0" w:color="000000"/>
              <w:bottom w:val="single" w:sz="4" w:space="0" w:color="auto"/>
              <w:right w:val="single" w:sz="4" w:space="0" w:color="000000"/>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уголь/35 т</w:t>
            </w:r>
          </w:p>
        </w:tc>
      </w:tr>
      <w:tr w:rsidR="00F431C7" w:rsidRPr="00BA4CDC" w:rsidTr="00F431C7">
        <w:trPr>
          <w:trHeight w:val="599"/>
          <w:jc w:val="center"/>
        </w:trPr>
        <w:tc>
          <w:tcPr>
            <w:tcW w:w="523" w:type="dxa"/>
            <w:tcBorders>
              <w:left w:val="single" w:sz="4" w:space="0" w:color="000000"/>
              <w:bottom w:val="single" w:sz="4" w:space="0" w:color="auto"/>
            </w:tcBorders>
          </w:tcPr>
          <w:p w:rsidR="00F431C7" w:rsidRPr="00BA4CDC" w:rsidRDefault="00F431C7" w:rsidP="00DE05DF">
            <w:pPr>
              <w:pStyle w:val="af9"/>
              <w:widowControl w:val="0"/>
              <w:numPr>
                <w:ilvl w:val="0"/>
                <w:numId w:val="135"/>
              </w:numPr>
              <w:suppressAutoHyphens/>
              <w:snapToGrid w:val="0"/>
              <w:jc w:val="left"/>
              <w:rPr>
                <w:sz w:val="20"/>
                <w:szCs w:val="20"/>
                <w:shd w:val="clear" w:color="auto" w:fill="FFFFFF"/>
              </w:rPr>
            </w:pPr>
          </w:p>
        </w:tc>
        <w:tc>
          <w:tcPr>
            <w:tcW w:w="2189" w:type="dxa"/>
            <w:tcBorders>
              <w:left w:val="single" w:sz="4" w:space="0" w:color="000000"/>
              <w:bottom w:val="single" w:sz="4" w:space="0" w:color="auto"/>
            </w:tcBorders>
          </w:tcPr>
          <w:p w:rsidR="00F431C7" w:rsidRPr="00BA4CDC" w:rsidRDefault="00F431C7" w:rsidP="00F431C7">
            <w:pPr>
              <w:snapToGrid w:val="0"/>
              <w:rPr>
                <w:sz w:val="20"/>
                <w:szCs w:val="20"/>
              </w:rPr>
            </w:pPr>
            <w:r w:rsidRPr="00BA4CDC">
              <w:rPr>
                <w:sz w:val="20"/>
                <w:szCs w:val="20"/>
              </w:rPr>
              <w:t xml:space="preserve">Котельная № 29 </w:t>
            </w:r>
          </w:p>
          <w:p w:rsidR="00F431C7" w:rsidRPr="00BA4CDC" w:rsidRDefault="00F431C7" w:rsidP="00F431C7">
            <w:pPr>
              <w:snapToGrid w:val="0"/>
              <w:rPr>
                <w:sz w:val="20"/>
                <w:szCs w:val="20"/>
                <w:shd w:val="clear" w:color="auto" w:fill="FFFFFF"/>
              </w:rPr>
            </w:pPr>
            <w:r w:rsidRPr="00BA4CDC">
              <w:rPr>
                <w:sz w:val="20"/>
                <w:szCs w:val="20"/>
              </w:rPr>
              <w:t>БУ ВО «Верхнемамонский психоневрологический интернат» отделение с. Лозовое</w:t>
            </w:r>
          </w:p>
        </w:tc>
        <w:tc>
          <w:tcPr>
            <w:tcW w:w="1559" w:type="dxa"/>
            <w:tcBorders>
              <w:left w:val="single" w:sz="4" w:space="0" w:color="000000"/>
              <w:bottom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rPr>
              <w:t>0,603</w:t>
            </w:r>
          </w:p>
        </w:tc>
        <w:tc>
          <w:tcPr>
            <w:tcW w:w="1701" w:type="dxa"/>
            <w:tcBorders>
              <w:left w:val="single" w:sz="4" w:space="0" w:color="000000"/>
              <w:bottom w:val="single" w:sz="4" w:space="0" w:color="auto"/>
            </w:tcBorders>
          </w:tcPr>
          <w:p w:rsidR="00F431C7" w:rsidRPr="00BA4CDC" w:rsidRDefault="00F431C7" w:rsidP="00F431C7">
            <w:pPr>
              <w:snapToGrid w:val="0"/>
              <w:jc w:val="center"/>
              <w:rPr>
                <w:sz w:val="20"/>
                <w:szCs w:val="20"/>
              </w:rPr>
            </w:pPr>
            <w:r w:rsidRPr="00BA4CDC">
              <w:rPr>
                <w:sz w:val="20"/>
                <w:szCs w:val="20"/>
              </w:rPr>
              <w:t>КСВа-0,63гн 2шт.</w:t>
            </w:r>
          </w:p>
        </w:tc>
        <w:tc>
          <w:tcPr>
            <w:tcW w:w="1276" w:type="dxa"/>
            <w:tcBorders>
              <w:left w:val="single" w:sz="4" w:space="0" w:color="000000"/>
              <w:bottom w:val="single" w:sz="4" w:space="0" w:color="auto"/>
            </w:tcBorders>
          </w:tcPr>
          <w:p w:rsidR="00F431C7" w:rsidRPr="00BA4CDC" w:rsidRDefault="00F431C7" w:rsidP="00F431C7">
            <w:pPr>
              <w:snapToGrid w:val="0"/>
              <w:jc w:val="center"/>
              <w:rPr>
                <w:sz w:val="20"/>
                <w:szCs w:val="20"/>
              </w:rPr>
            </w:pPr>
            <w:r w:rsidRPr="00BA4CDC">
              <w:rPr>
                <w:sz w:val="20"/>
                <w:szCs w:val="20"/>
              </w:rPr>
              <w:t>2008</w:t>
            </w:r>
          </w:p>
        </w:tc>
        <w:tc>
          <w:tcPr>
            <w:tcW w:w="842" w:type="dxa"/>
            <w:tcBorders>
              <w:left w:val="single" w:sz="4" w:space="0" w:color="000000"/>
              <w:bottom w:val="single" w:sz="4" w:space="0" w:color="auto"/>
            </w:tcBorders>
          </w:tcPr>
          <w:p w:rsidR="00F431C7" w:rsidRPr="00BA4CDC" w:rsidRDefault="00F431C7" w:rsidP="00F431C7">
            <w:pPr>
              <w:snapToGrid w:val="0"/>
              <w:jc w:val="center"/>
              <w:rPr>
                <w:sz w:val="20"/>
                <w:szCs w:val="20"/>
              </w:rPr>
            </w:pPr>
            <w:r w:rsidRPr="00BA4CDC">
              <w:rPr>
                <w:sz w:val="20"/>
                <w:szCs w:val="20"/>
              </w:rPr>
              <w:t>30%</w:t>
            </w:r>
          </w:p>
        </w:tc>
        <w:tc>
          <w:tcPr>
            <w:tcW w:w="1701" w:type="dxa"/>
            <w:tcBorders>
              <w:left w:val="single" w:sz="4" w:space="0" w:color="000000"/>
              <w:bottom w:val="single" w:sz="4" w:space="0" w:color="auto"/>
              <w:right w:val="single" w:sz="4" w:space="0" w:color="000000"/>
            </w:tcBorders>
          </w:tcPr>
          <w:p w:rsidR="00F431C7" w:rsidRPr="00BA4CDC" w:rsidRDefault="00F431C7" w:rsidP="00F431C7">
            <w:pPr>
              <w:snapToGrid w:val="0"/>
              <w:jc w:val="center"/>
              <w:rPr>
                <w:sz w:val="20"/>
                <w:szCs w:val="20"/>
              </w:rPr>
            </w:pPr>
            <w:r w:rsidRPr="00BA4CDC">
              <w:rPr>
                <w:sz w:val="20"/>
                <w:szCs w:val="20"/>
              </w:rPr>
              <w:t>Газ/ 75,2тыс.куб.м</w:t>
            </w:r>
          </w:p>
        </w:tc>
      </w:tr>
      <w:tr w:rsidR="00F431C7" w:rsidRPr="00BA4CDC" w:rsidTr="00F431C7">
        <w:trPr>
          <w:jc w:val="center"/>
        </w:trPr>
        <w:tc>
          <w:tcPr>
            <w:tcW w:w="523"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9"/>
              <w:widowControl w:val="0"/>
              <w:numPr>
                <w:ilvl w:val="0"/>
                <w:numId w:val="135"/>
              </w:numPr>
              <w:suppressAutoHyphens/>
              <w:snapToGrid w:val="0"/>
              <w:jc w:val="left"/>
              <w:rPr>
                <w:sz w:val="20"/>
                <w:szCs w:val="20"/>
                <w:shd w:val="clear" w:color="auto" w:fill="FFFFFF"/>
              </w:rPr>
            </w:pPr>
          </w:p>
        </w:tc>
        <w:tc>
          <w:tcPr>
            <w:tcW w:w="218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rPr>
                <w:sz w:val="20"/>
                <w:szCs w:val="20"/>
              </w:rPr>
            </w:pPr>
            <w:r w:rsidRPr="00BA4CDC">
              <w:rPr>
                <w:sz w:val="20"/>
                <w:szCs w:val="20"/>
              </w:rPr>
              <w:t xml:space="preserve">Котельная № 28 </w:t>
            </w:r>
          </w:p>
          <w:p w:rsidR="00F431C7" w:rsidRPr="00BA4CDC" w:rsidRDefault="00F431C7" w:rsidP="00F431C7">
            <w:pPr>
              <w:snapToGrid w:val="0"/>
              <w:rPr>
                <w:sz w:val="20"/>
                <w:szCs w:val="20"/>
              </w:rPr>
            </w:pPr>
            <w:r w:rsidRPr="00BA4CDC">
              <w:rPr>
                <w:sz w:val="20"/>
                <w:szCs w:val="20"/>
              </w:rPr>
              <w:t>СДК, ФАП, дет.сад, школа, адм. ООО «Рассвет», Свято-Троицкий храм</w:t>
            </w:r>
          </w:p>
        </w:tc>
        <w:tc>
          <w:tcPr>
            <w:tcW w:w="155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r w:rsidRPr="00BA4CDC">
              <w:rPr>
                <w:sz w:val="20"/>
                <w:szCs w:val="20"/>
              </w:rPr>
              <w:t>0,43</w:t>
            </w:r>
          </w:p>
        </w:tc>
        <w:tc>
          <w:tcPr>
            <w:tcW w:w="170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r w:rsidRPr="00BA4CDC">
              <w:rPr>
                <w:sz w:val="20"/>
                <w:szCs w:val="20"/>
              </w:rPr>
              <w:t>Хопер-100 5шт.</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r w:rsidRPr="00BA4CDC">
              <w:rPr>
                <w:sz w:val="20"/>
                <w:szCs w:val="20"/>
              </w:rPr>
              <w:t>2005</w:t>
            </w:r>
          </w:p>
        </w:tc>
        <w:tc>
          <w:tcPr>
            <w:tcW w:w="84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r w:rsidRPr="00BA4CDC">
              <w:rPr>
                <w:sz w:val="20"/>
                <w:szCs w:val="20"/>
              </w:rPr>
              <w:t>36,7%</w:t>
            </w:r>
          </w:p>
        </w:tc>
        <w:tc>
          <w:tcPr>
            <w:tcW w:w="170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r w:rsidRPr="00BA4CDC">
              <w:rPr>
                <w:sz w:val="20"/>
                <w:szCs w:val="20"/>
              </w:rPr>
              <w:t>Газ/58,2 тыс.куб.м</w:t>
            </w:r>
          </w:p>
        </w:tc>
      </w:tr>
      <w:tr w:rsidR="00F431C7" w:rsidRPr="00BA4CDC" w:rsidTr="00F431C7">
        <w:trPr>
          <w:jc w:val="center"/>
        </w:trPr>
        <w:tc>
          <w:tcPr>
            <w:tcW w:w="523"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9"/>
              <w:widowControl w:val="0"/>
              <w:numPr>
                <w:ilvl w:val="0"/>
                <w:numId w:val="135"/>
              </w:numPr>
              <w:suppressAutoHyphens/>
              <w:snapToGrid w:val="0"/>
              <w:jc w:val="left"/>
              <w:rPr>
                <w:sz w:val="20"/>
                <w:szCs w:val="20"/>
                <w:shd w:val="clear" w:color="auto" w:fill="FFFFFF"/>
              </w:rPr>
            </w:pPr>
          </w:p>
        </w:tc>
        <w:tc>
          <w:tcPr>
            <w:tcW w:w="218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rPr>
                <w:sz w:val="20"/>
                <w:szCs w:val="20"/>
              </w:rPr>
            </w:pPr>
            <w:r w:rsidRPr="00BA4CDC">
              <w:rPr>
                <w:sz w:val="20"/>
                <w:szCs w:val="20"/>
              </w:rPr>
              <w:t>Котельная № 27</w:t>
            </w:r>
          </w:p>
          <w:p w:rsidR="00F431C7" w:rsidRPr="00BA4CDC" w:rsidRDefault="00F431C7" w:rsidP="00F431C7">
            <w:pPr>
              <w:snapToGrid w:val="0"/>
              <w:rPr>
                <w:sz w:val="20"/>
                <w:szCs w:val="20"/>
              </w:rPr>
            </w:pPr>
            <w:r w:rsidRPr="00BA4CDC">
              <w:rPr>
                <w:sz w:val="20"/>
                <w:szCs w:val="20"/>
              </w:rPr>
              <w:t>административное здание по ул. Авдеева, д. 6</w:t>
            </w:r>
          </w:p>
        </w:tc>
        <w:tc>
          <w:tcPr>
            <w:tcW w:w="155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0,05</w:t>
            </w:r>
          </w:p>
        </w:tc>
        <w:tc>
          <w:tcPr>
            <w:tcW w:w="170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r w:rsidRPr="00BA4CDC">
              <w:rPr>
                <w:sz w:val="20"/>
                <w:szCs w:val="20"/>
              </w:rPr>
              <w:t>КСТГ-16</w:t>
            </w:r>
          </w:p>
          <w:p w:rsidR="00F431C7" w:rsidRPr="00BA4CDC" w:rsidRDefault="00F431C7" w:rsidP="00F431C7">
            <w:pPr>
              <w:jc w:val="center"/>
              <w:rPr>
                <w:sz w:val="20"/>
                <w:szCs w:val="20"/>
              </w:rPr>
            </w:pPr>
            <w:r w:rsidRPr="00BA4CDC">
              <w:rPr>
                <w:sz w:val="20"/>
                <w:szCs w:val="20"/>
              </w:rPr>
              <w:t>1шт.</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r w:rsidRPr="00BA4CDC">
              <w:rPr>
                <w:sz w:val="20"/>
                <w:szCs w:val="20"/>
              </w:rPr>
              <w:t>2005</w:t>
            </w:r>
          </w:p>
        </w:tc>
        <w:tc>
          <w:tcPr>
            <w:tcW w:w="84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rPr>
            </w:pPr>
            <w:r w:rsidRPr="00BA4CDC">
              <w:rPr>
                <w:sz w:val="20"/>
                <w:szCs w:val="20"/>
              </w:rPr>
              <w:t>Газ/ 7 тыс.куб.м</w:t>
            </w:r>
          </w:p>
        </w:tc>
      </w:tr>
      <w:tr w:rsidR="00F431C7" w:rsidRPr="00BA4CDC" w:rsidTr="00F431C7">
        <w:trPr>
          <w:jc w:val="center"/>
        </w:trPr>
        <w:tc>
          <w:tcPr>
            <w:tcW w:w="523"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9"/>
              <w:widowControl w:val="0"/>
              <w:numPr>
                <w:ilvl w:val="0"/>
                <w:numId w:val="135"/>
              </w:numPr>
              <w:suppressAutoHyphens/>
              <w:snapToGrid w:val="0"/>
              <w:jc w:val="left"/>
              <w:rPr>
                <w:sz w:val="20"/>
                <w:szCs w:val="20"/>
                <w:shd w:val="clear" w:color="auto" w:fill="FFFFFF"/>
              </w:rPr>
            </w:pPr>
          </w:p>
        </w:tc>
        <w:tc>
          <w:tcPr>
            <w:tcW w:w="218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rPr>
                <w:sz w:val="20"/>
                <w:szCs w:val="20"/>
              </w:rPr>
            </w:pPr>
            <w:r w:rsidRPr="00BA4CDC">
              <w:rPr>
                <w:sz w:val="20"/>
                <w:szCs w:val="20"/>
              </w:rPr>
              <w:t>Котельная № 5</w:t>
            </w:r>
          </w:p>
          <w:p w:rsidR="00F431C7" w:rsidRPr="00BA4CDC" w:rsidRDefault="00F431C7" w:rsidP="00F431C7">
            <w:pPr>
              <w:snapToGrid w:val="0"/>
              <w:rPr>
                <w:sz w:val="20"/>
                <w:szCs w:val="20"/>
                <w:shd w:val="clear" w:color="auto" w:fill="FFFFFF"/>
              </w:rPr>
            </w:pPr>
            <w:r w:rsidRPr="00BA4CDC">
              <w:rPr>
                <w:sz w:val="20"/>
                <w:szCs w:val="20"/>
              </w:rPr>
              <w:t>административное здание по ул. Октябрьская, д. 69</w:t>
            </w:r>
          </w:p>
        </w:tc>
        <w:tc>
          <w:tcPr>
            <w:tcW w:w="155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0,32</w:t>
            </w:r>
          </w:p>
        </w:tc>
        <w:tc>
          <w:tcPr>
            <w:tcW w:w="170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У-5 – 2 шт.</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2004</w:t>
            </w:r>
          </w:p>
        </w:tc>
        <w:tc>
          <w:tcPr>
            <w:tcW w:w="84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rPr>
                <w:sz w:val="20"/>
                <w:szCs w:val="20"/>
                <w:shd w:val="clear" w:color="auto" w:fill="FFFFFF"/>
              </w:rPr>
            </w:pPr>
            <w:r w:rsidRPr="00BA4CDC">
              <w:rPr>
                <w:sz w:val="20"/>
                <w:szCs w:val="20"/>
                <w:shd w:val="clear" w:color="auto" w:fill="FFFFFF"/>
              </w:rPr>
              <w:t>40%</w:t>
            </w:r>
          </w:p>
        </w:tc>
        <w:tc>
          <w:tcPr>
            <w:tcW w:w="170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napToGrid w:val="0"/>
              <w:jc w:val="center"/>
              <w:rPr>
                <w:sz w:val="20"/>
                <w:szCs w:val="20"/>
                <w:shd w:val="clear" w:color="auto" w:fill="FFFFFF"/>
              </w:rPr>
            </w:pPr>
            <w:r w:rsidRPr="00BA4CDC">
              <w:rPr>
                <w:sz w:val="20"/>
                <w:szCs w:val="20"/>
                <w:shd w:val="clear" w:color="auto" w:fill="FFFFFF"/>
              </w:rPr>
              <w:t>уголь/50 т</w:t>
            </w:r>
          </w:p>
        </w:tc>
      </w:tr>
    </w:tbl>
    <w:p w:rsidR="00F431C7" w:rsidRPr="00BA4CDC" w:rsidRDefault="00F431C7" w:rsidP="00F431C7">
      <w:pPr>
        <w:shd w:val="clear" w:color="auto" w:fill="FFFFFF"/>
        <w:ind w:firstLine="708"/>
        <w:rPr>
          <w:color w:val="0070C0"/>
        </w:rPr>
      </w:pPr>
    </w:p>
    <w:p w:rsidR="00F431C7" w:rsidRPr="00BA4CDC" w:rsidRDefault="00F431C7" w:rsidP="00F431C7">
      <w:pPr>
        <w:shd w:val="clear" w:color="auto" w:fill="FFFFFF"/>
        <w:ind w:firstLine="708"/>
      </w:pPr>
      <w:r w:rsidRPr="00BA4CDC">
        <w:lastRenderedPageBreak/>
        <w:t xml:space="preserve">Протяженность сетей теплоснабжения – 1,097 км, в том числе котельная № 35 – 0,180 км, котельная № 29 – 0,135 км, котельная № 28 – 0,782 км. </w:t>
      </w:r>
    </w:p>
    <w:p w:rsidR="00F431C7" w:rsidRPr="00BA4CDC" w:rsidRDefault="00F431C7" w:rsidP="00F431C7">
      <w:pPr>
        <w:rPr>
          <w:shd w:val="clear" w:color="auto" w:fill="FFFFFF"/>
        </w:rPr>
      </w:pPr>
      <w:r w:rsidRPr="00BA4CDC">
        <w:rPr>
          <w:color w:val="0070C0"/>
          <w:shd w:val="clear" w:color="auto" w:fill="FFFFFF"/>
        </w:rPr>
        <w:tab/>
      </w:r>
      <w:r w:rsidRPr="00BA4CDC">
        <w:rPr>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BA4CDC">
        <w:rPr>
          <w:shd w:val="clear" w:color="auto" w:fill="FFFFFF"/>
          <w:vertAlign w:val="superscript"/>
        </w:rPr>
        <w:t>0</w:t>
      </w:r>
      <w:r w:rsidRPr="00BA4CDC">
        <w:rPr>
          <w:shd w:val="clear" w:color="auto" w:fill="FFFFFF"/>
        </w:rPr>
        <w:t>С, Т = 95-70</w:t>
      </w:r>
      <w:r w:rsidRPr="00BA4CDC">
        <w:rPr>
          <w:shd w:val="clear" w:color="auto" w:fill="FFFFFF"/>
          <w:vertAlign w:val="superscript"/>
        </w:rPr>
        <w:t>0</w:t>
      </w:r>
      <w:r w:rsidRPr="00BA4CDC">
        <w:rPr>
          <w:shd w:val="clear" w:color="auto" w:fill="FFFFFF"/>
        </w:rPr>
        <w:t>С.</w:t>
      </w:r>
    </w:p>
    <w:p w:rsidR="00F431C7" w:rsidRPr="00BA4CDC" w:rsidRDefault="00F431C7" w:rsidP="00F431C7">
      <w:pPr>
        <w:rPr>
          <w:shd w:val="clear" w:color="auto" w:fill="FFFFFF"/>
        </w:rPr>
      </w:pPr>
      <w:r w:rsidRPr="00BA4CDC">
        <w:rPr>
          <w:shd w:val="clear" w:color="auto" w:fill="FFFFFF"/>
        </w:rPr>
        <w:tab/>
        <w:t>Система теплоснабжения от вышеперечисленных котельных — закрытая.</w:t>
      </w:r>
    </w:p>
    <w:p w:rsidR="00F431C7" w:rsidRPr="00BA4CDC" w:rsidRDefault="00F431C7" w:rsidP="00F431C7">
      <w:pPr>
        <w:rPr>
          <w:shd w:val="clear" w:color="auto" w:fill="FFFFFF"/>
        </w:rPr>
      </w:pPr>
      <w:r w:rsidRPr="00BA4CDC">
        <w:rPr>
          <w:shd w:val="clear" w:color="auto" w:fill="FFFFFF"/>
        </w:rPr>
        <w:tab/>
        <w:t>Схема теплоснабжения тупиковая, двухтрубная, с насосным оборудованием.</w:t>
      </w:r>
    </w:p>
    <w:p w:rsidR="00F431C7" w:rsidRPr="00BA4CDC" w:rsidRDefault="00F431C7" w:rsidP="00F431C7">
      <w:pPr>
        <w:rPr>
          <w:shd w:val="clear" w:color="auto" w:fill="FFFFFF"/>
        </w:rPr>
      </w:pPr>
      <w:r w:rsidRPr="00BA4CDC">
        <w:rPr>
          <w:shd w:val="clear" w:color="auto" w:fill="FFFFFF"/>
        </w:rPr>
        <w:tab/>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F431C7" w:rsidRPr="00BA4CDC" w:rsidRDefault="00F431C7" w:rsidP="00F431C7">
      <w:pPr>
        <w:rPr>
          <w:shd w:val="clear" w:color="auto" w:fill="FFFFFF"/>
        </w:rPr>
      </w:pPr>
      <w:r w:rsidRPr="00BA4CDC">
        <w:rPr>
          <w:color w:val="0070C0"/>
          <w:shd w:val="clear" w:color="auto" w:fill="FFFFFF"/>
        </w:rPr>
        <w:tab/>
      </w:r>
      <w:r w:rsidRPr="00BA4CDC">
        <w:rPr>
          <w:shd w:val="clear" w:color="auto" w:fill="FFFFFF"/>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F431C7" w:rsidRPr="00BA4CDC" w:rsidRDefault="00F431C7" w:rsidP="00F431C7">
      <w:pPr>
        <w:rPr>
          <w:shd w:val="clear" w:color="auto" w:fill="FFFFFF"/>
        </w:rPr>
      </w:pPr>
      <w:r w:rsidRPr="00BA4CDC">
        <w:rPr>
          <w:shd w:val="clear" w:color="auto" w:fill="FFFFFF"/>
        </w:rPr>
        <w:tab/>
        <w:t>Обеспечение теплом промышленных предприятий в данном разделе не рассматривается в связи с отсутствием данных.</w:t>
      </w:r>
    </w:p>
    <w:p w:rsidR="00F431C7" w:rsidRPr="00BA4CDC" w:rsidRDefault="00F431C7" w:rsidP="00F431C7">
      <w:pPr>
        <w:rPr>
          <w:b/>
          <w:bCs/>
          <w:shd w:val="clear" w:color="auto" w:fill="FFFF00"/>
        </w:rPr>
      </w:pPr>
      <w:r w:rsidRPr="00BA4CDC">
        <w:rPr>
          <w:color w:val="0070C0"/>
          <w:shd w:val="clear" w:color="auto" w:fill="FFFFFF"/>
        </w:rPr>
        <w:tab/>
      </w:r>
    </w:p>
    <w:p w:rsidR="00F431C7" w:rsidRPr="00BA4CDC" w:rsidRDefault="00F431C7" w:rsidP="00F431C7">
      <w:pPr>
        <w:pStyle w:val="7"/>
      </w:pPr>
      <w:bookmarkStart w:id="84" w:name="_Toc487032760"/>
      <w:r w:rsidRPr="00BA4CDC">
        <w:t>Электроснабжение. Существующее положение</w:t>
      </w:r>
      <w:bookmarkEnd w:id="84"/>
    </w:p>
    <w:p w:rsidR="00F431C7" w:rsidRPr="00BA4CDC" w:rsidRDefault="00F431C7" w:rsidP="00F431C7">
      <w:pPr>
        <w:shd w:val="clear" w:color="auto" w:fill="FFFFFF"/>
        <w:autoSpaceDE w:val="0"/>
        <w:ind w:firstLine="567"/>
        <w:rPr>
          <w:rFonts w:eastAsia="Arial"/>
          <w:shd w:val="clear" w:color="auto" w:fill="FFFFFF"/>
        </w:rPr>
      </w:pPr>
      <w:r w:rsidRPr="00BA4CDC">
        <w:rPr>
          <w:rFonts w:eastAsia="Arial"/>
          <w:shd w:val="clear" w:color="auto" w:fill="FFFFFF"/>
        </w:rPr>
        <w:t>Основная цель разработки настоящего раздела генерального плана - обеспечение оптимального развития энергосистемы Лозовского 1-го сельского поселения, взаимоувязанного с его территориально-планировочным развитием.</w:t>
      </w:r>
    </w:p>
    <w:p w:rsidR="00F431C7" w:rsidRPr="00BA4CDC" w:rsidRDefault="00F431C7" w:rsidP="00F431C7">
      <w:pPr>
        <w:shd w:val="clear" w:color="auto" w:fill="FFFFFF"/>
        <w:autoSpaceDE w:val="0"/>
        <w:ind w:firstLine="567"/>
        <w:rPr>
          <w:rFonts w:eastAsia="Arial"/>
          <w:highlight w:val="yellow"/>
          <w:shd w:val="clear" w:color="auto" w:fill="FFFFFF"/>
        </w:rPr>
      </w:pPr>
      <w:r w:rsidRPr="00BA4CDC">
        <w:rPr>
          <w:rFonts w:eastAsia="Arial"/>
          <w:shd w:val="clear" w:color="auto" w:fill="FFFFFF"/>
        </w:rPr>
        <w:t xml:space="preserve">В настоящее время электроснабжение поселения в основном осуществляется  по распределительным линиям ВЛ 10 кВ от подстанций ПС 35/10 кВ «Лозовое». Электроснабжение бытовых потребителей и промышленных предприятий поселения осуществляется на напряжении 10 кВ и 0,4 кВ с шин распределительных понижающих подстанций (ПС) через трансформаторные подстанции (ТП) 10/0,4кВ (в количестве 41шт, присоединенной мощностью — 5156 тыс. кВа). </w:t>
      </w:r>
    </w:p>
    <w:p w:rsidR="00F431C7" w:rsidRPr="00BA4CDC" w:rsidRDefault="00F431C7" w:rsidP="00F431C7">
      <w:pPr>
        <w:shd w:val="clear" w:color="auto" w:fill="FFFFFF"/>
        <w:autoSpaceDE w:val="0"/>
        <w:ind w:firstLine="567"/>
        <w:rPr>
          <w:rFonts w:eastAsia="Arial"/>
          <w:shd w:val="clear" w:color="auto" w:fill="FFFFFF"/>
        </w:rPr>
      </w:pPr>
      <w:r w:rsidRPr="00BA4CDC">
        <w:rPr>
          <w:rFonts w:eastAsia="Arial"/>
          <w:shd w:val="clear" w:color="auto" w:fill="FFFFFF"/>
        </w:rPr>
        <w:t xml:space="preserve">Технические характеристики трансформаторных подстанций,  обслуживающих Лозовское 1-е  сельское поселение, сведены в таблицу. </w:t>
      </w:r>
    </w:p>
    <w:p w:rsidR="00F431C7" w:rsidRPr="00BA4CDC" w:rsidRDefault="00F431C7" w:rsidP="00F431C7">
      <w:pPr>
        <w:shd w:val="clear" w:color="auto" w:fill="FFFFFF"/>
        <w:autoSpaceDE w:val="0"/>
        <w:ind w:firstLine="567"/>
        <w:rPr>
          <w:rFonts w:eastAsia="Arial"/>
          <w:color w:val="0070C0"/>
          <w:highlight w:val="yellow"/>
          <w:shd w:val="clear" w:color="auto" w:fill="FFFFFF"/>
        </w:rPr>
      </w:pP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18</w:t>
      </w:r>
      <w:r w:rsidR="009D3354" w:rsidRPr="00BA4CDC">
        <w:rPr>
          <w:rFonts w:cs="Times New Roman"/>
          <w:noProof/>
        </w:rPr>
        <w:fldChar w:fldCharType="end"/>
      </w:r>
      <w:r w:rsidRPr="00BA4CDC">
        <w:rPr>
          <w:rFonts w:cs="Times New Roman"/>
        </w:rPr>
        <w:t>Технические характеристики трансформаторных подстанций</w:t>
      </w:r>
    </w:p>
    <w:tbl>
      <w:tblPr>
        <w:tblW w:w="4548" w:type="pct"/>
        <w:jc w:val="center"/>
        <w:tblInd w:w="906" w:type="dxa"/>
        <w:tblLayout w:type="fixed"/>
        <w:tblCellMar>
          <w:top w:w="55" w:type="dxa"/>
          <w:left w:w="55" w:type="dxa"/>
          <w:bottom w:w="55" w:type="dxa"/>
          <w:right w:w="55" w:type="dxa"/>
        </w:tblCellMar>
        <w:tblLook w:val="0000"/>
      </w:tblPr>
      <w:tblGrid>
        <w:gridCol w:w="672"/>
        <w:gridCol w:w="3739"/>
        <w:gridCol w:w="1534"/>
        <w:gridCol w:w="2655"/>
        <w:gridCol w:w="9"/>
      </w:tblGrid>
      <w:tr w:rsidR="00F431C7" w:rsidRPr="00BA4CDC" w:rsidTr="00F431C7">
        <w:trPr>
          <w:jc w:val="center"/>
        </w:trPr>
        <w:tc>
          <w:tcPr>
            <w:tcW w:w="707" w:type="dxa"/>
            <w:tcBorders>
              <w:top w:val="single" w:sz="1" w:space="0" w:color="000000"/>
              <w:left w:val="single" w:sz="1" w:space="0" w:color="000000"/>
              <w:bottom w:val="single" w:sz="1"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 п/п</w:t>
            </w:r>
          </w:p>
        </w:tc>
        <w:tc>
          <w:tcPr>
            <w:tcW w:w="3969" w:type="dxa"/>
            <w:tcBorders>
              <w:top w:val="single" w:sz="1" w:space="0" w:color="000000"/>
              <w:left w:val="single" w:sz="1" w:space="0" w:color="000000"/>
              <w:bottom w:val="single" w:sz="1"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Наименование подстанций</w:t>
            </w:r>
          </w:p>
        </w:tc>
        <w:tc>
          <w:tcPr>
            <w:tcW w:w="1623" w:type="dxa"/>
            <w:tcBorders>
              <w:top w:val="single" w:sz="1" w:space="0" w:color="000000"/>
              <w:left w:val="single" w:sz="1" w:space="0" w:color="000000"/>
              <w:bottom w:val="single" w:sz="1"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Напряжение                              (тыс.кВ)</w:t>
            </w:r>
          </w:p>
        </w:tc>
        <w:tc>
          <w:tcPr>
            <w:tcW w:w="2825" w:type="dxa"/>
            <w:gridSpan w:val="2"/>
            <w:tcBorders>
              <w:top w:val="single" w:sz="1" w:space="0" w:color="000000"/>
              <w:left w:val="single" w:sz="1" w:space="0" w:color="000000"/>
              <w:bottom w:val="single" w:sz="1" w:space="0" w:color="000000"/>
              <w:right w:val="single" w:sz="1"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Кол-во и мощность трансформаторов  на каждой подстанции                               (шт * тыс. кВа)</w:t>
            </w:r>
          </w:p>
        </w:tc>
      </w:tr>
      <w:tr w:rsidR="00F431C7" w:rsidRPr="00BA4CDC" w:rsidTr="00F431C7">
        <w:trPr>
          <w:gridAfter w:val="1"/>
          <w:wAfter w:w="9" w:type="dxa"/>
          <w:jc w:val="center"/>
        </w:trPr>
        <w:tc>
          <w:tcPr>
            <w:tcW w:w="707" w:type="dxa"/>
            <w:tcBorders>
              <w:left w:val="single" w:sz="1" w:space="0" w:color="000000"/>
              <w:bottom w:val="single" w:sz="1" w:space="0" w:color="000000"/>
            </w:tcBorders>
          </w:tcPr>
          <w:p w:rsidR="00F431C7" w:rsidRPr="00BA4CDC" w:rsidRDefault="00F431C7" w:rsidP="00F431C7">
            <w:pPr>
              <w:pStyle w:val="afb"/>
              <w:snapToGrid w:val="0"/>
              <w:ind w:left="360"/>
              <w:rPr>
                <w:sz w:val="20"/>
                <w:szCs w:val="20"/>
                <w:shd w:val="clear" w:color="auto" w:fill="FFFFFF"/>
              </w:rPr>
            </w:pPr>
          </w:p>
        </w:tc>
        <w:tc>
          <w:tcPr>
            <w:tcW w:w="3969" w:type="dxa"/>
            <w:tcBorders>
              <w:left w:val="single" w:sz="1" w:space="0" w:color="000000"/>
              <w:bottom w:val="single" w:sz="1" w:space="0" w:color="000000"/>
            </w:tcBorders>
          </w:tcPr>
          <w:p w:rsidR="00F431C7" w:rsidRPr="00BA4CDC" w:rsidRDefault="00F431C7" w:rsidP="00F431C7">
            <w:pPr>
              <w:pStyle w:val="afb"/>
              <w:snapToGrid w:val="0"/>
              <w:rPr>
                <w:sz w:val="20"/>
                <w:szCs w:val="20"/>
                <w:shd w:val="clear" w:color="auto" w:fill="FFFFFF"/>
              </w:rPr>
            </w:pPr>
            <w:r w:rsidRPr="00BA4CDC">
              <w:rPr>
                <w:sz w:val="20"/>
                <w:szCs w:val="20"/>
                <w:shd w:val="clear" w:color="auto" w:fill="FFFFFF"/>
              </w:rPr>
              <w:t xml:space="preserve">ПС </w:t>
            </w:r>
            <w:r w:rsidRPr="00BA4CDC">
              <w:rPr>
                <w:rFonts w:eastAsia="Arial"/>
                <w:sz w:val="20"/>
                <w:szCs w:val="20"/>
                <w:shd w:val="clear" w:color="auto" w:fill="FFFFFF"/>
              </w:rPr>
              <w:t>«Лозовое»</w:t>
            </w:r>
          </w:p>
        </w:tc>
        <w:tc>
          <w:tcPr>
            <w:tcW w:w="1623" w:type="dxa"/>
            <w:tcBorders>
              <w:left w:val="single" w:sz="1" w:space="0" w:color="000000"/>
              <w:bottom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35/10</w:t>
            </w:r>
          </w:p>
        </w:tc>
        <w:tc>
          <w:tcPr>
            <w:tcW w:w="2816" w:type="dxa"/>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2х4000</w:t>
            </w:r>
          </w:p>
        </w:tc>
      </w:tr>
      <w:tr w:rsidR="00F431C7" w:rsidRPr="00BA4CDC" w:rsidTr="00F431C7">
        <w:trPr>
          <w:gridAfter w:val="1"/>
          <w:wAfter w:w="9" w:type="dxa"/>
          <w:jc w:val="center"/>
        </w:trPr>
        <w:tc>
          <w:tcPr>
            <w:tcW w:w="9115" w:type="dxa"/>
            <w:gridSpan w:val="4"/>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ВЛ-10-2</w:t>
            </w:r>
          </w:p>
        </w:tc>
      </w:tr>
      <w:tr w:rsidR="00F431C7" w:rsidRPr="00BA4CDC" w:rsidTr="00F431C7">
        <w:trPr>
          <w:gridAfter w:val="1"/>
          <w:wAfter w:w="9" w:type="dxa"/>
          <w:jc w:val="center"/>
        </w:trPr>
        <w:tc>
          <w:tcPr>
            <w:tcW w:w="707" w:type="dxa"/>
            <w:tcBorders>
              <w:left w:val="single" w:sz="1" w:space="0" w:color="000000"/>
              <w:bottom w:val="single" w:sz="1" w:space="0" w:color="000000"/>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left w:val="single" w:sz="1" w:space="0" w:color="000000"/>
              <w:bottom w:val="single" w:sz="1" w:space="0" w:color="000000"/>
            </w:tcBorders>
          </w:tcPr>
          <w:p w:rsidR="00F431C7" w:rsidRPr="00BA4CDC" w:rsidRDefault="00F431C7" w:rsidP="00F431C7">
            <w:pPr>
              <w:pStyle w:val="afb"/>
              <w:snapToGrid w:val="0"/>
              <w:rPr>
                <w:sz w:val="20"/>
                <w:szCs w:val="20"/>
                <w:shd w:val="clear" w:color="auto" w:fill="FFFFFF"/>
              </w:rPr>
            </w:pPr>
            <w:r w:rsidRPr="00BA4CDC">
              <w:rPr>
                <w:sz w:val="20"/>
                <w:szCs w:val="20"/>
                <w:shd w:val="clear" w:color="auto" w:fill="FFFFFF"/>
              </w:rPr>
              <w:t>ТП №202 МТФ №1 ул. Орджоникидзе, 11-а</w:t>
            </w:r>
          </w:p>
        </w:tc>
        <w:tc>
          <w:tcPr>
            <w:tcW w:w="1623" w:type="dxa"/>
            <w:tcBorders>
              <w:left w:val="single" w:sz="1" w:space="0" w:color="000000"/>
              <w:bottom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w:t>
            </w:r>
          </w:p>
        </w:tc>
      </w:tr>
      <w:tr w:rsidR="00F431C7" w:rsidRPr="00BA4CDC" w:rsidTr="00F431C7">
        <w:trPr>
          <w:gridAfter w:val="1"/>
          <w:wAfter w:w="9" w:type="dxa"/>
          <w:jc w:val="center"/>
        </w:trPr>
        <w:tc>
          <w:tcPr>
            <w:tcW w:w="707" w:type="dxa"/>
            <w:tcBorders>
              <w:left w:val="single" w:sz="1" w:space="0" w:color="000000"/>
              <w:bottom w:val="single" w:sz="1" w:space="0" w:color="000000"/>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left w:val="single" w:sz="1" w:space="0" w:color="000000"/>
              <w:bottom w:val="single" w:sz="1" w:space="0" w:color="000000"/>
            </w:tcBorders>
          </w:tcPr>
          <w:p w:rsidR="00F431C7" w:rsidRPr="00BA4CDC" w:rsidRDefault="00F431C7" w:rsidP="00F431C7">
            <w:pPr>
              <w:rPr>
                <w:sz w:val="20"/>
                <w:szCs w:val="20"/>
                <w:shd w:val="clear" w:color="auto" w:fill="FFFFFF"/>
              </w:rPr>
            </w:pPr>
            <w:r w:rsidRPr="00BA4CDC">
              <w:rPr>
                <w:sz w:val="20"/>
                <w:szCs w:val="20"/>
                <w:shd w:val="clear" w:color="auto" w:fill="FFFFFF"/>
              </w:rPr>
              <w:t>ТП №203 ул. Орджоникидзе</w:t>
            </w:r>
          </w:p>
        </w:tc>
        <w:tc>
          <w:tcPr>
            <w:tcW w:w="1623" w:type="dxa"/>
            <w:tcBorders>
              <w:left w:val="single" w:sz="1" w:space="0" w:color="000000"/>
              <w:bottom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160</w:t>
            </w:r>
          </w:p>
        </w:tc>
      </w:tr>
      <w:tr w:rsidR="00F431C7" w:rsidRPr="00BA4CDC" w:rsidTr="00F431C7">
        <w:trPr>
          <w:gridAfter w:val="1"/>
          <w:wAfter w:w="9" w:type="dxa"/>
          <w:jc w:val="center"/>
        </w:trPr>
        <w:tc>
          <w:tcPr>
            <w:tcW w:w="707" w:type="dxa"/>
            <w:tcBorders>
              <w:left w:val="single" w:sz="1" w:space="0" w:color="000000"/>
              <w:bottom w:val="single" w:sz="1" w:space="0" w:color="000000"/>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left w:val="single" w:sz="1" w:space="0" w:color="000000"/>
              <w:bottom w:val="single" w:sz="1" w:space="0" w:color="000000"/>
            </w:tcBorders>
          </w:tcPr>
          <w:p w:rsidR="00F431C7" w:rsidRPr="00BA4CDC" w:rsidRDefault="00F431C7" w:rsidP="00F431C7">
            <w:pPr>
              <w:rPr>
                <w:sz w:val="20"/>
                <w:szCs w:val="20"/>
                <w:shd w:val="clear" w:color="auto" w:fill="FFFFFF"/>
              </w:rPr>
            </w:pPr>
            <w:r w:rsidRPr="00BA4CDC">
              <w:rPr>
                <w:sz w:val="20"/>
                <w:szCs w:val="20"/>
                <w:shd w:val="clear" w:color="auto" w:fill="FFFFFF"/>
              </w:rPr>
              <w:t>ТП №204 ул. Орджоникидзе</w:t>
            </w:r>
          </w:p>
        </w:tc>
        <w:tc>
          <w:tcPr>
            <w:tcW w:w="1623" w:type="dxa"/>
            <w:tcBorders>
              <w:left w:val="single" w:sz="1" w:space="0" w:color="000000"/>
              <w:bottom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63</w:t>
            </w:r>
          </w:p>
        </w:tc>
      </w:tr>
      <w:tr w:rsidR="00F431C7" w:rsidRPr="00BA4CDC" w:rsidTr="00F431C7">
        <w:trPr>
          <w:gridAfter w:val="1"/>
          <w:wAfter w:w="9" w:type="dxa"/>
          <w:jc w:val="center"/>
        </w:trPr>
        <w:tc>
          <w:tcPr>
            <w:tcW w:w="707" w:type="dxa"/>
            <w:tcBorders>
              <w:left w:val="single" w:sz="1" w:space="0" w:color="000000"/>
              <w:bottom w:val="single" w:sz="1" w:space="0" w:color="000000"/>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left w:val="single" w:sz="1" w:space="0" w:color="000000"/>
              <w:bottom w:val="single" w:sz="1" w:space="0" w:color="000000"/>
            </w:tcBorders>
          </w:tcPr>
          <w:p w:rsidR="00F431C7" w:rsidRPr="00BA4CDC" w:rsidRDefault="00F431C7" w:rsidP="00F431C7">
            <w:pPr>
              <w:rPr>
                <w:sz w:val="20"/>
                <w:szCs w:val="20"/>
                <w:shd w:val="clear" w:color="auto" w:fill="FFFFFF"/>
              </w:rPr>
            </w:pPr>
            <w:r w:rsidRPr="00BA4CDC">
              <w:rPr>
                <w:sz w:val="20"/>
                <w:szCs w:val="20"/>
                <w:shd w:val="clear" w:color="auto" w:fill="FFFFFF"/>
              </w:rPr>
              <w:t>ТП №205 ул. Зиновьева</w:t>
            </w:r>
          </w:p>
        </w:tc>
        <w:tc>
          <w:tcPr>
            <w:tcW w:w="1623" w:type="dxa"/>
            <w:tcBorders>
              <w:left w:val="single" w:sz="1" w:space="0" w:color="000000"/>
              <w:bottom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left w:val="single" w:sz="1" w:space="0" w:color="000000"/>
              <w:bottom w:val="single" w:sz="1" w:space="0" w:color="000000"/>
              <w:right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w:t>
            </w:r>
          </w:p>
        </w:tc>
      </w:tr>
      <w:tr w:rsidR="00F431C7" w:rsidRPr="00BA4CDC" w:rsidTr="00F431C7">
        <w:trPr>
          <w:gridAfter w:val="1"/>
          <w:wAfter w:w="9" w:type="dxa"/>
          <w:jc w:val="center"/>
        </w:trPr>
        <w:tc>
          <w:tcPr>
            <w:tcW w:w="707" w:type="dxa"/>
            <w:tcBorders>
              <w:left w:val="single" w:sz="1" w:space="0" w:color="000000"/>
              <w:bottom w:val="single" w:sz="4" w:space="0" w:color="auto"/>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left w:val="single" w:sz="1" w:space="0" w:color="000000"/>
              <w:bottom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№206 ул. Зиновьева</w:t>
            </w:r>
          </w:p>
        </w:tc>
        <w:tc>
          <w:tcPr>
            <w:tcW w:w="1623" w:type="dxa"/>
            <w:tcBorders>
              <w:left w:val="single" w:sz="1" w:space="0" w:color="000000"/>
              <w:bottom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left w:val="single" w:sz="1" w:space="0" w:color="000000"/>
              <w:bottom w:val="single" w:sz="4" w:space="0" w:color="auto"/>
              <w:right w:val="single" w:sz="1" w:space="0" w:color="000000"/>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№208 ул. Октябрьская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400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№212 ул. Октябрьская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№213 ул. Первомайская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tabs>
                <w:tab w:val="left" w:pos="0"/>
              </w:tabs>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№219 ул. Советская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250</w:t>
            </w:r>
          </w:p>
        </w:tc>
      </w:tr>
      <w:tr w:rsidR="00F431C7" w:rsidRPr="00BA4CDC" w:rsidTr="00F431C7">
        <w:trPr>
          <w:gridAfter w:val="1"/>
          <w:wAfter w:w="9" w:type="dxa"/>
          <w:jc w:val="center"/>
        </w:trPr>
        <w:tc>
          <w:tcPr>
            <w:tcW w:w="9115" w:type="dxa"/>
            <w:gridSpan w:val="4"/>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ВЛ-10-3</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№301 ул. Советская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№302 ул. Советская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40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№303 ул. Советская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63</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№306 ООО «Лозовое»</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630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№314 ООО «Лозовое»</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63</w:t>
            </w:r>
          </w:p>
        </w:tc>
      </w:tr>
      <w:tr w:rsidR="00F431C7" w:rsidRPr="00BA4CDC" w:rsidTr="00F431C7">
        <w:trPr>
          <w:gridAfter w:val="1"/>
          <w:wAfter w:w="9" w:type="dxa"/>
          <w:jc w:val="center"/>
        </w:trPr>
        <w:tc>
          <w:tcPr>
            <w:tcW w:w="9115" w:type="dxa"/>
            <w:gridSpan w:val="4"/>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ВЛ-10-4, ВЛ-10-5</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№504 Россошь- Аммиак</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w:t>
            </w:r>
          </w:p>
        </w:tc>
      </w:tr>
      <w:tr w:rsidR="00F431C7" w:rsidRPr="00BA4CDC" w:rsidTr="00F431C7">
        <w:trPr>
          <w:gridAfter w:val="1"/>
          <w:wAfter w:w="9" w:type="dxa"/>
          <w:jc w:val="center"/>
        </w:trPr>
        <w:tc>
          <w:tcPr>
            <w:tcW w:w="9115" w:type="dxa"/>
            <w:gridSpan w:val="4"/>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ВЛ-10-6</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№601 ул. Садовая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№603 ул. Садовая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№604 ул. Садовая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№605 Россошь-Аммиак</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63</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№607 аммиачная станция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№608 ул. Фрунзе</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63</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№609 ул. Фрунзе</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sz w:val="20"/>
                <w:szCs w:val="20"/>
                <w:shd w:val="clear" w:color="auto" w:fill="FFFFFF"/>
              </w:rPr>
            </w:pPr>
            <w:r w:rsidRPr="00BA4CDC">
              <w:rPr>
                <w:sz w:val="20"/>
                <w:szCs w:val="20"/>
                <w:shd w:val="clear" w:color="auto" w:fill="FFFFFF"/>
              </w:rPr>
              <w:t>ТП №610 ул. Молодёжная</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60</w:t>
            </w:r>
          </w:p>
        </w:tc>
      </w:tr>
      <w:tr w:rsidR="00F431C7" w:rsidRPr="00BA4CDC" w:rsidTr="00F431C7">
        <w:trPr>
          <w:gridAfter w:val="1"/>
          <w:wAfter w:w="9" w:type="dxa"/>
          <w:jc w:val="center"/>
        </w:trPr>
        <w:tc>
          <w:tcPr>
            <w:tcW w:w="9115" w:type="dxa"/>
            <w:gridSpan w:val="4"/>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shd w:val="clear" w:color="auto" w:fill="FFFFFF"/>
              </w:rPr>
            </w:pP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№101</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№102</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№103</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№104</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250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№105</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№106</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№107</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№108</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63</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№109</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63</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№110</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№111</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40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№113</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160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№114</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40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№115</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40</w:t>
            </w:r>
          </w:p>
        </w:tc>
      </w:tr>
      <w:tr w:rsidR="00F431C7" w:rsidRPr="00BA4CDC" w:rsidTr="00F431C7">
        <w:trPr>
          <w:gridAfter w:val="1"/>
          <w:wAfter w:w="9" w:type="dxa"/>
          <w:jc w:val="center"/>
        </w:trPr>
        <w:tc>
          <w:tcPr>
            <w:tcW w:w="70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36"/>
              </w:numPr>
              <w:snapToGrid w:val="0"/>
              <w:rPr>
                <w:sz w:val="20"/>
                <w:szCs w:val="20"/>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rPr>
                <w:sz w:val="20"/>
                <w:szCs w:val="20"/>
              </w:rPr>
            </w:pPr>
            <w:r w:rsidRPr="00BA4CDC">
              <w:rPr>
                <w:sz w:val="20"/>
                <w:szCs w:val="20"/>
              </w:rPr>
              <w:t>ТП №118</w:t>
            </w:r>
          </w:p>
        </w:tc>
        <w:tc>
          <w:tcPr>
            <w:tcW w:w="162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10/0,4</w:t>
            </w:r>
          </w:p>
        </w:tc>
        <w:tc>
          <w:tcPr>
            <w:tcW w:w="281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sz w:val="20"/>
                <w:szCs w:val="20"/>
              </w:rPr>
            </w:pPr>
            <w:r w:rsidRPr="00BA4CDC">
              <w:rPr>
                <w:sz w:val="20"/>
                <w:szCs w:val="20"/>
              </w:rPr>
              <w:t>160</w:t>
            </w:r>
          </w:p>
        </w:tc>
      </w:tr>
    </w:tbl>
    <w:p w:rsidR="00F431C7" w:rsidRPr="00BA4CDC" w:rsidRDefault="00F431C7" w:rsidP="00F431C7">
      <w:pPr>
        <w:shd w:val="clear" w:color="auto" w:fill="FFFFFF"/>
        <w:autoSpaceDE w:val="0"/>
        <w:ind w:firstLine="567"/>
        <w:rPr>
          <w:rFonts w:eastAsia="Arial"/>
          <w:color w:val="0070C0"/>
          <w:shd w:val="clear" w:color="auto" w:fill="FFFFFF"/>
        </w:rPr>
      </w:pPr>
      <w:r w:rsidRPr="00BA4CDC">
        <w:rPr>
          <w:rFonts w:eastAsia="Arial"/>
          <w:color w:val="0070C0"/>
          <w:shd w:val="clear" w:color="auto" w:fill="FFFFFF"/>
        </w:rPr>
        <w:tab/>
      </w:r>
    </w:p>
    <w:p w:rsidR="00F431C7" w:rsidRPr="00BA4CDC" w:rsidRDefault="00F431C7" w:rsidP="00F431C7">
      <w:pPr>
        <w:shd w:val="clear" w:color="auto" w:fill="FFFFFF"/>
        <w:autoSpaceDE w:val="0"/>
        <w:ind w:firstLine="567"/>
        <w:rPr>
          <w:rFonts w:eastAsia="Arial"/>
          <w:shd w:val="clear" w:color="auto" w:fill="FFFFFF"/>
        </w:rPr>
      </w:pPr>
      <w:r w:rsidRPr="00BA4CDC">
        <w:rPr>
          <w:rFonts w:eastAsia="Arial"/>
          <w:shd w:val="clear" w:color="auto" w:fill="FFFFFF"/>
        </w:rPr>
        <w:t xml:space="preserve">Электрические сети напряжением 10 кВ - 3-х проводные. Схема электроснабжения смешанная, выполненная проводом АС по опорам ВЛ. </w:t>
      </w:r>
    </w:p>
    <w:p w:rsidR="00F431C7" w:rsidRPr="00BA4CDC" w:rsidRDefault="00F431C7" w:rsidP="00F431C7">
      <w:pPr>
        <w:shd w:val="clear" w:color="auto" w:fill="FFFFFF"/>
        <w:autoSpaceDE w:val="0"/>
        <w:ind w:firstLine="567"/>
        <w:rPr>
          <w:rFonts w:eastAsia="Arial"/>
          <w:shd w:val="clear" w:color="auto" w:fill="FFFFFF"/>
        </w:rPr>
      </w:pPr>
      <w:r w:rsidRPr="00BA4CDC">
        <w:rPr>
          <w:rFonts w:eastAsia="Arial"/>
          <w:shd w:val="clear" w:color="auto" w:fill="FFFFFF"/>
        </w:rPr>
        <w:lastRenderedPageBreak/>
        <w:t>Электрические сети напряжением 0,4 кВ — 4-х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F431C7" w:rsidRPr="00BA4CDC" w:rsidRDefault="00F431C7" w:rsidP="00F431C7">
      <w:pPr>
        <w:shd w:val="clear" w:color="auto" w:fill="FFFFFF"/>
        <w:autoSpaceDE w:val="0"/>
        <w:ind w:firstLine="567"/>
        <w:rPr>
          <w:rFonts w:eastAsia="Arial"/>
          <w:shd w:val="clear" w:color="auto" w:fill="FFFFFF"/>
        </w:rPr>
      </w:pPr>
      <w:r w:rsidRPr="00BA4CDC">
        <w:rPr>
          <w:rFonts w:eastAsia="Arial"/>
          <w:shd w:val="clear" w:color="auto" w:fill="FFFFFF"/>
        </w:rPr>
        <w:t>Оборудование  на подстанциях находится в удовлетворительном состоянии.</w:t>
      </w:r>
    </w:p>
    <w:p w:rsidR="00F431C7" w:rsidRPr="00BA4CDC" w:rsidRDefault="00F431C7" w:rsidP="00F431C7">
      <w:pPr>
        <w:shd w:val="clear" w:color="auto" w:fill="FFFFFF"/>
        <w:autoSpaceDE w:val="0"/>
        <w:ind w:right="-3"/>
        <w:rPr>
          <w:rFonts w:eastAsia="Arial"/>
          <w:color w:val="000000"/>
          <w:shd w:val="clear" w:color="auto" w:fill="FFFFFF"/>
        </w:rPr>
      </w:pPr>
    </w:p>
    <w:p w:rsidR="00F431C7" w:rsidRPr="00BA4CDC" w:rsidRDefault="00F431C7" w:rsidP="00F431C7">
      <w:pPr>
        <w:pStyle w:val="7"/>
      </w:pPr>
      <w:bookmarkStart w:id="85" w:name="_Toc487032761"/>
      <w:r w:rsidRPr="00BA4CDC">
        <w:t>Системы связи. Существующее положение</w:t>
      </w:r>
      <w:bookmarkEnd w:id="85"/>
    </w:p>
    <w:p w:rsidR="00F431C7" w:rsidRPr="00BA4CDC" w:rsidRDefault="00F431C7" w:rsidP="00F431C7">
      <w:pPr>
        <w:ind w:firstLine="567"/>
        <w:rPr>
          <w:shd w:val="clear" w:color="auto" w:fill="FFFFFF"/>
        </w:rPr>
      </w:pPr>
      <w:r w:rsidRPr="00BA4CDC">
        <w:rPr>
          <w:shd w:val="clear" w:color="auto" w:fill="FFFFFF"/>
        </w:rPr>
        <w:t>В настоящее время организациям и населению Лозовского 1-го сельского поселения Верхнемамонского района Воронежской области предоставляются следующие основные виды телекоммуникационных услуг:</w:t>
      </w:r>
    </w:p>
    <w:p w:rsidR="00F431C7" w:rsidRPr="00BA4CDC" w:rsidRDefault="00F431C7" w:rsidP="00DE05DF">
      <w:pPr>
        <w:widowControl w:val="0"/>
        <w:numPr>
          <w:ilvl w:val="1"/>
          <w:numId w:val="6"/>
        </w:numPr>
        <w:tabs>
          <w:tab w:val="num" w:pos="1080"/>
        </w:tabs>
        <w:suppressAutoHyphens/>
        <w:ind w:left="1080"/>
        <w:rPr>
          <w:shd w:val="clear" w:color="auto" w:fill="FFFFFF"/>
        </w:rPr>
      </w:pPr>
      <w:r w:rsidRPr="00BA4CDC">
        <w:rPr>
          <w:shd w:val="clear" w:color="auto" w:fill="FFFFFF"/>
        </w:rPr>
        <w:t>местная телефонная связь;</w:t>
      </w:r>
    </w:p>
    <w:p w:rsidR="00F431C7" w:rsidRPr="00BA4CDC" w:rsidRDefault="00F431C7" w:rsidP="00DE05DF">
      <w:pPr>
        <w:widowControl w:val="0"/>
        <w:numPr>
          <w:ilvl w:val="1"/>
          <w:numId w:val="6"/>
        </w:numPr>
        <w:tabs>
          <w:tab w:val="num" w:pos="1080"/>
        </w:tabs>
        <w:suppressAutoHyphens/>
        <w:ind w:left="1080"/>
        <w:rPr>
          <w:shd w:val="clear" w:color="auto" w:fill="FFFFFF"/>
        </w:rPr>
      </w:pPr>
      <w:r w:rsidRPr="00BA4CDC">
        <w:rPr>
          <w:shd w:val="clear" w:color="auto" w:fill="FFFFFF"/>
        </w:rPr>
        <w:t>универсальная телефонная связь с использованием таксофонов;</w:t>
      </w:r>
    </w:p>
    <w:p w:rsidR="00F431C7" w:rsidRPr="00BA4CDC" w:rsidRDefault="00F431C7" w:rsidP="00DE05DF">
      <w:pPr>
        <w:widowControl w:val="0"/>
        <w:numPr>
          <w:ilvl w:val="1"/>
          <w:numId w:val="6"/>
        </w:numPr>
        <w:tabs>
          <w:tab w:val="num" w:pos="1080"/>
        </w:tabs>
        <w:suppressAutoHyphens/>
        <w:ind w:left="1080"/>
        <w:rPr>
          <w:shd w:val="clear" w:color="auto" w:fill="FFFFFF"/>
        </w:rPr>
      </w:pPr>
      <w:r w:rsidRPr="00BA4CDC">
        <w:rPr>
          <w:shd w:val="clear" w:color="auto" w:fill="FFFFFF"/>
        </w:rPr>
        <w:t>телеграфная связь;</w:t>
      </w:r>
    </w:p>
    <w:p w:rsidR="00F431C7" w:rsidRPr="00BA4CDC" w:rsidRDefault="00F431C7" w:rsidP="00DE05DF">
      <w:pPr>
        <w:widowControl w:val="0"/>
        <w:numPr>
          <w:ilvl w:val="1"/>
          <w:numId w:val="6"/>
        </w:numPr>
        <w:tabs>
          <w:tab w:val="num" w:pos="1080"/>
        </w:tabs>
        <w:suppressAutoHyphens/>
        <w:ind w:left="1080"/>
        <w:rPr>
          <w:shd w:val="clear" w:color="auto" w:fill="FFFFFF"/>
        </w:rPr>
      </w:pPr>
      <w:r w:rsidRPr="00BA4CDC">
        <w:rPr>
          <w:shd w:val="clear" w:color="auto" w:fill="FFFFFF"/>
        </w:rPr>
        <w:t>почтовая связь;</w:t>
      </w:r>
    </w:p>
    <w:p w:rsidR="00F431C7" w:rsidRPr="00BA4CDC" w:rsidRDefault="00F431C7" w:rsidP="00DE05DF">
      <w:pPr>
        <w:widowControl w:val="0"/>
        <w:numPr>
          <w:ilvl w:val="1"/>
          <w:numId w:val="6"/>
        </w:numPr>
        <w:tabs>
          <w:tab w:val="num" w:pos="1080"/>
        </w:tabs>
        <w:suppressAutoHyphens/>
        <w:ind w:left="1080"/>
        <w:rPr>
          <w:shd w:val="clear" w:color="auto" w:fill="FFFFFF"/>
        </w:rPr>
      </w:pPr>
      <w:r w:rsidRPr="00BA4CDC">
        <w:rPr>
          <w:shd w:val="clear" w:color="auto" w:fill="FFFFFF"/>
        </w:rPr>
        <w:t>междугородная и международная связь.</w:t>
      </w:r>
    </w:p>
    <w:p w:rsidR="00F431C7" w:rsidRPr="00BA4CDC" w:rsidRDefault="00F431C7" w:rsidP="00F431C7">
      <w:pPr>
        <w:ind w:firstLine="567"/>
        <w:rPr>
          <w:shd w:val="clear" w:color="auto" w:fill="FFFFFF"/>
        </w:rPr>
      </w:pPr>
      <w:r w:rsidRPr="00BA4CDC">
        <w:rPr>
          <w:shd w:val="clear" w:color="auto" w:fill="FFFFFF"/>
        </w:rPr>
        <w:t>Основными направлениями развития отрасли являются:</w:t>
      </w:r>
    </w:p>
    <w:p w:rsidR="00F431C7" w:rsidRPr="00BA4CDC" w:rsidRDefault="00F431C7" w:rsidP="00F431C7">
      <w:pPr>
        <w:tabs>
          <w:tab w:val="left" w:pos="993"/>
        </w:tabs>
        <w:rPr>
          <w:shd w:val="clear" w:color="auto" w:fill="FFFFFF"/>
        </w:rPr>
      </w:pPr>
      <w:r w:rsidRPr="00BA4CDC">
        <w:rPr>
          <w:shd w:val="clear" w:color="auto" w:fill="FFFFFF"/>
        </w:rPr>
        <w:t>- формирование мультисервисной сети (региональной) на основе интеграции сетей фиксированной и подвижной связи;</w:t>
      </w:r>
    </w:p>
    <w:p w:rsidR="00F431C7" w:rsidRPr="00BA4CDC" w:rsidRDefault="00F431C7" w:rsidP="00F431C7">
      <w:pPr>
        <w:tabs>
          <w:tab w:val="left" w:pos="993"/>
        </w:tabs>
        <w:rPr>
          <w:shd w:val="clear" w:color="auto" w:fill="FFFFFF"/>
        </w:rPr>
      </w:pPr>
      <w:r w:rsidRPr="00BA4CDC">
        <w:rPr>
          <w:shd w:val="clear" w:color="auto" w:fill="FFFFFF"/>
        </w:rPr>
        <w:t>- повышение уровня цифровизации телефонной сети общего пользования;</w:t>
      </w:r>
    </w:p>
    <w:p w:rsidR="00F431C7" w:rsidRPr="00BA4CDC" w:rsidRDefault="00F431C7" w:rsidP="00F431C7">
      <w:pPr>
        <w:tabs>
          <w:tab w:val="left" w:pos="993"/>
        </w:tabs>
        <w:rPr>
          <w:shd w:val="clear" w:color="auto" w:fill="FFFFFF"/>
        </w:rPr>
      </w:pPr>
      <w:r w:rsidRPr="00BA4CDC">
        <w:rPr>
          <w:shd w:val="clear" w:color="auto" w:fill="FFFFFF"/>
        </w:rPr>
        <w:t>- расширение видов услуг на основе внедрения новых технологий на стационарных телефонных сетях;</w:t>
      </w:r>
    </w:p>
    <w:p w:rsidR="00F431C7" w:rsidRPr="00BA4CDC" w:rsidRDefault="00F431C7" w:rsidP="00F431C7">
      <w:pPr>
        <w:tabs>
          <w:tab w:val="left" w:pos="993"/>
        </w:tabs>
        <w:rPr>
          <w:shd w:val="clear" w:color="auto" w:fill="FFFFFF"/>
        </w:rPr>
      </w:pPr>
      <w:r w:rsidRPr="00BA4CDC">
        <w:rPr>
          <w:shd w:val="clear" w:color="auto" w:fill="FFFFFF"/>
        </w:rPr>
        <w:t>- переход на технологии 3</w:t>
      </w:r>
      <w:r w:rsidRPr="00BA4CDC">
        <w:rPr>
          <w:shd w:val="clear" w:color="auto" w:fill="FFFFFF"/>
          <w:lang w:val="en-US"/>
        </w:rPr>
        <w:t>G</w:t>
      </w:r>
      <w:r w:rsidRPr="00BA4CDC">
        <w:rPr>
          <w:shd w:val="clear" w:color="auto" w:fill="FFFFFF"/>
        </w:rPr>
        <w:t xml:space="preserve"> на сетях подвижной связи.</w:t>
      </w:r>
    </w:p>
    <w:p w:rsidR="00F431C7" w:rsidRPr="00BA4CDC" w:rsidRDefault="00F431C7" w:rsidP="00F431C7">
      <w:pPr>
        <w:ind w:firstLine="567"/>
      </w:pPr>
    </w:p>
    <w:p w:rsidR="00F431C7" w:rsidRPr="00BA4CDC" w:rsidRDefault="00F431C7" w:rsidP="00F431C7">
      <w:pPr>
        <w:ind w:firstLine="567"/>
        <w:jc w:val="center"/>
        <w:rPr>
          <w:i/>
        </w:rPr>
      </w:pPr>
      <w:r w:rsidRPr="00BA4CDC">
        <w:rPr>
          <w:b/>
          <w:i/>
        </w:rPr>
        <w:t>Система фиксированной связи</w:t>
      </w:r>
    </w:p>
    <w:p w:rsidR="00F431C7" w:rsidRPr="00BA4CDC" w:rsidRDefault="00F431C7" w:rsidP="00F431C7">
      <w:pPr>
        <w:ind w:firstLine="567"/>
        <w:rPr>
          <w:shd w:val="clear" w:color="auto" w:fill="FFFFFF"/>
        </w:rPr>
      </w:pPr>
      <w:r w:rsidRPr="00BA4CDC">
        <w:rPr>
          <w:shd w:val="clear" w:color="auto" w:fill="FFFFFF"/>
        </w:rPr>
        <w:t>Поселение радиофицировано и телефонизировано.</w:t>
      </w:r>
    </w:p>
    <w:p w:rsidR="00F431C7" w:rsidRPr="00BA4CDC" w:rsidRDefault="00F431C7" w:rsidP="00F431C7">
      <w:pPr>
        <w:ind w:firstLine="567"/>
        <w:rPr>
          <w:shd w:val="clear" w:color="auto" w:fill="FFFFFF"/>
        </w:rPr>
      </w:pPr>
      <w:r w:rsidRPr="00BA4CDC">
        <w:rPr>
          <w:shd w:val="clear" w:color="auto" w:fill="FFFFFF"/>
        </w:rPr>
        <w:t xml:space="preserve">По данным администрации, на территории поселения расположено две телефонных станции емкостью – 164 номера. В селе Лозовое размещено 2 фиксированных таксофона, радио таксофонов нет. </w:t>
      </w:r>
    </w:p>
    <w:p w:rsidR="00F431C7" w:rsidRPr="00BA4CDC" w:rsidRDefault="00F431C7" w:rsidP="00F431C7">
      <w:pPr>
        <w:ind w:firstLine="567"/>
      </w:pPr>
    </w:p>
    <w:p w:rsidR="00F431C7" w:rsidRPr="00BA4CDC" w:rsidRDefault="00F431C7" w:rsidP="00F431C7">
      <w:pPr>
        <w:jc w:val="center"/>
        <w:rPr>
          <w:b/>
          <w:bCs/>
          <w:i/>
        </w:rPr>
      </w:pPr>
      <w:r w:rsidRPr="00BA4CDC">
        <w:rPr>
          <w:b/>
          <w:bCs/>
          <w:i/>
        </w:rPr>
        <w:t>Почтовая связь</w:t>
      </w:r>
    </w:p>
    <w:p w:rsidR="00F431C7" w:rsidRPr="00BA4CDC" w:rsidRDefault="00F431C7" w:rsidP="00F431C7">
      <w:pPr>
        <w:rPr>
          <w:shd w:val="clear" w:color="auto" w:fill="FFFFFF"/>
        </w:rPr>
      </w:pPr>
      <w:r w:rsidRPr="00BA4CDC">
        <w:rPr>
          <w:shd w:val="clear" w:color="auto" w:fill="FFFFFF"/>
        </w:rPr>
        <w:t>В настоящее время в Лозовском 1-м сельском поселении имеется одно почтовое отделение связи. Почтовые отделения связи предоставляет следующие виды услуг:</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прием и доставка письменной корреспонденции;</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прием и выдача бандеролей, посылок;</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доставка счетов, извещений, уведомлений;</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прием и оплата денежных переводов;</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доставка пенсий и пособий;</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прием коммунальных, муниципальных и других платежей;</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прием платежей за услуги электросвязи и сотовой связи;</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проведение подписной компании, доставка периодических изданий;</w:t>
      </w:r>
    </w:p>
    <w:p w:rsidR="00F431C7" w:rsidRPr="00BA4CDC" w:rsidRDefault="00F431C7" w:rsidP="00DE05DF">
      <w:pPr>
        <w:widowControl w:val="0"/>
        <w:numPr>
          <w:ilvl w:val="1"/>
          <w:numId w:val="7"/>
        </w:numPr>
        <w:tabs>
          <w:tab w:val="num" w:pos="1080"/>
        </w:tabs>
        <w:suppressAutoHyphens/>
        <w:ind w:left="1080"/>
        <w:rPr>
          <w:shd w:val="clear" w:color="auto" w:fill="FFFFFF"/>
        </w:rPr>
      </w:pPr>
      <w:r w:rsidRPr="00BA4CDC">
        <w:rPr>
          <w:shd w:val="clear" w:color="auto" w:fill="FFFFFF"/>
        </w:rPr>
        <w:t>реализация товаров розничной торговли, лотерей;</w:t>
      </w:r>
    </w:p>
    <w:p w:rsidR="00F431C7" w:rsidRPr="00BA4CDC" w:rsidRDefault="00F431C7" w:rsidP="00DE05DF">
      <w:pPr>
        <w:widowControl w:val="0"/>
        <w:numPr>
          <w:ilvl w:val="1"/>
          <w:numId w:val="7"/>
        </w:numPr>
        <w:tabs>
          <w:tab w:val="num" w:pos="1080"/>
        </w:tabs>
        <w:suppressAutoHyphens/>
        <w:ind w:left="1080"/>
        <w:rPr>
          <w:shd w:val="clear" w:color="auto" w:fill="FFFFFF"/>
          <w:lang w:val="en-US"/>
        </w:rPr>
      </w:pPr>
      <w:r w:rsidRPr="00BA4CDC">
        <w:rPr>
          <w:shd w:val="clear" w:color="auto" w:fill="FFFFFF"/>
        </w:rPr>
        <w:t>телекоммуникационные и телеграфные услуги</w:t>
      </w:r>
      <w:r w:rsidRPr="00BA4CDC">
        <w:rPr>
          <w:shd w:val="clear" w:color="auto" w:fill="FFFFFF"/>
          <w:lang w:val="en-US"/>
        </w:rPr>
        <w:t>;</w:t>
      </w:r>
    </w:p>
    <w:p w:rsidR="00F431C7" w:rsidRPr="00BA4CDC" w:rsidRDefault="00F431C7" w:rsidP="00DE05DF">
      <w:pPr>
        <w:widowControl w:val="0"/>
        <w:numPr>
          <w:ilvl w:val="1"/>
          <w:numId w:val="7"/>
        </w:numPr>
        <w:tabs>
          <w:tab w:val="num" w:pos="1080"/>
        </w:tabs>
        <w:suppressAutoHyphens/>
        <w:ind w:left="1080"/>
        <w:rPr>
          <w:shd w:val="clear" w:color="auto" w:fill="FFFFFF"/>
          <w:lang w:val="en-US"/>
        </w:rPr>
      </w:pPr>
      <w:r w:rsidRPr="00BA4CDC">
        <w:rPr>
          <w:shd w:val="clear" w:color="auto" w:fill="FFFFFF"/>
        </w:rPr>
        <w:lastRenderedPageBreak/>
        <w:t>продажа знаков ГЗПО</w:t>
      </w:r>
      <w:r w:rsidRPr="00BA4CDC">
        <w:rPr>
          <w:shd w:val="clear" w:color="auto" w:fill="FFFFFF"/>
          <w:lang w:val="en-US"/>
        </w:rPr>
        <w:t>.</w:t>
      </w:r>
    </w:p>
    <w:p w:rsidR="00F431C7" w:rsidRPr="00BA4CDC" w:rsidRDefault="00F431C7" w:rsidP="00F431C7">
      <w:pPr>
        <w:rPr>
          <w:color w:val="0070C0"/>
          <w:shd w:val="clear" w:color="auto" w:fill="FFFFFF"/>
        </w:rPr>
      </w:pPr>
      <w:r w:rsidRPr="00BA4CDC">
        <w:rPr>
          <w:color w:val="0070C0"/>
          <w:shd w:val="clear" w:color="auto" w:fill="FFFFFF"/>
        </w:rPr>
        <w:tab/>
      </w:r>
    </w:p>
    <w:p w:rsidR="00F431C7" w:rsidRPr="00BA4CDC" w:rsidRDefault="00F431C7" w:rsidP="00F431C7">
      <w:pPr>
        <w:ind w:firstLine="567"/>
        <w:rPr>
          <w:shd w:val="clear" w:color="auto" w:fill="FFFFFF"/>
        </w:rPr>
      </w:pPr>
      <w:r w:rsidRPr="00BA4CDC">
        <w:rPr>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w:t>
      </w:r>
    </w:p>
    <w:p w:rsidR="00F431C7" w:rsidRPr="00BA4CDC" w:rsidRDefault="00F431C7" w:rsidP="00F431C7">
      <w:pPr>
        <w:ind w:firstLine="567"/>
      </w:pPr>
      <w:r w:rsidRPr="00BA4CDC">
        <w:rPr>
          <w:shd w:val="clear" w:color="auto" w:fill="FFFFFF"/>
        </w:rPr>
        <w:t>В с. Лозовое расположено 2 почтовых отделения.</w:t>
      </w:r>
    </w:p>
    <w:p w:rsidR="00F431C7" w:rsidRPr="00BA4CDC" w:rsidRDefault="00F431C7" w:rsidP="00F431C7">
      <w:pPr>
        <w:ind w:left="1440"/>
      </w:pPr>
    </w:p>
    <w:p w:rsidR="00F431C7" w:rsidRPr="00BA4CDC" w:rsidRDefault="00F431C7" w:rsidP="00F431C7">
      <w:pPr>
        <w:jc w:val="center"/>
        <w:rPr>
          <w:b/>
          <w:bCs/>
          <w:i/>
        </w:rPr>
      </w:pPr>
      <w:r w:rsidRPr="00BA4CDC">
        <w:rPr>
          <w:b/>
          <w:bCs/>
          <w:i/>
        </w:rPr>
        <w:t>Услуги сотовой подвижной связи</w:t>
      </w:r>
    </w:p>
    <w:p w:rsidR="00F431C7" w:rsidRPr="00BA4CDC" w:rsidRDefault="00F431C7" w:rsidP="00F431C7">
      <w:pPr>
        <w:pStyle w:val="a7"/>
        <w:ind w:firstLine="567"/>
        <w:jc w:val="both"/>
      </w:pPr>
      <w:r w:rsidRPr="00BA4CDC">
        <w:t>Услуги подвижной сотовой связи в Хохольском городском поселении оказывают следующие операторы: ОАО «МТС», ЗАО «Теле2-Воронеж», ОАО «МегаФон», ОАО «ВымпелКом». Уровень покрытия территории поселения сетями сотовой связи до 100 %.</w:t>
      </w:r>
    </w:p>
    <w:p w:rsidR="00F431C7" w:rsidRPr="00BA4CDC" w:rsidRDefault="00F431C7" w:rsidP="00F431C7">
      <w:pPr>
        <w:spacing w:before="100" w:beforeAutospacing="1"/>
        <w:jc w:val="center"/>
        <w:rPr>
          <w:i/>
        </w:rPr>
      </w:pPr>
      <w:r w:rsidRPr="00BA4CDC">
        <w:rPr>
          <w:b/>
          <w:bCs/>
          <w:i/>
        </w:rPr>
        <w:t>Система телевидения и радиовещания</w:t>
      </w:r>
    </w:p>
    <w:p w:rsidR="00F431C7" w:rsidRPr="00BA4CDC" w:rsidRDefault="00F431C7" w:rsidP="00F431C7">
      <w:pPr>
        <w:ind w:firstLine="567"/>
        <w:rPr>
          <w:highlight w:val="yellow"/>
        </w:rPr>
      </w:pPr>
      <w:r w:rsidRPr="00BA4CDC">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10 каналов. Охват населения телевизионным вещанием — 100 %. </w:t>
      </w:r>
    </w:p>
    <w:p w:rsidR="00F431C7" w:rsidRPr="00BA4CDC" w:rsidRDefault="00F431C7" w:rsidP="00F431C7">
      <w:pPr>
        <w:ind w:firstLine="567"/>
      </w:pPr>
      <w:r w:rsidRPr="00BA4CDC">
        <w:t xml:space="preserve">Операторы, осуществляющие трансляцию программ радиовещания — ООО «Центртелеком». </w:t>
      </w:r>
    </w:p>
    <w:p w:rsidR="00F431C7" w:rsidRPr="00BA4CDC" w:rsidRDefault="00F431C7" w:rsidP="00F431C7">
      <w:pPr>
        <w:ind w:firstLine="567"/>
      </w:pPr>
    </w:p>
    <w:p w:rsidR="00F431C7" w:rsidRPr="00BA4CDC" w:rsidRDefault="00F431C7" w:rsidP="00F431C7">
      <w:pPr>
        <w:pStyle w:val="6"/>
      </w:pPr>
      <w:bookmarkStart w:id="86" w:name="_Toc487032762"/>
      <w:r w:rsidRPr="00BA4CDC">
        <w:t>Транспортная инфраструктура</w:t>
      </w:r>
      <w:bookmarkEnd w:id="86"/>
    </w:p>
    <w:p w:rsidR="00F431C7" w:rsidRPr="00BA4CDC" w:rsidRDefault="00F431C7" w:rsidP="00F431C7">
      <w:pPr>
        <w:ind w:firstLine="567"/>
      </w:pPr>
      <w:r w:rsidRPr="00BA4CDC">
        <w:t xml:space="preserve">Согласно ст. 14 Федерального закона №131-ФЗ от 06.10.2003г. к полномочиям администрации сельского  поселения относятся предложения: </w:t>
      </w:r>
    </w:p>
    <w:p w:rsidR="00F431C7" w:rsidRPr="00BA4CDC" w:rsidRDefault="00F431C7" w:rsidP="00DE05DF">
      <w:pPr>
        <w:pStyle w:val="af9"/>
        <w:widowControl w:val="0"/>
        <w:numPr>
          <w:ilvl w:val="0"/>
          <w:numId w:val="29"/>
        </w:numPr>
        <w:suppressAutoHyphens/>
        <w:rPr>
          <w:rFonts w:eastAsia="Arial Unicode MS"/>
          <w:bCs/>
          <w:i/>
          <w:iCs/>
          <w:snapToGrid w:val="0"/>
        </w:rPr>
      </w:pPr>
      <w:r w:rsidRPr="00BA4CDC">
        <w:rPr>
          <w:i/>
        </w:rPr>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4" w:history="1">
        <w:r w:rsidRPr="00BA4CDC">
          <w:rPr>
            <w:i/>
          </w:rPr>
          <w:t>законодательством</w:t>
        </w:r>
      </w:hyperlink>
      <w:r w:rsidRPr="00BA4CDC">
        <w:rPr>
          <w:i/>
        </w:rPr>
        <w:t xml:space="preserve"> Российской Федерации;</w:t>
      </w:r>
    </w:p>
    <w:p w:rsidR="00F431C7" w:rsidRPr="00BA4CDC" w:rsidRDefault="00F431C7" w:rsidP="00DE05DF">
      <w:pPr>
        <w:widowControl w:val="0"/>
        <w:numPr>
          <w:ilvl w:val="0"/>
          <w:numId w:val="29"/>
        </w:numPr>
        <w:autoSpaceDN w:val="0"/>
        <w:adjustRightInd w:val="0"/>
        <w:spacing w:line="100" w:lineRule="atLeast"/>
        <w:rPr>
          <w:i/>
        </w:rPr>
      </w:pPr>
      <w:r w:rsidRPr="00BA4CDC">
        <w:rPr>
          <w:i/>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F431C7" w:rsidRPr="00BA4CDC" w:rsidRDefault="00F431C7" w:rsidP="00F431C7">
      <w:pPr>
        <w:spacing w:before="100" w:beforeAutospacing="1"/>
        <w:jc w:val="center"/>
        <w:rPr>
          <w:b/>
          <w:bCs/>
          <w:i/>
          <w:iCs/>
        </w:rPr>
      </w:pPr>
      <w:r w:rsidRPr="00BA4CDC">
        <w:rPr>
          <w:b/>
          <w:bCs/>
          <w:i/>
        </w:rPr>
        <w:t>Автомобильный транспорт.</w:t>
      </w:r>
    </w:p>
    <w:p w:rsidR="00F431C7" w:rsidRPr="00BA4CDC" w:rsidRDefault="00F431C7" w:rsidP="00F431C7">
      <w:pPr>
        <w:autoSpaceDE w:val="0"/>
        <w:ind w:firstLine="567"/>
      </w:pPr>
      <w:r w:rsidRPr="00BA4CDC">
        <w:t>Сеть автомобильных дорог представлена федеральными и региональными автодорогами общего пользования.</w:t>
      </w:r>
    </w:p>
    <w:p w:rsidR="00F431C7" w:rsidRPr="00BA4CDC" w:rsidRDefault="00F431C7" w:rsidP="00F431C7">
      <w:pPr>
        <w:autoSpaceDE w:val="0"/>
        <w:ind w:firstLine="567"/>
      </w:pPr>
      <w:r w:rsidRPr="00BA4CDC">
        <w:t>Основу автодорожной сети составляет федеральная магистральная автодорога М 4 «Дон» Москва–Воронеж–Ростов-на-Дону–Краснодар – Новороссийск, которая пересекает территорию поселения с севера на юг. Магистраль М-4 «Дон» входит в международный транспортный коридор «Север–Юг» и является самой напряженной по плотности и интенсивности движения.</w:t>
      </w:r>
    </w:p>
    <w:p w:rsidR="00F431C7" w:rsidRPr="00BA4CDC" w:rsidRDefault="00F431C7" w:rsidP="00F431C7">
      <w:pPr>
        <w:ind w:firstLine="567"/>
      </w:pPr>
      <w:r w:rsidRPr="00BA4CDC">
        <w:t>Также по территории поселения проходит проектируемый участок федеральной автомобильной дорогиобход села Лосево и города Павловск (633-й — 715-й км трассы М 4 «Дон»).</w:t>
      </w:r>
    </w:p>
    <w:p w:rsidR="00F431C7" w:rsidRPr="00BA4CDC" w:rsidRDefault="00F431C7" w:rsidP="00F431C7">
      <w:pPr>
        <w:ind w:firstLine="567"/>
      </w:pPr>
      <w:r w:rsidRPr="00BA4CDC">
        <w:lastRenderedPageBreak/>
        <w:t xml:space="preserve">Также по территории поселения проходят автомобильные дороги общего пользования регионального или </w:t>
      </w:r>
      <w:r w:rsidRPr="00BA4CDC">
        <w:rPr>
          <w:rFonts w:eastAsia="TimesNewRomanPSMT"/>
          <w:color w:val="000000"/>
        </w:rPr>
        <w:t>межмуниципального значения</w:t>
      </w:r>
      <w:r w:rsidRPr="00BA4CDC">
        <w:t>. Их характеристики (согласно Постановлению администрации Воронежской области от 30 декабря 2005 г. № 1239 «Об утверждении показателей отнесения автомобильных дорог общего пользования к собственности Воронежской области»)представлены в таблице.</w:t>
      </w:r>
    </w:p>
    <w:p w:rsidR="00F431C7" w:rsidRPr="00BA4CDC" w:rsidRDefault="00F431C7" w:rsidP="00F431C7">
      <w:pPr>
        <w:pStyle w:val="aff7"/>
        <w:keepNext/>
        <w:jc w:val="both"/>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19</w:t>
      </w:r>
      <w:r w:rsidR="009D3354" w:rsidRPr="00BA4CDC">
        <w:rPr>
          <w:rFonts w:cs="Times New Roman"/>
          <w:noProof/>
        </w:rPr>
        <w:fldChar w:fldCharType="end"/>
      </w:r>
      <w:r w:rsidRPr="00BA4CDC">
        <w:rPr>
          <w:rFonts w:cs="Times New Roman"/>
        </w:rPr>
        <w:t>Перечень автомобильных дорог общего пользования регионального или межмуниципального значения на территории Лозовского 1-го сельского поселения</w:t>
      </w:r>
    </w:p>
    <w:tbl>
      <w:tblPr>
        <w:tblW w:w="9923" w:type="dxa"/>
        <w:tblInd w:w="62" w:type="dxa"/>
        <w:tblLayout w:type="fixed"/>
        <w:tblCellMar>
          <w:top w:w="75" w:type="dxa"/>
          <w:left w:w="0" w:type="dxa"/>
          <w:bottom w:w="75" w:type="dxa"/>
          <w:right w:w="0" w:type="dxa"/>
        </w:tblCellMar>
        <w:tblLook w:val="0000"/>
      </w:tblPr>
      <w:tblGrid>
        <w:gridCol w:w="567"/>
        <w:gridCol w:w="1843"/>
        <w:gridCol w:w="3686"/>
        <w:gridCol w:w="992"/>
        <w:gridCol w:w="992"/>
        <w:gridCol w:w="992"/>
        <w:gridCol w:w="851"/>
      </w:tblGrid>
      <w:tr w:rsidR="00F431C7" w:rsidRPr="00BA4CDC" w:rsidTr="00F431C7">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F431C7" w:rsidRPr="00BA4CDC" w:rsidRDefault="00F431C7" w:rsidP="00F431C7">
            <w:pPr>
              <w:rPr>
                <w:b/>
                <w:sz w:val="20"/>
                <w:szCs w:val="20"/>
              </w:rPr>
            </w:pPr>
            <w:bookmarkStart w:id="87" w:name="_Toc445370860"/>
            <w:r w:rsidRPr="00BA4CDC">
              <w:rPr>
                <w:b/>
                <w:sz w:val="20"/>
                <w:szCs w:val="20"/>
              </w:rPr>
              <w:t>№ пп</w:t>
            </w:r>
            <w:bookmarkEnd w:id="87"/>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F431C7" w:rsidRPr="00BA4CDC" w:rsidRDefault="00F431C7" w:rsidP="00F431C7">
            <w:pPr>
              <w:rPr>
                <w:b/>
                <w:sz w:val="20"/>
                <w:szCs w:val="20"/>
              </w:rPr>
            </w:pPr>
            <w:r w:rsidRPr="00BA4CDC">
              <w:rPr>
                <w:rFonts w:eastAsia="TimesNewRomanPSMT"/>
                <w:b/>
                <w:color w:val="000000"/>
                <w:sz w:val="20"/>
                <w:szCs w:val="20"/>
              </w:rPr>
              <w:t>Шифр дороги</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F431C7" w:rsidRPr="00BA4CDC" w:rsidRDefault="00F431C7" w:rsidP="00F431C7">
            <w:pPr>
              <w:rPr>
                <w:b/>
                <w:sz w:val="20"/>
                <w:szCs w:val="20"/>
              </w:rPr>
            </w:pPr>
            <w:r w:rsidRPr="00BA4CDC">
              <w:rPr>
                <w:rFonts w:eastAsia="TimesNewRomanPSMT"/>
                <w:b/>
                <w:color w:val="000000"/>
                <w:sz w:val="20"/>
                <w:szCs w:val="20"/>
              </w:rPr>
              <w:t>Наименование дорог</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F431C7" w:rsidRPr="00BA4CDC" w:rsidRDefault="00F431C7" w:rsidP="00F431C7">
            <w:pPr>
              <w:rPr>
                <w:b/>
                <w:sz w:val="20"/>
                <w:szCs w:val="20"/>
              </w:rPr>
            </w:pPr>
            <w:r w:rsidRPr="00BA4CDC">
              <w:rPr>
                <w:b/>
                <w:sz w:val="20"/>
                <w:szCs w:val="20"/>
              </w:rPr>
              <w:t xml:space="preserve">Начало, км+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F431C7" w:rsidRPr="00BA4CDC" w:rsidRDefault="00F431C7" w:rsidP="00F431C7">
            <w:pPr>
              <w:rPr>
                <w:b/>
                <w:sz w:val="20"/>
                <w:szCs w:val="20"/>
              </w:rPr>
            </w:pPr>
            <w:r w:rsidRPr="00BA4CDC">
              <w:rPr>
                <w:b/>
                <w:sz w:val="20"/>
                <w:szCs w:val="20"/>
              </w:rPr>
              <w:t xml:space="preserve">Конец, км+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F431C7" w:rsidRPr="00BA4CDC" w:rsidRDefault="00F431C7" w:rsidP="00F431C7">
            <w:pPr>
              <w:rPr>
                <w:b/>
                <w:sz w:val="20"/>
                <w:szCs w:val="20"/>
              </w:rPr>
            </w:pPr>
            <w:r w:rsidRPr="00BA4CDC">
              <w:rPr>
                <w:b/>
                <w:sz w:val="20"/>
                <w:szCs w:val="20"/>
              </w:rPr>
              <w:t>Всего, км</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F431C7" w:rsidRPr="00BA4CDC" w:rsidRDefault="00F431C7" w:rsidP="00F431C7">
            <w:pPr>
              <w:rPr>
                <w:b/>
                <w:sz w:val="20"/>
                <w:szCs w:val="20"/>
              </w:rPr>
            </w:pPr>
            <w:r w:rsidRPr="00BA4CDC">
              <w:rPr>
                <w:b/>
                <w:sz w:val="20"/>
                <w:szCs w:val="20"/>
              </w:rPr>
              <w:t>Кате-гория</w:t>
            </w:r>
          </w:p>
        </w:tc>
      </w:tr>
      <w:tr w:rsidR="00F431C7" w:rsidRPr="00BA4CDC" w:rsidTr="00F431C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DE05DF">
            <w:pPr>
              <w:widowControl w:val="0"/>
              <w:numPr>
                <w:ilvl w:val="0"/>
                <w:numId w:val="17"/>
              </w:numPr>
              <w:autoSpaceDE w:val="0"/>
              <w:autoSpaceDN w:val="0"/>
              <w:adjustRightInd w:val="0"/>
              <w:jc w:val="left"/>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20 ОП РЗ Н4-6</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rPr>
                <w:color w:val="000000"/>
                <w:sz w:val="20"/>
                <w:szCs w:val="20"/>
              </w:rPr>
            </w:pPr>
            <w:r w:rsidRPr="00BA4CDC">
              <w:rPr>
                <w:color w:val="000000"/>
                <w:sz w:val="20"/>
                <w:szCs w:val="20"/>
              </w:rPr>
              <w:t>Верхний Мамон – Лозовое – Русская Журавка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lang w:val="en-US"/>
              </w:rPr>
            </w:pPr>
            <w:r w:rsidRPr="00BA4CDC">
              <w:rPr>
                <w:sz w:val="20"/>
                <w:szCs w:val="20"/>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15.900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15.900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I</w:t>
            </w:r>
            <w:r w:rsidRPr="00BA4CDC">
              <w:rPr>
                <w:sz w:val="20"/>
                <w:szCs w:val="20"/>
                <w:lang w:val="en-US"/>
              </w:rPr>
              <w:t>V</w:t>
            </w:r>
          </w:p>
        </w:tc>
      </w:tr>
      <w:tr w:rsidR="00F431C7" w:rsidRPr="00BA4CDC" w:rsidTr="00F431C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DE05DF">
            <w:pPr>
              <w:widowControl w:val="0"/>
              <w:numPr>
                <w:ilvl w:val="0"/>
                <w:numId w:val="17"/>
              </w:numPr>
              <w:autoSpaceDE w:val="0"/>
              <w:autoSpaceDN w:val="0"/>
              <w:adjustRightInd w:val="0"/>
              <w:jc w:val="left"/>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20 ОП РЗ Н 4-6</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rPr>
                <w:color w:val="000000"/>
                <w:sz w:val="20"/>
                <w:szCs w:val="20"/>
              </w:rPr>
            </w:pPr>
            <w:r w:rsidRPr="00BA4CDC">
              <w:rPr>
                <w:color w:val="000000"/>
                <w:sz w:val="20"/>
                <w:szCs w:val="20"/>
              </w:rPr>
              <w:t>Верхний Мамон – Лозовое – Русская Журавка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lang w:val="en-US"/>
              </w:rPr>
            </w:pPr>
            <w:r w:rsidRPr="00BA4CDC">
              <w:rPr>
                <w:sz w:val="20"/>
                <w:szCs w:val="20"/>
              </w:rPr>
              <w:t>15.900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24.700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8.800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w:t>
            </w:r>
          </w:p>
        </w:tc>
      </w:tr>
      <w:tr w:rsidR="00F431C7" w:rsidRPr="00BA4CDC" w:rsidTr="00F431C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DE05DF">
            <w:pPr>
              <w:widowControl w:val="0"/>
              <w:numPr>
                <w:ilvl w:val="0"/>
                <w:numId w:val="17"/>
              </w:numPr>
              <w:autoSpaceDE w:val="0"/>
              <w:autoSpaceDN w:val="0"/>
              <w:adjustRightInd w:val="0"/>
              <w:jc w:val="left"/>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20 ОП РЗ Н 5-6</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rPr>
                <w:color w:val="000000"/>
                <w:sz w:val="20"/>
                <w:szCs w:val="20"/>
              </w:rPr>
            </w:pPr>
            <w:r w:rsidRPr="00BA4CDC">
              <w:rPr>
                <w:color w:val="000000"/>
                <w:sz w:val="20"/>
                <w:szCs w:val="20"/>
              </w:rPr>
              <w:t>«Верхний Мамон – Лозовое – Русская Журавка» - с. Лозовое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lang w:val="en-US"/>
              </w:rPr>
            </w:pPr>
            <w:r w:rsidRPr="00BA4CDC">
              <w:rPr>
                <w:sz w:val="20"/>
                <w:szCs w:val="20"/>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3.435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3.435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I</w:t>
            </w:r>
            <w:r w:rsidRPr="00BA4CDC">
              <w:rPr>
                <w:sz w:val="20"/>
                <w:szCs w:val="20"/>
                <w:lang w:val="en-US"/>
              </w:rPr>
              <w:t>V</w:t>
            </w:r>
          </w:p>
        </w:tc>
      </w:tr>
      <w:tr w:rsidR="00F431C7" w:rsidRPr="00BA4CDC" w:rsidTr="00F431C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DE05DF">
            <w:pPr>
              <w:widowControl w:val="0"/>
              <w:numPr>
                <w:ilvl w:val="0"/>
                <w:numId w:val="17"/>
              </w:numPr>
              <w:autoSpaceDE w:val="0"/>
              <w:autoSpaceDN w:val="0"/>
              <w:adjustRightInd w:val="0"/>
              <w:jc w:val="left"/>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20 ОП РЗ Н 8-6</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rPr>
                <w:color w:val="000000"/>
                <w:sz w:val="20"/>
                <w:szCs w:val="20"/>
              </w:rPr>
            </w:pPr>
            <w:r w:rsidRPr="00BA4CDC">
              <w:rPr>
                <w:color w:val="000000"/>
                <w:sz w:val="20"/>
                <w:szCs w:val="20"/>
              </w:rPr>
              <w:t>М «Дон» - с. Ольховатка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15.000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15.000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w:t>
            </w:r>
          </w:p>
        </w:tc>
      </w:tr>
      <w:tr w:rsidR="00F431C7" w:rsidRPr="00BA4CDC" w:rsidTr="00F431C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DE05DF">
            <w:pPr>
              <w:widowControl w:val="0"/>
              <w:numPr>
                <w:ilvl w:val="0"/>
                <w:numId w:val="17"/>
              </w:numPr>
              <w:autoSpaceDE w:val="0"/>
              <w:autoSpaceDN w:val="0"/>
              <w:adjustRightInd w:val="0"/>
              <w:jc w:val="left"/>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20 ОП РЗ Н 9-6</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rPr>
                <w:color w:val="000000"/>
                <w:sz w:val="20"/>
                <w:szCs w:val="20"/>
              </w:rPr>
            </w:pPr>
            <w:r w:rsidRPr="00BA4CDC">
              <w:rPr>
                <w:color w:val="000000"/>
                <w:sz w:val="20"/>
                <w:szCs w:val="20"/>
              </w:rPr>
              <w:t>М «Дон» - с. Лозовое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6.236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6.236</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I</w:t>
            </w:r>
            <w:r w:rsidRPr="00BA4CDC">
              <w:rPr>
                <w:sz w:val="20"/>
                <w:szCs w:val="20"/>
                <w:lang w:val="en-US"/>
              </w:rPr>
              <w:t>V</w:t>
            </w:r>
          </w:p>
        </w:tc>
      </w:tr>
      <w:tr w:rsidR="00F431C7" w:rsidRPr="00BA4CDC" w:rsidTr="00F431C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DE05DF">
            <w:pPr>
              <w:widowControl w:val="0"/>
              <w:numPr>
                <w:ilvl w:val="0"/>
                <w:numId w:val="17"/>
              </w:numPr>
              <w:autoSpaceDE w:val="0"/>
              <w:autoSpaceDN w:val="0"/>
              <w:adjustRightInd w:val="0"/>
              <w:jc w:val="left"/>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20 ОП РЗ Н 10-6</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autoSpaceDE w:val="0"/>
              <w:rPr>
                <w:sz w:val="20"/>
                <w:szCs w:val="20"/>
              </w:rPr>
            </w:pPr>
            <w:r w:rsidRPr="00BA4CDC">
              <w:rPr>
                <w:sz w:val="20"/>
                <w:szCs w:val="20"/>
              </w:rPr>
              <w:t>"М "Дон" - Лозовое" - п. 1-я часть с. Лозовое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2.080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2.080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snapToGrid w:val="0"/>
              <w:jc w:val="center"/>
              <w:rPr>
                <w:sz w:val="20"/>
                <w:szCs w:val="20"/>
              </w:rPr>
            </w:pPr>
            <w:r w:rsidRPr="00BA4CDC">
              <w:rPr>
                <w:sz w:val="20"/>
                <w:szCs w:val="20"/>
              </w:rPr>
              <w:t>I</w:t>
            </w:r>
            <w:r w:rsidRPr="00BA4CDC">
              <w:rPr>
                <w:sz w:val="20"/>
                <w:szCs w:val="20"/>
                <w:lang w:val="en-US"/>
              </w:rPr>
              <w:t>V</w:t>
            </w:r>
          </w:p>
        </w:tc>
      </w:tr>
      <w:tr w:rsidR="00F431C7" w:rsidRPr="00BA4CDC" w:rsidTr="00F431C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DE05DF">
            <w:pPr>
              <w:widowControl w:val="0"/>
              <w:numPr>
                <w:ilvl w:val="0"/>
                <w:numId w:val="17"/>
              </w:numPr>
              <w:autoSpaceDE w:val="0"/>
              <w:autoSpaceDN w:val="0"/>
              <w:adjustRightInd w:val="0"/>
              <w:jc w:val="left"/>
              <w:rPr>
                <w:sz w:val="20"/>
                <w:szCs w:val="20"/>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autoSpaceDE w:val="0"/>
              <w:rPr>
                <w:sz w:val="20"/>
                <w:szCs w:val="20"/>
                <w:lang w:val="en-US"/>
              </w:rPr>
            </w:pPr>
            <w:r w:rsidRPr="00BA4CDC">
              <w:rPr>
                <w:sz w:val="20"/>
                <w:szCs w:val="20"/>
              </w:rPr>
              <w:t>20 ОП РЗ Н 18-6</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autoSpaceDE w:val="0"/>
              <w:rPr>
                <w:sz w:val="20"/>
                <w:szCs w:val="20"/>
                <w:lang w:val="en-US"/>
              </w:rPr>
            </w:pPr>
            <w:r w:rsidRPr="00BA4CDC">
              <w:rPr>
                <w:sz w:val="20"/>
                <w:szCs w:val="20"/>
              </w:rPr>
              <w:t>Приречное - Красный Яр - Лозовое</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autoSpaceDE w:val="0"/>
              <w:jc w:val="center"/>
              <w:rPr>
                <w:sz w:val="20"/>
                <w:szCs w:val="20"/>
              </w:rPr>
            </w:pPr>
            <w:r w:rsidRPr="00BA4CDC">
              <w:rPr>
                <w:sz w:val="20"/>
                <w:szCs w:val="20"/>
              </w:rPr>
              <w:t xml:space="preserve">0.000 </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autoSpaceDE w:val="0"/>
              <w:jc w:val="center"/>
              <w:rPr>
                <w:sz w:val="20"/>
                <w:szCs w:val="20"/>
              </w:rPr>
            </w:pPr>
            <w:r w:rsidRPr="00BA4CDC">
              <w:rPr>
                <w:sz w:val="20"/>
                <w:szCs w:val="20"/>
              </w:rPr>
              <w:t xml:space="preserve">6.540 </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autoSpaceDE w:val="0"/>
              <w:jc w:val="center"/>
              <w:rPr>
                <w:sz w:val="20"/>
                <w:szCs w:val="20"/>
              </w:rPr>
            </w:pPr>
            <w:r w:rsidRPr="00BA4CDC">
              <w:rPr>
                <w:sz w:val="20"/>
                <w:szCs w:val="20"/>
              </w:rPr>
              <w:t xml:space="preserve">6.540 </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431C7" w:rsidRPr="00BA4CDC" w:rsidRDefault="00F431C7" w:rsidP="00F431C7">
            <w:pPr>
              <w:autoSpaceDE w:val="0"/>
              <w:jc w:val="center"/>
              <w:rPr>
                <w:sz w:val="20"/>
                <w:szCs w:val="20"/>
              </w:rPr>
            </w:pPr>
            <w:r w:rsidRPr="00BA4CDC">
              <w:rPr>
                <w:sz w:val="20"/>
                <w:szCs w:val="20"/>
              </w:rPr>
              <w:t xml:space="preserve">IV </w:t>
            </w:r>
          </w:p>
        </w:tc>
      </w:tr>
    </w:tbl>
    <w:p w:rsidR="00F431C7" w:rsidRPr="00BA4CDC" w:rsidRDefault="00F431C7" w:rsidP="00F431C7">
      <w:pPr>
        <w:autoSpaceDE w:val="0"/>
        <w:ind w:firstLine="567"/>
        <w:rPr>
          <w:color w:val="000000"/>
        </w:rPr>
      </w:pPr>
      <w:r w:rsidRPr="00BA4CDC">
        <w:rPr>
          <w:color w:val="000000"/>
        </w:rPr>
        <w:t>Дорога М «Дон» - с. Ольховатка не имеет твердого покрытия. Дорога Верхний Мамон – Лозовое – Русская Журавка не имеет твердого покрытия частично.</w:t>
      </w:r>
    </w:p>
    <w:p w:rsidR="00F431C7" w:rsidRPr="00BA4CDC" w:rsidRDefault="00F431C7" w:rsidP="00F431C7">
      <w:pPr>
        <w:autoSpaceDE w:val="0"/>
        <w:spacing w:after="120"/>
        <w:ind w:firstLine="567"/>
      </w:pPr>
    </w:p>
    <w:p w:rsidR="00F431C7" w:rsidRPr="00BA4CDC" w:rsidRDefault="00F431C7" w:rsidP="00F431C7">
      <w:pPr>
        <w:autoSpaceDE w:val="0"/>
        <w:spacing w:after="120"/>
        <w:ind w:firstLine="567"/>
      </w:pPr>
      <w:r w:rsidRPr="00BA4CDC">
        <w:t xml:space="preserve">Перевозки </w:t>
      </w:r>
      <w:r w:rsidRPr="00BA4CDC">
        <w:rPr>
          <w:b/>
          <w:bCs/>
          <w:i/>
        </w:rPr>
        <w:t>водным и воздушным видами транспорта</w:t>
      </w:r>
      <w:r w:rsidRPr="00BA4CDC">
        <w:t xml:space="preserve"> на территории поселения отсутствуют. </w:t>
      </w:r>
    </w:p>
    <w:p w:rsidR="00F431C7" w:rsidRPr="00BA4CDC" w:rsidRDefault="00F431C7" w:rsidP="00F431C7">
      <w:pPr>
        <w:jc w:val="center"/>
        <w:rPr>
          <w:i/>
        </w:rPr>
      </w:pPr>
      <w:r w:rsidRPr="00BA4CDC">
        <w:rPr>
          <w:b/>
          <w:bCs/>
          <w:i/>
        </w:rPr>
        <w:t>Улично-дорожная сеть Лозовского 1-го сельского поселения</w:t>
      </w:r>
    </w:p>
    <w:p w:rsidR="00F431C7" w:rsidRPr="00BA4CDC" w:rsidRDefault="00F431C7" w:rsidP="00F431C7">
      <w:pPr>
        <w:pStyle w:val="ConsPlusNormal"/>
        <w:ind w:firstLine="540"/>
        <w:jc w:val="both"/>
      </w:pPr>
      <w:r w:rsidRPr="00BA4CDC">
        <w:rPr>
          <w:bCs/>
        </w:rPr>
        <w:t>Улично-дорожная сеть населенных пунктов представляет собой непрерывную систему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сельского поселения выделяют следующие категории сельских улиц и дорог: поселковая дорога, главная улица, улица вжилой застройке основная и второстепенная (переулок), проезд, хозяйственный проезд, скотопрогон.</w:t>
      </w:r>
    </w:p>
    <w:p w:rsidR="00F431C7" w:rsidRPr="00BA4CDC" w:rsidRDefault="00F431C7" w:rsidP="00F431C7">
      <w:pPr>
        <w:pStyle w:val="ConsPlusNormal"/>
        <w:ind w:firstLine="567"/>
        <w:jc w:val="both"/>
        <w:rPr>
          <w:lang w:eastAsia="ar-SA"/>
        </w:rPr>
      </w:pPr>
      <w:r w:rsidRPr="00BA4CDC">
        <w:rPr>
          <w:lang w:eastAsia="ar-SA"/>
        </w:rPr>
        <w:t>Главными улицами села Лозовое являются улицы Орджоникидзе, Советская, Фрунзе, Октябрьская, Садовая, Авдеева, Воровского, Советская и 50 лет Победы. Все вышеперечисленные улицы имеют твердое покрытие. Уличное освещение отсутствует. Остальные улицы либо дублируют основные направления, либо выполняют роль проездов к местам проживания.</w:t>
      </w:r>
    </w:p>
    <w:p w:rsidR="00F431C7" w:rsidRPr="00BA4CDC" w:rsidRDefault="00F431C7" w:rsidP="00F431C7">
      <w:pPr>
        <w:ind w:firstLine="567"/>
      </w:pPr>
      <w:r w:rsidRPr="00BA4CDC">
        <w:t>Перечень улиц Лозовского 1-го сельского поселения по характеру дорожного покрытия в соответствии с данными, предоставленными Администрацией сельского  поселения приведен в таблице.</w:t>
      </w:r>
    </w:p>
    <w:p w:rsidR="00F431C7" w:rsidRPr="00BA4CDC" w:rsidRDefault="00F431C7" w:rsidP="00F431C7">
      <w:pPr>
        <w:pStyle w:val="aff7"/>
        <w:keepNext/>
        <w:rPr>
          <w:rFonts w:cs="Times New Roman"/>
        </w:rPr>
      </w:pPr>
      <w:r w:rsidRPr="00BA4CDC">
        <w:rPr>
          <w:rFonts w:cs="Times New Roman"/>
        </w:rPr>
        <w:lastRenderedPageBreak/>
        <w:t>Таблица 1. 36 Перечень улиц Лозовского 1-го сельского поселения по характеру дорожного покрытия</w:t>
      </w:r>
    </w:p>
    <w:tbl>
      <w:tblPr>
        <w:tblW w:w="10080" w:type="dxa"/>
        <w:tblInd w:w="93" w:type="dxa"/>
        <w:tblLayout w:type="fixed"/>
        <w:tblLook w:val="04A0"/>
      </w:tblPr>
      <w:tblGrid>
        <w:gridCol w:w="503"/>
        <w:gridCol w:w="2773"/>
        <w:gridCol w:w="2551"/>
        <w:gridCol w:w="1134"/>
        <w:gridCol w:w="1134"/>
        <w:gridCol w:w="1985"/>
      </w:tblGrid>
      <w:tr w:rsidR="00F431C7" w:rsidRPr="00BA4CDC" w:rsidTr="00F431C7">
        <w:trPr>
          <w:trHeight w:val="765"/>
        </w:trPr>
        <w:tc>
          <w:tcPr>
            <w:tcW w:w="503" w:type="dxa"/>
            <w:vMerge w:val="restart"/>
            <w:tcBorders>
              <w:top w:val="single" w:sz="8" w:space="0" w:color="auto"/>
              <w:left w:val="single" w:sz="8"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Cs/>
                <w:color w:val="000000"/>
                <w:sz w:val="20"/>
                <w:szCs w:val="20"/>
              </w:rPr>
            </w:pPr>
            <w:r w:rsidRPr="00BA4CDC">
              <w:rPr>
                <w:bCs/>
                <w:color w:val="000000"/>
                <w:sz w:val="20"/>
                <w:szCs w:val="20"/>
              </w:rPr>
              <w:t>№ п/п</w:t>
            </w:r>
          </w:p>
        </w:tc>
        <w:tc>
          <w:tcPr>
            <w:tcW w:w="2773"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Cs/>
                <w:color w:val="000000"/>
                <w:sz w:val="20"/>
                <w:szCs w:val="20"/>
              </w:rPr>
            </w:pPr>
            <w:r w:rsidRPr="00BA4CDC">
              <w:rPr>
                <w:bCs/>
                <w:color w:val="000000"/>
                <w:sz w:val="20"/>
                <w:szCs w:val="20"/>
              </w:rPr>
              <w:t>Адрес начало участка, км/№дома</w:t>
            </w:r>
          </w:p>
        </w:tc>
        <w:tc>
          <w:tcPr>
            <w:tcW w:w="2551"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Cs/>
                <w:color w:val="000000"/>
                <w:sz w:val="20"/>
                <w:szCs w:val="20"/>
              </w:rPr>
            </w:pPr>
            <w:r w:rsidRPr="00BA4CDC">
              <w:rPr>
                <w:bCs/>
                <w:color w:val="000000"/>
                <w:sz w:val="20"/>
                <w:szCs w:val="20"/>
              </w:rPr>
              <w:t>Адрес конца участка, км/№дома</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ind w:right="-108"/>
              <w:jc w:val="center"/>
              <w:rPr>
                <w:bCs/>
                <w:color w:val="000000"/>
                <w:sz w:val="20"/>
                <w:szCs w:val="20"/>
              </w:rPr>
            </w:pPr>
            <w:r w:rsidRPr="00BA4CDC">
              <w:rPr>
                <w:bCs/>
                <w:color w:val="000000"/>
                <w:sz w:val="20"/>
                <w:szCs w:val="20"/>
              </w:rPr>
              <w:t>Протяжен-ность, км</w:t>
            </w:r>
          </w:p>
        </w:tc>
        <w:tc>
          <w:tcPr>
            <w:tcW w:w="1134" w:type="dxa"/>
            <w:vMerge w:val="restart"/>
            <w:tcBorders>
              <w:top w:val="single" w:sz="8" w:space="0" w:color="auto"/>
              <w:left w:val="single" w:sz="4" w:space="0" w:color="auto"/>
              <w:bottom w:val="single" w:sz="4" w:space="0" w:color="000000"/>
              <w:right w:val="single" w:sz="4" w:space="0" w:color="auto"/>
            </w:tcBorders>
            <w:shd w:val="clear" w:color="auto" w:fill="DAEEF3" w:themeFill="accent5" w:themeFillTint="33"/>
            <w:vAlign w:val="center"/>
            <w:hideMark/>
          </w:tcPr>
          <w:p w:rsidR="00F431C7" w:rsidRPr="00BA4CDC" w:rsidRDefault="00F431C7" w:rsidP="00F431C7">
            <w:pPr>
              <w:jc w:val="center"/>
              <w:rPr>
                <w:bCs/>
                <w:color w:val="000000"/>
                <w:sz w:val="20"/>
                <w:szCs w:val="20"/>
              </w:rPr>
            </w:pPr>
            <w:r w:rsidRPr="00BA4CDC">
              <w:rPr>
                <w:bCs/>
                <w:color w:val="000000"/>
                <w:sz w:val="20"/>
                <w:szCs w:val="20"/>
              </w:rPr>
              <w:t>Ширина покрытия, м</w:t>
            </w:r>
          </w:p>
        </w:tc>
        <w:tc>
          <w:tcPr>
            <w:tcW w:w="1985"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Cs/>
                <w:color w:val="000000"/>
                <w:sz w:val="20"/>
                <w:szCs w:val="20"/>
              </w:rPr>
            </w:pPr>
            <w:r w:rsidRPr="00BA4CDC">
              <w:rPr>
                <w:bCs/>
                <w:color w:val="000000"/>
                <w:sz w:val="20"/>
                <w:szCs w:val="20"/>
              </w:rPr>
              <w:t>Тип покрытия</w:t>
            </w:r>
          </w:p>
        </w:tc>
      </w:tr>
      <w:tr w:rsidR="00F431C7" w:rsidRPr="00BA4CDC" w:rsidTr="00F431C7">
        <w:trPr>
          <w:trHeight w:val="300"/>
        </w:trPr>
        <w:tc>
          <w:tcPr>
            <w:tcW w:w="503" w:type="dxa"/>
            <w:vMerge/>
            <w:tcBorders>
              <w:top w:val="single" w:sz="8" w:space="0" w:color="auto"/>
              <w:left w:val="single" w:sz="8"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rPr>
                <w:b/>
                <w:bCs/>
                <w:color w:val="000000"/>
                <w:sz w:val="20"/>
                <w:szCs w:val="20"/>
              </w:rPr>
            </w:pPr>
          </w:p>
        </w:tc>
        <w:tc>
          <w:tcPr>
            <w:tcW w:w="2773" w:type="dxa"/>
            <w:vMerge/>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rPr>
                <w:b/>
                <w:bCs/>
                <w:color w:val="000000"/>
                <w:sz w:val="20"/>
                <w:szCs w:val="20"/>
              </w:rPr>
            </w:pPr>
          </w:p>
        </w:tc>
        <w:tc>
          <w:tcPr>
            <w:tcW w:w="2551" w:type="dxa"/>
            <w:vMerge/>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rPr>
                <w:b/>
                <w:bCs/>
                <w:color w:val="000000"/>
                <w:sz w:val="20"/>
                <w:szCs w:val="20"/>
              </w:rPr>
            </w:pPr>
          </w:p>
        </w:tc>
        <w:tc>
          <w:tcPr>
            <w:tcW w:w="1134" w:type="dxa"/>
            <w:vMerge/>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rPr>
                <w:b/>
                <w:bCs/>
                <w:color w:val="000000"/>
                <w:sz w:val="20"/>
                <w:szCs w:val="20"/>
              </w:rPr>
            </w:pPr>
          </w:p>
        </w:tc>
        <w:tc>
          <w:tcPr>
            <w:tcW w:w="1134" w:type="dxa"/>
            <w:vMerge/>
            <w:tcBorders>
              <w:top w:val="single" w:sz="8" w:space="0" w:color="auto"/>
              <w:left w:val="single" w:sz="4" w:space="0" w:color="auto"/>
              <w:bottom w:val="single" w:sz="4" w:space="0" w:color="000000"/>
              <w:right w:val="single" w:sz="4" w:space="0" w:color="auto"/>
            </w:tcBorders>
            <w:shd w:val="clear" w:color="auto" w:fill="DAEEF3" w:themeFill="accent5" w:themeFillTint="33"/>
            <w:vAlign w:val="center"/>
            <w:hideMark/>
          </w:tcPr>
          <w:p w:rsidR="00F431C7" w:rsidRPr="00BA4CDC" w:rsidRDefault="00F431C7" w:rsidP="00F431C7">
            <w:pPr>
              <w:rPr>
                <w:b/>
                <w:bCs/>
                <w:color w:val="000000"/>
                <w:sz w:val="20"/>
                <w:szCs w:val="20"/>
              </w:rPr>
            </w:pPr>
          </w:p>
        </w:tc>
        <w:tc>
          <w:tcPr>
            <w:tcW w:w="1985" w:type="dxa"/>
            <w:vMerge/>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rPr>
                <w:b/>
                <w:bCs/>
                <w:color w:val="000000"/>
                <w:sz w:val="20"/>
                <w:szCs w:val="20"/>
              </w:rPr>
            </w:pPr>
          </w:p>
        </w:tc>
      </w:tr>
      <w:tr w:rsidR="00F431C7" w:rsidRPr="00BA4CDC" w:rsidTr="00F431C7">
        <w:trPr>
          <w:trHeight w:val="300"/>
        </w:trPr>
        <w:tc>
          <w:tcPr>
            <w:tcW w:w="503" w:type="dxa"/>
            <w:tcBorders>
              <w:top w:val="nil"/>
              <w:left w:val="single" w:sz="8" w:space="0" w:color="auto"/>
              <w:bottom w:val="single" w:sz="4" w:space="0" w:color="auto"/>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w:t>
            </w:r>
          </w:p>
        </w:tc>
        <w:tc>
          <w:tcPr>
            <w:tcW w:w="2773"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ул.50 лет Победы, №дома 2</w:t>
            </w:r>
          </w:p>
        </w:tc>
        <w:tc>
          <w:tcPr>
            <w:tcW w:w="255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ул.50 лет Победы, №дома 160</w:t>
            </w:r>
          </w:p>
        </w:tc>
        <w:tc>
          <w:tcPr>
            <w:tcW w:w="1134"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3,8</w:t>
            </w:r>
          </w:p>
        </w:tc>
        <w:tc>
          <w:tcPr>
            <w:tcW w:w="1134"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nil"/>
              <w:left w:val="single" w:sz="8" w:space="0" w:color="auto"/>
              <w:bottom w:val="single" w:sz="4" w:space="0" w:color="auto"/>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2</w:t>
            </w:r>
          </w:p>
        </w:tc>
        <w:tc>
          <w:tcPr>
            <w:tcW w:w="2773"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ул.Воровского,  №дома 22</w:t>
            </w:r>
          </w:p>
        </w:tc>
        <w:tc>
          <w:tcPr>
            <w:tcW w:w="2551"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ул.Воровского,  №дома 104</w:t>
            </w:r>
          </w:p>
        </w:tc>
        <w:tc>
          <w:tcPr>
            <w:tcW w:w="1134"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15"/>
        </w:trPr>
        <w:tc>
          <w:tcPr>
            <w:tcW w:w="503" w:type="dxa"/>
            <w:tcBorders>
              <w:top w:val="nil"/>
              <w:left w:val="single" w:sz="8" w:space="0" w:color="auto"/>
              <w:bottom w:val="single" w:sz="4" w:space="0" w:color="auto"/>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3</w:t>
            </w:r>
          </w:p>
        </w:tc>
        <w:tc>
          <w:tcPr>
            <w:tcW w:w="2773" w:type="dxa"/>
            <w:tcBorders>
              <w:top w:val="nil"/>
              <w:left w:val="nil"/>
              <w:bottom w:val="single" w:sz="8"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ул.Авдеева, №дома 1</w:t>
            </w:r>
          </w:p>
        </w:tc>
        <w:tc>
          <w:tcPr>
            <w:tcW w:w="2551" w:type="dxa"/>
            <w:tcBorders>
              <w:top w:val="nil"/>
              <w:left w:val="nil"/>
              <w:bottom w:val="single" w:sz="8"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ул.Авдеева, №дома 107</w:t>
            </w:r>
          </w:p>
        </w:tc>
        <w:tc>
          <w:tcPr>
            <w:tcW w:w="1134" w:type="dxa"/>
            <w:tcBorders>
              <w:top w:val="nil"/>
              <w:left w:val="nil"/>
              <w:bottom w:val="single" w:sz="8"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3,4</w:t>
            </w:r>
          </w:p>
        </w:tc>
        <w:tc>
          <w:tcPr>
            <w:tcW w:w="1134" w:type="dxa"/>
            <w:tcBorders>
              <w:top w:val="nil"/>
              <w:left w:val="nil"/>
              <w:bottom w:val="single" w:sz="8"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nil"/>
              <w:left w:val="single" w:sz="8" w:space="0" w:color="auto"/>
              <w:bottom w:val="single" w:sz="4" w:space="0" w:color="auto"/>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4</w:t>
            </w:r>
          </w:p>
        </w:tc>
        <w:tc>
          <w:tcPr>
            <w:tcW w:w="2773" w:type="dxa"/>
            <w:tcBorders>
              <w:top w:val="single" w:sz="4" w:space="0" w:color="auto"/>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переулок Солнечный №дома 1</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переулок Солнечный №дома 107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3</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грунтовое</w:t>
            </w:r>
          </w:p>
        </w:tc>
      </w:tr>
      <w:tr w:rsidR="00F431C7" w:rsidRPr="00BA4CDC" w:rsidTr="00F431C7">
        <w:trPr>
          <w:trHeight w:val="300"/>
        </w:trPr>
        <w:tc>
          <w:tcPr>
            <w:tcW w:w="503" w:type="dxa"/>
            <w:tcBorders>
              <w:top w:val="nil"/>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5</w:t>
            </w:r>
          </w:p>
        </w:tc>
        <w:tc>
          <w:tcPr>
            <w:tcW w:w="2773" w:type="dxa"/>
            <w:tcBorders>
              <w:top w:val="nil"/>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ул.Зиновьева,  №дома 1</w:t>
            </w:r>
          </w:p>
        </w:tc>
        <w:tc>
          <w:tcPr>
            <w:tcW w:w="2551" w:type="dxa"/>
            <w:tcBorders>
              <w:top w:val="nil"/>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ул.Зиновьева,  №дома 75</w:t>
            </w:r>
          </w:p>
        </w:tc>
        <w:tc>
          <w:tcPr>
            <w:tcW w:w="1134" w:type="dxa"/>
            <w:tcBorders>
              <w:top w:val="nil"/>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1,0</w:t>
            </w:r>
          </w:p>
        </w:tc>
        <w:tc>
          <w:tcPr>
            <w:tcW w:w="1134" w:type="dxa"/>
            <w:tcBorders>
              <w:top w:val="nil"/>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6</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ул.Орджоникидзе,  №дома 2</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ул.Орджоникидзе, №дома 116</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3,7</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7</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переезд с улицы Орджоникидзе</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переезд до улицы Советская</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0,8</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8</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ул.Советская,  №дома 2</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ул.Советская,  №дома 33</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0,8</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9</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ул.Садовая,  №дома2</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ул.Садовая до пересечения с дорогой М"Дон" село Лозовое</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4,0</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10</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переезд с улицы Садовая</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переезд до улицы Октябрьская</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0,3</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11</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ул.Октябрьская, №дома 87</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ул.Октябрьская до гаража  ООО "Лозовое"</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0,2</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12</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от федеральной трассы М-4 "Дон"</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ул.Советская №дома 100</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4,4</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13</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ул.Молодежная, №дома 1</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ул.Молодежная,  №дома 35/2</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1,0</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14</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 40 лет Победы №дома 2/1</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ул.40 лет Победы №дома 20</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0,6</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15</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ул.40 лет Победы № дома 16</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ул.Фрунзе, №дома 38</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0,2</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16</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Психоневрологический интернат</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 xml:space="preserve">ул.Октябрьская </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1,0</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17</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ул.Первомайская, №дома 1</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ул.Первомайская, №дома 25</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0,5</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3</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18</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ул.Советская, №дома 49</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ул.Советская, №дома 75</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0,7</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3</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грунтовое</w:t>
            </w:r>
          </w:p>
        </w:tc>
      </w:tr>
      <w:tr w:rsidR="00F431C7" w:rsidRPr="00BA4CDC" w:rsidTr="00F431C7">
        <w:trPr>
          <w:trHeight w:val="300"/>
        </w:trPr>
        <w:tc>
          <w:tcPr>
            <w:tcW w:w="503" w:type="dxa"/>
            <w:tcBorders>
              <w:top w:val="single" w:sz="4" w:space="0" w:color="auto"/>
              <w:left w:val="single" w:sz="8" w:space="0" w:color="auto"/>
              <w:bottom w:val="nil"/>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19</w:t>
            </w:r>
          </w:p>
        </w:tc>
        <w:tc>
          <w:tcPr>
            <w:tcW w:w="2773"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ул.Октябрьская, №дома 80</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 xml:space="preserve">ул.Садовая </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1,3</w:t>
            </w:r>
          </w:p>
        </w:tc>
        <w:tc>
          <w:tcPr>
            <w:tcW w:w="1134"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асфальтированное</w:t>
            </w:r>
          </w:p>
        </w:tc>
      </w:tr>
      <w:tr w:rsidR="00F431C7" w:rsidRPr="00BA4CDC" w:rsidTr="00F431C7">
        <w:trPr>
          <w:trHeight w:val="315"/>
        </w:trPr>
        <w:tc>
          <w:tcPr>
            <w:tcW w:w="50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431C7" w:rsidRPr="00BA4CDC" w:rsidRDefault="00F431C7" w:rsidP="00F431C7">
            <w:pPr>
              <w:jc w:val="center"/>
              <w:rPr>
                <w:color w:val="000000"/>
                <w:sz w:val="20"/>
                <w:szCs w:val="20"/>
              </w:rPr>
            </w:pPr>
            <w:r w:rsidRPr="00BA4CDC">
              <w:rPr>
                <w:color w:val="000000"/>
                <w:sz w:val="20"/>
                <w:szCs w:val="20"/>
              </w:rPr>
              <w:t>20</w:t>
            </w:r>
          </w:p>
        </w:tc>
        <w:tc>
          <w:tcPr>
            <w:tcW w:w="2773" w:type="dxa"/>
            <w:tcBorders>
              <w:top w:val="single" w:sz="4" w:space="0" w:color="auto"/>
              <w:left w:val="nil"/>
              <w:bottom w:val="single" w:sz="8"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ул.Садовая, №дома 2</w:t>
            </w:r>
          </w:p>
        </w:tc>
        <w:tc>
          <w:tcPr>
            <w:tcW w:w="2551" w:type="dxa"/>
            <w:tcBorders>
              <w:top w:val="single" w:sz="4" w:space="0" w:color="auto"/>
              <w:left w:val="nil"/>
              <w:bottom w:val="nil"/>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ул.Садовая до пересечения с дорогой М"Дон" село Лозовое</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4</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F431C7" w:rsidRPr="00BA4CDC" w:rsidRDefault="00F431C7" w:rsidP="00F431C7">
            <w:pPr>
              <w:jc w:val="right"/>
              <w:rPr>
                <w:color w:val="000000"/>
                <w:sz w:val="20"/>
                <w:szCs w:val="20"/>
              </w:rPr>
            </w:pPr>
            <w:r w:rsidRPr="00BA4CDC">
              <w:rPr>
                <w:color w:val="000000"/>
                <w:sz w:val="20"/>
                <w:szCs w:val="20"/>
              </w:rPr>
              <w:t>3</w:t>
            </w:r>
          </w:p>
        </w:tc>
        <w:tc>
          <w:tcPr>
            <w:tcW w:w="1985" w:type="dxa"/>
            <w:tcBorders>
              <w:top w:val="nil"/>
              <w:left w:val="nil"/>
              <w:bottom w:val="single" w:sz="4" w:space="0" w:color="auto"/>
              <w:right w:val="single" w:sz="4" w:space="0" w:color="auto"/>
            </w:tcBorders>
            <w:shd w:val="clear" w:color="auto" w:fill="auto"/>
            <w:noWrap/>
            <w:vAlign w:val="bottom"/>
            <w:hideMark/>
          </w:tcPr>
          <w:p w:rsidR="00F431C7" w:rsidRPr="00BA4CDC" w:rsidRDefault="00F431C7" w:rsidP="00F431C7">
            <w:pPr>
              <w:rPr>
                <w:color w:val="000000"/>
                <w:sz w:val="20"/>
                <w:szCs w:val="20"/>
              </w:rPr>
            </w:pPr>
            <w:r w:rsidRPr="00BA4CDC">
              <w:rPr>
                <w:color w:val="000000"/>
                <w:sz w:val="20"/>
                <w:szCs w:val="20"/>
              </w:rPr>
              <w:t>грунтовое</w:t>
            </w:r>
          </w:p>
        </w:tc>
      </w:tr>
    </w:tbl>
    <w:p w:rsidR="00F431C7" w:rsidRPr="00BA4CDC" w:rsidRDefault="00F431C7" w:rsidP="00F431C7">
      <w:pPr>
        <w:autoSpaceDE w:val="0"/>
        <w:ind w:firstLine="567"/>
      </w:pPr>
    </w:p>
    <w:p w:rsidR="00F431C7" w:rsidRPr="00BA4CDC" w:rsidRDefault="00F431C7" w:rsidP="00F431C7">
      <w:pPr>
        <w:autoSpaceDE w:val="0"/>
        <w:ind w:firstLine="567"/>
      </w:pPr>
      <w:r w:rsidRPr="00BA4CDC">
        <w:t>Общая протяженность дорог в границах с. Лозовое составляет 44,5 км, из них: областного значения - 9,8 км, местного значения - 34,7 км (с твердым покрытием - 28,8 км, с грунтовым покрытием - 4,4 км).</w:t>
      </w:r>
    </w:p>
    <w:p w:rsidR="00F431C7" w:rsidRPr="00BA4CDC" w:rsidRDefault="00F431C7" w:rsidP="00F431C7">
      <w:pPr>
        <w:autoSpaceDE w:val="0"/>
        <w:ind w:firstLine="567"/>
      </w:pPr>
      <w:r w:rsidRPr="00BA4CDC">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F431C7" w:rsidRPr="00BA4CDC" w:rsidRDefault="00F431C7" w:rsidP="00F431C7">
      <w:pPr>
        <w:autoSpaceDE w:val="0"/>
        <w:ind w:firstLine="567"/>
      </w:pPr>
      <w:r w:rsidRPr="00BA4CDC">
        <w:lastRenderedPageBreak/>
        <w:t>На территории населенного пункта Лозовского 1-го сельского поселения улично-дорожная сеть нуждается в расширении и благоустройстве: требуется укладка асфальтобетонного покрытия на улицах с грунтовым покрытием,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F431C7" w:rsidRPr="00BA4CDC" w:rsidRDefault="00F431C7" w:rsidP="00F431C7"/>
    <w:p w:rsidR="00F431C7" w:rsidRPr="00BA4CDC" w:rsidRDefault="00F431C7" w:rsidP="00F431C7">
      <w:pPr>
        <w:rPr>
          <w:b/>
          <w:bCs/>
          <w:snapToGrid w:val="0"/>
        </w:rPr>
      </w:pPr>
      <w:r w:rsidRPr="00BA4CDC">
        <w:rPr>
          <w:b/>
          <w:bCs/>
          <w:snapToGrid w:val="0"/>
        </w:rPr>
        <w:tab/>
        <w:t>Общественный пассажирский транспорт. Индивидуальный транспорт.</w:t>
      </w:r>
    </w:p>
    <w:p w:rsidR="00F431C7" w:rsidRPr="00BA4CDC" w:rsidRDefault="00F431C7" w:rsidP="00F431C7">
      <w:pPr>
        <w:pStyle w:val="af9"/>
        <w:tabs>
          <w:tab w:val="left" w:pos="993"/>
        </w:tabs>
        <w:autoSpaceDE w:val="0"/>
        <w:ind w:left="0" w:firstLine="567"/>
      </w:pPr>
      <w:r w:rsidRPr="00BA4CDC">
        <w:t>Важное значение для обеспечения жизнедеятельности поселения имеет общественный пассажирский транспорт. Пассажирские перевозки обеспечивают ООО «Жилсервис» и  Павловское АТП.</w:t>
      </w:r>
    </w:p>
    <w:p w:rsidR="00F431C7" w:rsidRPr="00BA4CDC" w:rsidRDefault="00F431C7" w:rsidP="00F431C7">
      <w:pPr>
        <w:tabs>
          <w:tab w:val="left" w:pos="993"/>
        </w:tabs>
        <w:ind w:firstLine="567"/>
        <w:rPr>
          <w:highlight w:val="green"/>
        </w:rPr>
      </w:pPr>
      <w:r w:rsidRPr="00BA4CDC">
        <w:t>В настоящее время Лозовское 1-ое сельское поселение обслуживается следующими автобусными маршрутами: В. Мамон - Лозовое (периодичность движения – 2 раза в день, 2 раза в неделю) и Павловск – Лозовое (периодичность движения – 2 раза в день, 3 раза в неделю). Существующий транспорт удовлетворяет потребности населения в пассажирских перевозках. Дополнительные транспортные маршруты не требуются.</w:t>
      </w:r>
    </w:p>
    <w:p w:rsidR="00F431C7" w:rsidRPr="00BA4CDC" w:rsidRDefault="00F431C7" w:rsidP="00F431C7">
      <w:pPr>
        <w:autoSpaceDE w:val="0"/>
        <w:ind w:firstLine="567"/>
        <w:rPr>
          <w:highlight w:val="green"/>
        </w:rPr>
      </w:pPr>
      <w:r w:rsidRPr="00BA4CDC">
        <w:t xml:space="preserve">В селе Лозовое имеется семь автобусных остановок пассажирского транспорта. Шесть остановок оборудованы стационарными остановочными павильонами, остановка  на ул. Советская напротив дома №100 оборудована  стационарным  остановочным  павильонам, однако требуется его  замена. </w:t>
      </w:r>
    </w:p>
    <w:p w:rsidR="00F431C7" w:rsidRPr="00BA4CDC" w:rsidRDefault="00F431C7" w:rsidP="00F431C7">
      <w:pPr>
        <w:autoSpaceDE w:val="0"/>
        <w:ind w:firstLine="567"/>
      </w:pPr>
      <w:r w:rsidRPr="00BA4CDC">
        <w:t>Кроме пассажирского транспорта общественного пользования используется и  индивидуальный автомобильный транспорт. Хранение индивидуальных автомобилей осуществляется на придомовых участках. Открытых площадок для хранения индивидуального транспорта на территории села нет. Специально оборудованные площадки для временной парковки автотранспорта имеются перед административными зданиями сельского поселения.</w:t>
      </w:r>
    </w:p>
    <w:p w:rsidR="00F431C7" w:rsidRPr="00BA4CDC" w:rsidRDefault="00F431C7" w:rsidP="00F431C7">
      <w:pPr>
        <w:ind w:firstLine="567"/>
      </w:pPr>
      <w:r w:rsidRPr="00BA4CDC">
        <w:t>На территории Лозовского 1-го сельского поселения отсутствуютАЗС и станции технического обслуживания.</w:t>
      </w:r>
    </w:p>
    <w:p w:rsidR="00F431C7" w:rsidRPr="00BA4CDC" w:rsidRDefault="00F431C7" w:rsidP="00F431C7"/>
    <w:p w:rsidR="00F431C7" w:rsidRPr="00BA4CDC" w:rsidRDefault="00F431C7" w:rsidP="00F431C7">
      <w:pPr>
        <w:ind w:firstLine="720"/>
        <w:rPr>
          <w:snapToGrid w:val="0"/>
        </w:rPr>
      </w:pPr>
      <w:r w:rsidRPr="00BA4CDC">
        <w:rPr>
          <w:b/>
          <w:i/>
          <w:snapToGrid w:val="0"/>
        </w:rPr>
        <w:t>В результате анализа, проведенного в пункте 1.10.2. выявлены следующие проблемы транспортной инфраструктуры сельского  поселения:</w:t>
      </w:r>
    </w:p>
    <w:p w:rsidR="00F431C7" w:rsidRPr="00BA4CDC" w:rsidRDefault="00F431C7" w:rsidP="00DE05DF">
      <w:pPr>
        <w:pStyle w:val="af9"/>
        <w:numPr>
          <w:ilvl w:val="0"/>
          <w:numId w:val="126"/>
        </w:numPr>
        <w:tabs>
          <w:tab w:val="left" w:pos="851"/>
        </w:tabs>
        <w:autoSpaceDE w:val="0"/>
        <w:autoSpaceDN w:val="0"/>
        <w:adjustRightInd w:val="0"/>
        <w:ind w:left="0" w:firstLine="567"/>
        <w:rPr>
          <w:rFonts w:eastAsia="Times New Roman"/>
          <w:i/>
          <w:iCs/>
        </w:rPr>
      </w:pPr>
      <w:r w:rsidRPr="00BA4CDC">
        <w:rPr>
          <w:rFonts w:eastAsia="Times New Roman"/>
          <w:i/>
          <w:lang w:eastAsia="ar-SA"/>
        </w:rPr>
        <w:t>Требуется укладка асфальтобетонного покрытия на улицах с. Лозовое общей протяженностью 5,9 км</w:t>
      </w:r>
      <w:r w:rsidRPr="00BA4CDC">
        <w:rPr>
          <w:rFonts w:eastAsia="Times New Roman"/>
          <w:i/>
          <w:iCs/>
        </w:rPr>
        <w:t>;</w:t>
      </w:r>
    </w:p>
    <w:p w:rsidR="00F431C7" w:rsidRPr="00BA4CDC" w:rsidRDefault="00F431C7" w:rsidP="00DE05DF">
      <w:pPr>
        <w:pStyle w:val="af9"/>
        <w:numPr>
          <w:ilvl w:val="0"/>
          <w:numId w:val="126"/>
        </w:numPr>
        <w:tabs>
          <w:tab w:val="left" w:pos="851"/>
        </w:tabs>
        <w:autoSpaceDE w:val="0"/>
        <w:autoSpaceDN w:val="0"/>
        <w:adjustRightInd w:val="0"/>
        <w:ind w:left="0" w:firstLine="567"/>
        <w:rPr>
          <w:rFonts w:eastAsia="Times New Roman"/>
          <w:i/>
          <w:iCs/>
        </w:rPr>
      </w:pPr>
      <w:r w:rsidRPr="00BA4CDC">
        <w:rPr>
          <w:rFonts w:eastAsia="Times New Roman"/>
          <w:i/>
          <w:lang w:eastAsia="ar-SA"/>
        </w:rPr>
        <w:t>Требуется ограничение дорожного полотна</w:t>
      </w:r>
      <w:r w:rsidRPr="00BA4CDC">
        <w:rPr>
          <w:rFonts w:eastAsia="Times New Roman"/>
          <w:i/>
          <w:iCs/>
        </w:rPr>
        <w:t>;</w:t>
      </w:r>
    </w:p>
    <w:p w:rsidR="00F431C7" w:rsidRPr="00BA4CDC" w:rsidRDefault="00F431C7" w:rsidP="00DE05DF">
      <w:pPr>
        <w:pStyle w:val="af9"/>
        <w:numPr>
          <w:ilvl w:val="0"/>
          <w:numId w:val="126"/>
        </w:numPr>
        <w:tabs>
          <w:tab w:val="left" w:pos="851"/>
        </w:tabs>
        <w:autoSpaceDE w:val="0"/>
        <w:autoSpaceDN w:val="0"/>
        <w:adjustRightInd w:val="0"/>
        <w:ind w:left="0" w:firstLine="567"/>
        <w:rPr>
          <w:rFonts w:eastAsia="Times New Roman"/>
          <w:i/>
          <w:iCs/>
        </w:rPr>
      </w:pPr>
      <w:r w:rsidRPr="00BA4CDC">
        <w:rPr>
          <w:rFonts w:eastAsia="Times New Roman"/>
          <w:i/>
          <w:lang w:eastAsia="ar-SA"/>
        </w:rPr>
        <w:t>Требуется формирование пешеходных тротуаров;</w:t>
      </w:r>
    </w:p>
    <w:p w:rsidR="00F431C7" w:rsidRPr="00BA4CDC" w:rsidRDefault="00F431C7" w:rsidP="00DE05DF">
      <w:pPr>
        <w:pStyle w:val="af9"/>
        <w:numPr>
          <w:ilvl w:val="0"/>
          <w:numId w:val="126"/>
        </w:numPr>
        <w:tabs>
          <w:tab w:val="left" w:pos="851"/>
        </w:tabs>
        <w:autoSpaceDE w:val="0"/>
        <w:autoSpaceDN w:val="0"/>
        <w:adjustRightInd w:val="0"/>
        <w:ind w:left="0" w:firstLine="567"/>
        <w:rPr>
          <w:rFonts w:eastAsia="Times New Roman"/>
          <w:i/>
          <w:iCs/>
        </w:rPr>
      </w:pPr>
      <w:r w:rsidRPr="00BA4CDC">
        <w:rPr>
          <w:rFonts w:eastAsia="Times New Roman"/>
          <w:i/>
          <w:lang w:eastAsia="ar-SA"/>
        </w:rPr>
        <w:t xml:space="preserve">Требуется замена стационарного остановочного павильона по </w:t>
      </w:r>
      <w:r w:rsidRPr="00BA4CDC">
        <w:rPr>
          <w:i/>
        </w:rPr>
        <w:t>ул. Советская, напротив дома № 100</w:t>
      </w:r>
      <w:r w:rsidRPr="00BA4CDC">
        <w:rPr>
          <w:rFonts w:eastAsia="Times New Roman"/>
          <w:i/>
          <w:lang w:eastAsia="ar-SA"/>
        </w:rPr>
        <w:t>;</w:t>
      </w:r>
    </w:p>
    <w:p w:rsidR="00F431C7" w:rsidRPr="00BA4CDC" w:rsidRDefault="00F431C7" w:rsidP="00DE05DF">
      <w:pPr>
        <w:pStyle w:val="af9"/>
        <w:numPr>
          <w:ilvl w:val="0"/>
          <w:numId w:val="126"/>
        </w:numPr>
        <w:tabs>
          <w:tab w:val="left" w:pos="851"/>
        </w:tabs>
        <w:autoSpaceDE w:val="0"/>
        <w:autoSpaceDN w:val="0"/>
        <w:adjustRightInd w:val="0"/>
        <w:ind w:left="0" w:firstLine="567"/>
        <w:rPr>
          <w:rFonts w:eastAsia="Times New Roman"/>
          <w:i/>
          <w:iCs/>
        </w:rPr>
      </w:pPr>
      <w:r w:rsidRPr="00BA4CDC">
        <w:rPr>
          <w:rFonts w:eastAsia="Times New Roman"/>
          <w:i/>
          <w:iCs/>
          <w:lang w:eastAsia="ar-SA"/>
        </w:rPr>
        <w:t>Общественные зоны необходимо оборудовать парковками и стоянками автотранспорта;</w:t>
      </w:r>
    </w:p>
    <w:p w:rsidR="00F431C7" w:rsidRPr="00BA4CDC" w:rsidRDefault="00F431C7" w:rsidP="00DE05DF">
      <w:pPr>
        <w:pStyle w:val="af9"/>
        <w:numPr>
          <w:ilvl w:val="0"/>
          <w:numId w:val="126"/>
        </w:numPr>
        <w:tabs>
          <w:tab w:val="left" w:pos="851"/>
        </w:tabs>
        <w:autoSpaceDE w:val="0"/>
        <w:autoSpaceDN w:val="0"/>
        <w:adjustRightInd w:val="0"/>
        <w:rPr>
          <w:rFonts w:eastAsia="Times New Roman"/>
          <w:i/>
          <w:iCs/>
        </w:rPr>
      </w:pPr>
      <w:r w:rsidRPr="00BA4CDC">
        <w:rPr>
          <w:rFonts w:eastAsia="Times New Roman"/>
          <w:i/>
          <w:lang w:eastAsia="ar-SA"/>
        </w:rPr>
        <w:t>Требуется озеленение придорожной территории.</w:t>
      </w:r>
    </w:p>
    <w:p w:rsidR="00F431C7" w:rsidRPr="00BA4CDC" w:rsidRDefault="00F431C7" w:rsidP="00F431C7">
      <w:pPr>
        <w:ind w:firstLine="567"/>
        <w:rPr>
          <w:i/>
        </w:rPr>
      </w:pPr>
    </w:p>
    <w:p w:rsidR="00F431C7" w:rsidRPr="00BA4CDC" w:rsidRDefault="00F431C7" w:rsidP="00F431C7">
      <w:pPr>
        <w:pStyle w:val="6"/>
        <w:rPr>
          <w:rFonts w:eastAsia="Arial Unicode MS"/>
        </w:rPr>
      </w:pPr>
      <w:bookmarkStart w:id="88" w:name="_Toc487032763"/>
      <w:r w:rsidRPr="00BA4CDC">
        <w:rPr>
          <w:rFonts w:eastAsia="Arial Unicode MS"/>
        </w:rPr>
        <w:t>Объекты жилищного строительства</w:t>
      </w:r>
      <w:bookmarkEnd w:id="88"/>
    </w:p>
    <w:p w:rsidR="00F431C7" w:rsidRPr="00BA4CDC" w:rsidRDefault="00F431C7" w:rsidP="00F431C7">
      <w:pPr>
        <w:ind w:firstLine="567"/>
      </w:pPr>
      <w:r w:rsidRPr="00BA4CDC">
        <w:lastRenderedPageBreak/>
        <w:t xml:space="preserve">Согласно статье 14 Федерального закона №131-ФЗ </w:t>
      </w:r>
      <w:r w:rsidRPr="00BA4CDC">
        <w:rPr>
          <w:snapToGrid w:val="0"/>
        </w:rPr>
        <w:t xml:space="preserve">от 06.10.2003 г. </w:t>
      </w:r>
      <w:r w:rsidRPr="00BA4CDC">
        <w:t xml:space="preserve">«Об общих принципах организации местного самоуправления в Российской Федерации»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5" w:history="1">
        <w:r w:rsidRPr="00BA4CDC">
          <w:t>законодательством</w:t>
        </w:r>
      </w:hyperlink>
      <w:r w:rsidRPr="00BA4CDC">
        <w:t>.</w:t>
      </w:r>
    </w:p>
    <w:p w:rsidR="00F431C7" w:rsidRPr="00BA4CDC" w:rsidRDefault="00F431C7" w:rsidP="00F431C7">
      <w:pPr>
        <w:ind w:firstLine="567"/>
        <w:rPr>
          <w:highlight w:val="yellow"/>
        </w:rPr>
      </w:pPr>
      <w:r w:rsidRPr="00BA4CDC">
        <w:t xml:space="preserve">Общая площадь жилищного фонда  в Лозовском 1-м сельском поселении (согласно данным паспорта сельского поселенияпо состоянию на 01.01.2016 г.) составила  </w:t>
      </w:r>
      <w:r w:rsidRPr="00BA4CDC">
        <w:rPr>
          <w:b/>
          <w:color w:val="000000"/>
        </w:rPr>
        <w:t>57,3</w:t>
      </w:r>
      <w:r w:rsidRPr="00BA4CDC">
        <w:t>тыс.м</w:t>
      </w:r>
      <w:r w:rsidRPr="00BA4CDC">
        <w:rPr>
          <w:vertAlign w:val="superscript"/>
        </w:rPr>
        <w:t>2</w:t>
      </w:r>
      <w:r w:rsidRPr="00BA4CDC">
        <w:t xml:space="preserve">,в том числе жилищного фонда, находящегося в частной собственности – </w:t>
      </w:r>
      <w:r w:rsidRPr="00BA4CDC">
        <w:rPr>
          <w:color w:val="000000"/>
        </w:rPr>
        <w:t>56,1</w:t>
      </w:r>
      <w:r w:rsidRPr="00BA4CDC">
        <w:t>тыс.м</w:t>
      </w:r>
      <w:r w:rsidRPr="00BA4CDC">
        <w:rPr>
          <w:vertAlign w:val="superscript"/>
        </w:rPr>
        <w:t>2</w:t>
      </w:r>
      <w:r w:rsidRPr="00BA4CDC">
        <w:t>, в муниципальной собственности – 1,2 тыс.м</w:t>
      </w:r>
      <w:r w:rsidRPr="00BA4CDC">
        <w:rPr>
          <w:vertAlign w:val="superscript"/>
        </w:rPr>
        <w:t>2</w:t>
      </w:r>
      <w:r w:rsidRPr="00BA4CDC">
        <w:t xml:space="preserve">.Кроме того, в сельском поселении насчитывается </w:t>
      </w:r>
      <w:r w:rsidRPr="00BA4CDC">
        <w:rPr>
          <w:color w:val="000000"/>
        </w:rPr>
        <w:t xml:space="preserve">1062 </w:t>
      </w:r>
      <w:r w:rsidRPr="00BA4CDC">
        <w:t>домовладений (квартир).</w:t>
      </w:r>
    </w:p>
    <w:p w:rsidR="00F431C7" w:rsidRPr="00BA4CDC" w:rsidRDefault="00F431C7" w:rsidP="00F431C7">
      <w:pPr>
        <w:autoSpaceDE w:val="0"/>
        <w:ind w:firstLine="567"/>
      </w:pPr>
      <w:r w:rsidRPr="00BA4CDC">
        <w:t>Общая численность населения в поселении составила 1747 человек. Соответственно на одного жителя в среднем приходится 32 м</w:t>
      </w:r>
      <w:r w:rsidRPr="00BA4CDC">
        <w:rPr>
          <w:vertAlign w:val="superscript"/>
        </w:rPr>
        <w:t>2</w:t>
      </w:r>
      <w:r w:rsidRPr="00BA4CDC">
        <w:t>. Согласно Региональным нормативам градостроительного проектирования Воронежской области средняя жилищная обеспеченность на расчетный период должна составлять 35 м</w:t>
      </w:r>
      <w:r w:rsidRPr="00BA4CDC">
        <w:rPr>
          <w:vertAlign w:val="superscript"/>
        </w:rPr>
        <w:t>2</w:t>
      </w:r>
      <w:r w:rsidRPr="00BA4CDC">
        <w:t xml:space="preserve">  на одного человека.</w:t>
      </w:r>
    </w:p>
    <w:p w:rsidR="00F431C7" w:rsidRPr="00BA4CDC" w:rsidRDefault="00F431C7" w:rsidP="00F431C7">
      <w:pPr>
        <w:ind w:firstLine="567"/>
        <w:rPr>
          <w:i/>
        </w:rPr>
      </w:pPr>
      <w:r w:rsidRPr="00BA4CDC">
        <w:rPr>
          <w:i/>
        </w:rPr>
        <w:t>Жилая застройка на территории населенных пунктов сельского  поселения представлена в основном одноэтажными домами усадебного типа с приусадебными участками в размере от 20 до 40 соток.</w:t>
      </w:r>
    </w:p>
    <w:p w:rsidR="00F431C7" w:rsidRPr="00BA4CDC" w:rsidRDefault="00F431C7" w:rsidP="00F431C7">
      <w:pPr>
        <w:ind w:firstLine="567"/>
      </w:pPr>
      <w:r w:rsidRPr="00BA4CDC">
        <w:rPr>
          <w:iCs/>
          <w:spacing w:val="-3"/>
          <w:shd w:val="clear" w:color="auto" w:fill="FFFFFF"/>
        </w:rPr>
        <w:t>Также на территории села расположены два 2-х этажных многоквартирных дома.</w:t>
      </w:r>
    </w:p>
    <w:p w:rsidR="00F431C7" w:rsidRPr="00BA4CDC" w:rsidRDefault="00F431C7" w:rsidP="00F431C7">
      <w:pPr>
        <w:ind w:firstLine="567"/>
      </w:pPr>
      <w:r w:rsidRPr="00BA4CDC">
        <w:t>В соответствии с паспортом сельского поселения ветхий и аварийный жилой фонд на территории поселения отсутствует.</w:t>
      </w:r>
    </w:p>
    <w:p w:rsidR="00F431C7" w:rsidRPr="00BA4CDC" w:rsidRDefault="00F431C7" w:rsidP="00F431C7">
      <w:pPr>
        <w:pStyle w:val="aff7"/>
        <w:keepNext/>
        <w:rPr>
          <w:rFonts w:cs="Times New Roman"/>
        </w:rPr>
      </w:pPr>
      <w:r w:rsidRPr="00BA4CDC">
        <w:rPr>
          <w:rFonts w:cs="Times New Roman"/>
        </w:rPr>
        <w:t xml:space="preserve"> 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20</w:t>
      </w:r>
      <w:r w:rsidR="009D3354" w:rsidRPr="00BA4CDC">
        <w:rPr>
          <w:rFonts w:cs="Times New Roman"/>
          <w:noProof/>
        </w:rPr>
        <w:fldChar w:fldCharType="end"/>
      </w:r>
      <w:r w:rsidRPr="00BA4CDC">
        <w:rPr>
          <w:rFonts w:cs="Times New Roman"/>
        </w:rPr>
        <w:t>Наличие жилищного фонда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276"/>
        <w:gridCol w:w="850"/>
        <w:gridCol w:w="851"/>
        <w:gridCol w:w="992"/>
        <w:gridCol w:w="992"/>
        <w:gridCol w:w="1134"/>
        <w:gridCol w:w="993"/>
        <w:gridCol w:w="1417"/>
      </w:tblGrid>
      <w:tr w:rsidR="00F431C7" w:rsidRPr="00BA4CDC" w:rsidTr="00F431C7">
        <w:tc>
          <w:tcPr>
            <w:tcW w:w="1384" w:type="dxa"/>
            <w:vMerge w:val="restart"/>
            <w:shd w:val="clear" w:color="auto" w:fill="DAEEF3" w:themeFill="accent5" w:themeFillTint="33"/>
          </w:tcPr>
          <w:p w:rsidR="00F431C7" w:rsidRPr="00BA4CDC" w:rsidRDefault="00F431C7" w:rsidP="00F431C7">
            <w:pPr>
              <w:rPr>
                <w:sz w:val="20"/>
                <w:szCs w:val="20"/>
              </w:rPr>
            </w:pPr>
            <w:r w:rsidRPr="00BA4CDC">
              <w:rPr>
                <w:sz w:val="20"/>
                <w:szCs w:val="20"/>
              </w:rPr>
              <w:t xml:space="preserve">Наименование </w:t>
            </w:r>
          </w:p>
          <w:p w:rsidR="00F431C7" w:rsidRPr="00BA4CDC" w:rsidRDefault="00F431C7" w:rsidP="00F431C7">
            <w:pPr>
              <w:rPr>
                <w:sz w:val="20"/>
                <w:szCs w:val="20"/>
              </w:rPr>
            </w:pPr>
            <w:r w:rsidRPr="00BA4CDC">
              <w:rPr>
                <w:sz w:val="20"/>
                <w:szCs w:val="20"/>
              </w:rPr>
              <w:t xml:space="preserve">населенного </w:t>
            </w:r>
          </w:p>
          <w:p w:rsidR="00F431C7" w:rsidRPr="00BA4CDC" w:rsidRDefault="00F431C7" w:rsidP="00F431C7">
            <w:pPr>
              <w:rPr>
                <w:sz w:val="20"/>
                <w:szCs w:val="20"/>
              </w:rPr>
            </w:pPr>
            <w:r w:rsidRPr="00BA4CDC">
              <w:rPr>
                <w:sz w:val="20"/>
                <w:szCs w:val="20"/>
              </w:rPr>
              <w:t>пункта</w:t>
            </w:r>
          </w:p>
        </w:tc>
        <w:tc>
          <w:tcPr>
            <w:tcW w:w="8505" w:type="dxa"/>
            <w:gridSpan w:val="8"/>
            <w:shd w:val="clear" w:color="auto" w:fill="DAEEF3" w:themeFill="accent5" w:themeFillTint="33"/>
          </w:tcPr>
          <w:p w:rsidR="00F431C7" w:rsidRPr="00BA4CDC" w:rsidRDefault="00F431C7" w:rsidP="00F431C7">
            <w:pPr>
              <w:ind w:left="538" w:hanging="357"/>
              <w:jc w:val="center"/>
              <w:rPr>
                <w:sz w:val="20"/>
                <w:szCs w:val="20"/>
              </w:rPr>
            </w:pPr>
            <w:r w:rsidRPr="00BA4CDC">
              <w:rPr>
                <w:sz w:val="20"/>
                <w:szCs w:val="20"/>
              </w:rPr>
              <w:t>Наличие жилищного фонда</w:t>
            </w:r>
          </w:p>
        </w:tc>
      </w:tr>
      <w:tr w:rsidR="00F431C7" w:rsidRPr="00BA4CDC" w:rsidTr="00F431C7">
        <w:tc>
          <w:tcPr>
            <w:tcW w:w="1384" w:type="dxa"/>
            <w:vMerge/>
            <w:shd w:val="clear" w:color="auto" w:fill="DAEEF3" w:themeFill="accent5" w:themeFillTint="33"/>
          </w:tcPr>
          <w:p w:rsidR="00F431C7" w:rsidRPr="00BA4CDC" w:rsidRDefault="00F431C7" w:rsidP="00F431C7">
            <w:pPr>
              <w:ind w:left="538" w:hanging="357"/>
              <w:rPr>
                <w:sz w:val="20"/>
                <w:szCs w:val="20"/>
              </w:rPr>
            </w:pPr>
          </w:p>
        </w:tc>
        <w:tc>
          <w:tcPr>
            <w:tcW w:w="1276" w:type="dxa"/>
            <w:vMerge w:val="restart"/>
            <w:shd w:val="clear" w:color="auto" w:fill="DAEEF3" w:themeFill="accent5" w:themeFillTint="33"/>
          </w:tcPr>
          <w:p w:rsidR="00F431C7" w:rsidRPr="00BA4CDC" w:rsidRDefault="00F431C7" w:rsidP="00F431C7">
            <w:pPr>
              <w:ind w:right="-108"/>
              <w:rPr>
                <w:sz w:val="20"/>
                <w:szCs w:val="20"/>
              </w:rPr>
            </w:pPr>
            <w:r w:rsidRPr="00BA4CDC">
              <w:rPr>
                <w:sz w:val="20"/>
                <w:szCs w:val="20"/>
              </w:rPr>
              <w:t xml:space="preserve">общая площадь жилых помещений, всего, кв. м </w:t>
            </w:r>
          </w:p>
        </w:tc>
        <w:tc>
          <w:tcPr>
            <w:tcW w:w="2693" w:type="dxa"/>
            <w:gridSpan w:val="3"/>
            <w:shd w:val="clear" w:color="auto" w:fill="DAEEF3" w:themeFill="accent5" w:themeFillTint="33"/>
          </w:tcPr>
          <w:p w:rsidR="00F431C7" w:rsidRPr="00BA4CDC" w:rsidRDefault="00F431C7" w:rsidP="00F431C7">
            <w:pPr>
              <w:jc w:val="center"/>
              <w:rPr>
                <w:sz w:val="20"/>
                <w:szCs w:val="20"/>
              </w:rPr>
            </w:pPr>
            <w:r w:rsidRPr="00BA4CDC">
              <w:rPr>
                <w:sz w:val="20"/>
                <w:szCs w:val="20"/>
              </w:rPr>
              <w:t>в том числе в собственности</w:t>
            </w:r>
          </w:p>
        </w:tc>
        <w:tc>
          <w:tcPr>
            <w:tcW w:w="4536" w:type="dxa"/>
            <w:gridSpan w:val="4"/>
            <w:shd w:val="clear" w:color="auto" w:fill="DAEEF3" w:themeFill="accent5" w:themeFillTint="33"/>
          </w:tcPr>
          <w:p w:rsidR="00F431C7" w:rsidRPr="00BA4CDC" w:rsidRDefault="00F431C7" w:rsidP="00F431C7">
            <w:pPr>
              <w:jc w:val="center"/>
              <w:rPr>
                <w:sz w:val="20"/>
                <w:szCs w:val="20"/>
              </w:rPr>
            </w:pPr>
            <w:r w:rsidRPr="00BA4CDC">
              <w:rPr>
                <w:sz w:val="20"/>
                <w:szCs w:val="20"/>
              </w:rPr>
              <w:t>в том числе по целям использования</w:t>
            </w:r>
          </w:p>
        </w:tc>
      </w:tr>
      <w:tr w:rsidR="00F431C7" w:rsidRPr="00BA4CDC" w:rsidTr="00F431C7">
        <w:trPr>
          <w:trHeight w:val="832"/>
        </w:trPr>
        <w:tc>
          <w:tcPr>
            <w:tcW w:w="1384" w:type="dxa"/>
            <w:vMerge/>
            <w:shd w:val="clear" w:color="auto" w:fill="DAEEF3" w:themeFill="accent5" w:themeFillTint="33"/>
          </w:tcPr>
          <w:p w:rsidR="00F431C7" w:rsidRPr="00BA4CDC" w:rsidRDefault="00F431C7" w:rsidP="00F431C7">
            <w:pPr>
              <w:ind w:left="538" w:hanging="357"/>
              <w:rPr>
                <w:sz w:val="20"/>
                <w:szCs w:val="20"/>
              </w:rPr>
            </w:pPr>
          </w:p>
        </w:tc>
        <w:tc>
          <w:tcPr>
            <w:tcW w:w="1276" w:type="dxa"/>
            <w:vMerge/>
            <w:shd w:val="clear" w:color="auto" w:fill="DAEEF3" w:themeFill="accent5" w:themeFillTint="33"/>
          </w:tcPr>
          <w:p w:rsidR="00F431C7" w:rsidRPr="00BA4CDC" w:rsidRDefault="00F431C7" w:rsidP="00F431C7">
            <w:pPr>
              <w:ind w:left="538" w:hanging="357"/>
              <w:rPr>
                <w:sz w:val="20"/>
                <w:szCs w:val="20"/>
              </w:rPr>
            </w:pPr>
          </w:p>
        </w:tc>
        <w:tc>
          <w:tcPr>
            <w:tcW w:w="850" w:type="dxa"/>
            <w:shd w:val="clear" w:color="auto" w:fill="DAEEF3" w:themeFill="accent5" w:themeFillTint="33"/>
          </w:tcPr>
          <w:p w:rsidR="00F431C7" w:rsidRPr="00BA4CDC" w:rsidRDefault="00F431C7" w:rsidP="00F431C7">
            <w:pPr>
              <w:ind w:right="-108"/>
              <w:rPr>
                <w:sz w:val="20"/>
                <w:szCs w:val="20"/>
              </w:rPr>
            </w:pPr>
            <w:r w:rsidRPr="00BA4CDC">
              <w:rPr>
                <w:sz w:val="20"/>
                <w:szCs w:val="20"/>
              </w:rPr>
              <w:t>частной</w:t>
            </w:r>
          </w:p>
        </w:tc>
        <w:tc>
          <w:tcPr>
            <w:tcW w:w="851" w:type="dxa"/>
            <w:shd w:val="clear" w:color="auto" w:fill="DAEEF3" w:themeFill="accent5" w:themeFillTint="33"/>
          </w:tcPr>
          <w:p w:rsidR="00F431C7" w:rsidRPr="00BA4CDC" w:rsidRDefault="00F431C7" w:rsidP="00F431C7">
            <w:pPr>
              <w:ind w:left="-108" w:right="-108"/>
              <w:rPr>
                <w:sz w:val="20"/>
                <w:szCs w:val="20"/>
              </w:rPr>
            </w:pPr>
            <w:r w:rsidRPr="00BA4CDC">
              <w:rPr>
                <w:sz w:val="20"/>
                <w:szCs w:val="20"/>
              </w:rPr>
              <w:t>госу-дарствен-ной</w:t>
            </w:r>
          </w:p>
        </w:tc>
        <w:tc>
          <w:tcPr>
            <w:tcW w:w="992" w:type="dxa"/>
            <w:shd w:val="clear" w:color="auto" w:fill="DAEEF3" w:themeFill="accent5" w:themeFillTint="33"/>
          </w:tcPr>
          <w:p w:rsidR="00F431C7" w:rsidRPr="00BA4CDC" w:rsidRDefault="00F431C7" w:rsidP="00F431C7">
            <w:pPr>
              <w:ind w:left="-108"/>
              <w:rPr>
                <w:sz w:val="20"/>
                <w:szCs w:val="20"/>
              </w:rPr>
            </w:pPr>
            <w:r w:rsidRPr="00BA4CDC">
              <w:rPr>
                <w:sz w:val="20"/>
                <w:szCs w:val="20"/>
              </w:rPr>
              <w:t>муници-пальной</w:t>
            </w:r>
          </w:p>
        </w:tc>
        <w:tc>
          <w:tcPr>
            <w:tcW w:w="992" w:type="dxa"/>
            <w:shd w:val="clear" w:color="auto" w:fill="DAEEF3" w:themeFill="accent5" w:themeFillTint="33"/>
          </w:tcPr>
          <w:p w:rsidR="00F431C7" w:rsidRPr="00BA4CDC" w:rsidRDefault="00F431C7" w:rsidP="00F431C7">
            <w:pPr>
              <w:ind w:right="-108"/>
              <w:rPr>
                <w:sz w:val="20"/>
                <w:szCs w:val="20"/>
              </w:rPr>
            </w:pPr>
            <w:r w:rsidRPr="00BA4CDC">
              <w:rPr>
                <w:sz w:val="20"/>
                <w:szCs w:val="20"/>
              </w:rPr>
              <w:t>социаль-ный</w:t>
            </w:r>
          </w:p>
        </w:tc>
        <w:tc>
          <w:tcPr>
            <w:tcW w:w="1134" w:type="dxa"/>
            <w:shd w:val="clear" w:color="auto" w:fill="DAEEF3" w:themeFill="accent5" w:themeFillTint="33"/>
          </w:tcPr>
          <w:p w:rsidR="00F431C7" w:rsidRPr="00BA4CDC" w:rsidRDefault="00F431C7" w:rsidP="00F431C7">
            <w:pPr>
              <w:ind w:left="-108" w:right="-108"/>
              <w:rPr>
                <w:sz w:val="20"/>
                <w:szCs w:val="20"/>
              </w:rPr>
            </w:pPr>
            <w:r w:rsidRPr="00BA4CDC">
              <w:rPr>
                <w:sz w:val="20"/>
                <w:szCs w:val="20"/>
              </w:rPr>
              <w:t>специализи-рованный</w:t>
            </w:r>
          </w:p>
        </w:tc>
        <w:tc>
          <w:tcPr>
            <w:tcW w:w="993" w:type="dxa"/>
            <w:shd w:val="clear" w:color="auto" w:fill="DAEEF3" w:themeFill="accent5" w:themeFillTint="33"/>
          </w:tcPr>
          <w:p w:rsidR="00F431C7" w:rsidRPr="00BA4CDC" w:rsidRDefault="00F431C7" w:rsidP="00F431C7">
            <w:pPr>
              <w:ind w:right="-108"/>
              <w:rPr>
                <w:sz w:val="20"/>
                <w:szCs w:val="20"/>
              </w:rPr>
            </w:pPr>
            <w:r w:rsidRPr="00BA4CDC">
              <w:rPr>
                <w:sz w:val="20"/>
                <w:szCs w:val="20"/>
              </w:rPr>
              <w:t>индиви-дуальный</w:t>
            </w:r>
          </w:p>
        </w:tc>
        <w:tc>
          <w:tcPr>
            <w:tcW w:w="1417" w:type="dxa"/>
            <w:shd w:val="clear" w:color="auto" w:fill="DAEEF3" w:themeFill="accent5" w:themeFillTint="33"/>
          </w:tcPr>
          <w:p w:rsidR="00F431C7" w:rsidRPr="00BA4CDC" w:rsidRDefault="00F431C7" w:rsidP="00F431C7">
            <w:pPr>
              <w:ind w:left="-108"/>
              <w:rPr>
                <w:sz w:val="20"/>
                <w:szCs w:val="20"/>
              </w:rPr>
            </w:pPr>
            <w:r w:rsidRPr="00BA4CDC">
              <w:rPr>
                <w:sz w:val="20"/>
                <w:szCs w:val="20"/>
              </w:rPr>
              <w:t>коммерческого использования</w:t>
            </w:r>
          </w:p>
        </w:tc>
      </w:tr>
      <w:tr w:rsidR="00F431C7" w:rsidRPr="00BA4CDC" w:rsidTr="00F431C7">
        <w:tc>
          <w:tcPr>
            <w:tcW w:w="1384" w:type="dxa"/>
            <w:vAlign w:val="bottom"/>
          </w:tcPr>
          <w:p w:rsidR="00F431C7" w:rsidRPr="00BA4CDC" w:rsidRDefault="00F431C7" w:rsidP="00F431C7">
            <w:pPr>
              <w:ind w:left="538" w:hanging="357"/>
              <w:jc w:val="center"/>
              <w:rPr>
                <w:sz w:val="20"/>
                <w:szCs w:val="20"/>
              </w:rPr>
            </w:pPr>
            <w:r w:rsidRPr="00BA4CDC">
              <w:rPr>
                <w:sz w:val="20"/>
                <w:szCs w:val="20"/>
              </w:rPr>
              <w:t>1</w:t>
            </w:r>
          </w:p>
        </w:tc>
        <w:tc>
          <w:tcPr>
            <w:tcW w:w="1276" w:type="dxa"/>
            <w:vAlign w:val="bottom"/>
          </w:tcPr>
          <w:p w:rsidR="00F431C7" w:rsidRPr="00BA4CDC" w:rsidRDefault="00F431C7" w:rsidP="00F431C7">
            <w:pPr>
              <w:ind w:left="538" w:hanging="357"/>
              <w:jc w:val="center"/>
              <w:rPr>
                <w:sz w:val="20"/>
                <w:szCs w:val="20"/>
              </w:rPr>
            </w:pPr>
            <w:r w:rsidRPr="00BA4CDC">
              <w:rPr>
                <w:sz w:val="20"/>
                <w:szCs w:val="20"/>
              </w:rPr>
              <w:t>2</w:t>
            </w:r>
          </w:p>
        </w:tc>
        <w:tc>
          <w:tcPr>
            <w:tcW w:w="850" w:type="dxa"/>
            <w:vAlign w:val="bottom"/>
          </w:tcPr>
          <w:p w:rsidR="00F431C7" w:rsidRPr="00BA4CDC" w:rsidRDefault="00F431C7" w:rsidP="00F431C7">
            <w:pPr>
              <w:ind w:left="538" w:hanging="357"/>
              <w:jc w:val="center"/>
              <w:rPr>
                <w:sz w:val="20"/>
                <w:szCs w:val="20"/>
              </w:rPr>
            </w:pPr>
            <w:r w:rsidRPr="00BA4CDC">
              <w:rPr>
                <w:sz w:val="20"/>
                <w:szCs w:val="20"/>
              </w:rPr>
              <w:t>3</w:t>
            </w:r>
          </w:p>
        </w:tc>
        <w:tc>
          <w:tcPr>
            <w:tcW w:w="851" w:type="dxa"/>
            <w:vAlign w:val="bottom"/>
          </w:tcPr>
          <w:p w:rsidR="00F431C7" w:rsidRPr="00BA4CDC" w:rsidRDefault="00F431C7" w:rsidP="00F431C7">
            <w:pPr>
              <w:ind w:left="538" w:hanging="357"/>
              <w:jc w:val="center"/>
              <w:rPr>
                <w:sz w:val="20"/>
                <w:szCs w:val="20"/>
              </w:rPr>
            </w:pPr>
            <w:r w:rsidRPr="00BA4CDC">
              <w:rPr>
                <w:sz w:val="20"/>
                <w:szCs w:val="20"/>
              </w:rPr>
              <w:t>4</w:t>
            </w:r>
          </w:p>
        </w:tc>
        <w:tc>
          <w:tcPr>
            <w:tcW w:w="992" w:type="dxa"/>
            <w:vAlign w:val="bottom"/>
          </w:tcPr>
          <w:p w:rsidR="00F431C7" w:rsidRPr="00BA4CDC" w:rsidRDefault="00F431C7" w:rsidP="00F431C7">
            <w:pPr>
              <w:ind w:left="538" w:hanging="357"/>
              <w:jc w:val="center"/>
              <w:rPr>
                <w:sz w:val="20"/>
                <w:szCs w:val="20"/>
              </w:rPr>
            </w:pPr>
            <w:r w:rsidRPr="00BA4CDC">
              <w:rPr>
                <w:sz w:val="20"/>
                <w:szCs w:val="20"/>
              </w:rPr>
              <w:t>5</w:t>
            </w:r>
          </w:p>
        </w:tc>
        <w:tc>
          <w:tcPr>
            <w:tcW w:w="992" w:type="dxa"/>
            <w:vAlign w:val="bottom"/>
          </w:tcPr>
          <w:p w:rsidR="00F431C7" w:rsidRPr="00BA4CDC" w:rsidRDefault="00F431C7" w:rsidP="00F431C7">
            <w:pPr>
              <w:ind w:left="538" w:hanging="357"/>
              <w:jc w:val="center"/>
              <w:rPr>
                <w:sz w:val="20"/>
                <w:szCs w:val="20"/>
              </w:rPr>
            </w:pPr>
            <w:r w:rsidRPr="00BA4CDC">
              <w:rPr>
                <w:sz w:val="20"/>
                <w:szCs w:val="20"/>
              </w:rPr>
              <w:t>6</w:t>
            </w:r>
          </w:p>
        </w:tc>
        <w:tc>
          <w:tcPr>
            <w:tcW w:w="1134" w:type="dxa"/>
            <w:vAlign w:val="bottom"/>
          </w:tcPr>
          <w:p w:rsidR="00F431C7" w:rsidRPr="00BA4CDC" w:rsidRDefault="00F431C7" w:rsidP="00F431C7">
            <w:pPr>
              <w:ind w:left="538" w:hanging="357"/>
              <w:jc w:val="center"/>
              <w:rPr>
                <w:sz w:val="20"/>
                <w:szCs w:val="20"/>
              </w:rPr>
            </w:pPr>
            <w:r w:rsidRPr="00BA4CDC">
              <w:rPr>
                <w:sz w:val="20"/>
                <w:szCs w:val="20"/>
              </w:rPr>
              <w:t>7</w:t>
            </w:r>
          </w:p>
        </w:tc>
        <w:tc>
          <w:tcPr>
            <w:tcW w:w="993" w:type="dxa"/>
            <w:vAlign w:val="bottom"/>
          </w:tcPr>
          <w:p w:rsidR="00F431C7" w:rsidRPr="00BA4CDC" w:rsidRDefault="00F431C7" w:rsidP="00F431C7">
            <w:pPr>
              <w:ind w:left="538" w:hanging="357"/>
              <w:jc w:val="center"/>
              <w:rPr>
                <w:sz w:val="20"/>
                <w:szCs w:val="20"/>
              </w:rPr>
            </w:pPr>
            <w:r w:rsidRPr="00BA4CDC">
              <w:rPr>
                <w:sz w:val="20"/>
                <w:szCs w:val="20"/>
              </w:rPr>
              <w:t>8</w:t>
            </w:r>
          </w:p>
        </w:tc>
        <w:tc>
          <w:tcPr>
            <w:tcW w:w="1417" w:type="dxa"/>
            <w:vAlign w:val="bottom"/>
          </w:tcPr>
          <w:p w:rsidR="00F431C7" w:rsidRPr="00BA4CDC" w:rsidRDefault="00F431C7" w:rsidP="00F431C7">
            <w:pPr>
              <w:ind w:left="538" w:hanging="357"/>
              <w:jc w:val="center"/>
              <w:rPr>
                <w:sz w:val="20"/>
                <w:szCs w:val="20"/>
              </w:rPr>
            </w:pPr>
            <w:r w:rsidRPr="00BA4CDC">
              <w:rPr>
                <w:sz w:val="20"/>
                <w:szCs w:val="20"/>
              </w:rPr>
              <w:t>9</w:t>
            </w:r>
          </w:p>
        </w:tc>
      </w:tr>
      <w:tr w:rsidR="00F431C7" w:rsidRPr="00BA4CDC" w:rsidTr="00F431C7">
        <w:tc>
          <w:tcPr>
            <w:tcW w:w="1384" w:type="dxa"/>
          </w:tcPr>
          <w:p w:rsidR="00F431C7" w:rsidRPr="00BA4CDC" w:rsidRDefault="00F431C7" w:rsidP="00F431C7">
            <w:pPr>
              <w:rPr>
                <w:sz w:val="20"/>
                <w:szCs w:val="20"/>
              </w:rPr>
            </w:pPr>
            <w:r w:rsidRPr="00BA4CDC">
              <w:rPr>
                <w:sz w:val="20"/>
                <w:szCs w:val="20"/>
              </w:rPr>
              <w:t>Всего по поселению (с. Лозовое)</w:t>
            </w:r>
          </w:p>
        </w:tc>
        <w:tc>
          <w:tcPr>
            <w:tcW w:w="1276" w:type="dxa"/>
          </w:tcPr>
          <w:p w:rsidR="00F431C7" w:rsidRPr="00BA4CDC" w:rsidRDefault="00F431C7" w:rsidP="00F431C7">
            <w:pPr>
              <w:jc w:val="center"/>
              <w:rPr>
                <w:color w:val="000000"/>
                <w:sz w:val="20"/>
                <w:szCs w:val="20"/>
              </w:rPr>
            </w:pPr>
            <w:r w:rsidRPr="00BA4CDC">
              <w:rPr>
                <w:color w:val="000000"/>
                <w:sz w:val="20"/>
                <w:szCs w:val="20"/>
              </w:rPr>
              <w:t>57300</w:t>
            </w:r>
          </w:p>
        </w:tc>
        <w:tc>
          <w:tcPr>
            <w:tcW w:w="850" w:type="dxa"/>
          </w:tcPr>
          <w:p w:rsidR="00F431C7" w:rsidRPr="00BA4CDC" w:rsidRDefault="00F431C7" w:rsidP="00F431C7">
            <w:pPr>
              <w:jc w:val="center"/>
              <w:rPr>
                <w:color w:val="000000"/>
                <w:sz w:val="20"/>
                <w:szCs w:val="20"/>
              </w:rPr>
            </w:pPr>
            <w:r w:rsidRPr="00BA4CDC">
              <w:rPr>
                <w:color w:val="000000"/>
                <w:sz w:val="20"/>
                <w:szCs w:val="20"/>
              </w:rPr>
              <w:t>56100</w:t>
            </w:r>
          </w:p>
        </w:tc>
        <w:tc>
          <w:tcPr>
            <w:tcW w:w="851" w:type="dxa"/>
          </w:tcPr>
          <w:p w:rsidR="00F431C7" w:rsidRPr="00BA4CDC" w:rsidRDefault="00F431C7" w:rsidP="00F431C7">
            <w:pPr>
              <w:ind w:left="538" w:hanging="357"/>
              <w:jc w:val="center"/>
              <w:rPr>
                <w:sz w:val="20"/>
                <w:szCs w:val="20"/>
              </w:rPr>
            </w:pPr>
          </w:p>
        </w:tc>
        <w:tc>
          <w:tcPr>
            <w:tcW w:w="992" w:type="dxa"/>
          </w:tcPr>
          <w:p w:rsidR="00F431C7" w:rsidRPr="00BA4CDC" w:rsidRDefault="00F431C7" w:rsidP="00F431C7">
            <w:pPr>
              <w:ind w:left="538" w:hanging="357"/>
              <w:jc w:val="center"/>
              <w:rPr>
                <w:sz w:val="20"/>
                <w:szCs w:val="20"/>
              </w:rPr>
            </w:pPr>
            <w:r w:rsidRPr="00BA4CDC">
              <w:rPr>
                <w:sz w:val="20"/>
                <w:szCs w:val="20"/>
              </w:rPr>
              <w:t>1200</w:t>
            </w:r>
          </w:p>
        </w:tc>
        <w:tc>
          <w:tcPr>
            <w:tcW w:w="992" w:type="dxa"/>
          </w:tcPr>
          <w:p w:rsidR="00F431C7" w:rsidRPr="00BA4CDC" w:rsidRDefault="00F431C7" w:rsidP="00F431C7">
            <w:pPr>
              <w:ind w:left="538" w:hanging="357"/>
              <w:jc w:val="center"/>
              <w:rPr>
                <w:b/>
                <w:sz w:val="20"/>
                <w:szCs w:val="20"/>
              </w:rPr>
            </w:pPr>
          </w:p>
        </w:tc>
        <w:tc>
          <w:tcPr>
            <w:tcW w:w="1134" w:type="dxa"/>
          </w:tcPr>
          <w:p w:rsidR="00F431C7" w:rsidRPr="00BA4CDC" w:rsidRDefault="00F431C7" w:rsidP="00F431C7">
            <w:pPr>
              <w:ind w:left="538" w:hanging="357"/>
              <w:jc w:val="center"/>
              <w:rPr>
                <w:b/>
                <w:sz w:val="20"/>
                <w:szCs w:val="20"/>
              </w:rPr>
            </w:pPr>
          </w:p>
        </w:tc>
        <w:tc>
          <w:tcPr>
            <w:tcW w:w="993" w:type="dxa"/>
          </w:tcPr>
          <w:p w:rsidR="00F431C7" w:rsidRPr="00BA4CDC" w:rsidRDefault="00F431C7" w:rsidP="00F431C7">
            <w:pPr>
              <w:jc w:val="center"/>
              <w:rPr>
                <w:b/>
                <w:color w:val="000000"/>
                <w:sz w:val="20"/>
                <w:szCs w:val="20"/>
              </w:rPr>
            </w:pPr>
          </w:p>
        </w:tc>
        <w:tc>
          <w:tcPr>
            <w:tcW w:w="1417" w:type="dxa"/>
          </w:tcPr>
          <w:p w:rsidR="00F431C7" w:rsidRPr="00BA4CDC" w:rsidRDefault="00F431C7" w:rsidP="00F431C7">
            <w:pPr>
              <w:ind w:left="538" w:hanging="357"/>
              <w:jc w:val="center"/>
              <w:rPr>
                <w:b/>
                <w:sz w:val="20"/>
                <w:szCs w:val="20"/>
              </w:rPr>
            </w:pPr>
          </w:p>
        </w:tc>
      </w:tr>
    </w:tbl>
    <w:p w:rsidR="00F431C7" w:rsidRPr="00BA4CDC" w:rsidRDefault="00F431C7" w:rsidP="00F431C7">
      <w:pPr>
        <w:rPr>
          <w:sz w:val="20"/>
          <w:szCs w:val="20"/>
        </w:rPr>
      </w:pPr>
    </w:p>
    <w:p w:rsidR="00F431C7" w:rsidRPr="00BA4CDC" w:rsidRDefault="00F431C7" w:rsidP="00F431C7">
      <w:pPr>
        <w:ind w:firstLine="567"/>
      </w:pPr>
      <w:r w:rsidRPr="00BA4CDC">
        <w:t>Жилищный фонд на территории поселения не полностью обеспечен водопроводом, водоотведением, газоснабжением. Общая площадь жилых помещений, обеспеченных водопроводом составляет 31 тыс.м</w:t>
      </w:r>
      <w:r w:rsidRPr="00BA4CDC">
        <w:rPr>
          <w:vertAlign w:val="superscript"/>
        </w:rPr>
        <w:t>2</w:t>
      </w:r>
      <w:r w:rsidRPr="00BA4CDC">
        <w:t>(54%); водоотведением – 31 тыс.м</w:t>
      </w:r>
      <w:r w:rsidRPr="00BA4CDC">
        <w:rPr>
          <w:vertAlign w:val="superscript"/>
        </w:rPr>
        <w:t>2</w:t>
      </w:r>
      <w:r w:rsidRPr="00BA4CDC">
        <w:t>(54%); отоплением – 31 тыс. м</w:t>
      </w:r>
      <w:r w:rsidRPr="00BA4CDC">
        <w:rPr>
          <w:vertAlign w:val="superscript"/>
        </w:rPr>
        <w:t>2</w:t>
      </w:r>
      <w:r w:rsidRPr="00BA4CDC">
        <w:t xml:space="preserve"> (54%); горячим водоснабжением – 31 тыс. м</w:t>
      </w:r>
      <w:r w:rsidRPr="00BA4CDC">
        <w:rPr>
          <w:vertAlign w:val="superscript"/>
        </w:rPr>
        <w:t>2</w:t>
      </w:r>
      <w:r w:rsidRPr="00BA4CDC">
        <w:t>(54%); ваннами (душем) – 31 тыс.м</w:t>
      </w:r>
      <w:r w:rsidRPr="00BA4CDC">
        <w:rPr>
          <w:vertAlign w:val="superscript"/>
        </w:rPr>
        <w:t>2</w:t>
      </w:r>
      <w:r w:rsidRPr="00BA4CDC">
        <w:t>(54%); сетевым газом – 55,8 тыс.м</w:t>
      </w:r>
      <w:r w:rsidRPr="00BA4CDC">
        <w:rPr>
          <w:vertAlign w:val="superscript"/>
        </w:rPr>
        <w:t>2</w:t>
      </w:r>
      <w:r w:rsidRPr="00BA4CDC">
        <w:t>(97%).</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21</w:t>
      </w:r>
      <w:r w:rsidR="009D3354" w:rsidRPr="00BA4CDC">
        <w:rPr>
          <w:rFonts w:cs="Times New Roman"/>
          <w:noProof/>
        </w:rPr>
        <w:fldChar w:fldCharType="end"/>
      </w:r>
      <w:r w:rsidRPr="00BA4CDC">
        <w:rPr>
          <w:rFonts w:cs="Times New Roman"/>
        </w:rPr>
        <w:t>Благоустройство жилищного фонда</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843"/>
        <w:gridCol w:w="851"/>
        <w:gridCol w:w="992"/>
        <w:gridCol w:w="992"/>
        <w:gridCol w:w="992"/>
        <w:gridCol w:w="993"/>
        <w:gridCol w:w="992"/>
        <w:gridCol w:w="992"/>
      </w:tblGrid>
      <w:tr w:rsidR="00F431C7" w:rsidRPr="00BA4CDC" w:rsidTr="00F431C7">
        <w:tc>
          <w:tcPr>
            <w:tcW w:w="1276" w:type="dxa"/>
            <w:shd w:val="clear" w:color="auto" w:fill="DAEEF3" w:themeFill="accent5" w:themeFillTint="33"/>
          </w:tcPr>
          <w:p w:rsidR="00F431C7" w:rsidRPr="00BA4CDC" w:rsidRDefault="00F431C7" w:rsidP="00F431C7">
            <w:pPr>
              <w:ind w:right="-108"/>
              <w:rPr>
                <w:b/>
                <w:sz w:val="20"/>
                <w:szCs w:val="20"/>
              </w:rPr>
            </w:pPr>
            <w:r w:rsidRPr="00BA4CDC">
              <w:rPr>
                <w:b/>
                <w:sz w:val="20"/>
                <w:szCs w:val="20"/>
              </w:rPr>
              <w:t xml:space="preserve">Наименование </w:t>
            </w:r>
          </w:p>
          <w:p w:rsidR="00F431C7" w:rsidRPr="00BA4CDC" w:rsidRDefault="00F431C7" w:rsidP="00F431C7">
            <w:pPr>
              <w:rPr>
                <w:b/>
                <w:sz w:val="20"/>
                <w:szCs w:val="20"/>
              </w:rPr>
            </w:pPr>
            <w:r w:rsidRPr="00BA4CDC">
              <w:rPr>
                <w:b/>
                <w:sz w:val="20"/>
                <w:szCs w:val="20"/>
              </w:rPr>
              <w:t>нас</w:t>
            </w:r>
            <w:r w:rsidRPr="00BA4CDC">
              <w:rPr>
                <w:b/>
                <w:sz w:val="20"/>
                <w:szCs w:val="20"/>
              </w:rPr>
              <w:lastRenderedPageBreak/>
              <w:t xml:space="preserve">еленного </w:t>
            </w:r>
          </w:p>
          <w:p w:rsidR="00F431C7" w:rsidRPr="00BA4CDC" w:rsidRDefault="00F431C7" w:rsidP="00F431C7">
            <w:pPr>
              <w:pStyle w:val="af9"/>
              <w:tabs>
                <w:tab w:val="right" w:pos="9355"/>
              </w:tabs>
              <w:ind w:left="0"/>
              <w:rPr>
                <w:b/>
                <w:sz w:val="20"/>
                <w:szCs w:val="20"/>
              </w:rPr>
            </w:pPr>
            <w:r w:rsidRPr="00BA4CDC">
              <w:rPr>
                <w:b/>
                <w:sz w:val="20"/>
                <w:szCs w:val="20"/>
              </w:rPr>
              <w:t>пункта</w:t>
            </w:r>
          </w:p>
        </w:tc>
        <w:tc>
          <w:tcPr>
            <w:tcW w:w="1843" w:type="dxa"/>
            <w:shd w:val="clear" w:color="auto" w:fill="DAEEF3" w:themeFill="accent5" w:themeFillTint="33"/>
          </w:tcPr>
          <w:p w:rsidR="00F431C7" w:rsidRPr="00BA4CDC" w:rsidRDefault="00F431C7" w:rsidP="00F431C7">
            <w:pPr>
              <w:rPr>
                <w:b/>
                <w:sz w:val="20"/>
                <w:szCs w:val="20"/>
              </w:rPr>
            </w:pPr>
            <w:r w:rsidRPr="00BA4CDC">
              <w:rPr>
                <w:b/>
                <w:sz w:val="20"/>
                <w:szCs w:val="20"/>
              </w:rPr>
              <w:lastRenderedPageBreak/>
              <w:t>Наименование показателей</w:t>
            </w:r>
          </w:p>
        </w:tc>
        <w:tc>
          <w:tcPr>
            <w:tcW w:w="851" w:type="dxa"/>
            <w:shd w:val="clear" w:color="auto" w:fill="DAEEF3" w:themeFill="accent5" w:themeFillTint="33"/>
          </w:tcPr>
          <w:p w:rsidR="00F431C7" w:rsidRPr="00BA4CDC" w:rsidRDefault="00F431C7" w:rsidP="00F431C7">
            <w:pPr>
              <w:pStyle w:val="af9"/>
              <w:tabs>
                <w:tab w:val="right" w:pos="9355"/>
              </w:tabs>
              <w:ind w:left="0"/>
              <w:rPr>
                <w:b/>
                <w:sz w:val="20"/>
                <w:szCs w:val="20"/>
              </w:rPr>
            </w:pPr>
            <w:r w:rsidRPr="00BA4CDC">
              <w:rPr>
                <w:b/>
                <w:sz w:val="20"/>
                <w:szCs w:val="20"/>
              </w:rPr>
              <w:t>водо-прово-</w:t>
            </w:r>
            <w:r w:rsidRPr="00BA4CDC">
              <w:rPr>
                <w:b/>
                <w:sz w:val="20"/>
                <w:szCs w:val="20"/>
              </w:rPr>
              <w:lastRenderedPageBreak/>
              <w:t>дом</w:t>
            </w:r>
          </w:p>
        </w:tc>
        <w:tc>
          <w:tcPr>
            <w:tcW w:w="992" w:type="dxa"/>
            <w:shd w:val="clear" w:color="auto" w:fill="DAEEF3" w:themeFill="accent5" w:themeFillTint="33"/>
          </w:tcPr>
          <w:p w:rsidR="00F431C7" w:rsidRPr="00BA4CDC" w:rsidRDefault="00F431C7" w:rsidP="00F431C7">
            <w:pPr>
              <w:pStyle w:val="af9"/>
              <w:tabs>
                <w:tab w:val="right" w:pos="9355"/>
              </w:tabs>
              <w:ind w:left="0" w:right="-108"/>
              <w:rPr>
                <w:b/>
                <w:sz w:val="20"/>
                <w:szCs w:val="20"/>
              </w:rPr>
            </w:pPr>
            <w:r w:rsidRPr="00BA4CDC">
              <w:rPr>
                <w:b/>
                <w:sz w:val="20"/>
                <w:szCs w:val="20"/>
              </w:rPr>
              <w:lastRenderedPageBreak/>
              <w:t xml:space="preserve">водоотве-дением </w:t>
            </w:r>
            <w:r w:rsidRPr="00BA4CDC">
              <w:rPr>
                <w:b/>
                <w:sz w:val="20"/>
                <w:szCs w:val="20"/>
              </w:rPr>
              <w:lastRenderedPageBreak/>
              <w:t>(канали-зацией)</w:t>
            </w:r>
          </w:p>
        </w:tc>
        <w:tc>
          <w:tcPr>
            <w:tcW w:w="992" w:type="dxa"/>
            <w:shd w:val="clear" w:color="auto" w:fill="DAEEF3" w:themeFill="accent5" w:themeFillTint="33"/>
          </w:tcPr>
          <w:p w:rsidR="00F431C7" w:rsidRPr="00BA4CDC" w:rsidRDefault="00F431C7" w:rsidP="00F431C7">
            <w:pPr>
              <w:pStyle w:val="af9"/>
              <w:tabs>
                <w:tab w:val="right" w:pos="9355"/>
              </w:tabs>
              <w:ind w:left="0"/>
              <w:rPr>
                <w:b/>
                <w:sz w:val="20"/>
                <w:szCs w:val="20"/>
              </w:rPr>
            </w:pPr>
            <w:r w:rsidRPr="00BA4CDC">
              <w:rPr>
                <w:b/>
                <w:sz w:val="20"/>
                <w:szCs w:val="20"/>
              </w:rPr>
              <w:lastRenderedPageBreak/>
              <w:t>Отопле-нием</w:t>
            </w:r>
          </w:p>
        </w:tc>
        <w:tc>
          <w:tcPr>
            <w:tcW w:w="992" w:type="dxa"/>
            <w:shd w:val="clear" w:color="auto" w:fill="DAEEF3" w:themeFill="accent5" w:themeFillTint="33"/>
          </w:tcPr>
          <w:p w:rsidR="00F431C7" w:rsidRPr="00BA4CDC" w:rsidRDefault="00F431C7" w:rsidP="00F431C7">
            <w:pPr>
              <w:pStyle w:val="af9"/>
              <w:tabs>
                <w:tab w:val="right" w:pos="9355"/>
              </w:tabs>
              <w:ind w:left="0" w:right="-108"/>
              <w:rPr>
                <w:b/>
                <w:sz w:val="20"/>
                <w:szCs w:val="20"/>
              </w:rPr>
            </w:pPr>
            <w:r w:rsidRPr="00BA4CDC">
              <w:rPr>
                <w:b/>
                <w:sz w:val="20"/>
                <w:szCs w:val="20"/>
              </w:rPr>
              <w:t>Горячим водо-</w:t>
            </w:r>
            <w:r w:rsidRPr="00BA4CDC">
              <w:rPr>
                <w:b/>
                <w:sz w:val="20"/>
                <w:szCs w:val="20"/>
              </w:rPr>
              <w:lastRenderedPageBreak/>
              <w:t>снабже-нием</w:t>
            </w:r>
          </w:p>
        </w:tc>
        <w:tc>
          <w:tcPr>
            <w:tcW w:w="993" w:type="dxa"/>
            <w:shd w:val="clear" w:color="auto" w:fill="DAEEF3" w:themeFill="accent5" w:themeFillTint="33"/>
          </w:tcPr>
          <w:p w:rsidR="00F431C7" w:rsidRPr="00BA4CDC" w:rsidRDefault="00F431C7" w:rsidP="00F431C7">
            <w:pPr>
              <w:pStyle w:val="af9"/>
              <w:tabs>
                <w:tab w:val="right" w:pos="9355"/>
              </w:tabs>
              <w:ind w:left="0" w:right="-108"/>
              <w:rPr>
                <w:b/>
                <w:sz w:val="20"/>
                <w:szCs w:val="20"/>
              </w:rPr>
            </w:pPr>
            <w:r w:rsidRPr="00BA4CDC">
              <w:rPr>
                <w:b/>
                <w:sz w:val="20"/>
                <w:szCs w:val="20"/>
              </w:rPr>
              <w:lastRenderedPageBreak/>
              <w:t>ваннами (душем)</w:t>
            </w:r>
          </w:p>
        </w:tc>
        <w:tc>
          <w:tcPr>
            <w:tcW w:w="992" w:type="dxa"/>
            <w:shd w:val="clear" w:color="auto" w:fill="DAEEF3" w:themeFill="accent5" w:themeFillTint="33"/>
          </w:tcPr>
          <w:p w:rsidR="00F431C7" w:rsidRPr="00BA4CDC" w:rsidRDefault="00F431C7" w:rsidP="00F431C7">
            <w:pPr>
              <w:pStyle w:val="af9"/>
              <w:tabs>
                <w:tab w:val="right" w:pos="9355"/>
              </w:tabs>
              <w:ind w:left="0"/>
              <w:rPr>
                <w:b/>
                <w:sz w:val="20"/>
                <w:szCs w:val="20"/>
              </w:rPr>
            </w:pPr>
            <w:r w:rsidRPr="00BA4CDC">
              <w:rPr>
                <w:b/>
                <w:sz w:val="20"/>
                <w:szCs w:val="20"/>
              </w:rPr>
              <w:t>сетевым</w:t>
            </w:r>
          </w:p>
        </w:tc>
        <w:tc>
          <w:tcPr>
            <w:tcW w:w="992" w:type="dxa"/>
            <w:shd w:val="clear" w:color="auto" w:fill="DAEEF3" w:themeFill="accent5" w:themeFillTint="33"/>
          </w:tcPr>
          <w:p w:rsidR="00F431C7" w:rsidRPr="00BA4CDC" w:rsidRDefault="00F431C7" w:rsidP="00F431C7">
            <w:pPr>
              <w:pStyle w:val="af9"/>
              <w:tabs>
                <w:tab w:val="right" w:pos="9355"/>
              </w:tabs>
              <w:ind w:left="0"/>
              <w:rPr>
                <w:b/>
                <w:sz w:val="20"/>
                <w:szCs w:val="20"/>
              </w:rPr>
            </w:pPr>
            <w:r w:rsidRPr="00BA4CDC">
              <w:rPr>
                <w:b/>
                <w:sz w:val="20"/>
                <w:szCs w:val="20"/>
              </w:rPr>
              <w:t>сжижен-ным</w:t>
            </w:r>
          </w:p>
        </w:tc>
      </w:tr>
      <w:tr w:rsidR="00F431C7" w:rsidRPr="00BA4CDC" w:rsidTr="00F431C7">
        <w:tc>
          <w:tcPr>
            <w:tcW w:w="1276" w:type="dxa"/>
            <w:vMerge w:val="restart"/>
          </w:tcPr>
          <w:p w:rsidR="00F431C7" w:rsidRPr="00BA4CDC" w:rsidRDefault="00F431C7" w:rsidP="00F431C7">
            <w:pPr>
              <w:pStyle w:val="af9"/>
              <w:tabs>
                <w:tab w:val="right" w:pos="9355"/>
              </w:tabs>
              <w:ind w:left="0"/>
              <w:rPr>
                <w:sz w:val="20"/>
                <w:szCs w:val="20"/>
              </w:rPr>
            </w:pPr>
            <w:r w:rsidRPr="00BA4CDC">
              <w:rPr>
                <w:sz w:val="20"/>
                <w:szCs w:val="20"/>
              </w:rPr>
              <w:lastRenderedPageBreak/>
              <w:t>с. Лозовое</w:t>
            </w:r>
          </w:p>
        </w:tc>
        <w:tc>
          <w:tcPr>
            <w:tcW w:w="1843" w:type="dxa"/>
          </w:tcPr>
          <w:p w:rsidR="00F431C7" w:rsidRPr="00BA4CDC" w:rsidRDefault="00F431C7" w:rsidP="00F431C7">
            <w:pPr>
              <w:rPr>
                <w:sz w:val="20"/>
                <w:szCs w:val="20"/>
              </w:rPr>
            </w:pPr>
            <w:r w:rsidRPr="00BA4CDC">
              <w:rPr>
                <w:sz w:val="20"/>
                <w:szCs w:val="20"/>
              </w:rPr>
              <w:t xml:space="preserve">Общая площадь жилых помещений, кв. м </w:t>
            </w:r>
          </w:p>
        </w:tc>
        <w:tc>
          <w:tcPr>
            <w:tcW w:w="851" w:type="dxa"/>
          </w:tcPr>
          <w:p w:rsidR="00F431C7" w:rsidRPr="00BA4CDC" w:rsidRDefault="00F431C7" w:rsidP="00F431C7">
            <w:pPr>
              <w:pStyle w:val="af9"/>
              <w:tabs>
                <w:tab w:val="right" w:pos="9355"/>
              </w:tabs>
              <w:ind w:left="0"/>
              <w:rPr>
                <w:sz w:val="20"/>
                <w:szCs w:val="20"/>
              </w:rPr>
            </w:pPr>
            <w:r w:rsidRPr="00BA4CDC">
              <w:rPr>
                <w:sz w:val="20"/>
                <w:szCs w:val="20"/>
              </w:rPr>
              <w:t>31000</w:t>
            </w: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31000</w:t>
            </w: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31000</w:t>
            </w: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31000</w:t>
            </w:r>
          </w:p>
        </w:tc>
        <w:tc>
          <w:tcPr>
            <w:tcW w:w="993" w:type="dxa"/>
          </w:tcPr>
          <w:p w:rsidR="00F431C7" w:rsidRPr="00BA4CDC" w:rsidRDefault="00F431C7" w:rsidP="00F431C7">
            <w:pPr>
              <w:pStyle w:val="af9"/>
              <w:tabs>
                <w:tab w:val="right" w:pos="9355"/>
              </w:tabs>
              <w:ind w:left="0"/>
              <w:rPr>
                <w:sz w:val="20"/>
                <w:szCs w:val="20"/>
              </w:rPr>
            </w:pPr>
            <w:r w:rsidRPr="00BA4CDC">
              <w:rPr>
                <w:sz w:val="20"/>
                <w:szCs w:val="20"/>
              </w:rPr>
              <w:t>31000</w:t>
            </w: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55800</w:t>
            </w: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w:t>
            </w:r>
          </w:p>
        </w:tc>
      </w:tr>
      <w:tr w:rsidR="00F431C7" w:rsidRPr="00BA4CDC" w:rsidTr="00F431C7">
        <w:tc>
          <w:tcPr>
            <w:tcW w:w="1276" w:type="dxa"/>
            <w:vMerge/>
          </w:tcPr>
          <w:p w:rsidR="00F431C7" w:rsidRPr="00BA4CDC" w:rsidRDefault="00F431C7" w:rsidP="00F431C7">
            <w:pPr>
              <w:pStyle w:val="af9"/>
              <w:tabs>
                <w:tab w:val="right" w:pos="9355"/>
              </w:tabs>
              <w:ind w:left="0"/>
              <w:rPr>
                <w:sz w:val="20"/>
                <w:szCs w:val="20"/>
              </w:rPr>
            </w:pPr>
          </w:p>
        </w:tc>
        <w:tc>
          <w:tcPr>
            <w:tcW w:w="1843" w:type="dxa"/>
          </w:tcPr>
          <w:p w:rsidR="00F431C7" w:rsidRPr="00BA4CDC" w:rsidRDefault="00F431C7" w:rsidP="00F431C7">
            <w:pPr>
              <w:rPr>
                <w:sz w:val="20"/>
                <w:szCs w:val="20"/>
              </w:rPr>
            </w:pPr>
            <w:r w:rsidRPr="00BA4CDC">
              <w:rPr>
                <w:sz w:val="20"/>
                <w:szCs w:val="20"/>
              </w:rPr>
              <w:t>Число проживающих, чел.</w:t>
            </w:r>
          </w:p>
        </w:tc>
        <w:tc>
          <w:tcPr>
            <w:tcW w:w="851" w:type="dxa"/>
          </w:tcPr>
          <w:p w:rsidR="00F431C7" w:rsidRPr="00BA4CDC" w:rsidRDefault="00F431C7" w:rsidP="00F431C7">
            <w:pPr>
              <w:pStyle w:val="af9"/>
              <w:tabs>
                <w:tab w:val="right" w:pos="9355"/>
              </w:tabs>
              <w:ind w:left="0"/>
              <w:rPr>
                <w:sz w:val="20"/>
                <w:szCs w:val="20"/>
              </w:rPr>
            </w:pPr>
            <w:r w:rsidRPr="00BA4CDC">
              <w:rPr>
                <w:sz w:val="20"/>
                <w:szCs w:val="20"/>
              </w:rPr>
              <w:t>1747</w:t>
            </w:r>
          </w:p>
        </w:tc>
        <w:tc>
          <w:tcPr>
            <w:tcW w:w="992" w:type="dxa"/>
          </w:tcPr>
          <w:p w:rsidR="00F431C7" w:rsidRPr="00BA4CDC" w:rsidRDefault="00F431C7" w:rsidP="00F431C7">
            <w:pPr>
              <w:pStyle w:val="af9"/>
              <w:tabs>
                <w:tab w:val="right" w:pos="9355"/>
              </w:tabs>
              <w:ind w:left="0"/>
              <w:rPr>
                <w:sz w:val="20"/>
                <w:szCs w:val="20"/>
              </w:rPr>
            </w:pP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1747</w:t>
            </w: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1659</w:t>
            </w:r>
          </w:p>
        </w:tc>
        <w:tc>
          <w:tcPr>
            <w:tcW w:w="993" w:type="dxa"/>
          </w:tcPr>
          <w:p w:rsidR="00F431C7" w:rsidRPr="00BA4CDC" w:rsidRDefault="00F431C7" w:rsidP="00F431C7">
            <w:pPr>
              <w:pStyle w:val="af9"/>
              <w:tabs>
                <w:tab w:val="right" w:pos="9355"/>
              </w:tabs>
              <w:ind w:left="0"/>
              <w:rPr>
                <w:sz w:val="20"/>
                <w:szCs w:val="20"/>
              </w:rPr>
            </w:pP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1674</w:t>
            </w:r>
          </w:p>
        </w:tc>
        <w:tc>
          <w:tcPr>
            <w:tcW w:w="992" w:type="dxa"/>
          </w:tcPr>
          <w:p w:rsidR="00F431C7" w:rsidRPr="00BA4CDC" w:rsidRDefault="00F431C7" w:rsidP="00F431C7">
            <w:pPr>
              <w:pStyle w:val="af9"/>
              <w:tabs>
                <w:tab w:val="right" w:pos="9355"/>
              </w:tabs>
              <w:ind w:left="0"/>
              <w:rPr>
                <w:sz w:val="20"/>
                <w:szCs w:val="20"/>
              </w:rPr>
            </w:pPr>
            <w:r w:rsidRPr="00BA4CDC">
              <w:rPr>
                <w:sz w:val="20"/>
                <w:szCs w:val="20"/>
              </w:rPr>
              <w:t>-</w:t>
            </w:r>
          </w:p>
        </w:tc>
      </w:tr>
    </w:tbl>
    <w:p w:rsidR="00F431C7" w:rsidRPr="00BA4CDC" w:rsidRDefault="00F431C7" w:rsidP="00F431C7">
      <w:pPr>
        <w:autoSpaceDE w:val="0"/>
        <w:ind w:firstLine="851"/>
        <w:rPr>
          <w:rFonts w:eastAsia="Calibri"/>
          <w:color w:val="000000"/>
          <w:highlight w:val="cyan"/>
        </w:rPr>
      </w:pPr>
    </w:p>
    <w:p w:rsidR="00F431C7" w:rsidRPr="00BA4CDC" w:rsidRDefault="00F431C7" w:rsidP="00F431C7">
      <w:pPr>
        <w:autoSpaceDE w:val="0"/>
        <w:ind w:firstLine="567"/>
        <w:rPr>
          <w:rFonts w:eastAsia="Calibri"/>
          <w:color w:val="000000"/>
        </w:rPr>
      </w:pPr>
      <w:r w:rsidRPr="00BA4CDC">
        <w:rPr>
          <w:rFonts w:eastAsia="Calibri"/>
          <w:b/>
          <w:bCs/>
          <w:i/>
          <w:iCs/>
          <w:color w:val="000000"/>
        </w:rPr>
        <w:t>Выводы:</w:t>
      </w:r>
    </w:p>
    <w:p w:rsidR="00F431C7" w:rsidRPr="00BA4CDC" w:rsidRDefault="00F431C7" w:rsidP="00F431C7">
      <w:pPr>
        <w:autoSpaceDE w:val="0"/>
        <w:ind w:firstLine="567"/>
        <w:rPr>
          <w:rFonts w:eastAsia="Calibri"/>
          <w:i/>
          <w:color w:val="000000"/>
        </w:rPr>
      </w:pPr>
      <w:r w:rsidRPr="00BA4CDC">
        <w:rPr>
          <w:rFonts w:eastAsia="Calibri"/>
          <w:i/>
          <w:iCs/>
          <w:color w:val="000000"/>
        </w:rPr>
        <w:t>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 Данная мера необходима и по причине того, что в настоящее время увеличивается численность населения за счёт мигрантов.</w:t>
      </w:r>
    </w:p>
    <w:p w:rsidR="00F431C7" w:rsidRPr="00BA4CDC" w:rsidRDefault="00F431C7" w:rsidP="00F431C7">
      <w:pPr>
        <w:ind w:firstLine="567"/>
        <w:rPr>
          <w:b/>
          <w:bCs/>
          <w:i/>
          <w:shd w:val="clear" w:color="auto" w:fill="CCFFFF"/>
        </w:rPr>
      </w:pPr>
      <w:r w:rsidRPr="00BA4CDC">
        <w:rPr>
          <w:rFonts w:eastAsia="Calibri"/>
          <w:i/>
          <w:iCs/>
          <w:color w:val="000000"/>
        </w:rPr>
        <w:t>2. Необходимо полностью обеспечить жителей водопроводом, газоснабжением, канализацией.</w:t>
      </w:r>
    </w:p>
    <w:p w:rsidR="00F431C7" w:rsidRPr="00BA4CDC" w:rsidRDefault="00F431C7" w:rsidP="00F431C7">
      <w:pPr>
        <w:autoSpaceDE w:val="0"/>
        <w:spacing w:after="120"/>
        <w:rPr>
          <w:rFonts w:eastAsia="Arial Unicode MS"/>
          <w:b/>
          <w:bCs/>
          <w:i/>
          <w:iCs/>
          <w:color w:val="000000"/>
        </w:rPr>
      </w:pPr>
    </w:p>
    <w:p w:rsidR="00F431C7" w:rsidRPr="00BA4CDC" w:rsidRDefault="00F431C7" w:rsidP="00F431C7">
      <w:pPr>
        <w:pStyle w:val="6"/>
      </w:pPr>
      <w:bookmarkStart w:id="89" w:name="_Toc487032764"/>
      <w:r w:rsidRPr="00BA4CDC">
        <w:t>Объекты социальной инфраструктуры сельского  поселения</w:t>
      </w:r>
      <w:bookmarkEnd w:id="89"/>
    </w:p>
    <w:p w:rsidR="00F431C7" w:rsidRPr="00BA4CDC" w:rsidRDefault="00F431C7" w:rsidP="00F431C7">
      <w:pPr>
        <w:ind w:firstLine="567"/>
      </w:pPr>
      <w:r w:rsidRPr="00BA4CDC">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Лозовского 1-го сельского поселения.</w:t>
      </w:r>
    </w:p>
    <w:p w:rsidR="00F431C7" w:rsidRPr="00BA4CDC" w:rsidRDefault="00F431C7" w:rsidP="00F431C7">
      <w:pPr>
        <w:ind w:firstLine="567"/>
      </w:pPr>
      <w:r w:rsidRPr="00BA4CDC">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431C7" w:rsidRPr="00BA4CDC" w:rsidRDefault="00F431C7" w:rsidP="00F431C7">
      <w:pPr>
        <w:ind w:firstLine="567"/>
      </w:pPr>
      <w:r w:rsidRPr="00BA4CDC">
        <w:t>Все объекты обслуживания социальной инфраструктуры можно разделить на группы по следующим признакам:</w:t>
      </w:r>
    </w:p>
    <w:p w:rsidR="00F431C7" w:rsidRPr="00BA4CDC" w:rsidRDefault="00F431C7" w:rsidP="00F431C7">
      <w:pPr>
        <w:ind w:firstLine="567"/>
      </w:pPr>
      <w:r w:rsidRPr="00BA4CDC">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431C7" w:rsidRPr="00BA4CDC" w:rsidRDefault="00F431C7" w:rsidP="00F431C7">
      <w:pPr>
        <w:ind w:firstLine="567"/>
      </w:pPr>
      <w:r w:rsidRPr="00BA4CDC">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431C7" w:rsidRPr="00BA4CDC" w:rsidRDefault="00F431C7" w:rsidP="00F431C7">
      <w:pPr>
        <w:ind w:firstLine="567"/>
      </w:pPr>
      <w:r w:rsidRPr="00BA4CDC">
        <w:t>- по интенсивности использования (объекты повседневного спроса, периодического спроса и эпизодического спроса).</w:t>
      </w:r>
    </w:p>
    <w:p w:rsidR="00F431C7" w:rsidRPr="00BA4CDC" w:rsidRDefault="00F431C7" w:rsidP="00F431C7">
      <w:pPr>
        <w:ind w:firstLine="567"/>
      </w:pPr>
      <w:r w:rsidRPr="00BA4CDC">
        <w:t>К необходимым объектам общественного обслуживания населения относятся:</w:t>
      </w:r>
    </w:p>
    <w:p w:rsidR="00F431C7" w:rsidRPr="00BA4CDC" w:rsidRDefault="00F431C7" w:rsidP="00DE05DF">
      <w:pPr>
        <w:pStyle w:val="af9"/>
        <w:widowControl w:val="0"/>
        <w:numPr>
          <w:ilvl w:val="0"/>
          <w:numId w:val="105"/>
        </w:numPr>
        <w:suppressAutoHyphens/>
        <w:ind w:left="0" w:firstLine="567"/>
      </w:pPr>
      <w:r w:rsidRPr="00BA4CDC">
        <w:t>Объекты образования;</w:t>
      </w:r>
    </w:p>
    <w:p w:rsidR="00F431C7" w:rsidRPr="00BA4CDC" w:rsidRDefault="00F431C7" w:rsidP="00DE05DF">
      <w:pPr>
        <w:pStyle w:val="af9"/>
        <w:widowControl w:val="0"/>
        <w:numPr>
          <w:ilvl w:val="0"/>
          <w:numId w:val="105"/>
        </w:numPr>
        <w:suppressAutoHyphens/>
        <w:ind w:left="0" w:firstLine="567"/>
      </w:pPr>
      <w:r w:rsidRPr="00BA4CDC">
        <w:t>Объекты здравоохранения;</w:t>
      </w:r>
    </w:p>
    <w:p w:rsidR="00F431C7" w:rsidRPr="00BA4CDC" w:rsidRDefault="00F431C7" w:rsidP="00DE05DF">
      <w:pPr>
        <w:pStyle w:val="af9"/>
        <w:widowControl w:val="0"/>
        <w:numPr>
          <w:ilvl w:val="0"/>
          <w:numId w:val="105"/>
        </w:numPr>
        <w:suppressAutoHyphens/>
        <w:ind w:left="0" w:firstLine="567"/>
      </w:pPr>
      <w:r w:rsidRPr="00BA4CDC">
        <w:t>Объекты социального обслуживания населения;</w:t>
      </w:r>
    </w:p>
    <w:p w:rsidR="00F431C7" w:rsidRPr="00BA4CDC" w:rsidRDefault="00F431C7" w:rsidP="00DE05DF">
      <w:pPr>
        <w:pStyle w:val="af9"/>
        <w:widowControl w:val="0"/>
        <w:numPr>
          <w:ilvl w:val="0"/>
          <w:numId w:val="105"/>
        </w:numPr>
        <w:suppressAutoHyphens/>
        <w:ind w:left="0" w:firstLine="567"/>
      </w:pPr>
      <w:r w:rsidRPr="00BA4CDC">
        <w:t>Объекты физической культуры и спорта;</w:t>
      </w:r>
    </w:p>
    <w:p w:rsidR="00F431C7" w:rsidRPr="00BA4CDC" w:rsidRDefault="00F431C7" w:rsidP="00DE05DF">
      <w:pPr>
        <w:pStyle w:val="af9"/>
        <w:widowControl w:val="0"/>
        <w:numPr>
          <w:ilvl w:val="0"/>
          <w:numId w:val="105"/>
        </w:numPr>
        <w:suppressAutoHyphens/>
        <w:ind w:left="0" w:firstLine="567"/>
      </w:pPr>
      <w:r w:rsidRPr="00BA4CDC">
        <w:t>Объекты культуры и искусства;</w:t>
      </w:r>
    </w:p>
    <w:p w:rsidR="00F431C7" w:rsidRPr="00BA4CDC" w:rsidRDefault="00F431C7" w:rsidP="00DE05DF">
      <w:pPr>
        <w:pStyle w:val="af9"/>
        <w:widowControl w:val="0"/>
        <w:numPr>
          <w:ilvl w:val="0"/>
          <w:numId w:val="105"/>
        </w:numPr>
        <w:suppressAutoHyphens/>
        <w:ind w:left="0" w:firstLine="567"/>
      </w:pPr>
      <w:r w:rsidRPr="00BA4CDC">
        <w:lastRenderedPageBreak/>
        <w:t>Объекты услуг связи, общественного питания, торговли и бытового обслуживания.</w:t>
      </w:r>
    </w:p>
    <w:p w:rsidR="00F431C7" w:rsidRPr="00BA4CDC" w:rsidRDefault="00F431C7" w:rsidP="00F431C7">
      <w:pPr>
        <w:ind w:firstLine="567"/>
        <w:rPr>
          <w:spacing w:val="-3"/>
        </w:rPr>
      </w:pPr>
      <w:r w:rsidRPr="00BA4CDC">
        <w:rPr>
          <w:spacing w:val="-3"/>
        </w:rPr>
        <w:t>Нормы расчета объектов этих и других сфер обслуживания даются в СП 42.13330.2011 «Градостроительство. Планировка и застройка городских и сельских поселений» и в Региональных нормативах градостроительного проектирования Воронежской области.</w:t>
      </w:r>
    </w:p>
    <w:p w:rsidR="00F431C7" w:rsidRPr="00BA4CDC" w:rsidRDefault="00F431C7" w:rsidP="00F431C7">
      <w:pPr>
        <w:ind w:firstLine="567"/>
      </w:pPr>
      <w:r w:rsidRPr="00BA4CDC">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F431C7" w:rsidRPr="00BA4CDC" w:rsidRDefault="00F431C7" w:rsidP="00F431C7">
      <w:pPr>
        <w:ind w:firstLine="567"/>
      </w:pPr>
      <w:r w:rsidRPr="00BA4CDC">
        <w:t>Согласно статье 14 Федерального закона «Об общих принципах организации местного самоуправления в Российской Федерации» №131-ФЗ от 06.10.2003г. к полномочиям органов местного самоуправления поселения относится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431C7" w:rsidRPr="00BA4CDC" w:rsidRDefault="00F431C7" w:rsidP="00F431C7">
      <w:pPr>
        <w:ind w:firstLine="567"/>
      </w:pPr>
      <w:r w:rsidRPr="00BA4CDC">
        <w:t>Нормативная база для определения номенклатуры и количественных показателей объектов обслуживания:</w:t>
      </w:r>
    </w:p>
    <w:p w:rsidR="00F431C7" w:rsidRPr="00BA4CDC" w:rsidRDefault="00F431C7" w:rsidP="00F431C7">
      <w:r w:rsidRPr="00BA4CDC">
        <w:tab/>
        <w:t xml:space="preserve">1. </w:t>
      </w:r>
      <w:r w:rsidRPr="00BA4CDC">
        <w:rPr>
          <w:spacing w:val="-3"/>
        </w:rPr>
        <w:t xml:space="preserve">СП 42.13330.2011 </w:t>
      </w:r>
      <w:r w:rsidRPr="00BA4CDC">
        <w:t>«Градостроительство. Планировка и застройка городских и сельских поселений»;</w:t>
      </w:r>
    </w:p>
    <w:p w:rsidR="00F431C7" w:rsidRPr="00BA4CDC" w:rsidRDefault="00F431C7" w:rsidP="00F431C7">
      <w:r w:rsidRPr="00BA4CDC">
        <w:tab/>
        <w:t xml:space="preserve">2.СП-03-102-99 </w:t>
      </w:r>
      <w:r w:rsidRPr="00BA4CDC">
        <w:rPr>
          <w:rFonts w:ascii="Cambria Math" w:hAnsi="Cambria Math" w:cs="Cambria Math"/>
        </w:rPr>
        <w:t>≪</w:t>
      </w:r>
      <w:r w:rsidRPr="00BA4CDC">
        <w:t>Свод правил по проектированию и строительству. Планировка и застройка территорий малоэтажного жилищного строительства»;</w:t>
      </w:r>
    </w:p>
    <w:p w:rsidR="00F431C7" w:rsidRPr="00BA4CDC" w:rsidRDefault="00F431C7" w:rsidP="00F431C7">
      <w:r w:rsidRPr="00BA4CDC">
        <w:tab/>
        <w:t>3. Приказ Департамента АСП Воронежской обл. от 29.12.2014 № 61-02-03/374 «Об утверждении региональных нормативов градостроительного проектирования Воронежской области».</w:t>
      </w:r>
    </w:p>
    <w:p w:rsidR="00F431C7" w:rsidRPr="00BA4CDC" w:rsidRDefault="00F431C7" w:rsidP="00F431C7"/>
    <w:p w:rsidR="00F431C7" w:rsidRPr="00BA4CDC" w:rsidRDefault="00F431C7" w:rsidP="00F431C7">
      <w:pPr>
        <w:pStyle w:val="a7"/>
        <w:ind w:firstLine="567"/>
      </w:pPr>
      <w:r w:rsidRPr="00BA4CDC">
        <w:rPr>
          <w:b/>
          <w:bCs/>
        </w:rPr>
        <w:t>Объекты образования</w:t>
      </w:r>
    </w:p>
    <w:p w:rsidR="00F431C7" w:rsidRPr="00BA4CDC" w:rsidRDefault="00F431C7" w:rsidP="00F431C7">
      <w:pPr>
        <w:ind w:firstLine="567"/>
      </w:pPr>
      <w:r w:rsidRPr="00BA4CDC">
        <w:t xml:space="preserve">К минимально необходимым населению, нормируемым объектам образованияотносятся детские дошкольные учреждения, и общеобразовательные школы (повседневный уровень), учреждения начального профессионального и средне специального образования (периодический уровень). </w:t>
      </w:r>
    </w:p>
    <w:p w:rsidR="00F431C7" w:rsidRPr="00BA4CDC" w:rsidRDefault="00F431C7" w:rsidP="00F431C7">
      <w:pPr>
        <w:ind w:firstLine="567"/>
        <w:rPr>
          <w:color w:val="000000"/>
        </w:rPr>
      </w:pPr>
      <w:r w:rsidRPr="00BA4CDC">
        <w:t>Кроме того, в городском центре могут быть размещены и дополнительные учреждения, расширяющие сферу образовательных услуг, такие как, детские школы искусств и творчества, специализированные ДДУ</w:t>
      </w:r>
      <w:r w:rsidRPr="00BA4CDC">
        <w:rPr>
          <w:color w:val="000000"/>
        </w:rPr>
        <w:t>.</w:t>
      </w:r>
    </w:p>
    <w:p w:rsidR="00F431C7" w:rsidRPr="00BA4CDC" w:rsidRDefault="00F431C7" w:rsidP="00F431C7">
      <w:pPr>
        <w:pStyle w:val="a7"/>
        <w:ind w:firstLine="567"/>
        <w:rPr>
          <w:b/>
          <w:bCs/>
          <w:i/>
          <w:iCs/>
        </w:rPr>
      </w:pPr>
    </w:p>
    <w:p w:rsidR="00F431C7" w:rsidRPr="00BA4CDC" w:rsidRDefault="00F431C7" w:rsidP="00F431C7">
      <w:pPr>
        <w:pStyle w:val="a7"/>
        <w:ind w:firstLine="567"/>
      </w:pPr>
      <w:r w:rsidRPr="00BA4CDC">
        <w:rPr>
          <w:b/>
          <w:bCs/>
          <w:i/>
          <w:iCs/>
        </w:rPr>
        <w:lastRenderedPageBreak/>
        <w:t>В систему образования Лозовского 1-го сельского поселения:</w:t>
      </w:r>
    </w:p>
    <w:p w:rsidR="00F431C7" w:rsidRPr="00BA4CDC" w:rsidRDefault="00F431C7" w:rsidP="00DE05DF">
      <w:pPr>
        <w:numPr>
          <w:ilvl w:val="1"/>
          <w:numId w:val="48"/>
        </w:numPr>
        <w:jc w:val="left"/>
      </w:pPr>
      <w:r w:rsidRPr="00BA4CDC">
        <w:t>2 дошкольных детских учреждения (ДДУ). Общее количество мест — 65, посещающих их детей — 45;</w:t>
      </w:r>
    </w:p>
    <w:p w:rsidR="00F431C7" w:rsidRPr="00BA4CDC" w:rsidRDefault="00F431C7" w:rsidP="00DE05DF">
      <w:pPr>
        <w:numPr>
          <w:ilvl w:val="1"/>
          <w:numId w:val="48"/>
        </w:numPr>
        <w:spacing w:before="100" w:beforeAutospacing="1"/>
        <w:jc w:val="left"/>
      </w:pPr>
      <w:r w:rsidRPr="00BA4CDC">
        <w:t>2 школы, емкостью 480 мест (обучающихся — 162 человек).</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22</w:t>
      </w:r>
      <w:r w:rsidR="009D3354" w:rsidRPr="00BA4CDC">
        <w:rPr>
          <w:rFonts w:cs="Times New Roman"/>
          <w:noProof/>
        </w:rPr>
        <w:fldChar w:fldCharType="end"/>
      </w:r>
      <w:r w:rsidRPr="00BA4CDC">
        <w:rPr>
          <w:rFonts w:cs="Times New Roman"/>
        </w:rPr>
        <w:t>Объекты образования</w:t>
      </w:r>
    </w:p>
    <w:tbl>
      <w:tblPr>
        <w:tblW w:w="9902" w:type="dxa"/>
        <w:jc w:val="center"/>
        <w:tblInd w:w="600" w:type="dxa"/>
        <w:tblLayout w:type="fixed"/>
        <w:tblLook w:val="04A0"/>
      </w:tblPr>
      <w:tblGrid>
        <w:gridCol w:w="522"/>
        <w:gridCol w:w="2977"/>
        <w:gridCol w:w="1985"/>
        <w:gridCol w:w="1417"/>
        <w:gridCol w:w="1559"/>
        <w:gridCol w:w="1442"/>
      </w:tblGrid>
      <w:tr w:rsidR="00F431C7" w:rsidRPr="00BA4CDC" w:rsidTr="00F431C7">
        <w:trPr>
          <w:trHeight w:val="884"/>
          <w:jc w:val="center"/>
        </w:trPr>
        <w:tc>
          <w:tcPr>
            <w:tcW w:w="52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jc w:val="center"/>
              <w:rPr>
                <w:b/>
                <w:sz w:val="20"/>
                <w:szCs w:val="20"/>
              </w:rPr>
            </w:pPr>
            <w:r w:rsidRPr="00BA4CDC">
              <w:rPr>
                <w:b/>
                <w:sz w:val="20"/>
                <w:szCs w:val="20"/>
              </w:rPr>
              <w:t>№ пп</w:t>
            </w:r>
          </w:p>
        </w:tc>
        <w:tc>
          <w:tcPr>
            <w:tcW w:w="297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F431C7" w:rsidRPr="00BA4CDC" w:rsidRDefault="00F431C7" w:rsidP="00F431C7">
            <w:pPr>
              <w:jc w:val="center"/>
              <w:rPr>
                <w:b/>
                <w:sz w:val="20"/>
                <w:szCs w:val="20"/>
              </w:rPr>
            </w:pPr>
            <w:r w:rsidRPr="00BA4CDC">
              <w:rPr>
                <w:b/>
                <w:sz w:val="20"/>
                <w:szCs w:val="20"/>
              </w:rPr>
              <w:t>Наименование объекта</w:t>
            </w:r>
          </w:p>
        </w:tc>
        <w:tc>
          <w:tcPr>
            <w:tcW w:w="198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F431C7" w:rsidRPr="00BA4CDC" w:rsidRDefault="00F431C7" w:rsidP="00F431C7">
            <w:pPr>
              <w:jc w:val="center"/>
              <w:rPr>
                <w:b/>
                <w:sz w:val="20"/>
                <w:szCs w:val="20"/>
              </w:rPr>
            </w:pPr>
            <w:r w:rsidRPr="00BA4CDC">
              <w:rPr>
                <w:b/>
                <w:sz w:val="20"/>
                <w:szCs w:val="20"/>
              </w:rPr>
              <w:t>Адрес</w:t>
            </w:r>
          </w:p>
        </w:tc>
        <w:tc>
          <w:tcPr>
            <w:tcW w:w="141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ind w:right="-108"/>
              <w:jc w:val="center"/>
              <w:rPr>
                <w:b/>
                <w:sz w:val="20"/>
                <w:szCs w:val="20"/>
              </w:rPr>
            </w:pPr>
            <w:r w:rsidRPr="00BA4CDC">
              <w:rPr>
                <w:b/>
                <w:sz w:val="20"/>
                <w:szCs w:val="20"/>
              </w:rPr>
              <w:t>Проектная мощность, чел</w:t>
            </w:r>
          </w:p>
        </w:tc>
        <w:tc>
          <w:tcPr>
            <w:tcW w:w="155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F431C7" w:rsidRPr="00BA4CDC" w:rsidRDefault="00F431C7" w:rsidP="00F431C7">
            <w:pPr>
              <w:ind w:right="-108"/>
              <w:jc w:val="center"/>
              <w:rPr>
                <w:b/>
                <w:sz w:val="20"/>
                <w:szCs w:val="20"/>
                <w:highlight w:val="yellow"/>
              </w:rPr>
            </w:pPr>
            <w:r w:rsidRPr="00BA4CDC">
              <w:rPr>
                <w:b/>
                <w:sz w:val="20"/>
                <w:szCs w:val="20"/>
              </w:rPr>
              <w:t>Общее  количество обучающихся, чел</w:t>
            </w:r>
          </w:p>
        </w:tc>
        <w:tc>
          <w:tcPr>
            <w:tcW w:w="1442" w:type="dxa"/>
            <w:tcBorders>
              <w:top w:val="single" w:sz="4" w:space="0" w:color="auto"/>
              <w:left w:val="nil"/>
              <w:bottom w:val="single" w:sz="4" w:space="0" w:color="auto"/>
              <w:right w:val="single" w:sz="4" w:space="0" w:color="auto"/>
            </w:tcBorders>
            <w:shd w:val="clear" w:color="auto" w:fill="DAEEF3" w:themeFill="accent5" w:themeFillTint="33"/>
          </w:tcPr>
          <w:p w:rsidR="00F431C7" w:rsidRPr="00BA4CDC" w:rsidRDefault="00F431C7" w:rsidP="00F431C7">
            <w:pPr>
              <w:ind w:right="-108"/>
              <w:jc w:val="center"/>
              <w:rPr>
                <w:b/>
                <w:sz w:val="20"/>
                <w:szCs w:val="20"/>
              </w:rPr>
            </w:pPr>
            <w:r w:rsidRPr="00BA4CDC">
              <w:rPr>
                <w:b/>
                <w:sz w:val="20"/>
                <w:szCs w:val="20"/>
              </w:rPr>
              <w:t>Год строительства</w:t>
            </w:r>
          </w:p>
        </w:tc>
      </w:tr>
      <w:tr w:rsidR="00F431C7" w:rsidRPr="00BA4CDC" w:rsidTr="00F431C7">
        <w:trPr>
          <w:trHeight w:val="331"/>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F431C7" w:rsidRPr="00BA4CDC" w:rsidRDefault="00F431C7" w:rsidP="00F431C7">
            <w:pPr>
              <w:jc w:val="center"/>
              <w:rPr>
                <w:sz w:val="20"/>
                <w:szCs w:val="20"/>
              </w:rPr>
            </w:pPr>
            <w:r w:rsidRPr="00BA4CDC">
              <w:rPr>
                <w:sz w:val="20"/>
                <w:szCs w:val="20"/>
              </w:rPr>
              <w:t>1</w:t>
            </w:r>
          </w:p>
        </w:tc>
        <w:tc>
          <w:tcPr>
            <w:tcW w:w="2977" w:type="dxa"/>
            <w:tcBorders>
              <w:top w:val="nil"/>
              <w:left w:val="nil"/>
              <w:bottom w:val="single" w:sz="4" w:space="0" w:color="auto"/>
              <w:right w:val="single" w:sz="4" w:space="0" w:color="auto"/>
            </w:tcBorders>
            <w:shd w:val="clear" w:color="auto" w:fill="auto"/>
            <w:noWrap/>
            <w:vAlign w:val="bottom"/>
          </w:tcPr>
          <w:p w:rsidR="00F431C7" w:rsidRPr="00BA4CDC" w:rsidRDefault="00F431C7" w:rsidP="00F431C7">
            <w:pPr>
              <w:rPr>
                <w:sz w:val="20"/>
                <w:szCs w:val="20"/>
              </w:rPr>
            </w:pPr>
            <w:r w:rsidRPr="00BA4CDC">
              <w:rPr>
                <w:sz w:val="20"/>
                <w:szCs w:val="20"/>
              </w:rPr>
              <w:t>Группа дошкольного образования МКОУ «Лозовская СОШ»</w:t>
            </w:r>
          </w:p>
        </w:tc>
        <w:tc>
          <w:tcPr>
            <w:tcW w:w="1985" w:type="dxa"/>
            <w:tcBorders>
              <w:top w:val="nil"/>
              <w:left w:val="nil"/>
              <w:bottom w:val="single" w:sz="4" w:space="0" w:color="auto"/>
              <w:right w:val="single" w:sz="4" w:space="0" w:color="auto"/>
            </w:tcBorders>
            <w:shd w:val="clear" w:color="auto" w:fill="auto"/>
          </w:tcPr>
          <w:p w:rsidR="00F431C7" w:rsidRPr="00BA4CDC" w:rsidRDefault="00F431C7" w:rsidP="00F431C7">
            <w:pPr>
              <w:rPr>
                <w:sz w:val="20"/>
                <w:szCs w:val="20"/>
              </w:rPr>
            </w:pPr>
            <w:r w:rsidRPr="00BA4CDC">
              <w:rPr>
                <w:sz w:val="20"/>
                <w:szCs w:val="20"/>
              </w:rPr>
              <w:t>ул. Первомайская,15</w:t>
            </w:r>
          </w:p>
        </w:tc>
        <w:tc>
          <w:tcPr>
            <w:tcW w:w="1417" w:type="dxa"/>
            <w:tcBorders>
              <w:top w:val="nil"/>
              <w:left w:val="nil"/>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rPr>
            </w:pPr>
            <w:r w:rsidRPr="00BA4CDC">
              <w:rPr>
                <w:sz w:val="20"/>
                <w:szCs w:val="20"/>
              </w:rPr>
              <w:t>25</w:t>
            </w:r>
          </w:p>
        </w:tc>
        <w:tc>
          <w:tcPr>
            <w:tcW w:w="1559" w:type="dxa"/>
            <w:tcBorders>
              <w:top w:val="nil"/>
              <w:left w:val="nil"/>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rPr>
            </w:pPr>
            <w:r w:rsidRPr="00BA4CDC">
              <w:rPr>
                <w:sz w:val="20"/>
                <w:szCs w:val="20"/>
              </w:rPr>
              <w:t>28</w:t>
            </w:r>
          </w:p>
        </w:tc>
        <w:tc>
          <w:tcPr>
            <w:tcW w:w="1442" w:type="dxa"/>
            <w:tcBorders>
              <w:top w:val="nil"/>
              <w:left w:val="nil"/>
              <w:bottom w:val="single" w:sz="4" w:space="0" w:color="auto"/>
              <w:right w:val="single" w:sz="4" w:space="0" w:color="auto"/>
            </w:tcBorders>
            <w:vAlign w:val="center"/>
          </w:tcPr>
          <w:p w:rsidR="00F431C7" w:rsidRPr="00BA4CDC" w:rsidRDefault="00F431C7" w:rsidP="00F431C7">
            <w:pPr>
              <w:jc w:val="center"/>
              <w:rPr>
                <w:sz w:val="20"/>
                <w:szCs w:val="20"/>
              </w:rPr>
            </w:pPr>
            <w:r w:rsidRPr="00BA4CDC">
              <w:rPr>
                <w:sz w:val="20"/>
                <w:szCs w:val="20"/>
              </w:rPr>
              <w:t>2010</w:t>
            </w:r>
          </w:p>
        </w:tc>
      </w:tr>
      <w:tr w:rsidR="00F431C7" w:rsidRPr="00BA4CDC" w:rsidTr="00F431C7">
        <w:trPr>
          <w:trHeight w:val="505"/>
          <w:jc w:val="center"/>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F431C7" w:rsidRPr="00BA4CDC" w:rsidRDefault="00F431C7" w:rsidP="00F431C7">
            <w:pPr>
              <w:jc w:val="center"/>
              <w:rPr>
                <w:sz w:val="20"/>
                <w:szCs w:val="20"/>
              </w:rPr>
            </w:pPr>
            <w:r w:rsidRPr="00BA4CDC">
              <w:rPr>
                <w:sz w:val="20"/>
                <w:szCs w:val="20"/>
              </w:rPr>
              <w:t>2</w:t>
            </w:r>
          </w:p>
        </w:tc>
        <w:tc>
          <w:tcPr>
            <w:tcW w:w="2977" w:type="dxa"/>
            <w:tcBorders>
              <w:top w:val="nil"/>
              <w:left w:val="nil"/>
              <w:bottom w:val="single" w:sz="4" w:space="0" w:color="auto"/>
              <w:right w:val="single" w:sz="4" w:space="0" w:color="auto"/>
            </w:tcBorders>
            <w:shd w:val="clear" w:color="auto" w:fill="auto"/>
            <w:noWrap/>
            <w:vAlign w:val="bottom"/>
          </w:tcPr>
          <w:p w:rsidR="00F431C7" w:rsidRPr="00BA4CDC" w:rsidRDefault="00F431C7" w:rsidP="00F431C7">
            <w:pPr>
              <w:rPr>
                <w:sz w:val="20"/>
                <w:szCs w:val="20"/>
              </w:rPr>
            </w:pPr>
            <w:r w:rsidRPr="00BA4CDC">
              <w:rPr>
                <w:sz w:val="20"/>
                <w:szCs w:val="20"/>
              </w:rPr>
              <w:t>Детский сад - структурное подразделение МКОУ «Лозовская НШ-детский сад»</w:t>
            </w:r>
          </w:p>
        </w:tc>
        <w:tc>
          <w:tcPr>
            <w:tcW w:w="1985" w:type="dxa"/>
            <w:tcBorders>
              <w:top w:val="nil"/>
              <w:left w:val="nil"/>
              <w:bottom w:val="single" w:sz="4" w:space="0" w:color="auto"/>
              <w:right w:val="single" w:sz="4" w:space="0" w:color="auto"/>
            </w:tcBorders>
            <w:shd w:val="clear" w:color="auto" w:fill="auto"/>
          </w:tcPr>
          <w:p w:rsidR="00F431C7" w:rsidRPr="00BA4CDC" w:rsidRDefault="00F431C7" w:rsidP="00F431C7">
            <w:pPr>
              <w:rPr>
                <w:sz w:val="20"/>
                <w:szCs w:val="20"/>
              </w:rPr>
            </w:pPr>
            <w:r w:rsidRPr="00BA4CDC">
              <w:rPr>
                <w:kern w:val="1"/>
                <w:sz w:val="20"/>
                <w:szCs w:val="20"/>
              </w:rPr>
              <w:t>ул. Воровского, 5</w:t>
            </w:r>
          </w:p>
        </w:tc>
        <w:tc>
          <w:tcPr>
            <w:tcW w:w="1417" w:type="dxa"/>
            <w:tcBorders>
              <w:top w:val="nil"/>
              <w:left w:val="nil"/>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rPr>
            </w:pPr>
            <w:r w:rsidRPr="00BA4CDC">
              <w:rPr>
                <w:sz w:val="20"/>
                <w:szCs w:val="20"/>
              </w:rPr>
              <w:t>40</w:t>
            </w:r>
          </w:p>
        </w:tc>
        <w:tc>
          <w:tcPr>
            <w:tcW w:w="1559" w:type="dxa"/>
            <w:tcBorders>
              <w:top w:val="nil"/>
              <w:left w:val="nil"/>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rPr>
            </w:pPr>
            <w:r w:rsidRPr="00BA4CDC">
              <w:rPr>
                <w:sz w:val="20"/>
                <w:szCs w:val="20"/>
              </w:rPr>
              <w:t>17</w:t>
            </w:r>
          </w:p>
        </w:tc>
        <w:tc>
          <w:tcPr>
            <w:tcW w:w="1442" w:type="dxa"/>
            <w:tcBorders>
              <w:top w:val="nil"/>
              <w:left w:val="nil"/>
              <w:bottom w:val="single" w:sz="4" w:space="0" w:color="auto"/>
              <w:right w:val="single" w:sz="4" w:space="0" w:color="auto"/>
            </w:tcBorders>
            <w:vAlign w:val="center"/>
          </w:tcPr>
          <w:p w:rsidR="00F431C7" w:rsidRPr="00BA4CDC" w:rsidRDefault="00F431C7" w:rsidP="00F431C7">
            <w:pPr>
              <w:jc w:val="center"/>
              <w:rPr>
                <w:sz w:val="20"/>
                <w:szCs w:val="20"/>
              </w:rPr>
            </w:pPr>
            <w:r w:rsidRPr="00BA4CDC">
              <w:rPr>
                <w:sz w:val="20"/>
                <w:szCs w:val="20"/>
              </w:rPr>
              <w:t>1972</w:t>
            </w:r>
          </w:p>
        </w:tc>
      </w:tr>
      <w:tr w:rsidR="00F431C7" w:rsidRPr="00BA4CDC" w:rsidTr="00F431C7">
        <w:trPr>
          <w:trHeight w:val="505"/>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lang w:val="en-US"/>
              </w:rPr>
            </w:pPr>
            <w:r w:rsidRPr="00BA4CDC">
              <w:rPr>
                <w:sz w:val="20"/>
                <w:szCs w:val="20"/>
                <w:lang w:val="en-US"/>
              </w:rPr>
              <w:t>3</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431C7" w:rsidRPr="00BA4CDC" w:rsidRDefault="00F431C7" w:rsidP="00F431C7">
            <w:pPr>
              <w:rPr>
                <w:sz w:val="20"/>
                <w:szCs w:val="20"/>
              </w:rPr>
            </w:pPr>
            <w:r w:rsidRPr="00BA4CDC">
              <w:rPr>
                <w:sz w:val="20"/>
                <w:szCs w:val="20"/>
              </w:rPr>
              <w:t>МКОУ «Лозовская СОШ»</w:t>
            </w:r>
          </w:p>
        </w:tc>
        <w:tc>
          <w:tcPr>
            <w:tcW w:w="1985" w:type="dxa"/>
            <w:tcBorders>
              <w:top w:val="single" w:sz="4" w:space="0" w:color="auto"/>
              <w:left w:val="nil"/>
              <w:bottom w:val="single" w:sz="4" w:space="0" w:color="auto"/>
              <w:right w:val="single" w:sz="4" w:space="0" w:color="auto"/>
            </w:tcBorders>
            <w:shd w:val="clear" w:color="auto" w:fill="auto"/>
            <w:vAlign w:val="center"/>
          </w:tcPr>
          <w:p w:rsidR="00F431C7" w:rsidRPr="00BA4CDC" w:rsidRDefault="00F431C7" w:rsidP="00F431C7">
            <w:pPr>
              <w:ind w:right="-122"/>
              <w:rPr>
                <w:sz w:val="20"/>
                <w:szCs w:val="20"/>
              </w:rPr>
            </w:pPr>
            <w:r w:rsidRPr="00BA4CDC">
              <w:rPr>
                <w:sz w:val="20"/>
                <w:szCs w:val="20"/>
              </w:rPr>
              <w:t>ул. Первомайская,15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rPr>
            </w:pPr>
            <w:r w:rsidRPr="00BA4CDC">
              <w:rPr>
                <w:sz w:val="20"/>
                <w:szCs w:val="20"/>
              </w:rPr>
              <w:t>280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rPr>
            </w:pPr>
            <w:r w:rsidRPr="00BA4CDC">
              <w:rPr>
                <w:sz w:val="20"/>
                <w:szCs w:val="20"/>
              </w:rPr>
              <w:t>138</w:t>
            </w:r>
          </w:p>
        </w:tc>
        <w:tc>
          <w:tcPr>
            <w:tcW w:w="1442" w:type="dxa"/>
            <w:tcBorders>
              <w:top w:val="single" w:sz="4" w:space="0" w:color="auto"/>
              <w:left w:val="nil"/>
              <w:bottom w:val="single" w:sz="4" w:space="0" w:color="auto"/>
              <w:right w:val="single" w:sz="4" w:space="0" w:color="auto"/>
            </w:tcBorders>
            <w:vAlign w:val="center"/>
          </w:tcPr>
          <w:p w:rsidR="00F431C7" w:rsidRPr="00BA4CDC" w:rsidRDefault="00F431C7" w:rsidP="00F431C7">
            <w:pPr>
              <w:jc w:val="center"/>
              <w:rPr>
                <w:sz w:val="20"/>
                <w:szCs w:val="20"/>
              </w:rPr>
            </w:pPr>
            <w:r w:rsidRPr="00BA4CDC">
              <w:rPr>
                <w:sz w:val="20"/>
                <w:szCs w:val="20"/>
              </w:rPr>
              <w:t>2010</w:t>
            </w:r>
          </w:p>
        </w:tc>
      </w:tr>
      <w:tr w:rsidR="00F431C7" w:rsidRPr="00BA4CDC" w:rsidTr="00F431C7">
        <w:trPr>
          <w:trHeight w:val="505"/>
          <w:jc w:val="center"/>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lang w:val="en-US"/>
              </w:rPr>
            </w:pPr>
            <w:r w:rsidRPr="00BA4CDC">
              <w:rPr>
                <w:sz w:val="20"/>
                <w:szCs w:val="20"/>
                <w:lang w:val="en-US"/>
              </w:rPr>
              <w:t>4</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431C7" w:rsidRPr="00BA4CDC" w:rsidRDefault="00F431C7" w:rsidP="00F431C7">
            <w:pPr>
              <w:rPr>
                <w:sz w:val="20"/>
                <w:szCs w:val="20"/>
              </w:rPr>
            </w:pPr>
            <w:r w:rsidRPr="00BA4CDC">
              <w:rPr>
                <w:sz w:val="20"/>
                <w:szCs w:val="20"/>
              </w:rPr>
              <w:t>МКОУ «Лозовская начальная школа - детский сад»</w:t>
            </w:r>
          </w:p>
        </w:tc>
        <w:tc>
          <w:tcPr>
            <w:tcW w:w="1985" w:type="dxa"/>
            <w:tcBorders>
              <w:top w:val="single" w:sz="4" w:space="0" w:color="auto"/>
              <w:left w:val="nil"/>
              <w:bottom w:val="single" w:sz="4" w:space="0" w:color="auto"/>
              <w:right w:val="single" w:sz="4" w:space="0" w:color="auto"/>
            </w:tcBorders>
            <w:shd w:val="clear" w:color="auto" w:fill="auto"/>
            <w:vAlign w:val="center"/>
          </w:tcPr>
          <w:p w:rsidR="00F431C7" w:rsidRPr="00BA4CDC" w:rsidRDefault="00F431C7" w:rsidP="00F431C7">
            <w:pPr>
              <w:rPr>
                <w:sz w:val="20"/>
                <w:szCs w:val="20"/>
              </w:rPr>
            </w:pPr>
            <w:r w:rsidRPr="00BA4CDC">
              <w:rPr>
                <w:kern w:val="1"/>
                <w:sz w:val="20"/>
                <w:szCs w:val="20"/>
              </w:rPr>
              <w:t>ул. Воровского, 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rPr>
            </w:pPr>
            <w:r w:rsidRPr="00BA4CDC">
              <w:rPr>
                <w:sz w:val="20"/>
                <w:szCs w:val="20"/>
              </w:rPr>
              <w:t>200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F431C7" w:rsidRPr="00BA4CDC" w:rsidRDefault="00F431C7" w:rsidP="00F431C7">
            <w:pPr>
              <w:jc w:val="center"/>
              <w:rPr>
                <w:sz w:val="20"/>
                <w:szCs w:val="20"/>
              </w:rPr>
            </w:pPr>
            <w:r w:rsidRPr="00BA4CDC">
              <w:rPr>
                <w:sz w:val="20"/>
                <w:szCs w:val="20"/>
              </w:rPr>
              <w:t>24</w:t>
            </w:r>
          </w:p>
        </w:tc>
        <w:tc>
          <w:tcPr>
            <w:tcW w:w="1442" w:type="dxa"/>
            <w:tcBorders>
              <w:top w:val="single" w:sz="4" w:space="0" w:color="auto"/>
              <w:left w:val="nil"/>
              <w:bottom w:val="single" w:sz="4" w:space="0" w:color="auto"/>
              <w:right w:val="single" w:sz="4" w:space="0" w:color="auto"/>
            </w:tcBorders>
            <w:vAlign w:val="center"/>
          </w:tcPr>
          <w:p w:rsidR="00F431C7" w:rsidRPr="00BA4CDC" w:rsidRDefault="00F431C7" w:rsidP="00F431C7">
            <w:pPr>
              <w:jc w:val="center"/>
              <w:rPr>
                <w:sz w:val="20"/>
                <w:szCs w:val="20"/>
              </w:rPr>
            </w:pPr>
            <w:r w:rsidRPr="00BA4CDC">
              <w:rPr>
                <w:sz w:val="20"/>
                <w:szCs w:val="20"/>
              </w:rPr>
              <w:t>1972</w:t>
            </w:r>
          </w:p>
        </w:tc>
      </w:tr>
    </w:tbl>
    <w:p w:rsidR="00F431C7" w:rsidRPr="00BA4CDC" w:rsidRDefault="00F431C7" w:rsidP="00F431C7">
      <w:pPr>
        <w:ind w:firstLine="567"/>
        <w:rPr>
          <w:color w:val="002060"/>
        </w:rPr>
      </w:pPr>
    </w:p>
    <w:p w:rsidR="00F431C7" w:rsidRPr="00BA4CDC" w:rsidRDefault="00F431C7" w:rsidP="00F431C7">
      <w:pPr>
        <w:ind w:firstLine="567"/>
      </w:pPr>
      <w:r w:rsidRPr="00BA4CDC">
        <w:t>Для школ существует следующий норматив числа мест в  общеобразовательных  учреждениях – 90 места на 1000 человек. Для детских дошкольных учреждений существует норматив числа мест – 40 мест на 1000 жителей (</w:t>
      </w:r>
      <w:r w:rsidRPr="00BA4CDC">
        <w:rPr>
          <w:spacing w:val="-3"/>
        </w:rPr>
        <w:t>Региональные нормативы градостроительного проектирования Воронежской области)</w:t>
      </w:r>
      <w:r w:rsidRPr="00BA4CDC">
        <w:t xml:space="preserve">. </w:t>
      </w:r>
    </w:p>
    <w:p w:rsidR="00F431C7" w:rsidRPr="00BA4CDC" w:rsidRDefault="00F431C7" w:rsidP="00F431C7">
      <w:pPr>
        <w:pStyle w:val="afb"/>
        <w:ind w:firstLine="567"/>
        <w:jc w:val="both"/>
      </w:pPr>
      <w:r w:rsidRPr="00BA4CDC">
        <w:t>Кроме нормативного подхода существует территориальный подход. Для дошкольных учреждений принят радиус доступности – 500 м. Для школ уровень транспортной доступности принят 15 минут в одну сторону (</w:t>
      </w:r>
      <w:r w:rsidRPr="00BA4CDC">
        <w:rPr>
          <w:lang w:val="en-US"/>
        </w:rPr>
        <w:t>I</w:t>
      </w:r>
      <w:r w:rsidRPr="00BA4CDC">
        <w:t xml:space="preserve"> ступень обучения), 50 минут в одну сторону (</w:t>
      </w:r>
      <w:r w:rsidRPr="00BA4CDC">
        <w:rPr>
          <w:lang w:val="en-US"/>
        </w:rPr>
        <w:t>II</w:t>
      </w:r>
      <w:r w:rsidRPr="00BA4CDC">
        <w:t>-</w:t>
      </w:r>
      <w:r w:rsidRPr="00BA4CDC">
        <w:rPr>
          <w:lang w:val="en-US"/>
        </w:rPr>
        <w:t>III</w:t>
      </w:r>
      <w:r w:rsidRPr="00BA4CDC">
        <w:t xml:space="preserve"> ступень обучения).</w:t>
      </w:r>
    </w:p>
    <w:p w:rsidR="00F431C7" w:rsidRPr="00BA4CDC" w:rsidRDefault="00F431C7" w:rsidP="00F431C7">
      <w:pPr>
        <w:ind w:firstLine="567"/>
      </w:pPr>
    </w:p>
    <w:p w:rsidR="00F431C7" w:rsidRPr="00BA4CDC" w:rsidRDefault="00F431C7" w:rsidP="00F431C7">
      <w:pPr>
        <w:ind w:firstLine="567"/>
        <w:rPr>
          <w:b/>
          <w:bCs/>
        </w:rPr>
      </w:pPr>
      <w:r w:rsidRPr="00BA4CDC">
        <w:rPr>
          <w:b/>
          <w:bCs/>
        </w:rPr>
        <w:t>Объекты здравоохранения</w:t>
      </w:r>
    </w:p>
    <w:p w:rsidR="00F431C7" w:rsidRPr="00BA4CDC" w:rsidRDefault="00F431C7" w:rsidP="00F431C7">
      <w:pPr>
        <w:ind w:firstLine="567"/>
      </w:pPr>
      <w:r w:rsidRPr="00BA4CDC">
        <w:t>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F431C7" w:rsidRPr="00BA4CDC" w:rsidRDefault="00F431C7" w:rsidP="00F431C7">
      <w:r w:rsidRPr="00BA4CDC">
        <w:tab/>
      </w:r>
      <w:r w:rsidRPr="00BA4CDC">
        <w:rPr>
          <w:b/>
          <w:bCs/>
          <w:i/>
          <w:iCs/>
        </w:rPr>
        <w:t>В систему здравоохранения Лозовского 1-го сельского поселения входят:</w:t>
      </w:r>
    </w:p>
    <w:p w:rsidR="00F431C7" w:rsidRPr="00BA4CDC" w:rsidRDefault="00F431C7" w:rsidP="00DE05DF">
      <w:pPr>
        <w:numPr>
          <w:ilvl w:val="0"/>
          <w:numId w:val="69"/>
        </w:numPr>
        <w:ind w:left="1276"/>
        <w:jc w:val="left"/>
        <w:rPr>
          <w:color w:val="000000"/>
        </w:rPr>
      </w:pPr>
      <w:r w:rsidRPr="00BA4CDC">
        <w:rPr>
          <w:color w:val="000000"/>
        </w:rPr>
        <w:t>Лозовская амбулатория на 25 пос./смену;</w:t>
      </w:r>
    </w:p>
    <w:p w:rsidR="00F431C7" w:rsidRPr="00BA4CDC" w:rsidRDefault="00F431C7" w:rsidP="00DE05DF">
      <w:pPr>
        <w:numPr>
          <w:ilvl w:val="0"/>
          <w:numId w:val="69"/>
        </w:numPr>
        <w:ind w:left="1276"/>
        <w:jc w:val="left"/>
        <w:rPr>
          <w:color w:val="000000"/>
        </w:rPr>
      </w:pPr>
      <w:r w:rsidRPr="00BA4CDC">
        <w:rPr>
          <w:color w:val="000000"/>
        </w:rPr>
        <w:t>ФАП;</w:t>
      </w:r>
    </w:p>
    <w:p w:rsidR="00F431C7" w:rsidRPr="00BA4CDC" w:rsidRDefault="00F431C7" w:rsidP="00DE05DF">
      <w:pPr>
        <w:numPr>
          <w:ilvl w:val="0"/>
          <w:numId w:val="69"/>
        </w:numPr>
        <w:ind w:left="1276"/>
        <w:jc w:val="left"/>
        <w:rPr>
          <w:color w:val="000000"/>
        </w:rPr>
      </w:pPr>
      <w:r w:rsidRPr="00BA4CDC">
        <w:t>2аптечных пункта.</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23</w:t>
      </w:r>
      <w:r w:rsidR="009D3354" w:rsidRPr="00BA4CDC">
        <w:rPr>
          <w:rFonts w:cs="Times New Roman"/>
          <w:noProof/>
        </w:rPr>
        <w:fldChar w:fldCharType="end"/>
      </w:r>
      <w:r w:rsidRPr="00BA4CDC">
        <w:rPr>
          <w:rFonts w:cs="Times New Roman"/>
        </w:rPr>
        <w:t>Объекты здравоохранения</w:t>
      </w:r>
    </w:p>
    <w:tbl>
      <w:tblPr>
        <w:tblW w:w="793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3402"/>
        <w:gridCol w:w="1417"/>
      </w:tblGrid>
      <w:tr w:rsidR="00F431C7" w:rsidRPr="00BA4CDC" w:rsidTr="00F431C7">
        <w:trPr>
          <w:trHeight w:val="274"/>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F431C7" w:rsidRPr="00BA4CDC" w:rsidRDefault="00F431C7" w:rsidP="00F431C7">
            <w:pPr>
              <w:tabs>
                <w:tab w:val="left" w:pos="7560"/>
              </w:tabs>
              <w:suppressAutoHyphens/>
              <w:snapToGrid w:val="0"/>
              <w:rPr>
                <w:b/>
                <w:kern w:val="2"/>
                <w:sz w:val="20"/>
                <w:szCs w:val="20"/>
                <w:lang w:eastAsia="ar-SA"/>
              </w:rPr>
            </w:pPr>
            <w:r w:rsidRPr="00BA4CDC">
              <w:rPr>
                <w:b/>
                <w:sz w:val="20"/>
                <w:szCs w:val="20"/>
              </w:rPr>
              <w:t>Наименование учреждения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tabs>
                <w:tab w:val="left" w:pos="7560"/>
              </w:tabs>
              <w:suppressAutoHyphens/>
              <w:snapToGrid w:val="0"/>
              <w:ind w:firstLine="34"/>
              <w:rPr>
                <w:b/>
                <w:sz w:val="20"/>
                <w:szCs w:val="20"/>
              </w:rPr>
            </w:pPr>
            <w:r w:rsidRPr="00BA4CDC">
              <w:rPr>
                <w:b/>
                <w:sz w:val="20"/>
                <w:szCs w:val="20"/>
              </w:rPr>
              <w:t>Адрес</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tabs>
                <w:tab w:val="left" w:pos="7560"/>
              </w:tabs>
              <w:suppressAutoHyphens/>
              <w:snapToGrid w:val="0"/>
              <w:ind w:firstLine="34"/>
              <w:rPr>
                <w:b/>
                <w:sz w:val="20"/>
                <w:szCs w:val="20"/>
              </w:rPr>
            </w:pPr>
            <w:r w:rsidRPr="00BA4CDC">
              <w:rPr>
                <w:b/>
                <w:sz w:val="20"/>
                <w:szCs w:val="20"/>
              </w:rPr>
              <w:t>Пос./смена</w:t>
            </w:r>
          </w:p>
        </w:tc>
      </w:tr>
      <w:tr w:rsidR="00F431C7" w:rsidRPr="00BA4CDC" w:rsidTr="00F431C7">
        <w:trPr>
          <w:jc w:val="center"/>
        </w:trPr>
        <w:tc>
          <w:tcPr>
            <w:tcW w:w="7938" w:type="dxa"/>
            <w:gridSpan w:val="3"/>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b/>
                <w:sz w:val="20"/>
                <w:szCs w:val="20"/>
              </w:rPr>
              <w:lastRenderedPageBreak/>
              <w:t>Учреждения здравоохранения</w:t>
            </w:r>
          </w:p>
        </w:tc>
      </w:tr>
      <w:tr w:rsidR="00F431C7" w:rsidRPr="00BA4CDC" w:rsidTr="00F431C7">
        <w:trPr>
          <w:jc w:val="center"/>
        </w:trPr>
        <w:tc>
          <w:tcPr>
            <w:tcW w:w="3119"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rFonts w:eastAsia="Lucida Sans Unicode"/>
                <w:kern w:val="2"/>
                <w:sz w:val="20"/>
                <w:szCs w:val="20"/>
                <w:lang w:eastAsia="ar-SA"/>
              </w:rPr>
            </w:pPr>
            <w:r w:rsidRPr="00BA4CDC">
              <w:rPr>
                <w:sz w:val="20"/>
                <w:szCs w:val="20"/>
              </w:rPr>
              <w:t>Лозовская амбулатория</w:t>
            </w:r>
          </w:p>
        </w:tc>
        <w:tc>
          <w:tcPr>
            <w:tcW w:w="3402"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rPr>
                <w:sz w:val="20"/>
                <w:szCs w:val="20"/>
              </w:rPr>
            </w:pPr>
            <w:r w:rsidRPr="00BA4CDC">
              <w:rPr>
                <w:sz w:val="20"/>
                <w:szCs w:val="20"/>
              </w:rPr>
              <w:t>ул. 40 лет Победы, 13/1</w:t>
            </w:r>
          </w:p>
        </w:tc>
        <w:tc>
          <w:tcPr>
            <w:tcW w:w="1417"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25</w:t>
            </w:r>
          </w:p>
        </w:tc>
      </w:tr>
      <w:tr w:rsidR="00F431C7" w:rsidRPr="00BA4CDC" w:rsidTr="00F431C7">
        <w:trPr>
          <w:jc w:val="center"/>
        </w:trPr>
        <w:tc>
          <w:tcPr>
            <w:tcW w:w="3119"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rFonts w:eastAsia="Lucida Sans Unicode"/>
                <w:kern w:val="2"/>
                <w:sz w:val="20"/>
                <w:szCs w:val="20"/>
                <w:lang w:eastAsia="ar-SA"/>
              </w:rPr>
            </w:pPr>
            <w:r w:rsidRPr="00BA4CDC">
              <w:rPr>
                <w:sz w:val="20"/>
                <w:szCs w:val="20"/>
              </w:rPr>
              <w:t>ФАП</w:t>
            </w:r>
          </w:p>
        </w:tc>
        <w:tc>
          <w:tcPr>
            <w:tcW w:w="3402"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rPr>
                <w:sz w:val="20"/>
                <w:szCs w:val="20"/>
              </w:rPr>
            </w:pPr>
            <w:r w:rsidRPr="00BA4CDC">
              <w:rPr>
                <w:sz w:val="20"/>
                <w:szCs w:val="20"/>
              </w:rPr>
              <w:t>ул. Авдеева, 3</w:t>
            </w:r>
          </w:p>
        </w:tc>
        <w:tc>
          <w:tcPr>
            <w:tcW w:w="1417"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p>
        </w:tc>
      </w:tr>
      <w:tr w:rsidR="00F431C7" w:rsidRPr="00BA4CDC" w:rsidTr="00F431C7">
        <w:trPr>
          <w:jc w:val="center"/>
        </w:trPr>
        <w:tc>
          <w:tcPr>
            <w:tcW w:w="7938" w:type="dxa"/>
            <w:gridSpan w:val="3"/>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b/>
                <w:sz w:val="20"/>
                <w:szCs w:val="20"/>
              </w:rPr>
              <w:t>Аптечные пункты</w:t>
            </w:r>
          </w:p>
        </w:tc>
      </w:tr>
      <w:tr w:rsidR="00F431C7" w:rsidRPr="00BA4CDC" w:rsidTr="00F431C7">
        <w:trPr>
          <w:jc w:val="center"/>
        </w:trPr>
        <w:tc>
          <w:tcPr>
            <w:tcW w:w="3119"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sz w:val="20"/>
                <w:szCs w:val="20"/>
              </w:rPr>
            </w:pPr>
            <w:r w:rsidRPr="00BA4CDC">
              <w:rPr>
                <w:sz w:val="20"/>
                <w:szCs w:val="20"/>
              </w:rPr>
              <w:t>Аптечный пункт</w:t>
            </w:r>
          </w:p>
        </w:tc>
        <w:tc>
          <w:tcPr>
            <w:tcW w:w="3402"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pStyle w:val="afb"/>
              <w:snapToGrid w:val="0"/>
              <w:rPr>
                <w:sz w:val="20"/>
                <w:szCs w:val="20"/>
              </w:rPr>
            </w:pPr>
            <w:r w:rsidRPr="00BA4CDC">
              <w:rPr>
                <w:sz w:val="20"/>
                <w:szCs w:val="20"/>
              </w:rPr>
              <w:t>ул. Октябрьская, 69</w:t>
            </w:r>
          </w:p>
        </w:tc>
        <w:tc>
          <w:tcPr>
            <w:tcW w:w="1417"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p>
        </w:tc>
      </w:tr>
      <w:tr w:rsidR="00F431C7" w:rsidRPr="00BA4CDC" w:rsidTr="00F431C7">
        <w:trPr>
          <w:jc w:val="center"/>
        </w:trPr>
        <w:tc>
          <w:tcPr>
            <w:tcW w:w="3119"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sz w:val="20"/>
                <w:szCs w:val="20"/>
              </w:rPr>
            </w:pPr>
            <w:r w:rsidRPr="00BA4CDC">
              <w:rPr>
                <w:sz w:val="20"/>
                <w:szCs w:val="20"/>
              </w:rPr>
              <w:t>Аптечный пункт</w:t>
            </w:r>
          </w:p>
        </w:tc>
        <w:tc>
          <w:tcPr>
            <w:tcW w:w="3402"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rPr>
                <w:sz w:val="20"/>
                <w:szCs w:val="20"/>
              </w:rPr>
            </w:pPr>
            <w:r w:rsidRPr="00BA4CDC">
              <w:rPr>
                <w:sz w:val="20"/>
                <w:szCs w:val="20"/>
              </w:rPr>
              <w:t>ул. Авдеева, 3</w:t>
            </w:r>
          </w:p>
        </w:tc>
        <w:tc>
          <w:tcPr>
            <w:tcW w:w="1417"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p>
        </w:tc>
      </w:tr>
    </w:tbl>
    <w:p w:rsidR="00F431C7" w:rsidRPr="00BA4CDC" w:rsidRDefault="00F431C7" w:rsidP="00F431C7">
      <w:pPr>
        <w:ind w:firstLine="567"/>
      </w:pPr>
    </w:p>
    <w:p w:rsidR="00F431C7" w:rsidRPr="00BA4CDC" w:rsidRDefault="00F431C7" w:rsidP="00F431C7">
      <w:pPr>
        <w:ind w:firstLine="567"/>
      </w:pPr>
      <w:r w:rsidRPr="00BA4CDC">
        <w:t>Согласно нормативных показателей минимально допустимого уровня обеспеченности объектами здравоохранения, изложенных в РНГП для сельских населенных пунктов следует принимать:</w:t>
      </w:r>
    </w:p>
    <w:p w:rsidR="00F431C7" w:rsidRPr="00BA4CDC" w:rsidRDefault="00F431C7" w:rsidP="00F431C7">
      <w:pPr>
        <w:pStyle w:val="ConsPlusNormal"/>
        <w:ind w:firstLine="540"/>
        <w:jc w:val="both"/>
      </w:pPr>
      <w:r w:rsidRPr="00BA4CDC">
        <w:t xml:space="preserve">- </w:t>
      </w:r>
      <w:r w:rsidRPr="00BA4CDC">
        <w:rPr>
          <w:b/>
          <w:i/>
        </w:rPr>
        <w:t>расчет для амбулаторно-поликлинических учреждений производится</w:t>
      </w:r>
      <w:r w:rsidRPr="00BA4CDC">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F431C7" w:rsidRPr="00BA4CDC" w:rsidRDefault="00F431C7" w:rsidP="00F431C7">
      <w:pPr>
        <w:pStyle w:val="ConsPlusNormal"/>
        <w:ind w:firstLine="540"/>
        <w:jc w:val="both"/>
        <w:rPr>
          <w:i/>
        </w:rPr>
      </w:pPr>
      <w:r w:rsidRPr="00BA4CDC">
        <w:t>«</w:t>
      </w:r>
      <w:r w:rsidRPr="00BA4CDC">
        <w:rPr>
          <w:i/>
        </w:rPr>
        <w:t>Обеспеченность амбулаторно-поликлиническими мощностями в смену = (Пос + Обр x 3) x 1000 / 512,</w:t>
      </w:r>
    </w:p>
    <w:p w:rsidR="00F431C7" w:rsidRPr="00BA4CDC" w:rsidRDefault="00F431C7" w:rsidP="00F431C7">
      <w:pPr>
        <w:pStyle w:val="ConsPlusNormal"/>
        <w:ind w:firstLine="540"/>
        <w:jc w:val="both"/>
        <w:rPr>
          <w:i/>
        </w:rPr>
      </w:pPr>
      <w:r w:rsidRPr="00BA4CDC">
        <w:rPr>
          <w:i/>
        </w:rPr>
        <w:t>где: Пос - посещения; Обр – обращения».</w:t>
      </w:r>
    </w:p>
    <w:p w:rsidR="00F431C7" w:rsidRPr="00BA4CDC" w:rsidRDefault="00F431C7" w:rsidP="00F431C7">
      <w:pPr>
        <w:autoSpaceDE w:val="0"/>
        <w:ind w:firstLine="540"/>
        <w:rPr>
          <w:i/>
        </w:rPr>
      </w:pPr>
      <w:r w:rsidRPr="00BA4CDC">
        <w:rPr>
          <w:i/>
        </w:rPr>
        <w:t xml:space="preserve">Действующая редакция программы государственных гарантий бесплатного оказания гражданам медицинской помощи на 2016 год на территории Воронежской области (утв. Постановлением правительства Воронежской области от 25.12.2015 №1036) по всем видам финансирования предусматривает норматив посещений с профилактическими и иными целями, и посещениями по неотложной медицинской помощи – </w:t>
      </w:r>
      <w:r w:rsidRPr="00BA4CDC">
        <w:rPr>
          <w:i/>
          <w:u w:val="single"/>
        </w:rPr>
        <w:t>3,51 на 1 жителя в год и 2,18 обращений на 1 жителя в год.</w:t>
      </w:r>
    </w:p>
    <w:p w:rsidR="00F431C7" w:rsidRPr="00BA4CDC" w:rsidRDefault="00F431C7" w:rsidP="00F431C7">
      <w:pPr>
        <w:autoSpaceDE w:val="0"/>
        <w:ind w:firstLine="540"/>
        <w:rPr>
          <w:i/>
          <w:u w:val="single"/>
        </w:rPr>
      </w:pPr>
      <w:r w:rsidRPr="00BA4CDC">
        <w:rPr>
          <w:i/>
        </w:rPr>
        <w:t xml:space="preserve">Принимая 1 обращение в среднем за 3 посещения получаем </w:t>
      </w:r>
      <w:r w:rsidRPr="00BA4CDC">
        <w:rPr>
          <w:i/>
          <w:u w:val="single"/>
        </w:rPr>
        <w:t>6,51 посещений, итого 10,02 посещения на 1 жителя в год.</w:t>
      </w:r>
    </w:p>
    <w:p w:rsidR="00F431C7" w:rsidRPr="00BA4CDC" w:rsidRDefault="00F431C7" w:rsidP="00F431C7">
      <w:pPr>
        <w:autoSpaceDE w:val="0"/>
        <w:ind w:firstLine="540"/>
        <w:rPr>
          <w:i/>
        </w:rPr>
      </w:pPr>
      <w:r w:rsidRPr="00BA4CDC">
        <w:rPr>
          <w:i/>
        </w:rPr>
        <w:t xml:space="preserve">Таким образом, с использованием коэффициента 512 в пересчете </w:t>
      </w:r>
      <w:r w:rsidRPr="00BA4CDC">
        <w:rPr>
          <w:i/>
          <w:u w:val="single"/>
        </w:rPr>
        <w:t xml:space="preserve">на 1 тыс. населения норматив составит </w:t>
      </w:r>
      <w:r w:rsidRPr="00BA4CDC">
        <w:rPr>
          <w:b/>
          <w:i/>
          <w:u w:val="single"/>
        </w:rPr>
        <w:t>19,57 посещ/смену</w:t>
      </w:r>
      <w:r w:rsidRPr="00BA4CDC">
        <w:rPr>
          <w:i/>
          <w:u w:val="single"/>
        </w:rPr>
        <w:t>.</w:t>
      </w:r>
    </w:p>
    <w:p w:rsidR="00F431C7" w:rsidRPr="00BA4CDC" w:rsidRDefault="00F431C7" w:rsidP="00F431C7">
      <w:pPr>
        <w:ind w:firstLine="567"/>
      </w:pPr>
    </w:p>
    <w:p w:rsidR="00F431C7" w:rsidRPr="00BA4CDC" w:rsidRDefault="00F431C7" w:rsidP="00F431C7">
      <w:pPr>
        <w:pStyle w:val="ConsPlusNormal"/>
        <w:ind w:firstLine="540"/>
        <w:jc w:val="both"/>
      </w:pPr>
      <w:r w:rsidRPr="00BA4CDC">
        <w:t xml:space="preserve">- </w:t>
      </w:r>
      <w:r w:rsidRPr="00BA4CDC">
        <w:rPr>
          <w:b/>
          <w:i/>
        </w:rPr>
        <w:t>расчет для больничных учреждений производится</w:t>
      </w:r>
      <w:r w:rsidRPr="00BA4CDC">
        <w:t xml:space="preserve"> по заданию на проектирование, определяемому  органами здравоохранения;</w:t>
      </w:r>
    </w:p>
    <w:p w:rsidR="00F431C7" w:rsidRPr="00BA4CDC" w:rsidRDefault="00F431C7" w:rsidP="00F431C7">
      <w:pPr>
        <w:pStyle w:val="ConsPlusNormal"/>
        <w:ind w:firstLine="540"/>
        <w:jc w:val="both"/>
      </w:pPr>
      <w:r w:rsidRPr="00BA4CDC">
        <w:t xml:space="preserve">- </w:t>
      </w:r>
      <w:r w:rsidRPr="00BA4CDC">
        <w:rPr>
          <w:b/>
          <w:i/>
        </w:rPr>
        <w:t>расчет для диспансеров также производится</w:t>
      </w:r>
      <w:r w:rsidRPr="00BA4CDC">
        <w:t xml:space="preserve"> по заданию на проектирование, определяемому  органами здравоохранения;</w:t>
      </w:r>
    </w:p>
    <w:p w:rsidR="00F431C7" w:rsidRPr="00BA4CDC" w:rsidRDefault="00F431C7" w:rsidP="00F431C7">
      <w:pPr>
        <w:pStyle w:val="ConsPlusNormal"/>
        <w:ind w:firstLine="540"/>
        <w:jc w:val="both"/>
      </w:pPr>
      <w:r w:rsidRPr="00BA4CDC">
        <w:t xml:space="preserve">- </w:t>
      </w:r>
      <w:r w:rsidRPr="00BA4CDC">
        <w:rPr>
          <w:b/>
          <w:i/>
        </w:rPr>
        <w:t>расчет станций скорой помощи производится</w:t>
      </w:r>
      <w:r w:rsidRPr="00BA4CDC">
        <w:t xml:space="preserve"> исходя из норматива 0,3 вызова начел./ год;</w:t>
      </w:r>
    </w:p>
    <w:p w:rsidR="00F431C7" w:rsidRPr="00BA4CDC" w:rsidRDefault="00F431C7" w:rsidP="00F431C7">
      <w:pPr>
        <w:pStyle w:val="ConsPlusNormal"/>
        <w:ind w:firstLine="540"/>
        <w:jc w:val="both"/>
      </w:pPr>
      <w:r w:rsidRPr="00BA4CDC">
        <w:t xml:space="preserve">- </w:t>
      </w:r>
      <w:r w:rsidRPr="00BA4CDC">
        <w:rPr>
          <w:b/>
          <w:i/>
        </w:rPr>
        <w:t>расчет фельдшерско-акушерских пунктов производится</w:t>
      </w:r>
      <w:r w:rsidRPr="00BA4CDC">
        <w:t xml:space="preserve"> исходя из численности жителей в населенных пунктах:</w:t>
      </w:r>
    </w:p>
    <w:p w:rsidR="00F431C7" w:rsidRPr="00BA4CDC" w:rsidRDefault="00F431C7" w:rsidP="00F431C7">
      <w:pPr>
        <w:pStyle w:val="ConsPlusNormal"/>
        <w:ind w:firstLine="540"/>
        <w:jc w:val="both"/>
        <w:rPr>
          <w:i/>
        </w:rPr>
      </w:pPr>
      <w:r w:rsidRPr="00BA4CDC">
        <w:t>«</w:t>
      </w:r>
      <w:r w:rsidRPr="00BA4CDC">
        <w:rPr>
          <w:i/>
        </w:rPr>
        <w:t xml:space="preserve">В соответствии с </w:t>
      </w:r>
      <w:hyperlink r:id="rId46" w:history="1">
        <w:r w:rsidRPr="00BA4CDC">
          <w:rPr>
            <w:i/>
          </w:rPr>
          <w:t>Приказом</w:t>
        </w:r>
      </w:hyperlink>
      <w:r w:rsidRPr="00BA4CDC">
        <w:rPr>
          <w:i/>
        </w:rPr>
        <w:t xml:space="preserve"> Минздрава России от 15.05.2012 N 543н в населенных пунктах с числом жителей 100 - 300 человек организуются:</w:t>
      </w:r>
    </w:p>
    <w:p w:rsidR="00F431C7" w:rsidRPr="00BA4CDC" w:rsidRDefault="00F431C7" w:rsidP="00F431C7">
      <w:pPr>
        <w:pStyle w:val="ConsPlusNormal"/>
        <w:ind w:firstLine="540"/>
        <w:jc w:val="both"/>
        <w:rPr>
          <w:i/>
        </w:rPr>
      </w:pPr>
      <w:r w:rsidRPr="00BA4CDC">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F431C7" w:rsidRPr="00BA4CDC" w:rsidRDefault="00F431C7" w:rsidP="00F431C7">
      <w:pPr>
        <w:pStyle w:val="ConsPlusNormal"/>
        <w:ind w:firstLine="540"/>
        <w:jc w:val="both"/>
        <w:rPr>
          <w:i/>
        </w:rPr>
      </w:pPr>
      <w:r w:rsidRPr="00BA4CDC">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F431C7" w:rsidRPr="00BA4CDC" w:rsidRDefault="00F431C7" w:rsidP="00F431C7">
      <w:pPr>
        <w:pStyle w:val="ConsPlusNormal"/>
        <w:ind w:firstLine="540"/>
        <w:jc w:val="both"/>
        <w:rPr>
          <w:i/>
        </w:rPr>
      </w:pPr>
      <w:r w:rsidRPr="00BA4CDC">
        <w:rPr>
          <w:i/>
        </w:rPr>
        <w:t>В населенных пунктах с числом жителей 1001 - 2000 человек организуются:</w:t>
      </w:r>
    </w:p>
    <w:p w:rsidR="00F431C7" w:rsidRPr="00BA4CDC" w:rsidRDefault="00F431C7" w:rsidP="00F431C7">
      <w:pPr>
        <w:pStyle w:val="ConsPlusNormal"/>
        <w:ind w:firstLine="540"/>
        <w:jc w:val="both"/>
        <w:rPr>
          <w:i/>
        </w:rPr>
      </w:pPr>
      <w:r w:rsidRPr="00BA4CDC">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F431C7" w:rsidRPr="00BA4CDC" w:rsidRDefault="00F431C7" w:rsidP="00F431C7">
      <w:pPr>
        <w:pStyle w:val="ConsPlusNormal"/>
        <w:ind w:firstLine="540"/>
        <w:jc w:val="both"/>
        <w:rPr>
          <w:i/>
        </w:rPr>
      </w:pPr>
      <w:r w:rsidRPr="00BA4CDC">
        <w:rPr>
          <w:i/>
        </w:rPr>
        <w:t>врачебная амбулатория в случае, если расстояние до ближайшей медицинской организации превышает 6 км.</w:t>
      </w:r>
    </w:p>
    <w:p w:rsidR="00F431C7" w:rsidRPr="00BA4CDC" w:rsidRDefault="00F431C7" w:rsidP="00F431C7">
      <w:pPr>
        <w:pStyle w:val="ConsPlusNormal"/>
        <w:ind w:firstLine="540"/>
        <w:jc w:val="both"/>
        <w:rPr>
          <w:i/>
        </w:rPr>
      </w:pPr>
      <w:r w:rsidRPr="00BA4CDC">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BA4CDC">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BA4CDC">
        <w:rPr>
          <w:i/>
        </w:rPr>
        <w:t>.</w:t>
      </w:r>
    </w:p>
    <w:p w:rsidR="00F431C7" w:rsidRPr="00BA4CDC" w:rsidRDefault="00F431C7" w:rsidP="00F431C7">
      <w:pPr>
        <w:pStyle w:val="ConsPlusNormal"/>
        <w:ind w:firstLine="540"/>
        <w:jc w:val="both"/>
      </w:pPr>
      <w:r w:rsidRPr="00BA4CDC">
        <w:t xml:space="preserve">- </w:t>
      </w:r>
      <w:r w:rsidRPr="00BA4CDC">
        <w:rPr>
          <w:b/>
          <w:i/>
        </w:rPr>
        <w:t>расчет количества аптечных пунктов производится</w:t>
      </w:r>
      <w:r w:rsidRPr="00BA4CDC">
        <w:t xml:space="preserve"> исходя из норматива – 1 объект на 5000 человек.</w:t>
      </w:r>
    </w:p>
    <w:p w:rsidR="00F431C7" w:rsidRPr="00BA4CDC" w:rsidRDefault="00F431C7" w:rsidP="00F431C7">
      <w:pPr>
        <w:pStyle w:val="ConsPlusNormal"/>
        <w:ind w:firstLine="540"/>
        <w:jc w:val="both"/>
        <w:rPr>
          <w:highlight w:val="yellow"/>
        </w:rPr>
      </w:pPr>
    </w:p>
    <w:p w:rsidR="00F431C7" w:rsidRPr="00BA4CDC" w:rsidRDefault="00F431C7" w:rsidP="00F431C7">
      <w:pPr>
        <w:ind w:firstLine="567"/>
      </w:pPr>
      <w:r w:rsidRPr="00BA4CDC">
        <w:lastRenderedPageBreak/>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24</w:t>
      </w:r>
      <w:r w:rsidR="009D3354" w:rsidRPr="00BA4CDC">
        <w:rPr>
          <w:rFonts w:cs="Times New Roman"/>
          <w:noProof/>
        </w:rPr>
        <w:fldChar w:fldCharType="end"/>
      </w:r>
      <w:r w:rsidRPr="00BA4CDC">
        <w:rPr>
          <w:rFonts w:cs="Times New Roman"/>
        </w:rPr>
        <w:t xml:space="preserve"> Расчет показателей минимально допустимого уровня обеспеченности жителей Лозовского1-го сельского поселения в объектах здравоохранения</w:t>
      </w:r>
    </w:p>
    <w:tbl>
      <w:tblPr>
        <w:tblW w:w="9209"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583"/>
        <w:gridCol w:w="992"/>
        <w:gridCol w:w="1134"/>
        <w:gridCol w:w="1134"/>
        <w:gridCol w:w="2835"/>
      </w:tblGrid>
      <w:tr w:rsidR="00F431C7" w:rsidRPr="00BA4CDC" w:rsidTr="00F431C7">
        <w:trPr>
          <w:cantSplit/>
          <w:trHeight w:val="1651"/>
          <w:jc w:val="center"/>
        </w:trPr>
        <w:tc>
          <w:tcPr>
            <w:tcW w:w="531" w:type="dxa"/>
            <w:shd w:val="clear" w:color="auto" w:fill="DAEEF3" w:themeFill="accent5" w:themeFillTint="33"/>
            <w:vAlign w:val="center"/>
            <w:hideMark/>
          </w:tcPr>
          <w:p w:rsidR="00F431C7" w:rsidRPr="00BA4CDC" w:rsidRDefault="00F431C7" w:rsidP="00F431C7">
            <w:pPr>
              <w:jc w:val="center"/>
              <w:rPr>
                <w:b/>
                <w:bCs/>
                <w:color w:val="000000"/>
                <w:sz w:val="20"/>
                <w:szCs w:val="20"/>
              </w:rPr>
            </w:pPr>
            <w:r w:rsidRPr="00BA4CDC">
              <w:rPr>
                <w:b/>
                <w:bCs/>
                <w:color w:val="000000"/>
                <w:sz w:val="20"/>
                <w:szCs w:val="20"/>
              </w:rPr>
              <w:t>№ п/п</w:t>
            </w:r>
          </w:p>
        </w:tc>
        <w:tc>
          <w:tcPr>
            <w:tcW w:w="2583" w:type="dxa"/>
            <w:shd w:val="clear" w:color="auto" w:fill="DAEEF3" w:themeFill="accent5" w:themeFillTint="33"/>
            <w:vAlign w:val="center"/>
            <w:hideMark/>
          </w:tcPr>
          <w:p w:rsidR="00F431C7" w:rsidRPr="00BA4CDC" w:rsidRDefault="00F431C7" w:rsidP="00F431C7">
            <w:pPr>
              <w:jc w:val="center"/>
              <w:rPr>
                <w:b/>
                <w:bCs/>
                <w:color w:val="000000"/>
                <w:sz w:val="20"/>
                <w:szCs w:val="20"/>
              </w:rPr>
            </w:pPr>
            <w:r w:rsidRPr="00BA4CDC">
              <w:rPr>
                <w:b/>
                <w:bCs/>
                <w:color w:val="000000"/>
                <w:sz w:val="20"/>
                <w:szCs w:val="20"/>
              </w:rPr>
              <w:t>Наименование объекта</w:t>
            </w:r>
          </w:p>
        </w:tc>
        <w:tc>
          <w:tcPr>
            <w:tcW w:w="992" w:type="dxa"/>
            <w:shd w:val="clear" w:color="auto" w:fill="DAEEF3" w:themeFill="accent5" w:themeFillTint="33"/>
            <w:vAlign w:val="center"/>
          </w:tcPr>
          <w:p w:rsidR="00F431C7" w:rsidRPr="00BA4CDC" w:rsidRDefault="00F431C7" w:rsidP="00F431C7">
            <w:pPr>
              <w:jc w:val="center"/>
              <w:rPr>
                <w:b/>
                <w:sz w:val="20"/>
                <w:szCs w:val="20"/>
              </w:rPr>
            </w:pPr>
            <w:r w:rsidRPr="00BA4CDC">
              <w:rPr>
                <w:b/>
                <w:sz w:val="20"/>
                <w:szCs w:val="20"/>
              </w:rPr>
              <w:t>Ед. изм.</w:t>
            </w:r>
          </w:p>
        </w:tc>
        <w:tc>
          <w:tcPr>
            <w:tcW w:w="1134" w:type="dxa"/>
            <w:shd w:val="clear" w:color="auto" w:fill="DAEEF3" w:themeFill="accent5" w:themeFillTint="33"/>
            <w:textDirection w:val="btLr"/>
            <w:vAlign w:val="center"/>
          </w:tcPr>
          <w:p w:rsidR="00F431C7" w:rsidRPr="00BA4CDC" w:rsidRDefault="00F431C7" w:rsidP="00F431C7">
            <w:pPr>
              <w:ind w:left="5" w:right="-108" w:firstLine="108"/>
              <w:jc w:val="center"/>
              <w:rPr>
                <w:b/>
                <w:sz w:val="20"/>
                <w:szCs w:val="20"/>
              </w:rPr>
            </w:pPr>
            <w:r w:rsidRPr="00BA4CDC">
              <w:rPr>
                <w:b/>
                <w:sz w:val="20"/>
                <w:szCs w:val="20"/>
              </w:rPr>
              <w:t>Ёмкость существующих учреждений обслуживания</w:t>
            </w:r>
          </w:p>
        </w:tc>
        <w:tc>
          <w:tcPr>
            <w:tcW w:w="1134" w:type="dxa"/>
            <w:shd w:val="clear" w:color="auto" w:fill="DAEEF3" w:themeFill="accent5" w:themeFillTint="33"/>
            <w:textDirection w:val="btLr"/>
            <w:vAlign w:val="center"/>
          </w:tcPr>
          <w:p w:rsidR="00F431C7" w:rsidRPr="00BA4CDC" w:rsidRDefault="00F431C7" w:rsidP="00F431C7">
            <w:pPr>
              <w:ind w:left="-108" w:right="-108"/>
              <w:jc w:val="center"/>
              <w:rPr>
                <w:b/>
                <w:sz w:val="20"/>
                <w:szCs w:val="20"/>
              </w:rPr>
            </w:pPr>
            <w:r w:rsidRPr="00BA4CDC">
              <w:rPr>
                <w:b/>
                <w:sz w:val="20"/>
                <w:szCs w:val="20"/>
              </w:rPr>
              <w:t>Нормативная ёмкость учреждений обслуживания</w:t>
            </w:r>
          </w:p>
        </w:tc>
        <w:tc>
          <w:tcPr>
            <w:tcW w:w="2835" w:type="dxa"/>
            <w:shd w:val="clear" w:color="auto" w:fill="DAEEF3" w:themeFill="accent5" w:themeFillTint="33"/>
            <w:vAlign w:val="center"/>
          </w:tcPr>
          <w:p w:rsidR="00F431C7" w:rsidRPr="00BA4CDC" w:rsidRDefault="00F431C7" w:rsidP="00F431C7">
            <w:pPr>
              <w:ind w:left="-108"/>
              <w:jc w:val="center"/>
              <w:rPr>
                <w:b/>
                <w:sz w:val="20"/>
                <w:szCs w:val="20"/>
              </w:rPr>
            </w:pPr>
            <w:r w:rsidRPr="00BA4CDC">
              <w:rPr>
                <w:b/>
                <w:sz w:val="20"/>
                <w:szCs w:val="20"/>
              </w:rPr>
              <w:t xml:space="preserve">Территориальная доступность </w:t>
            </w:r>
          </w:p>
        </w:tc>
      </w:tr>
      <w:tr w:rsidR="00F431C7" w:rsidRPr="00BA4CDC" w:rsidTr="00F431C7">
        <w:trPr>
          <w:trHeight w:val="277"/>
          <w:jc w:val="center"/>
        </w:trPr>
        <w:tc>
          <w:tcPr>
            <w:tcW w:w="531" w:type="dxa"/>
            <w:shd w:val="clear" w:color="auto" w:fill="auto"/>
            <w:vAlign w:val="center"/>
            <w:hideMark/>
          </w:tcPr>
          <w:p w:rsidR="00F431C7" w:rsidRPr="00BA4CDC" w:rsidRDefault="00F431C7" w:rsidP="00F431C7">
            <w:pPr>
              <w:jc w:val="center"/>
              <w:rPr>
                <w:color w:val="000000"/>
                <w:sz w:val="20"/>
                <w:szCs w:val="20"/>
              </w:rPr>
            </w:pPr>
            <w:r w:rsidRPr="00BA4CDC">
              <w:rPr>
                <w:color w:val="000000"/>
                <w:sz w:val="20"/>
                <w:szCs w:val="20"/>
              </w:rPr>
              <w:t>1</w:t>
            </w:r>
          </w:p>
        </w:tc>
        <w:tc>
          <w:tcPr>
            <w:tcW w:w="2583" w:type="dxa"/>
            <w:shd w:val="clear" w:color="auto" w:fill="auto"/>
            <w:vAlign w:val="center"/>
            <w:hideMark/>
          </w:tcPr>
          <w:p w:rsidR="00F431C7" w:rsidRPr="00BA4CDC" w:rsidRDefault="00F431C7" w:rsidP="00F431C7">
            <w:pPr>
              <w:rPr>
                <w:color w:val="000000"/>
                <w:sz w:val="20"/>
                <w:szCs w:val="20"/>
              </w:rPr>
            </w:pPr>
            <w:r w:rsidRPr="00BA4CDC">
              <w:rPr>
                <w:b/>
                <w:bCs/>
                <w:color w:val="000000"/>
                <w:sz w:val="20"/>
                <w:szCs w:val="20"/>
              </w:rPr>
              <w:t>Амбулаторно-поликлинические учреждения</w:t>
            </w:r>
          </w:p>
        </w:tc>
        <w:tc>
          <w:tcPr>
            <w:tcW w:w="992"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Посещ./смену</w:t>
            </w:r>
          </w:p>
        </w:tc>
        <w:tc>
          <w:tcPr>
            <w:tcW w:w="1134"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25</w:t>
            </w:r>
          </w:p>
        </w:tc>
        <w:tc>
          <w:tcPr>
            <w:tcW w:w="1134"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34</w:t>
            </w:r>
          </w:p>
        </w:tc>
        <w:tc>
          <w:tcPr>
            <w:tcW w:w="2835" w:type="dxa"/>
            <w:vMerge w:val="restart"/>
            <w:shd w:val="clear" w:color="auto" w:fill="auto"/>
            <w:vAlign w:val="center"/>
          </w:tcPr>
          <w:p w:rsidR="00F431C7" w:rsidRPr="00BA4CDC" w:rsidRDefault="00F431C7" w:rsidP="00F431C7">
            <w:pPr>
              <w:pStyle w:val="ConsPlusNormal"/>
            </w:pPr>
            <w:r w:rsidRPr="00BA4CDC">
              <w:t>- оказывающие медицинскую помощь в экстренной форме, размещаются с учетом транспортной доступности, не превышающей 60 минут;</w:t>
            </w:r>
          </w:p>
          <w:p w:rsidR="00F431C7" w:rsidRPr="00BA4CDC" w:rsidRDefault="00F431C7" w:rsidP="00F431C7">
            <w:pPr>
              <w:pStyle w:val="ConsPlusNormal"/>
            </w:pPr>
            <w:r w:rsidRPr="00BA4CDC">
              <w:t>- оказывающие медицинскую помощь в неотложной форме, размещаются с учетом транспортной доступности, не превышающей 120 минут;</w:t>
            </w:r>
          </w:p>
          <w:p w:rsidR="00F431C7" w:rsidRPr="00BA4CDC" w:rsidRDefault="00F431C7" w:rsidP="00F431C7">
            <w:pPr>
              <w:jc w:val="center"/>
              <w:rPr>
                <w:color w:val="000000"/>
                <w:sz w:val="20"/>
                <w:szCs w:val="20"/>
              </w:rPr>
            </w:pPr>
            <w:r w:rsidRPr="00BA4CDC">
              <w:rPr>
                <w:sz w:val="20"/>
                <w:szCs w:val="20"/>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F431C7" w:rsidRPr="00BA4CDC" w:rsidTr="00F431C7">
        <w:trPr>
          <w:trHeight w:val="277"/>
          <w:jc w:val="center"/>
        </w:trPr>
        <w:tc>
          <w:tcPr>
            <w:tcW w:w="531"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2</w:t>
            </w:r>
          </w:p>
        </w:tc>
        <w:tc>
          <w:tcPr>
            <w:tcW w:w="2583" w:type="dxa"/>
            <w:shd w:val="clear" w:color="auto" w:fill="auto"/>
            <w:vAlign w:val="center"/>
          </w:tcPr>
          <w:p w:rsidR="00F431C7" w:rsidRPr="00BA4CDC" w:rsidRDefault="00F431C7" w:rsidP="00F431C7">
            <w:pPr>
              <w:rPr>
                <w:b/>
                <w:bCs/>
                <w:color w:val="000000"/>
                <w:sz w:val="20"/>
                <w:szCs w:val="20"/>
              </w:rPr>
            </w:pPr>
            <w:r w:rsidRPr="00BA4CDC">
              <w:rPr>
                <w:b/>
                <w:bCs/>
                <w:color w:val="000000"/>
                <w:sz w:val="20"/>
                <w:szCs w:val="20"/>
              </w:rPr>
              <w:t>Фельдшерско-акушерские пункты</w:t>
            </w:r>
          </w:p>
        </w:tc>
        <w:tc>
          <w:tcPr>
            <w:tcW w:w="992"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Объект в населен-ном пункте</w:t>
            </w:r>
          </w:p>
        </w:tc>
        <w:tc>
          <w:tcPr>
            <w:tcW w:w="1134"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1</w:t>
            </w:r>
          </w:p>
        </w:tc>
        <w:tc>
          <w:tcPr>
            <w:tcW w:w="1134"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1</w:t>
            </w:r>
          </w:p>
        </w:tc>
        <w:tc>
          <w:tcPr>
            <w:tcW w:w="2835" w:type="dxa"/>
            <w:vMerge/>
            <w:shd w:val="clear" w:color="auto" w:fill="auto"/>
            <w:vAlign w:val="center"/>
          </w:tcPr>
          <w:p w:rsidR="00F431C7" w:rsidRPr="00BA4CDC" w:rsidRDefault="00F431C7" w:rsidP="00F431C7">
            <w:pPr>
              <w:pStyle w:val="ConsPlusNormal"/>
            </w:pPr>
          </w:p>
        </w:tc>
      </w:tr>
      <w:tr w:rsidR="00F431C7" w:rsidRPr="00BA4CDC" w:rsidTr="00F431C7">
        <w:trPr>
          <w:trHeight w:val="840"/>
          <w:jc w:val="center"/>
        </w:trPr>
        <w:tc>
          <w:tcPr>
            <w:tcW w:w="531"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3</w:t>
            </w:r>
          </w:p>
        </w:tc>
        <w:tc>
          <w:tcPr>
            <w:tcW w:w="2583" w:type="dxa"/>
            <w:shd w:val="clear" w:color="auto" w:fill="auto"/>
            <w:vAlign w:val="center"/>
          </w:tcPr>
          <w:p w:rsidR="00F431C7" w:rsidRPr="00BA4CDC" w:rsidRDefault="00F431C7" w:rsidP="00F431C7">
            <w:pPr>
              <w:rPr>
                <w:b/>
                <w:bCs/>
                <w:color w:val="000000"/>
                <w:sz w:val="20"/>
                <w:szCs w:val="20"/>
              </w:rPr>
            </w:pPr>
            <w:r w:rsidRPr="00BA4CDC">
              <w:rPr>
                <w:b/>
                <w:bCs/>
                <w:color w:val="000000"/>
                <w:sz w:val="20"/>
                <w:szCs w:val="20"/>
              </w:rPr>
              <w:t>Станции скорой медицинской помощи</w:t>
            </w:r>
          </w:p>
        </w:tc>
        <w:tc>
          <w:tcPr>
            <w:tcW w:w="992" w:type="dxa"/>
            <w:shd w:val="clear" w:color="auto" w:fill="auto"/>
            <w:vAlign w:val="center"/>
          </w:tcPr>
          <w:p w:rsidR="00F431C7" w:rsidRPr="00BA4CDC" w:rsidRDefault="00F431C7" w:rsidP="00F431C7">
            <w:pPr>
              <w:ind w:right="-41"/>
              <w:jc w:val="center"/>
              <w:rPr>
                <w:color w:val="000000"/>
                <w:sz w:val="20"/>
                <w:szCs w:val="20"/>
              </w:rPr>
            </w:pPr>
            <w:r w:rsidRPr="00BA4CDC">
              <w:rPr>
                <w:color w:val="000000"/>
                <w:sz w:val="20"/>
                <w:szCs w:val="20"/>
              </w:rPr>
              <w:t xml:space="preserve">Кол-во вызовов в год </w:t>
            </w:r>
          </w:p>
        </w:tc>
        <w:tc>
          <w:tcPr>
            <w:tcW w:w="1134"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w:t>
            </w:r>
          </w:p>
        </w:tc>
        <w:tc>
          <w:tcPr>
            <w:tcW w:w="1134" w:type="dxa"/>
            <w:shd w:val="clear" w:color="auto" w:fill="auto"/>
            <w:vAlign w:val="center"/>
          </w:tcPr>
          <w:p w:rsidR="00F431C7" w:rsidRPr="00BA4CDC" w:rsidRDefault="00F431C7" w:rsidP="00F431C7">
            <w:pPr>
              <w:jc w:val="center"/>
              <w:rPr>
                <w:color w:val="000000"/>
                <w:sz w:val="20"/>
                <w:szCs w:val="20"/>
              </w:rPr>
            </w:pPr>
            <w:r w:rsidRPr="00BA4CDC">
              <w:rPr>
                <w:color w:val="000000"/>
                <w:sz w:val="20"/>
                <w:szCs w:val="20"/>
              </w:rPr>
              <w:t>524</w:t>
            </w:r>
          </w:p>
        </w:tc>
        <w:tc>
          <w:tcPr>
            <w:tcW w:w="2835" w:type="dxa"/>
            <w:shd w:val="clear" w:color="auto" w:fill="auto"/>
            <w:vAlign w:val="center"/>
          </w:tcPr>
          <w:p w:rsidR="00F431C7" w:rsidRPr="00BA4CDC" w:rsidRDefault="00F431C7" w:rsidP="00F431C7">
            <w:pPr>
              <w:pStyle w:val="ConsPlusNormal"/>
              <w:jc w:val="center"/>
            </w:pPr>
            <w:r w:rsidRPr="00BA4CDC">
              <w:t>20 мин. транспортная доступность</w:t>
            </w:r>
          </w:p>
        </w:tc>
      </w:tr>
    </w:tbl>
    <w:p w:rsidR="00F431C7" w:rsidRPr="00BA4CDC" w:rsidRDefault="00F431C7" w:rsidP="00F431C7">
      <w:pPr>
        <w:pStyle w:val="ConsPlusNormal"/>
        <w:ind w:firstLine="540"/>
        <w:jc w:val="both"/>
        <w:rPr>
          <w:highlight w:val="yellow"/>
        </w:rPr>
      </w:pPr>
    </w:p>
    <w:p w:rsidR="00F431C7" w:rsidRPr="00BA4CDC" w:rsidRDefault="00F431C7" w:rsidP="00F431C7">
      <w:pPr>
        <w:ind w:firstLine="567"/>
        <w:rPr>
          <w:b/>
          <w:bCs/>
        </w:rPr>
      </w:pPr>
      <w:r w:rsidRPr="00BA4CDC">
        <w:rPr>
          <w:b/>
          <w:bCs/>
        </w:rPr>
        <w:t>Учреждения социального обеспечения</w:t>
      </w:r>
    </w:p>
    <w:p w:rsidR="00F431C7" w:rsidRPr="00BA4CDC" w:rsidRDefault="00F431C7" w:rsidP="00F431C7">
      <w:pPr>
        <w:ind w:firstLine="567"/>
      </w:pPr>
      <w:r w:rsidRPr="00BA4CDC">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w:t>
      </w:r>
    </w:p>
    <w:p w:rsidR="00F431C7" w:rsidRPr="00BA4CDC" w:rsidRDefault="00F431C7" w:rsidP="00F431C7">
      <w:pPr>
        <w:autoSpaceDE w:val="0"/>
        <w:ind w:firstLine="567"/>
        <w:rPr>
          <w:rFonts w:eastAsia="Calibri"/>
          <w:color w:val="00B050"/>
        </w:rPr>
      </w:pPr>
      <w:r w:rsidRPr="00BA4CDC">
        <w:rPr>
          <w:rFonts w:eastAsia="Calibri"/>
        </w:rPr>
        <w:t xml:space="preserve">В </w:t>
      </w:r>
      <w:r w:rsidRPr="00BA4CDC">
        <w:rPr>
          <w:bCs/>
        </w:rPr>
        <w:t>Лозовском 1-м</w:t>
      </w:r>
      <w:r w:rsidRPr="00BA4CDC">
        <w:rPr>
          <w:rFonts w:eastAsia="Calibri"/>
        </w:rPr>
        <w:t xml:space="preserve">сельском поселении к учреждениям данной категории относится БУ ВО «Верхнемамонский психоневрологический интернат»отделение с. Лозовое с количеством проектных мест  101 и фактической загрузкой 101 человек. </w:t>
      </w:r>
    </w:p>
    <w:p w:rsidR="00F431C7" w:rsidRPr="00BA4CDC" w:rsidRDefault="00F431C7" w:rsidP="00F431C7">
      <w:pPr>
        <w:rPr>
          <w:b/>
          <w:bCs/>
        </w:rPr>
      </w:pPr>
    </w:p>
    <w:p w:rsidR="00F431C7" w:rsidRPr="00BA4CDC" w:rsidRDefault="00F431C7" w:rsidP="00F431C7">
      <w:pPr>
        <w:ind w:firstLine="567"/>
        <w:rPr>
          <w:b/>
          <w:bCs/>
        </w:rPr>
      </w:pPr>
      <w:r w:rsidRPr="00BA4CDC">
        <w:rPr>
          <w:b/>
          <w:bCs/>
        </w:rPr>
        <w:t>Объекты связи, управления, кредитно-финансовые учреждения</w:t>
      </w:r>
    </w:p>
    <w:p w:rsidR="00F431C7" w:rsidRPr="00BA4CDC" w:rsidRDefault="00F431C7" w:rsidP="00F431C7">
      <w:pPr>
        <w:ind w:firstLine="567"/>
      </w:pPr>
      <w:r w:rsidRPr="00BA4CDC">
        <w:t xml:space="preserve">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w:t>
      </w:r>
      <w:r w:rsidRPr="00BA4CDC">
        <w:rPr>
          <w:spacing w:val="-3"/>
        </w:rPr>
        <w:t xml:space="preserve">СП 42.13330.2011 </w:t>
      </w:r>
      <w:r w:rsidRPr="00BA4CDC">
        <w:t>«Градостроительство. Планировка и застройка городских и сельских поселений».</w:t>
      </w:r>
    </w:p>
    <w:p w:rsidR="00F431C7" w:rsidRPr="00BA4CDC" w:rsidRDefault="00F431C7" w:rsidP="00F431C7">
      <w:pPr>
        <w:ind w:firstLine="567"/>
      </w:pPr>
      <w:r w:rsidRPr="00BA4CDC">
        <w:t xml:space="preserve">Объекты административно-хозяйственного назначения, отделения связи и банка, опорный пункт охраны порядка относятся к повседневному уровню обслуживания. К периодическому уровню обслуживания относятся </w:t>
      </w:r>
      <w:r w:rsidRPr="00BA4CDC">
        <w:lastRenderedPageBreak/>
        <w:t>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F431C7" w:rsidRPr="00BA4CDC" w:rsidRDefault="00F431C7" w:rsidP="00F431C7">
      <w:pPr>
        <w:ind w:firstLine="567"/>
        <w:rPr>
          <w:b/>
          <w:i/>
        </w:rPr>
      </w:pPr>
      <w:r w:rsidRPr="00BA4CDC">
        <w:rPr>
          <w:b/>
          <w:i/>
        </w:rPr>
        <w:t>В Лозовском 1-м сельском поселении функционируют:</w:t>
      </w:r>
    </w:p>
    <w:p w:rsidR="00F431C7" w:rsidRPr="00BA4CDC" w:rsidRDefault="00F431C7" w:rsidP="00DE05DF">
      <w:pPr>
        <w:pStyle w:val="af9"/>
        <w:widowControl w:val="0"/>
        <w:numPr>
          <w:ilvl w:val="0"/>
          <w:numId w:val="139"/>
        </w:numPr>
        <w:suppressAutoHyphens/>
      </w:pPr>
      <w:r w:rsidRPr="00BA4CDC">
        <w:t>Администрация сельского поселения;</w:t>
      </w:r>
    </w:p>
    <w:p w:rsidR="00F431C7" w:rsidRPr="00BA4CDC" w:rsidRDefault="00F431C7" w:rsidP="00DE05DF">
      <w:pPr>
        <w:pStyle w:val="af9"/>
        <w:widowControl w:val="0"/>
        <w:numPr>
          <w:ilvl w:val="0"/>
          <w:numId w:val="139"/>
        </w:numPr>
        <w:suppressAutoHyphens/>
      </w:pPr>
      <w:r w:rsidRPr="00BA4CDC">
        <w:t>Административное здание;</w:t>
      </w:r>
    </w:p>
    <w:p w:rsidR="00F431C7" w:rsidRPr="00BA4CDC" w:rsidRDefault="00F431C7" w:rsidP="00DE05DF">
      <w:pPr>
        <w:pStyle w:val="af9"/>
        <w:widowControl w:val="0"/>
        <w:numPr>
          <w:ilvl w:val="0"/>
          <w:numId w:val="139"/>
        </w:numPr>
        <w:suppressAutoHyphens/>
      </w:pPr>
      <w:r w:rsidRPr="00BA4CDC">
        <w:t>2 административных здания ООО «Лозовое»;</w:t>
      </w:r>
    </w:p>
    <w:p w:rsidR="00F431C7" w:rsidRPr="00BA4CDC" w:rsidRDefault="00F431C7" w:rsidP="00DE05DF">
      <w:pPr>
        <w:pStyle w:val="af9"/>
        <w:widowControl w:val="0"/>
        <w:numPr>
          <w:ilvl w:val="0"/>
          <w:numId w:val="139"/>
        </w:numPr>
        <w:suppressAutoHyphens/>
      </w:pPr>
      <w:r w:rsidRPr="00BA4CDC">
        <w:t>Административное здание ООО «Рассвет»;</w:t>
      </w:r>
    </w:p>
    <w:p w:rsidR="00F431C7" w:rsidRPr="00BA4CDC" w:rsidRDefault="00F431C7" w:rsidP="00DE05DF">
      <w:pPr>
        <w:pStyle w:val="af9"/>
        <w:widowControl w:val="0"/>
        <w:numPr>
          <w:ilvl w:val="0"/>
          <w:numId w:val="139"/>
        </w:numPr>
        <w:suppressAutoHyphens/>
      </w:pPr>
      <w:r w:rsidRPr="00BA4CDC">
        <w:t>2 опорных пункта охраны правопорядка;</w:t>
      </w:r>
    </w:p>
    <w:p w:rsidR="00F431C7" w:rsidRPr="00BA4CDC" w:rsidRDefault="00F431C7" w:rsidP="00DE05DF">
      <w:pPr>
        <w:pStyle w:val="af9"/>
        <w:widowControl w:val="0"/>
        <w:numPr>
          <w:ilvl w:val="0"/>
          <w:numId w:val="139"/>
        </w:numPr>
        <w:suppressAutoHyphens/>
      </w:pPr>
      <w:r w:rsidRPr="00BA4CDC">
        <w:t>2 отделения связи, почты;</w:t>
      </w:r>
    </w:p>
    <w:p w:rsidR="00F431C7" w:rsidRPr="00BA4CDC" w:rsidRDefault="00F431C7" w:rsidP="00DE05DF">
      <w:pPr>
        <w:pStyle w:val="af9"/>
        <w:widowControl w:val="0"/>
        <w:numPr>
          <w:ilvl w:val="0"/>
          <w:numId w:val="139"/>
        </w:numPr>
        <w:suppressAutoHyphens/>
      </w:pPr>
      <w:r w:rsidRPr="00BA4CDC">
        <w:t>Отделение банка;</w:t>
      </w:r>
    </w:p>
    <w:p w:rsidR="00F431C7" w:rsidRPr="00BA4CDC" w:rsidRDefault="00F431C7" w:rsidP="00DE05DF">
      <w:pPr>
        <w:pStyle w:val="af9"/>
        <w:widowControl w:val="0"/>
        <w:numPr>
          <w:ilvl w:val="0"/>
          <w:numId w:val="139"/>
        </w:numPr>
        <w:suppressAutoHyphens/>
      </w:pPr>
      <w:r w:rsidRPr="00BA4CDC">
        <w:t>Парикмахерская;</w:t>
      </w:r>
    </w:p>
    <w:p w:rsidR="00F431C7" w:rsidRPr="00BA4CDC" w:rsidRDefault="00F431C7" w:rsidP="00DE05DF">
      <w:pPr>
        <w:pStyle w:val="af9"/>
        <w:numPr>
          <w:ilvl w:val="0"/>
          <w:numId w:val="139"/>
        </w:numPr>
        <w:suppressAutoHyphens/>
        <w:autoSpaceDE w:val="0"/>
      </w:pPr>
      <w:r w:rsidRPr="00BA4CDC">
        <w:t>Бюро ритуальных услуг.</w:t>
      </w:r>
    </w:p>
    <w:p w:rsidR="00F431C7" w:rsidRPr="00BA4CDC" w:rsidRDefault="00F431C7" w:rsidP="00F431C7">
      <w:pPr>
        <w:rPr>
          <w:highlight w:val="yellow"/>
        </w:rPr>
      </w:pPr>
    </w:p>
    <w:p w:rsidR="00F431C7" w:rsidRPr="00BA4CDC" w:rsidRDefault="00F431C7" w:rsidP="00F431C7">
      <w:pPr>
        <w:ind w:firstLine="567"/>
      </w:pPr>
      <w:r w:rsidRPr="00BA4CDC">
        <w:rPr>
          <w:b/>
        </w:rPr>
        <w:t>Объекты отдыха и туризма, санаторно-курортные и оздоровительные</w:t>
      </w:r>
    </w:p>
    <w:p w:rsidR="00F431C7" w:rsidRPr="00BA4CDC" w:rsidRDefault="00F431C7" w:rsidP="00F431C7">
      <w:pPr>
        <w:ind w:firstLine="567"/>
      </w:pPr>
      <w:r w:rsidRPr="00BA4CDC">
        <w:t>К данной группе объектов относятся санатории детские и взрослые, санатории- профилактории, школьные лагеря и дома отдыха, базы отдыха, курортные и туристские гостиницы, туристические базы, мотели, кемпинги, приюты. В городском поселении объекты данной сферы обслуживания отсутствуют.</w:t>
      </w:r>
    </w:p>
    <w:p w:rsidR="00F431C7" w:rsidRPr="00BA4CDC" w:rsidRDefault="00F431C7" w:rsidP="00F431C7">
      <w:pPr>
        <w:ind w:right="-3" w:firstLine="567"/>
      </w:pPr>
      <w:r w:rsidRPr="00BA4CDC">
        <w:t>На территории Лозовского 1-го сельского поселения отсутствуют объекты отдыха, санаторно-курортные и оздоровительные объекты.</w:t>
      </w:r>
    </w:p>
    <w:p w:rsidR="00F431C7" w:rsidRPr="00BA4CDC" w:rsidRDefault="00F431C7" w:rsidP="00F431C7"/>
    <w:p w:rsidR="00F431C7" w:rsidRPr="00BA4CDC" w:rsidRDefault="00F431C7" w:rsidP="00F431C7">
      <w:pPr>
        <w:rPr>
          <w:b/>
          <w:bCs/>
        </w:rPr>
      </w:pPr>
      <w:r w:rsidRPr="00BA4CDC">
        <w:rPr>
          <w:b/>
          <w:bCs/>
        </w:rPr>
        <w:tab/>
        <w:t>Объекты торговли, общественного питания, бытового обслуживания и жилищно-коммунального хозяйства</w:t>
      </w:r>
    </w:p>
    <w:p w:rsidR="00F431C7" w:rsidRPr="00BA4CDC" w:rsidRDefault="00F431C7" w:rsidP="00F431C7">
      <w:pPr>
        <w:ind w:firstLine="567"/>
      </w:pPr>
      <w:r w:rsidRPr="00BA4CDC">
        <w:t xml:space="preserve">Расчет сети предприятий указанных видов обслуживания производится по </w:t>
      </w:r>
      <w:r w:rsidRPr="00BA4CDC">
        <w:rPr>
          <w:spacing w:val="-3"/>
        </w:rPr>
        <w:t xml:space="preserve">СП 42.13330.2011 </w:t>
      </w:r>
      <w:r w:rsidRPr="00BA4CDC">
        <w:t>«Градостроительство. Планировка и застройка городских и сельских поселений»и</w:t>
      </w:r>
      <w:r w:rsidRPr="00BA4CDC">
        <w:rPr>
          <w:spacing w:val="-3"/>
        </w:rPr>
        <w:t>Региональных нормативах  градостроительного проектирования Воронежской области</w:t>
      </w:r>
      <w:r w:rsidRPr="00BA4CDC">
        <w:t>.</w:t>
      </w:r>
    </w:p>
    <w:p w:rsidR="00F431C7" w:rsidRPr="00BA4CDC" w:rsidRDefault="00F431C7" w:rsidP="00F431C7">
      <w:pPr>
        <w:ind w:firstLine="567"/>
      </w:pPr>
      <w:r w:rsidRPr="00BA4CDC">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F431C7" w:rsidRPr="00BA4CDC" w:rsidRDefault="00F431C7" w:rsidP="00F431C7">
      <w:pPr>
        <w:autoSpaceDE w:val="0"/>
        <w:ind w:firstLine="567"/>
      </w:pPr>
      <w:r w:rsidRPr="00BA4CDC">
        <w:rPr>
          <w:bCs/>
        </w:rPr>
        <w:t xml:space="preserve">К первому уровню обслуживания относятся </w:t>
      </w:r>
      <w:r w:rsidRPr="00BA4CDC">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F431C7" w:rsidRPr="00BA4CDC" w:rsidRDefault="00F431C7" w:rsidP="00F431C7">
      <w:pPr>
        <w:ind w:firstLine="567"/>
      </w:pPr>
    </w:p>
    <w:p w:rsidR="00F431C7" w:rsidRPr="00BA4CDC" w:rsidRDefault="00F431C7" w:rsidP="00F431C7">
      <w:pPr>
        <w:ind w:firstLine="567"/>
        <w:rPr>
          <w:b/>
          <w:i/>
        </w:rPr>
      </w:pPr>
      <w:r w:rsidRPr="00BA4CDC">
        <w:rPr>
          <w:b/>
          <w:bCs/>
          <w:i/>
          <w:iCs/>
        </w:rPr>
        <w:lastRenderedPageBreak/>
        <w:t>В населенных пунктах структура предприятий торговли, общественного питания и коммунально-бытового обслуживания представлена следующими объектами:</w:t>
      </w:r>
    </w:p>
    <w:p w:rsidR="00F431C7" w:rsidRPr="00BA4CDC" w:rsidRDefault="00F431C7" w:rsidP="00DE05DF">
      <w:pPr>
        <w:pStyle w:val="af9"/>
        <w:numPr>
          <w:ilvl w:val="0"/>
          <w:numId w:val="140"/>
        </w:numPr>
        <w:suppressAutoHyphens/>
        <w:autoSpaceDE w:val="0"/>
      </w:pPr>
      <w:r w:rsidRPr="00BA4CDC">
        <w:t>8 магазинов, общей площадью 1035 м</w:t>
      </w:r>
      <w:r w:rsidRPr="00BA4CDC">
        <w:rPr>
          <w:vertAlign w:val="superscript"/>
        </w:rPr>
        <w:t>2</w:t>
      </w:r>
      <w:r w:rsidRPr="00BA4CDC">
        <w:t>;</w:t>
      </w:r>
    </w:p>
    <w:p w:rsidR="00F431C7" w:rsidRPr="00BA4CDC" w:rsidRDefault="00F431C7" w:rsidP="00DE05DF">
      <w:pPr>
        <w:pStyle w:val="af9"/>
        <w:numPr>
          <w:ilvl w:val="0"/>
          <w:numId w:val="140"/>
        </w:numPr>
        <w:suppressAutoHyphens/>
        <w:autoSpaceDE w:val="0"/>
      </w:pPr>
      <w:r w:rsidRPr="00BA4CDC">
        <w:t>2 столовые на 95 посадочных мест.</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25</w:t>
      </w:r>
      <w:r w:rsidR="009D3354" w:rsidRPr="00BA4CDC">
        <w:rPr>
          <w:rFonts w:cs="Times New Roman"/>
          <w:noProof/>
        </w:rPr>
        <w:fldChar w:fldCharType="end"/>
      </w:r>
      <w:r w:rsidRPr="00BA4CDC">
        <w:rPr>
          <w:rFonts w:cs="Times New Roman"/>
        </w:rPr>
        <w:t>Перечень предприятий торговли на территории Лозовского  1-го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3092"/>
        <w:gridCol w:w="3260"/>
        <w:gridCol w:w="1276"/>
        <w:gridCol w:w="1382"/>
      </w:tblGrid>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w:t>
            </w:r>
          </w:p>
          <w:p w:rsidR="00F431C7" w:rsidRPr="00BA4CDC" w:rsidRDefault="00F431C7" w:rsidP="00F431C7">
            <w:pPr>
              <w:jc w:val="center"/>
              <w:rPr>
                <w:b/>
                <w:sz w:val="20"/>
                <w:szCs w:val="20"/>
              </w:rPr>
            </w:pPr>
            <w:r w:rsidRPr="00BA4CDC">
              <w:rPr>
                <w:b/>
                <w:sz w:val="20"/>
                <w:szCs w:val="20"/>
              </w:rPr>
              <w:t>п/п</w:t>
            </w:r>
          </w:p>
        </w:tc>
        <w:tc>
          <w:tcPr>
            <w:tcW w:w="309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Название</w:t>
            </w:r>
          </w:p>
        </w:tc>
        <w:tc>
          <w:tcPr>
            <w:tcW w:w="326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адрес</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Площадь земельного участка, кв. м.</w:t>
            </w:r>
          </w:p>
        </w:tc>
        <w:tc>
          <w:tcPr>
            <w:tcW w:w="138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431C7" w:rsidRPr="00BA4CDC" w:rsidRDefault="00F431C7" w:rsidP="00F431C7">
            <w:pPr>
              <w:jc w:val="center"/>
              <w:rPr>
                <w:b/>
                <w:sz w:val="20"/>
                <w:szCs w:val="20"/>
              </w:rPr>
            </w:pPr>
            <w:r w:rsidRPr="00BA4CDC">
              <w:rPr>
                <w:b/>
                <w:sz w:val="20"/>
                <w:szCs w:val="20"/>
              </w:rPr>
              <w:t>Общая площадь, помещения кв.м.</w:t>
            </w:r>
          </w:p>
          <w:p w:rsidR="00F431C7" w:rsidRPr="00BA4CDC" w:rsidRDefault="00F431C7" w:rsidP="00F431C7">
            <w:pPr>
              <w:jc w:val="center"/>
              <w:rPr>
                <w:b/>
                <w:sz w:val="20"/>
                <w:szCs w:val="20"/>
              </w:rPr>
            </w:pPr>
          </w:p>
        </w:tc>
      </w:tr>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jc w:val="center"/>
              <w:rPr>
                <w:sz w:val="20"/>
                <w:szCs w:val="20"/>
              </w:rPr>
            </w:pPr>
            <w:r w:rsidRPr="00BA4CDC">
              <w:rPr>
                <w:sz w:val="20"/>
                <w:szCs w:val="20"/>
              </w:rPr>
              <w:t>1</w:t>
            </w:r>
          </w:p>
        </w:tc>
        <w:tc>
          <w:tcPr>
            <w:tcW w:w="309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Магазин ООО «Спектр» № 5</w:t>
            </w:r>
          </w:p>
        </w:tc>
        <w:tc>
          <w:tcPr>
            <w:tcW w:w="326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с. Лозовое, ул. Советская, д. 117</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1400</w:t>
            </w:r>
          </w:p>
        </w:tc>
        <w:tc>
          <w:tcPr>
            <w:tcW w:w="138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298,4</w:t>
            </w:r>
          </w:p>
        </w:tc>
      </w:tr>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2</w:t>
            </w:r>
          </w:p>
        </w:tc>
        <w:tc>
          <w:tcPr>
            <w:tcW w:w="309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 xml:space="preserve">ООО Мамонторг № 1 </w:t>
            </w:r>
          </w:p>
        </w:tc>
        <w:tc>
          <w:tcPr>
            <w:tcW w:w="326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с. Лозовое, ул. Октябрьская, д. 50</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400</w:t>
            </w:r>
          </w:p>
        </w:tc>
        <w:tc>
          <w:tcPr>
            <w:tcW w:w="138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97</w:t>
            </w:r>
          </w:p>
        </w:tc>
      </w:tr>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3</w:t>
            </w:r>
          </w:p>
        </w:tc>
        <w:tc>
          <w:tcPr>
            <w:tcW w:w="309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Магазин ООО «Спектр» № 7</w:t>
            </w:r>
          </w:p>
        </w:tc>
        <w:tc>
          <w:tcPr>
            <w:tcW w:w="326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с. Лозовое, ул. Воровского, д. 15</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800</w:t>
            </w:r>
          </w:p>
        </w:tc>
        <w:tc>
          <w:tcPr>
            <w:tcW w:w="138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298,3</w:t>
            </w:r>
          </w:p>
        </w:tc>
      </w:tr>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4</w:t>
            </w:r>
          </w:p>
        </w:tc>
        <w:tc>
          <w:tcPr>
            <w:tcW w:w="309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Магазин ООО Мамонторг № 8</w:t>
            </w:r>
          </w:p>
        </w:tc>
        <w:tc>
          <w:tcPr>
            <w:tcW w:w="326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с. Лозовое, ул. Октябрьская, д. 73</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900</w:t>
            </w:r>
          </w:p>
        </w:tc>
        <w:tc>
          <w:tcPr>
            <w:tcW w:w="138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122,6</w:t>
            </w:r>
          </w:p>
        </w:tc>
      </w:tr>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5</w:t>
            </w:r>
          </w:p>
        </w:tc>
        <w:tc>
          <w:tcPr>
            <w:tcW w:w="309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 xml:space="preserve">ИП Голубенко «Покровский </w:t>
            </w:r>
            <w:r w:rsidRPr="00BA4CDC">
              <w:rPr>
                <w:sz w:val="20"/>
                <w:szCs w:val="20"/>
                <w:lang w:val="en-US"/>
              </w:rPr>
              <w:t>I</w:t>
            </w:r>
            <w:r w:rsidRPr="00BA4CDC">
              <w:rPr>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с. Лозовое, ул. Станичная, д. 1</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385</w:t>
            </w:r>
          </w:p>
        </w:tc>
        <w:tc>
          <w:tcPr>
            <w:tcW w:w="138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36,6</w:t>
            </w:r>
          </w:p>
        </w:tc>
      </w:tr>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6</w:t>
            </w:r>
          </w:p>
        </w:tc>
        <w:tc>
          <w:tcPr>
            <w:tcW w:w="309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 xml:space="preserve">ИП Голубенко «Покровский </w:t>
            </w:r>
            <w:r w:rsidRPr="00BA4CDC">
              <w:rPr>
                <w:sz w:val="20"/>
                <w:szCs w:val="20"/>
                <w:lang w:val="en-US"/>
              </w:rPr>
              <w:t>II</w:t>
            </w:r>
            <w:r w:rsidRPr="00BA4CDC">
              <w:rPr>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с. Лозовое, ул. Советская, д. 107а</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225</w:t>
            </w:r>
          </w:p>
        </w:tc>
        <w:tc>
          <w:tcPr>
            <w:tcW w:w="138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58,3</w:t>
            </w:r>
          </w:p>
        </w:tc>
      </w:tr>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7</w:t>
            </w:r>
          </w:p>
        </w:tc>
        <w:tc>
          <w:tcPr>
            <w:tcW w:w="309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 xml:space="preserve">ИП Голубенко «Покровский </w:t>
            </w:r>
            <w:r w:rsidRPr="00BA4CDC">
              <w:rPr>
                <w:sz w:val="20"/>
                <w:szCs w:val="20"/>
                <w:lang w:val="en-US"/>
              </w:rPr>
              <w:t>III</w:t>
            </w:r>
            <w:r w:rsidRPr="00BA4CDC">
              <w:rPr>
                <w:sz w:val="20"/>
                <w:szCs w:val="20"/>
              </w:rPr>
              <w:t>»</w:t>
            </w:r>
          </w:p>
        </w:tc>
        <w:tc>
          <w:tcPr>
            <w:tcW w:w="326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с. Лозовое, ул. Октябрьская, д. 69 а</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120</w:t>
            </w:r>
          </w:p>
        </w:tc>
        <w:tc>
          <w:tcPr>
            <w:tcW w:w="138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59,2</w:t>
            </w:r>
          </w:p>
        </w:tc>
      </w:tr>
      <w:tr w:rsidR="00F431C7" w:rsidRPr="00BA4CDC" w:rsidTr="00F431C7">
        <w:trPr>
          <w:jc w:val="center"/>
        </w:trPr>
        <w:tc>
          <w:tcPr>
            <w:tcW w:w="561"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8</w:t>
            </w:r>
          </w:p>
        </w:tc>
        <w:tc>
          <w:tcPr>
            <w:tcW w:w="309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ИП Миронов</w:t>
            </w:r>
          </w:p>
        </w:tc>
        <w:tc>
          <w:tcPr>
            <w:tcW w:w="3260"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с. Лозовое, ул. Октябрьская, д. 50а</w:t>
            </w:r>
          </w:p>
        </w:tc>
        <w:tc>
          <w:tcPr>
            <w:tcW w:w="127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105</w:t>
            </w:r>
          </w:p>
        </w:tc>
        <w:tc>
          <w:tcPr>
            <w:tcW w:w="1382"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sz w:val="20"/>
                <w:szCs w:val="20"/>
              </w:rPr>
            </w:pPr>
            <w:r w:rsidRPr="00BA4CDC">
              <w:rPr>
                <w:sz w:val="20"/>
                <w:szCs w:val="20"/>
              </w:rPr>
              <w:t>64,4</w:t>
            </w:r>
          </w:p>
        </w:tc>
      </w:tr>
    </w:tbl>
    <w:p w:rsidR="00F431C7" w:rsidRPr="00BA4CDC" w:rsidRDefault="00F431C7" w:rsidP="00F431C7">
      <w:pPr>
        <w:rPr>
          <w:shd w:val="clear" w:color="auto" w:fill="CCFFFF"/>
        </w:rPr>
      </w:pPr>
    </w:p>
    <w:p w:rsidR="00F431C7" w:rsidRPr="00BA4CDC" w:rsidRDefault="00F431C7" w:rsidP="00F431C7">
      <w:pPr>
        <w:ind w:firstLine="567"/>
        <w:rPr>
          <w:spacing w:val="-3"/>
        </w:rPr>
      </w:pPr>
      <w:r w:rsidRPr="00BA4CDC">
        <w:t xml:space="preserve">Согласно Региональным нормативам градостроительного </w:t>
      </w:r>
      <w:r w:rsidRPr="00BA4CDC">
        <w:rPr>
          <w:spacing w:val="-3"/>
        </w:rPr>
        <w:t>проектирования Воронежской области:</w:t>
      </w:r>
    </w:p>
    <w:p w:rsidR="00F431C7" w:rsidRPr="00BA4CDC" w:rsidRDefault="00F431C7" w:rsidP="00DE05DF">
      <w:pPr>
        <w:pStyle w:val="af9"/>
        <w:numPr>
          <w:ilvl w:val="0"/>
          <w:numId w:val="109"/>
        </w:numPr>
        <w:suppressAutoHyphens/>
        <w:ind w:left="0" w:firstLine="567"/>
      </w:pPr>
      <w:r w:rsidRPr="00BA4CDC">
        <w:t>минимально допустимый уровень обеспеченности сельских населенных пунктов предприятиями торговли  составляет 300 м</w:t>
      </w:r>
      <w:r w:rsidRPr="00BA4CDC">
        <w:rPr>
          <w:vertAlign w:val="superscript"/>
        </w:rPr>
        <w:t>2</w:t>
      </w:r>
      <w:r w:rsidRPr="00BA4CDC">
        <w:t xml:space="preserve"> торговой площади на 1000 человек, предприятиями общественного питания – 40 мест на 1000 человек, предприятия бытового обслуживания – 7 рабочих мест на 1000 человек, отделений связи – 1 на группу населенных пунктов, отделений банка – 1 на группу населенных пунктов, гостиницы – 5 мест на 1000 человек.</w:t>
      </w:r>
    </w:p>
    <w:p w:rsidR="00F431C7" w:rsidRPr="00BA4CDC" w:rsidRDefault="00F431C7" w:rsidP="00F431C7">
      <w:pPr>
        <w:autoSpaceDE w:val="0"/>
        <w:ind w:firstLine="567"/>
        <w:rPr>
          <w:bCs/>
        </w:rPr>
      </w:pPr>
      <w:r w:rsidRPr="00BA4CDC">
        <w:rPr>
          <w:bCs/>
        </w:rPr>
        <w:t>По территориальному принципу предприятия торговли, общественного питания и бытового обслуживания в сельских поселениях следует размещать в пределах пешеходной доступности не более 2000 м.</w:t>
      </w:r>
    </w:p>
    <w:p w:rsidR="00F431C7" w:rsidRPr="00BA4CDC" w:rsidRDefault="00F431C7" w:rsidP="00F431C7">
      <w:pPr>
        <w:ind w:firstLine="567"/>
      </w:pPr>
      <w:r w:rsidRPr="00BA4CDC">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F431C7" w:rsidRPr="00BA4CDC" w:rsidRDefault="00F431C7" w:rsidP="00F431C7">
      <w:pPr>
        <w:rPr>
          <w:snapToGrid w:val="0"/>
        </w:rPr>
      </w:pPr>
    </w:p>
    <w:p w:rsidR="00F431C7" w:rsidRPr="00BA4CDC" w:rsidRDefault="00F431C7" w:rsidP="00F431C7">
      <w:pPr>
        <w:ind w:firstLine="567"/>
        <w:rPr>
          <w:b/>
          <w:bCs/>
          <w:snapToGrid w:val="0"/>
        </w:rPr>
      </w:pPr>
      <w:r w:rsidRPr="00BA4CDC">
        <w:rPr>
          <w:b/>
          <w:bCs/>
          <w:snapToGrid w:val="0"/>
        </w:rPr>
        <w:t>Объекты культуры, искусства и библиотечного обслуживания</w:t>
      </w:r>
    </w:p>
    <w:p w:rsidR="00F431C7" w:rsidRPr="00BA4CDC" w:rsidRDefault="00F431C7" w:rsidP="00F431C7">
      <w:pPr>
        <w:ind w:firstLine="567"/>
      </w:pPr>
      <w:bookmarkStart w:id="90" w:name="P27"/>
      <w:bookmarkEnd w:id="90"/>
      <w:r w:rsidRPr="00BA4CDC">
        <w:t>Согласно ст.14 Федерального закона №131-ФЗ от 06.10.2003г.«Об общих принципах организации местного самоуправления в Российской Федерации» к полномочиям органов местного самоуправления поселения относится:</w:t>
      </w:r>
    </w:p>
    <w:p w:rsidR="00F431C7" w:rsidRPr="00BA4CDC" w:rsidRDefault="00F431C7" w:rsidP="00DE05DF">
      <w:pPr>
        <w:pStyle w:val="ConsPlusNormal"/>
        <w:widowControl/>
        <w:numPr>
          <w:ilvl w:val="0"/>
          <w:numId w:val="106"/>
        </w:numPr>
        <w:tabs>
          <w:tab w:val="left" w:pos="851"/>
        </w:tabs>
        <w:suppressAutoHyphens w:val="0"/>
        <w:autoSpaceDN w:val="0"/>
        <w:adjustRightInd w:val="0"/>
        <w:ind w:left="0" w:firstLine="567"/>
        <w:jc w:val="both"/>
      </w:pPr>
      <w:r w:rsidRPr="00BA4CDC">
        <w:lastRenderedPageBreak/>
        <w:t>организация библиотечного обслуживания населения, комплектование и обеспечение сохранности библиотечных фондов библиотек поселения;</w:t>
      </w:r>
    </w:p>
    <w:p w:rsidR="00F431C7" w:rsidRPr="00BA4CDC" w:rsidRDefault="00F431C7" w:rsidP="00DE05DF">
      <w:pPr>
        <w:pStyle w:val="ConsPlusNormal"/>
        <w:widowControl/>
        <w:numPr>
          <w:ilvl w:val="0"/>
          <w:numId w:val="106"/>
        </w:numPr>
        <w:tabs>
          <w:tab w:val="left" w:pos="851"/>
        </w:tabs>
        <w:suppressAutoHyphens w:val="0"/>
        <w:autoSpaceDN w:val="0"/>
        <w:adjustRightInd w:val="0"/>
        <w:ind w:left="0" w:firstLine="567"/>
        <w:jc w:val="both"/>
      </w:pPr>
      <w:r w:rsidRPr="00BA4CDC">
        <w:t>создание условий для организации досуга и обеспечения жителей поселения услугами организаций культуры;</w:t>
      </w:r>
    </w:p>
    <w:p w:rsidR="00F431C7" w:rsidRPr="00BA4CDC" w:rsidRDefault="00F431C7" w:rsidP="00DE05DF">
      <w:pPr>
        <w:pStyle w:val="ConsPlusNormal"/>
        <w:widowControl/>
        <w:numPr>
          <w:ilvl w:val="0"/>
          <w:numId w:val="106"/>
        </w:numPr>
        <w:tabs>
          <w:tab w:val="left" w:pos="851"/>
        </w:tabs>
        <w:suppressAutoHyphens w:val="0"/>
        <w:autoSpaceDN w:val="0"/>
        <w:adjustRightInd w:val="0"/>
        <w:ind w:left="0" w:firstLine="567"/>
        <w:jc w:val="both"/>
      </w:pPr>
      <w:r w:rsidRPr="00BA4CDC">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431C7" w:rsidRPr="00BA4CDC" w:rsidRDefault="00F431C7" w:rsidP="00F431C7">
      <w:pPr>
        <w:ind w:firstLine="567"/>
        <w:rPr>
          <w:spacing w:val="-3"/>
        </w:rPr>
      </w:pPr>
      <w:r w:rsidRPr="00BA4CDC">
        <w:rPr>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F431C7" w:rsidRPr="00BA4CDC" w:rsidRDefault="00F431C7" w:rsidP="00F431C7">
      <w:pPr>
        <w:ind w:firstLine="567"/>
        <w:rPr>
          <w:b/>
          <w:bCs/>
          <w:i/>
          <w:iCs/>
        </w:rPr>
      </w:pPr>
      <w:r w:rsidRPr="00BA4CDC">
        <w:rPr>
          <w:b/>
          <w:bCs/>
          <w:i/>
          <w:iCs/>
        </w:rPr>
        <w:t>В Лозовском 1-м сельском поселении функционируют:</w:t>
      </w:r>
    </w:p>
    <w:p w:rsidR="00F431C7" w:rsidRPr="00BA4CDC" w:rsidRDefault="00F431C7" w:rsidP="00DE05DF">
      <w:pPr>
        <w:pStyle w:val="af9"/>
        <w:widowControl w:val="0"/>
        <w:numPr>
          <w:ilvl w:val="0"/>
          <w:numId w:val="137"/>
        </w:numPr>
        <w:suppressAutoHyphens/>
        <w:rPr>
          <w:bCs/>
          <w:iCs/>
        </w:rPr>
      </w:pPr>
      <w:r w:rsidRPr="00BA4CDC">
        <w:t>МУК «Центр культуры Лозовского 1-го сельского поселения»</w:t>
      </w:r>
      <w:r w:rsidRPr="00BA4CDC">
        <w:rPr>
          <w:bCs/>
          <w:iCs/>
        </w:rPr>
        <w:t>, вместимостью 350 мест;</w:t>
      </w:r>
    </w:p>
    <w:p w:rsidR="00F431C7" w:rsidRPr="00BA4CDC" w:rsidRDefault="00F431C7" w:rsidP="00DE05DF">
      <w:pPr>
        <w:pStyle w:val="af9"/>
        <w:widowControl w:val="0"/>
        <w:numPr>
          <w:ilvl w:val="0"/>
          <w:numId w:val="137"/>
        </w:numPr>
        <w:suppressAutoHyphens/>
        <w:rPr>
          <w:bCs/>
          <w:iCs/>
        </w:rPr>
      </w:pPr>
      <w:r w:rsidRPr="00BA4CDC">
        <w:rPr>
          <w:bCs/>
          <w:iCs/>
        </w:rPr>
        <w:t>2 библиотеки с книжным фондом 28246 экземпляров.</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26</w:t>
      </w:r>
      <w:r w:rsidR="009D3354" w:rsidRPr="00BA4CDC">
        <w:rPr>
          <w:rFonts w:cs="Times New Roman"/>
          <w:noProof/>
        </w:rPr>
        <w:fldChar w:fldCharType="end"/>
      </w:r>
      <w:r w:rsidRPr="00BA4CDC">
        <w:rPr>
          <w:rFonts w:cs="Times New Roman"/>
        </w:rPr>
        <w:t xml:space="preserve"> Объекты библиотечного обслуживания населения, досуга и обеспечение жителей поселения услугами организаций культуры</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402"/>
        <w:gridCol w:w="2268"/>
        <w:gridCol w:w="1276"/>
        <w:gridCol w:w="1134"/>
        <w:gridCol w:w="1276"/>
      </w:tblGrid>
      <w:tr w:rsidR="00F431C7" w:rsidRPr="00BA4CDC" w:rsidTr="00F431C7">
        <w:trPr>
          <w:trHeight w:val="274"/>
        </w:trPr>
        <w:tc>
          <w:tcPr>
            <w:tcW w:w="567" w:type="dxa"/>
            <w:tcBorders>
              <w:top w:val="single" w:sz="4" w:space="0" w:color="000000"/>
              <w:left w:val="single" w:sz="4" w:space="0" w:color="000000"/>
              <w:bottom w:val="single" w:sz="4" w:space="0" w:color="000000"/>
              <w:right w:val="single" w:sz="4" w:space="0" w:color="000000"/>
            </w:tcBorders>
            <w:shd w:val="clear" w:color="auto" w:fill="DAEEF3"/>
          </w:tcPr>
          <w:p w:rsidR="00F431C7" w:rsidRPr="00BA4CDC" w:rsidRDefault="00F431C7" w:rsidP="00F431C7">
            <w:pPr>
              <w:tabs>
                <w:tab w:val="left" w:pos="7560"/>
              </w:tabs>
              <w:suppressAutoHyphens/>
              <w:snapToGrid w:val="0"/>
              <w:rPr>
                <w:b/>
                <w:sz w:val="20"/>
                <w:szCs w:val="20"/>
              </w:rPr>
            </w:pPr>
            <w:r w:rsidRPr="00BA4CDC">
              <w:rPr>
                <w:b/>
                <w:sz w:val="20"/>
                <w:szCs w:val="20"/>
              </w:rPr>
              <w:t>№ п/п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hideMark/>
          </w:tcPr>
          <w:p w:rsidR="00F431C7" w:rsidRPr="00BA4CDC" w:rsidRDefault="00F431C7" w:rsidP="00F431C7">
            <w:pPr>
              <w:tabs>
                <w:tab w:val="left" w:pos="7560"/>
              </w:tabs>
              <w:suppressAutoHyphens/>
              <w:snapToGrid w:val="0"/>
              <w:rPr>
                <w:b/>
                <w:kern w:val="2"/>
                <w:sz w:val="20"/>
                <w:szCs w:val="20"/>
                <w:lang w:eastAsia="ar-SA"/>
              </w:rPr>
            </w:pPr>
            <w:r w:rsidRPr="00BA4CDC">
              <w:rPr>
                <w:b/>
                <w:sz w:val="20"/>
                <w:szCs w:val="20"/>
              </w:rPr>
              <w:t>Наименование учреждения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F431C7" w:rsidRPr="00BA4CDC" w:rsidRDefault="00F431C7" w:rsidP="00F431C7">
            <w:pPr>
              <w:tabs>
                <w:tab w:val="left" w:pos="7560"/>
              </w:tabs>
              <w:suppressAutoHyphens/>
              <w:snapToGrid w:val="0"/>
              <w:ind w:firstLine="34"/>
              <w:rPr>
                <w:b/>
                <w:sz w:val="20"/>
                <w:szCs w:val="20"/>
              </w:rPr>
            </w:pPr>
            <w:r w:rsidRPr="00BA4CDC">
              <w:rPr>
                <w:b/>
                <w:sz w:val="20"/>
                <w:szCs w:val="20"/>
              </w:rPr>
              <w:t>Адрес, местоположение</w:t>
            </w:r>
          </w:p>
        </w:tc>
        <w:tc>
          <w:tcPr>
            <w:tcW w:w="1276" w:type="dxa"/>
            <w:tcBorders>
              <w:top w:val="single" w:sz="4" w:space="0" w:color="000000"/>
              <w:left w:val="single" w:sz="4" w:space="0" w:color="000000"/>
              <w:bottom w:val="single" w:sz="4" w:space="0" w:color="000000"/>
              <w:right w:val="single" w:sz="4" w:space="0" w:color="000000"/>
            </w:tcBorders>
            <w:shd w:val="clear" w:color="auto" w:fill="DAEEF3"/>
            <w:hideMark/>
          </w:tcPr>
          <w:p w:rsidR="00F431C7" w:rsidRPr="00BA4CDC" w:rsidRDefault="00F431C7" w:rsidP="00F431C7">
            <w:pPr>
              <w:tabs>
                <w:tab w:val="left" w:pos="7560"/>
              </w:tabs>
              <w:suppressAutoHyphens/>
              <w:snapToGrid w:val="0"/>
              <w:ind w:firstLine="34"/>
              <w:rPr>
                <w:b/>
                <w:kern w:val="2"/>
                <w:sz w:val="20"/>
                <w:szCs w:val="20"/>
                <w:lang w:eastAsia="ar-SA"/>
              </w:rPr>
            </w:pPr>
            <w:r w:rsidRPr="00BA4CDC">
              <w:rPr>
                <w:b/>
                <w:sz w:val="20"/>
                <w:szCs w:val="20"/>
              </w:rPr>
              <w:t>Емкость, мест/томов</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F431C7" w:rsidRPr="00BA4CDC" w:rsidRDefault="00F431C7" w:rsidP="00F431C7">
            <w:pPr>
              <w:tabs>
                <w:tab w:val="left" w:pos="7560"/>
              </w:tabs>
              <w:suppressAutoHyphens/>
              <w:snapToGrid w:val="0"/>
              <w:ind w:right="-108" w:firstLine="34"/>
              <w:jc w:val="center"/>
              <w:rPr>
                <w:b/>
                <w:sz w:val="20"/>
                <w:szCs w:val="20"/>
              </w:rPr>
            </w:pPr>
            <w:r w:rsidRPr="00BA4CDC">
              <w:rPr>
                <w:b/>
                <w:sz w:val="20"/>
                <w:szCs w:val="20"/>
              </w:rPr>
              <w:t>Площадь, кв.м.</w:t>
            </w:r>
          </w:p>
        </w:tc>
        <w:tc>
          <w:tcPr>
            <w:tcW w:w="1276" w:type="dxa"/>
            <w:tcBorders>
              <w:top w:val="single" w:sz="4" w:space="0" w:color="000000"/>
              <w:left w:val="single" w:sz="4" w:space="0" w:color="000000"/>
              <w:bottom w:val="single" w:sz="4" w:space="0" w:color="000000"/>
              <w:right w:val="single" w:sz="4" w:space="0" w:color="000000"/>
            </w:tcBorders>
            <w:shd w:val="clear" w:color="auto" w:fill="DAEEF3"/>
          </w:tcPr>
          <w:p w:rsidR="00F431C7" w:rsidRPr="00BA4CDC" w:rsidRDefault="00F431C7" w:rsidP="00F431C7">
            <w:pPr>
              <w:tabs>
                <w:tab w:val="left" w:pos="7560"/>
              </w:tabs>
              <w:suppressAutoHyphens/>
              <w:snapToGrid w:val="0"/>
              <w:ind w:firstLine="34"/>
              <w:rPr>
                <w:b/>
                <w:sz w:val="20"/>
                <w:szCs w:val="20"/>
              </w:rPr>
            </w:pPr>
            <w:r w:rsidRPr="00BA4CDC">
              <w:rPr>
                <w:b/>
                <w:sz w:val="20"/>
                <w:szCs w:val="20"/>
              </w:rPr>
              <w:t>Год постройки</w:t>
            </w:r>
          </w:p>
        </w:tc>
      </w:tr>
      <w:tr w:rsidR="00F431C7" w:rsidRPr="00BA4CDC" w:rsidTr="00F431C7">
        <w:tc>
          <w:tcPr>
            <w:tcW w:w="9923" w:type="dxa"/>
            <w:gridSpan w:val="6"/>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b/>
                <w:sz w:val="20"/>
                <w:szCs w:val="20"/>
              </w:rPr>
            </w:pPr>
            <w:r w:rsidRPr="00BA4CDC">
              <w:rPr>
                <w:b/>
                <w:sz w:val="20"/>
                <w:szCs w:val="20"/>
              </w:rPr>
              <w:t>Клубы и дома культуры</w:t>
            </w:r>
          </w:p>
        </w:tc>
      </w:tr>
      <w:tr w:rsidR="00F431C7" w:rsidRPr="00BA4CDC" w:rsidTr="00F431C7">
        <w:tc>
          <w:tcPr>
            <w:tcW w:w="567"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rFonts w:eastAsia="Lucida Sans Unicode"/>
                <w:kern w:val="2"/>
                <w:sz w:val="20"/>
                <w:szCs w:val="20"/>
                <w:lang w:eastAsia="ar-SA"/>
              </w:rPr>
            </w:pPr>
            <w:r w:rsidRPr="00BA4CDC">
              <w:rPr>
                <w:rFonts w:eastAsia="Lucida Sans Unicode"/>
                <w:kern w:val="2"/>
                <w:sz w:val="20"/>
                <w:szCs w:val="20"/>
                <w:lang w:eastAsia="ar-SA"/>
              </w:rPr>
              <w:t>1</w:t>
            </w:r>
          </w:p>
        </w:tc>
        <w:tc>
          <w:tcPr>
            <w:tcW w:w="3402"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rFonts w:eastAsia="Lucida Sans Unicode"/>
                <w:kern w:val="2"/>
                <w:sz w:val="20"/>
                <w:szCs w:val="20"/>
                <w:lang w:eastAsia="ar-SA"/>
              </w:rPr>
            </w:pPr>
            <w:r w:rsidRPr="00BA4CDC">
              <w:rPr>
                <w:sz w:val="20"/>
                <w:szCs w:val="20"/>
              </w:rPr>
              <w:t>МУК «Центр культуры Лозовского 1-го сельского поселения»</w:t>
            </w:r>
          </w:p>
        </w:tc>
        <w:tc>
          <w:tcPr>
            <w:tcW w:w="2268"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rPr>
                <w:sz w:val="20"/>
                <w:szCs w:val="20"/>
              </w:rPr>
            </w:pPr>
            <w:r w:rsidRPr="00BA4CDC">
              <w:rPr>
                <w:sz w:val="20"/>
                <w:szCs w:val="20"/>
              </w:rPr>
              <w:t>ул. Воровского, д. 13</w:t>
            </w:r>
          </w:p>
        </w:tc>
        <w:tc>
          <w:tcPr>
            <w:tcW w:w="1276"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350</w:t>
            </w:r>
          </w:p>
        </w:tc>
        <w:tc>
          <w:tcPr>
            <w:tcW w:w="1134"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1300</w:t>
            </w:r>
          </w:p>
        </w:tc>
        <w:tc>
          <w:tcPr>
            <w:tcW w:w="1276"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1975</w:t>
            </w:r>
          </w:p>
        </w:tc>
      </w:tr>
      <w:tr w:rsidR="00F431C7" w:rsidRPr="00BA4CDC" w:rsidTr="00F431C7">
        <w:tc>
          <w:tcPr>
            <w:tcW w:w="9923" w:type="dxa"/>
            <w:gridSpan w:val="6"/>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b/>
                <w:sz w:val="20"/>
                <w:szCs w:val="20"/>
              </w:rPr>
            </w:pPr>
            <w:r w:rsidRPr="00BA4CDC">
              <w:rPr>
                <w:b/>
                <w:sz w:val="20"/>
                <w:szCs w:val="20"/>
              </w:rPr>
              <w:t>Библиотеки</w:t>
            </w:r>
          </w:p>
        </w:tc>
      </w:tr>
      <w:tr w:rsidR="00F431C7" w:rsidRPr="00BA4CDC" w:rsidTr="00F431C7">
        <w:tc>
          <w:tcPr>
            <w:tcW w:w="567"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rFonts w:eastAsia="Lucida Sans Unicode"/>
                <w:kern w:val="2"/>
                <w:sz w:val="20"/>
                <w:szCs w:val="20"/>
                <w:lang w:eastAsia="ar-SA"/>
              </w:rPr>
            </w:pPr>
            <w:r w:rsidRPr="00BA4CDC">
              <w:rPr>
                <w:rFonts w:eastAsia="Lucida Sans Unicode"/>
                <w:kern w:val="2"/>
                <w:sz w:val="20"/>
                <w:szCs w:val="20"/>
                <w:lang w:eastAsia="ar-SA"/>
              </w:rPr>
              <w:t>3</w:t>
            </w:r>
          </w:p>
        </w:tc>
        <w:tc>
          <w:tcPr>
            <w:tcW w:w="3402"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rFonts w:eastAsia="Lucida Sans Unicode"/>
                <w:kern w:val="2"/>
                <w:sz w:val="20"/>
                <w:szCs w:val="20"/>
                <w:lang w:eastAsia="ar-SA"/>
              </w:rPr>
            </w:pPr>
            <w:r w:rsidRPr="00BA4CDC">
              <w:rPr>
                <w:sz w:val="20"/>
                <w:szCs w:val="20"/>
              </w:rPr>
              <w:t>Библиотека №1</w:t>
            </w:r>
          </w:p>
        </w:tc>
        <w:tc>
          <w:tcPr>
            <w:tcW w:w="2268"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pStyle w:val="afb"/>
              <w:snapToGrid w:val="0"/>
              <w:jc w:val="center"/>
              <w:rPr>
                <w:sz w:val="20"/>
                <w:szCs w:val="20"/>
              </w:rPr>
            </w:pPr>
            <w:r w:rsidRPr="00BA4CDC">
              <w:rPr>
                <w:sz w:val="20"/>
                <w:szCs w:val="20"/>
              </w:rPr>
              <w:t>ул. Октябрьская, 69</w:t>
            </w:r>
          </w:p>
        </w:tc>
        <w:tc>
          <w:tcPr>
            <w:tcW w:w="1276"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11970</w:t>
            </w:r>
          </w:p>
        </w:tc>
        <w:tc>
          <w:tcPr>
            <w:tcW w:w="1134"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130</w:t>
            </w:r>
          </w:p>
        </w:tc>
        <w:tc>
          <w:tcPr>
            <w:tcW w:w="1276"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p>
        </w:tc>
      </w:tr>
      <w:tr w:rsidR="00F431C7" w:rsidRPr="00BA4CDC" w:rsidTr="00F431C7">
        <w:tc>
          <w:tcPr>
            <w:tcW w:w="567"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rFonts w:eastAsia="Lucida Sans Unicode"/>
                <w:kern w:val="2"/>
                <w:sz w:val="20"/>
                <w:szCs w:val="20"/>
                <w:lang w:eastAsia="ar-SA"/>
              </w:rPr>
            </w:pPr>
            <w:r w:rsidRPr="00BA4CDC">
              <w:rPr>
                <w:rFonts w:eastAsia="Lucida Sans Unicode"/>
                <w:kern w:val="2"/>
                <w:sz w:val="20"/>
                <w:szCs w:val="20"/>
                <w:lang w:eastAsia="ar-SA"/>
              </w:rPr>
              <w:t>4</w:t>
            </w:r>
          </w:p>
        </w:tc>
        <w:tc>
          <w:tcPr>
            <w:tcW w:w="3402"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tabs>
                <w:tab w:val="left" w:pos="7560"/>
              </w:tabs>
              <w:suppressAutoHyphens/>
              <w:snapToGrid w:val="0"/>
              <w:rPr>
                <w:rFonts w:eastAsia="Lucida Sans Unicode"/>
                <w:kern w:val="2"/>
                <w:sz w:val="20"/>
                <w:szCs w:val="20"/>
                <w:lang w:eastAsia="ar-SA"/>
              </w:rPr>
            </w:pPr>
            <w:r w:rsidRPr="00BA4CDC">
              <w:rPr>
                <w:sz w:val="20"/>
                <w:szCs w:val="20"/>
              </w:rPr>
              <w:t>Библиотека №2</w:t>
            </w:r>
          </w:p>
        </w:tc>
        <w:tc>
          <w:tcPr>
            <w:tcW w:w="2268"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pStyle w:val="afb"/>
              <w:snapToGrid w:val="0"/>
              <w:jc w:val="center"/>
              <w:rPr>
                <w:sz w:val="20"/>
                <w:szCs w:val="20"/>
              </w:rPr>
            </w:pPr>
            <w:r w:rsidRPr="00BA4CDC">
              <w:rPr>
                <w:sz w:val="20"/>
                <w:szCs w:val="20"/>
              </w:rPr>
              <w:t>ул. Воровского, д. 13</w:t>
            </w:r>
          </w:p>
        </w:tc>
        <w:tc>
          <w:tcPr>
            <w:tcW w:w="1276"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16276</w:t>
            </w:r>
          </w:p>
        </w:tc>
        <w:tc>
          <w:tcPr>
            <w:tcW w:w="1134"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102</w:t>
            </w:r>
          </w:p>
        </w:tc>
        <w:tc>
          <w:tcPr>
            <w:tcW w:w="1276" w:type="dxa"/>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jc w:val="center"/>
              <w:rPr>
                <w:sz w:val="20"/>
                <w:szCs w:val="20"/>
              </w:rPr>
            </w:pPr>
            <w:r w:rsidRPr="00BA4CDC">
              <w:rPr>
                <w:sz w:val="20"/>
                <w:szCs w:val="20"/>
              </w:rPr>
              <w:t>1975</w:t>
            </w:r>
          </w:p>
        </w:tc>
      </w:tr>
    </w:tbl>
    <w:p w:rsidR="00F431C7" w:rsidRPr="00BA4CDC" w:rsidRDefault="00F431C7" w:rsidP="00F431C7">
      <w:pPr>
        <w:ind w:firstLine="567"/>
      </w:pPr>
    </w:p>
    <w:p w:rsidR="00F431C7" w:rsidRPr="00BA4CDC" w:rsidRDefault="00F431C7" w:rsidP="00F431C7">
      <w:pPr>
        <w:ind w:firstLine="567"/>
        <w:rPr>
          <w:spacing w:val="-3"/>
        </w:rPr>
      </w:pPr>
      <w:r w:rsidRPr="00BA4CDC">
        <w:t xml:space="preserve">Согласно Региональным нормативам градостроительного </w:t>
      </w:r>
      <w:r w:rsidRPr="00BA4CDC">
        <w:rPr>
          <w:spacing w:val="-3"/>
        </w:rPr>
        <w:t>проектирования Воронежской области, о</w:t>
      </w:r>
      <w:r w:rsidRPr="00BA4CDC">
        <w:rPr>
          <w:bCs/>
        </w:rPr>
        <w:t>бъекты библиотечного обслуживания населения, досуга и обеспечение жителей поселения услугами организаций культуры</w:t>
      </w:r>
      <w:r w:rsidRPr="00BA4CDC">
        <w:t xml:space="preserve"> следует размещать в пределах 30-минутной транспортной доступности в остальных сельских населенных пунктах.</w:t>
      </w:r>
    </w:p>
    <w:p w:rsidR="00F431C7" w:rsidRPr="00BA4CDC" w:rsidRDefault="00F431C7" w:rsidP="00F431C7">
      <w:pPr>
        <w:tabs>
          <w:tab w:val="left" w:pos="1276"/>
          <w:tab w:val="left" w:pos="1418"/>
        </w:tabs>
        <w:suppressAutoHyphens/>
        <w:ind w:left="851"/>
        <w:rPr>
          <w:highlight w:val="cyan"/>
        </w:rPr>
      </w:pPr>
    </w:p>
    <w:p w:rsidR="00F431C7" w:rsidRPr="00BA4CDC" w:rsidRDefault="00F431C7" w:rsidP="00F431C7">
      <w:pPr>
        <w:ind w:firstLine="567"/>
        <w:rPr>
          <w:b/>
          <w:bCs/>
          <w:snapToGrid w:val="0"/>
        </w:rPr>
      </w:pPr>
      <w:r w:rsidRPr="00BA4CDC">
        <w:rPr>
          <w:b/>
          <w:bCs/>
          <w:snapToGrid w:val="0"/>
        </w:rPr>
        <w:t>Объекты физической культуры и массового спорта</w:t>
      </w:r>
    </w:p>
    <w:p w:rsidR="00F431C7" w:rsidRPr="00BA4CDC" w:rsidRDefault="00F431C7" w:rsidP="00F431C7">
      <w:pPr>
        <w:ind w:firstLine="567"/>
        <w:rPr>
          <w:snapToGrid w:val="0"/>
        </w:rPr>
      </w:pPr>
      <w:r w:rsidRPr="00BA4CDC">
        <w:rPr>
          <w:snapToGrid w:val="0"/>
        </w:rPr>
        <w:t xml:space="preserve">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физической культуры и массового спорта, </w:t>
      </w:r>
      <w:r w:rsidRPr="00BA4CDC">
        <w:t>организация проведения официальных физкультурно-оздоровительных и спортивных мероприятий поселения.</w:t>
      </w:r>
    </w:p>
    <w:p w:rsidR="00F431C7" w:rsidRPr="00BA4CDC" w:rsidRDefault="00F431C7" w:rsidP="00F431C7">
      <w:pPr>
        <w:ind w:firstLine="567"/>
      </w:pPr>
      <w:r w:rsidRPr="00BA4CDC">
        <w:t xml:space="preserve">К нормируемым учреждениям физкультуры и спорта относятся стадион и спортзал, (повседневное обслуживание),  бассейн – периодическое обслуживание. </w:t>
      </w:r>
    </w:p>
    <w:p w:rsidR="00F431C7" w:rsidRPr="00BA4CDC" w:rsidRDefault="00F431C7" w:rsidP="00F431C7">
      <w:pPr>
        <w:autoSpaceDE w:val="0"/>
        <w:ind w:firstLine="567"/>
        <w:rPr>
          <w:b/>
          <w:i/>
        </w:rPr>
      </w:pPr>
      <w:r w:rsidRPr="00BA4CDC">
        <w:rPr>
          <w:snapToGrid w:val="0"/>
          <w:color w:val="0070C0"/>
        </w:rPr>
        <w:tab/>
      </w:r>
      <w:r w:rsidRPr="00BA4CDC">
        <w:rPr>
          <w:b/>
          <w:i/>
        </w:rPr>
        <w:t xml:space="preserve">В </w:t>
      </w:r>
      <w:r w:rsidRPr="00BA4CDC">
        <w:rPr>
          <w:b/>
          <w:bCs/>
          <w:i/>
        </w:rPr>
        <w:t>Лозовском 1-м</w:t>
      </w:r>
      <w:r w:rsidRPr="00BA4CDC">
        <w:rPr>
          <w:b/>
          <w:i/>
        </w:rPr>
        <w:t xml:space="preserve"> сельском поселении функционируют:</w:t>
      </w:r>
    </w:p>
    <w:p w:rsidR="00F431C7" w:rsidRPr="00BA4CDC" w:rsidRDefault="00F431C7" w:rsidP="00F431C7">
      <w:pPr>
        <w:autoSpaceDE w:val="0"/>
        <w:ind w:firstLine="567"/>
      </w:pPr>
      <w:r w:rsidRPr="00BA4CDC">
        <w:t>- 2 спортзала при школах общей площадью 362 м. кв.;</w:t>
      </w:r>
    </w:p>
    <w:p w:rsidR="00F431C7" w:rsidRPr="00BA4CDC" w:rsidRDefault="00F431C7" w:rsidP="00F431C7">
      <w:pPr>
        <w:autoSpaceDE w:val="0"/>
        <w:ind w:firstLine="567"/>
      </w:pPr>
      <w:r w:rsidRPr="00BA4CDC">
        <w:t>- 2 спортплощадки при школах площадью 0,57 га;</w:t>
      </w:r>
    </w:p>
    <w:p w:rsidR="00F431C7" w:rsidRPr="00BA4CDC" w:rsidRDefault="00F431C7" w:rsidP="00F431C7">
      <w:pPr>
        <w:autoSpaceDE w:val="0"/>
        <w:ind w:firstLine="567"/>
      </w:pPr>
      <w:r w:rsidRPr="00BA4CDC">
        <w:t>- 2 футбольных поляобщей площадью 2,6 га;</w:t>
      </w:r>
    </w:p>
    <w:p w:rsidR="00F431C7" w:rsidRPr="00BA4CDC" w:rsidRDefault="00F431C7" w:rsidP="00F431C7">
      <w:pPr>
        <w:autoSpaceDE w:val="0"/>
        <w:ind w:firstLine="567"/>
        <w:rPr>
          <w:rFonts w:eastAsia="Calibri"/>
        </w:rPr>
      </w:pPr>
      <w:r w:rsidRPr="00BA4CDC">
        <w:rPr>
          <w:rFonts w:eastAsia="Calibri"/>
        </w:rPr>
        <w:t>- стадион площадью 0,8 га.</w:t>
      </w:r>
    </w:p>
    <w:p w:rsidR="00F431C7" w:rsidRPr="00BA4CDC" w:rsidRDefault="00F431C7" w:rsidP="00F431C7">
      <w:pPr>
        <w:rPr>
          <w:b/>
          <w:i/>
          <w:snapToGrid w:val="0"/>
        </w:rPr>
      </w:pPr>
      <w:r w:rsidRPr="00BA4CDC">
        <w:rPr>
          <w:b/>
          <w:i/>
          <w:snapToGrid w:val="0"/>
        </w:rPr>
        <w:lastRenderedPageBreak/>
        <w:tab/>
      </w:r>
    </w:p>
    <w:p w:rsidR="00F431C7" w:rsidRPr="00BA4CDC" w:rsidRDefault="00F431C7" w:rsidP="00F431C7">
      <w:pPr>
        <w:ind w:firstLine="567"/>
        <w:rPr>
          <w:spacing w:val="-3"/>
        </w:rPr>
      </w:pPr>
      <w:r w:rsidRPr="00BA4CDC">
        <w:t xml:space="preserve">Согласно Региональным нормативам градостроительного </w:t>
      </w:r>
      <w:r w:rsidRPr="00BA4CDC">
        <w:rPr>
          <w:spacing w:val="-3"/>
        </w:rPr>
        <w:t>проектирования Воронежской области:</w:t>
      </w:r>
    </w:p>
    <w:p w:rsidR="00F431C7" w:rsidRPr="00BA4CDC" w:rsidRDefault="00F431C7" w:rsidP="00DE05DF">
      <w:pPr>
        <w:pStyle w:val="af9"/>
        <w:numPr>
          <w:ilvl w:val="0"/>
          <w:numId w:val="109"/>
        </w:numPr>
        <w:suppressAutoHyphens/>
        <w:ind w:left="0" w:firstLine="567"/>
        <w:rPr>
          <w:bCs/>
        </w:rPr>
      </w:pPr>
      <w:r w:rsidRPr="00BA4CDC">
        <w:t>минимально допустимый уровень обеспеченности спортивными комплексами составляет 60-80 м</w:t>
      </w:r>
      <w:r w:rsidRPr="00BA4CDC">
        <w:rPr>
          <w:vertAlign w:val="superscript"/>
        </w:rPr>
        <w:t>2</w:t>
      </w:r>
      <w:r w:rsidRPr="00BA4CDC">
        <w:t xml:space="preserve"> площади пола на 1000 чел.; плавательными бассейнами 20 м</w:t>
      </w:r>
      <w:r w:rsidRPr="00BA4CDC">
        <w:rPr>
          <w:vertAlign w:val="superscript"/>
        </w:rPr>
        <w:t>2</w:t>
      </w:r>
      <w:r w:rsidRPr="00BA4CDC">
        <w:t xml:space="preserve"> зеркала воды на 1000 чел.; стадионами -1 на группу населенных пунктов; плоскостными сооружениями – 19,5 тыс. м</w:t>
      </w:r>
      <w:r w:rsidRPr="00BA4CDC">
        <w:rPr>
          <w:vertAlign w:val="superscript"/>
        </w:rPr>
        <w:t>2</w:t>
      </w:r>
      <w:r w:rsidRPr="00BA4CDC">
        <w:t xml:space="preserve"> плоскостных сооружений на 10 тыс. человек.</w:t>
      </w:r>
    </w:p>
    <w:p w:rsidR="00F431C7" w:rsidRPr="00BA4CDC" w:rsidRDefault="00F431C7" w:rsidP="00F431C7">
      <w:pPr>
        <w:ind w:firstLine="567"/>
      </w:pPr>
      <w:r w:rsidRPr="00BA4CDC">
        <w:t>Объекты физической культуры и спорта следует размещать  в пределах 30-минутной транспортной доступности.</w:t>
      </w:r>
    </w:p>
    <w:p w:rsidR="00F431C7" w:rsidRPr="00BA4CDC" w:rsidRDefault="00F431C7" w:rsidP="00F431C7">
      <w:pPr>
        <w:pStyle w:val="aff7"/>
        <w:keepNext/>
        <w:jc w:val="both"/>
        <w:rPr>
          <w:rFonts w:cs="Times New Roman"/>
        </w:rPr>
      </w:pPr>
      <w:r w:rsidRPr="00BA4CDC">
        <w:rPr>
          <w:rFonts w:cs="Times New Roman"/>
          <w:b/>
          <w:bCs/>
          <w:snapToGrid w:val="0"/>
        </w:rPr>
        <w:tab/>
      </w: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27</w:t>
      </w:r>
      <w:r w:rsidR="009D3354" w:rsidRPr="00BA4CDC">
        <w:rPr>
          <w:rFonts w:cs="Times New Roman"/>
          <w:noProof/>
        </w:rPr>
        <w:fldChar w:fldCharType="end"/>
      </w:r>
      <w:r w:rsidRPr="00BA4CDC">
        <w:rPr>
          <w:rFonts w:cs="Times New Roman"/>
        </w:rPr>
        <w:t>Объекты социального и культурно-бытового обслуживания, расположенные в Лозовском 1-м сельском  поселении</w:t>
      </w:r>
    </w:p>
    <w:tbl>
      <w:tblPr>
        <w:tblW w:w="925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119"/>
        <w:gridCol w:w="2126"/>
        <w:gridCol w:w="2410"/>
        <w:gridCol w:w="1598"/>
      </w:tblGrid>
      <w:tr w:rsidR="00F431C7" w:rsidRPr="00BA4CDC" w:rsidTr="00F431C7">
        <w:trPr>
          <w:trHeight w:val="276"/>
          <w:jc w:val="center"/>
        </w:trPr>
        <w:tc>
          <w:tcPr>
            <w:tcW w:w="3119" w:type="dxa"/>
            <w:shd w:val="clear" w:color="auto" w:fill="DAEEF3" w:themeFill="accent5" w:themeFillTint="33"/>
          </w:tcPr>
          <w:p w:rsidR="00F431C7" w:rsidRPr="00BA4CDC" w:rsidRDefault="00F431C7" w:rsidP="00F431C7">
            <w:pPr>
              <w:pStyle w:val="afb"/>
              <w:snapToGrid w:val="0"/>
              <w:jc w:val="both"/>
              <w:rPr>
                <w:b/>
                <w:sz w:val="20"/>
                <w:szCs w:val="20"/>
                <w:lang w:eastAsia="ar-SA"/>
              </w:rPr>
            </w:pPr>
            <w:r w:rsidRPr="00BA4CDC">
              <w:rPr>
                <w:b/>
                <w:sz w:val="20"/>
                <w:szCs w:val="20"/>
              </w:rPr>
              <w:t>Наименование учреждения</w:t>
            </w:r>
          </w:p>
        </w:tc>
        <w:tc>
          <w:tcPr>
            <w:tcW w:w="2126" w:type="dxa"/>
            <w:shd w:val="clear" w:color="auto" w:fill="DAEEF3" w:themeFill="accent5" w:themeFillTint="33"/>
          </w:tcPr>
          <w:p w:rsidR="00F431C7" w:rsidRPr="00BA4CDC" w:rsidRDefault="00F431C7" w:rsidP="00F431C7">
            <w:pPr>
              <w:suppressAutoHyphens/>
              <w:snapToGrid w:val="0"/>
              <w:rPr>
                <w:rFonts w:eastAsia="Lucida Sans Unicode"/>
                <w:b/>
                <w:kern w:val="2"/>
                <w:sz w:val="20"/>
                <w:szCs w:val="20"/>
                <w:lang w:eastAsia="ar-SA"/>
              </w:rPr>
            </w:pPr>
            <w:r w:rsidRPr="00BA4CDC">
              <w:rPr>
                <w:b/>
                <w:sz w:val="20"/>
                <w:szCs w:val="20"/>
              </w:rPr>
              <w:t>Адрес учреждения</w:t>
            </w:r>
          </w:p>
        </w:tc>
        <w:tc>
          <w:tcPr>
            <w:tcW w:w="2410" w:type="dxa"/>
            <w:shd w:val="clear" w:color="auto" w:fill="DAEEF3" w:themeFill="accent5" w:themeFillTint="33"/>
          </w:tcPr>
          <w:p w:rsidR="00F431C7" w:rsidRPr="00BA4CDC" w:rsidRDefault="00F431C7" w:rsidP="00F431C7">
            <w:pPr>
              <w:pStyle w:val="afb"/>
              <w:snapToGrid w:val="0"/>
              <w:jc w:val="both"/>
              <w:rPr>
                <w:b/>
                <w:sz w:val="20"/>
                <w:szCs w:val="20"/>
                <w:lang w:eastAsia="ar-SA"/>
              </w:rPr>
            </w:pPr>
            <w:r w:rsidRPr="00BA4CDC">
              <w:rPr>
                <w:b/>
                <w:sz w:val="20"/>
                <w:szCs w:val="20"/>
              </w:rPr>
              <w:t>Единицы измерения</w:t>
            </w:r>
          </w:p>
        </w:tc>
        <w:tc>
          <w:tcPr>
            <w:tcW w:w="1598" w:type="dxa"/>
            <w:shd w:val="clear" w:color="auto" w:fill="DAEEF3" w:themeFill="accent5" w:themeFillTint="33"/>
          </w:tcPr>
          <w:p w:rsidR="00F431C7" w:rsidRPr="00BA4CDC" w:rsidRDefault="00F431C7" w:rsidP="00F431C7">
            <w:pPr>
              <w:pStyle w:val="afb"/>
              <w:snapToGrid w:val="0"/>
              <w:jc w:val="both"/>
              <w:rPr>
                <w:b/>
                <w:bCs/>
                <w:sz w:val="20"/>
                <w:szCs w:val="20"/>
                <w:lang w:eastAsia="ar-SA"/>
              </w:rPr>
            </w:pPr>
            <w:r w:rsidRPr="00BA4CDC">
              <w:rPr>
                <w:b/>
                <w:bCs/>
                <w:sz w:val="20"/>
                <w:szCs w:val="20"/>
              </w:rPr>
              <w:t xml:space="preserve">Емкость учреждений </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sz w:val="20"/>
                <w:szCs w:val="20"/>
              </w:rPr>
            </w:pPr>
            <w:r w:rsidRPr="00BA4CDC">
              <w:rPr>
                <w:b/>
                <w:bCs/>
                <w:sz w:val="20"/>
                <w:szCs w:val="20"/>
              </w:rPr>
              <w:t>Детские дошкольные учреждения</w:t>
            </w:r>
          </w:p>
        </w:tc>
      </w:tr>
      <w:tr w:rsidR="00F431C7" w:rsidRPr="00BA4CDC" w:rsidTr="00F431C7">
        <w:trPr>
          <w:trHeight w:val="276"/>
          <w:jc w:val="center"/>
        </w:trPr>
        <w:tc>
          <w:tcPr>
            <w:tcW w:w="3119" w:type="dxa"/>
            <w:vAlign w:val="bottom"/>
          </w:tcPr>
          <w:p w:rsidR="00F431C7" w:rsidRPr="00BA4CDC" w:rsidRDefault="00F431C7" w:rsidP="00F431C7">
            <w:pPr>
              <w:rPr>
                <w:sz w:val="20"/>
                <w:szCs w:val="20"/>
              </w:rPr>
            </w:pPr>
            <w:r w:rsidRPr="00BA4CDC">
              <w:rPr>
                <w:sz w:val="20"/>
                <w:szCs w:val="20"/>
              </w:rPr>
              <w:t>Группа дошкольного образования</w:t>
            </w:r>
            <w:r w:rsidRPr="00BA4CDC">
              <w:rPr>
                <w:sz w:val="20"/>
                <w:szCs w:val="20"/>
              </w:rPr>
              <w:br/>
              <w:t>МКОУ «Лозовская СОШ»</w:t>
            </w:r>
          </w:p>
        </w:tc>
        <w:tc>
          <w:tcPr>
            <w:tcW w:w="2126" w:type="dxa"/>
          </w:tcPr>
          <w:p w:rsidR="00F431C7" w:rsidRPr="00BA4CDC" w:rsidRDefault="00F431C7" w:rsidP="00F431C7">
            <w:pPr>
              <w:pStyle w:val="afb"/>
              <w:rPr>
                <w:sz w:val="20"/>
                <w:szCs w:val="20"/>
              </w:rPr>
            </w:pPr>
            <w:r w:rsidRPr="00BA4CDC">
              <w:rPr>
                <w:sz w:val="20"/>
                <w:szCs w:val="20"/>
              </w:rPr>
              <w:t>ул. Первомайская, 15</w:t>
            </w:r>
          </w:p>
        </w:tc>
        <w:tc>
          <w:tcPr>
            <w:tcW w:w="2410" w:type="dxa"/>
          </w:tcPr>
          <w:p w:rsidR="00F431C7" w:rsidRPr="00BA4CDC" w:rsidRDefault="00F431C7" w:rsidP="00F431C7">
            <w:pPr>
              <w:pStyle w:val="afb"/>
              <w:rPr>
                <w:sz w:val="20"/>
                <w:szCs w:val="20"/>
              </w:rPr>
            </w:pPr>
            <w:r w:rsidRPr="00BA4CDC">
              <w:rPr>
                <w:sz w:val="20"/>
                <w:szCs w:val="20"/>
              </w:rPr>
              <w:t>Кол-во проектных мест/фактическая загрузка</w:t>
            </w:r>
          </w:p>
        </w:tc>
        <w:tc>
          <w:tcPr>
            <w:tcW w:w="1598" w:type="dxa"/>
          </w:tcPr>
          <w:p w:rsidR="00F431C7" w:rsidRPr="00BA4CDC" w:rsidRDefault="00F431C7" w:rsidP="00F431C7">
            <w:pPr>
              <w:pStyle w:val="afb"/>
              <w:jc w:val="center"/>
              <w:rPr>
                <w:sz w:val="20"/>
                <w:szCs w:val="20"/>
              </w:rPr>
            </w:pPr>
            <w:r w:rsidRPr="00BA4CDC">
              <w:rPr>
                <w:sz w:val="20"/>
                <w:szCs w:val="20"/>
              </w:rPr>
              <w:t>25/28</w:t>
            </w:r>
          </w:p>
        </w:tc>
      </w:tr>
      <w:tr w:rsidR="00F431C7" w:rsidRPr="00BA4CDC" w:rsidTr="00F431C7">
        <w:trPr>
          <w:trHeight w:val="276"/>
          <w:jc w:val="center"/>
        </w:trPr>
        <w:tc>
          <w:tcPr>
            <w:tcW w:w="3119" w:type="dxa"/>
            <w:vAlign w:val="bottom"/>
          </w:tcPr>
          <w:p w:rsidR="00F431C7" w:rsidRPr="00BA4CDC" w:rsidRDefault="00F431C7" w:rsidP="00F431C7">
            <w:pPr>
              <w:rPr>
                <w:sz w:val="20"/>
                <w:szCs w:val="20"/>
              </w:rPr>
            </w:pPr>
            <w:r w:rsidRPr="00BA4CDC">
              <w:rPr>
                <w:sz w:val="20"/>
                <w:szCs w:val="20"/>
              </w:rPr>
              <w:t>Детский сад - структурное подразделение МКОУ «Лозовская НШ-детский сад»</w:t>
            </w:r>
          </w:p>
        </w:tc>
        <w:tc>
          <w:tcPr>
            <w:tcW w:w="2126" w:type="dxa"/>
          </w:tcPr>
          <w:p w:rsidR="00F431C7" w:rsidRPr="00BA4CDC" w:rsidRDefault="00F431C7" w:rsidP="00F431C7">
            <w:pPr>
              <w:rPr>
                <w:sz w:val="20"/>
                <w:szCs w:val="20"/>
              </w:rPr>
            </w:pPr>
            <w:r w:rsidRPr="00BA4CDC">
              <w:rPr>
                <w:kern w:val="1"/>
                <w:sz w:val="20"/>
                <w:szCs w:val="20"/>
              </w:rPr>
              <w:t>ул. Воровского, 5</w:t>
            </w:r>
          </w:p>
        </w:tc>
        <w:tc>
          <w:tcPr>
            <w:tcW w:w="2410" w:type="dxa"/>
          </w:tcPr>
          <w:p w:rsidR="00F431C7" w:rsidRPr="00BA4CDC" w:rsidRDefault="00F431C7" w:rsidP="00F431C7">
            <w:pPr>
              <w:pStyle w:val="afb"/>
              <w:rPr>
                <w:sz w:val="20"/>
                <w:szCs w:val="20"/>
              </w:rPr>
            </w:pPr>
            <w:r w:rsidRPr="00BA4CDC">
              <w:rPr>
                <w:sz w:val="20"/>
                <w:szCs w:val="20"/>
              </w:rPr>
              <w:t>Кол-во проектных мест/фактическая загрузка</w:t>
            </w:r>
          </w:p>
        </w:tc>
        <w:tc>
          <w:tcPr>
            <w:tcW w:w="1598" w:type="dxa"/>
          </w:tcPr>
          <w:p w:rsidR="00F431C7" w:rsidRPr="00BA4CDC" w:rsidRDefault="00F431C7" w:rsidP="00F431C7">
            <w:pPr>
              <w:pStyle w:val="afb"/>
              <w:jc w:val="center"/>
              <w:rPr>
                <w:sz w:val="20"/>
                <w:szCs w:val="20"/>
              </w:rPr>
            </w:pPr>
            <w:r w:rsidRPr="00BA4CDC">
              <w:rPr>
                <w:sz w:val="20"/>
                <w:szCs w:val="20"/>
              </w:rPr>
              <w:t>40/17</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jc w:val="center"/>
              <w:rPr>
                <w:b/>
                <w:sz w:val="20"/>
                <w:szCs w:val="20"/>
              </w:rPr>
            </w:pPr>
            <w:r w:rsidRPr="00BA4CDC">
              <w:rPr>
                <w:b/>
                <w:sz w:val="20"/>
                <w:szCs w:val="20"/>
              </w:rPr>
              <w:t>Общеобразовательные школы</w:t>
            </w:r>
          </w:p>
        </w:tc>
      </w:tr>
      <w:tr w:rsidR="00F431C7" w:rsidRPr="00BA4CDC" w:rsidTr="00F431C7">
        <w:trPr>
          <w:trHeight w:val="276"/>
          <w:jc w:val="center"/>
        </w:trPr>
        <w:tc>
          <w:tcPr>
            <w:tcW w:w="3119" w:type="dxa"/>
          </w:tcPr>
          <w:p w:rsidR="00F431C7" w:rsidRPr="00BA4CDC" w:rsidRDefault="00F431C7" w:rsidP="00F431C7">
            <w:pPr>
              <w:rPr>
                <w:sz w:val="20"/>
                <w:szCs w:val="20"/>
              </w:rPr>
            </w:pPr>
            <w:r w:rsidRPr="00BA4CDC">
              <w:rPr>
                <w:sz w:val="20"/>
                <w:szCs w:val="20"/>
              </w:rPr>
              <w:t>МКОУ «Лозовская СОШ»</w:t>
            </w:r>
          </w:p>
        </w:tc>
        <w:tc>
          <w:tcPr>
            <w:tcW w:w="2126" w:type="dxa"/>
          </w:tcPr>
          <w:p w:rsidR="00F431C7" w:rsidRPr="00BA4CDC" w:rsidRDefault="00F431C7" w:rsidP="00F431C7">
            <w:pPr>
              <w:pStyle w:val="afb"/>
              <w:rPr>
                <w:sz w:val="20"/>
                <w:szCs w:val="20"/>
              </w:rPr>
            </w:pPr>
            <w:r w:rsidRPr="00BA4CDC">
              <w:rPr>
                <w:sz w:val="20"/>
                <w:szCs w:val="20"/>
              </w:rPr>
              <w:t>ул. Первомайская, 15</w:t>
            </w:r>
          </w:p>
        </w:tc>
        <w:tc>
          <w:tcPr>
            <w:tcW w:w="2410" w:type="dxa"/>
          </w:tcPr>
          <w:p w:rsidR="00F431C7" w:rsidRPr="00BA4CDC" w:rsidRDefault="00F431C7" w:rsidP="00F431C7">
            <w:pPr>
              <w:pStyle w:val="afb"/>
              <w:rPr>
                <w:sz w:val="20"/>
                <w:szCs w:val="20"/>
              </w:rPr>
            </w:pPr>
            <w:r w:rsidRPr="00BA4CDC">
              <w:rPr>
                <w:sz w:val="20"/>
                <w:szCs w:val="20"/>
              </w:rPr>
              <w:t>Кол-во проектных мест/фактическая загрузка</w:t>
            </w:r>
          </w:p>
        </w:tc>
        <w:tc>
          <w:tcPr>
            <w:tcW w:w="1598" w:type="dxa"/>
          </w:tcPr>
          <w:p w:rsidR="00F431C7" w:rsidRPr="00BA4CDC" w:rsidRDefault="00F431C7" w:rsidP="00F431C7">
            <w:pPr>
              <w:pStyle w:val="afb"/>
              <w:jc w:val="center"/>
              <w:rPr>
                <w:sz w:val="20"/>
                <w:szCs w:val="20"/>
              </w:rPr>
            </w:pPr>
            <w:r w:rsidRPr="00BA4CDC">
              <w:rPr>
                <w:sz w:val="20"/>
                <w:szCs w:val="20"/>
              </w:rPr>
              <w:t>280/138</w:t>
            </w:r>
          </w:p>
        </w:tc>
      </w:tr>
      <w:tr w:rsidR="00F431C7" w:rsidRPr="00BA4CDC" w:rsidTr="00F431C7">
        <w:trPr>
          <w:trHeight w:val="276"/>
          <w:jc w:val="center"/>
        </w:trPr>
        <w:tc>
          <w:tcPr>
            <w:tcW w:w="3119" w:type="dxa"/>
          </w:tcPr>
          <w:p w:rsidR="00F431C7" w:rsidRPr="00BA4CDC" w:rsidRDefault="00F431C7" w:rsidP="00F431C7">
            <w:pPr>
              <w:rPr>
                <w:sz w:val="20"/>
                <w:szCs w:val="20"/>
              </w:rPr>
            </w:pPr>
            <w:r w:rsidRPr="00BA4CDC">
              <w:rPr>
                <w:sz w:val="20"/>
                <w:szCs w:val="20"/>
              </w:rPr>
              <w:t>МКОУ «Лозовская начальная школа - детский сад»</w:t>
            </w:r>
          </w:p>
        </w:tc>
        <w:tc>
          <w:tcPr>
            <w:tcW w:w="2126" w:type="dxa"/>
          </w:tcPr>
          <w:p w:rsidR="00F431C7" w:rsidRPr="00BA4CDC" w:rsidRDefault="00F431C7" w:rsidP="00F431C7">
            <w:pPr>
              <w:rPr>
                <w:sz w:val="20"/>
                <w:szCs w:val="20"/>
              </w:rPr>
            </w:pPr>
            <w:r w:rsidRPr="00BA4CDC">
              <w:rPr>
                <w:kern w:val="1"/>
                <w:sz w:val="20"/>
                <w:szCs w:val="20"/>
              </w:rPr>
              <w:t>ул. Воровского, 5</w:t>
            </w:r>
          </w:p>
        </w:tc>
        <w:tc>
          <w:tcPr>
            <w:tcW w:w="2410" w:type="dxa"/>
          </w:tcPr>
          <w:p w:rsidR="00F431C7" w:rsidRPr="00BA4CDC" w:rsidRDefault="00F431C7" w:rsidP="00F431C7">
            <w:pPr>
              <w:pStyle w:val="afb"/>
              <w:rPr>
                <w:sz w:val="20"/>
                <w:szCs w:val="20"/>
              </w:rPr>
            </w:pPr>
            <w:r w:rsidRPr="00BA4CDC">
              <w:rPr>
                <w:sz w:val="20"/>
                <w:szCs w:val="20"/>
              </w:rPr>
              <w:t>Кол-во проектных мест/фактическая загрузка</w:t>
            </w:r>
          </w:p>
        </w:tc>
        <w:tc>
          <w:tcPr>
            <w:tcW w:w="1598" w:type="dxa"/>
          </w:tcPr>
          <w:p w:rsidR="00F431C7" w:rsidRPr="00BA4CDC" w:rsidRDefault="00F431C7" w:rsidP="00F431C7">
            <w:pPr>
              <w:pStyle w:val="afb"/>
              <w:jc w:val="center"/>
              <w:rPr>
                <w:sz w:val="20"/>
                <w:szCs w:val="20"/>
              </w:rPr>
            </w:pPr>
            <w:r w:rsidRPr="00BA4CDC">
              <w:rPr>
                <w:sz w:val="20"/>
                <w:szCs w:val="20"/>
              </w:rPr>
              <w:t>200/24</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jc w:val="center"/>
              <w:rPr>
                <w:b/>
                <w:sz w:val="20"/>
                <w:szCs w:val="20"/>
              </w:rPr>
            </w:pPr>
            <w:r w:rsidRPr="00BA4CDC">
              <w:rPr>
                <w:b/>
                <w:sz w:val="20"/>
                <w:szCs w:val="20"/>
              </w:rPr>
              <w:t>Учреждения здравоохранения</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Лозовская амбулатория</w:t>
            </w:r>
          </w:p>
        </w:tc>
        <w:tc>
          <w:tcPr>
            <w:tcW w:w="2126" w:type="dxa"/>
          </w:tcPr>
          <w:p w:rsidR="00F431C7" w:rsidRPr="00BA4CDC" w:rsidRDefault="00F431C7" w:rsidP="00F431C7">
            <w:pPr>
              <w:pStyle w:val="afb"/>
              <w:rPr>
                <w:sz w:val="20"/>
                <w:szCs w:val="20"/>
              </w:rPr>
            </w:pPr>
            <w:r w:rsidRPr="00BA4CDC">
              <w:rPr>
                <w:sz w:val="20"/>
                <w:szCs w:val="20"/>
              </w:rPr>
              <w:t>ул. 40 лет Победы, 13/1</w:t>
            </w:r>
          </w:p>
        </w:tc>
        <w:tc>
          <w:tcPr>
            <w:tcW w:w="2410" w:type="dxa"/>
          </w:tcPr>
          <w:p w:rsidR="00F431C7" w:rsidRPr="00BA4CDC" w:rsidRDefault="00F431C7" w:rsidP="00F431C7">
            <w:pPr>
              <w:pStyle w:val="afb"/>
              <w:snapToGrid w:val="0"/>
              <w:rPr>
                <w:sz w:val="20"/>
                <w:szCs w:val="20"/>
              </w:rPr>
            </w:pPr>
            <w:r w:rsidRPr="00BA4CDC">
              <w:rPr>
                <w:sz w:val="20"/>
                <w:szCs w:val="20"/>
              </w:rPr>
              <w:t>Кол-во посещ./смена</w:t>
            </w:r>
          </w:p>
          <w:p w:rsidR="00F431C7" w:rsidRPr="00BA4CDC" w:rsidRDefault="00F431C7" w:rsidP="00F431C7">
            <w:pPr>
              <w:pStyle w:val="afb"/>
              <w:rPr>
                <w:sz w:val="20"/>
                <w:szCs w:val="20"/>
              </w:rPr>
            </w:pPr>
          </w:p>
        </w:tc>
        <w:tc>
          <w:tcPr>
            <w:tcW w:w="1598" w:type="dxa"/>
            <w:vAlign w:val="center"/>
          </w:tcPr>
          <w:p w:rsidR="00F431C7" w:rsidRPr="00BA4CDC" w:rsidRDefault="00F431C7" w:rsidP="00F431C7">
            <w:pPr>
              <w:pStyle w:val="afb"/>
              <w:jc w:val="center"/>
              <w:rPr>
                <w:sz w:val="20"/>
                <w:szCs w:val="20"/>
              </w:rPr>
            </w:pPr>
            <w:r w:rsidRPr="00BA4CDC">
              <w:rPr>
                <w:sz w:val="20"/>
                <w:szCs w:val="20"/>
              </w:rPr>
              <w:t>25</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color w:val="000000"/>
                <w:sz w:val="20"/>
                <w:szCs w:val="20"/>
              </w:rPr>
              <w:t>ФАП</w:t>
            </w:r>
          </w:p>
        </w:tc>
        <w:tc>
          <w:tcPr>
            <w:tcW w:w="2126" w:type="dxa"/>
          </w:tcPr>
          <w:p w:rsidR="00F431C7" w:rsidRPr="00BA4CDC" w:rsidRDefault="00F431C7" w:rsidP="00F431C7">
            <w:pPr>
              <w:pStyle w:val="afb"/>
              <w:rPr>
                <w:sz w:val="20"/>
                <w:szCs w:val="20"/>
              </w:rPr>
            </w:pPr>
            <w:r w:rsidRPr="00BA4CDC">
              <w:rPr>
                <w:sz w:val="20"/>
                <w:szCs w:val="20"/>
              </w:rPr>
              <w:t>ул. Авдеева, 3</w:t>
            </w:r>
          </w:p>
        </w:tc>
        <w:tc>
          <w:tcPr>
            <w:tcW w:w="2410" w:type="dxa"/>
          </w:tcPr>
          <w:p w:rsidR="00F431C7" w:rsidRPr="00BA4CDC" w:rsidRDefault="00F431C7" w:rsidP="00F431C7">
            <w:pPr>
              <w:pStyle w:val="afb"/>
              <w:rPr>
                <w:sz w:val="20"/>
                <w:szCs w:val="20"/>
              </w:rPr>
            </w:pPr>
            <w:r w:rsidRPr="00BA4CDC">
              <w:rPr>
                <w:sz w:val="20"/>
                <w:szCs w:val="20"/>
              </w:rPr>
              <w:t>Кол-во</w:t>
            </w:r>
          </w:p>
        </w:tc>
        <w:tc>
          <w:tcPr>
            <w:tcW w:w="1598" w:type="dxa"/>
          </w:tcPr>
          <w:p w:rsidR="00F431C7" w:rsidRPr="00BA4CDC" w:rsidRDefault="00F431C7" w:rsidP="00F431C7">
            <w:pPr>
              <w:pStyle w:val="afb"/>
              <w:jc w:val="center"/>
              <w:rPr>
                <w:sz w:val="20"/>
                <w:szCs w:val="20"/>
              </w:rPr>
            </w:pPr>
            <w:r w:rsidRPr="00BA4CDC">
              <w:rPr>
                <w:sz w:val="20"/>
                <w:szCs w:val="20"/>
              </w:rPr>
              <w:t>1</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Аптеки</w:t>
            </w:r>
          </w:p>
        </w:tc>
      </w:tr>
      <w:tr w:rsidR="00F431C7" w:rsidRPr="00BA4CDC" w:rsidTr="00F431C7">
        <w:trPr>
          <w:trHeight w:val="356"/>
          <w:jc w:val="center"/>
        </w:trPr>
        <w:tc>
          <w:tcPr>
            <w:tcW w:w="3119" w:type="dxa"/>
          </w:tcPr>
          <w:p w:rsidR="00F431C7" w:rsidRPr="00BA4CDC" w:rsidRDefault="00F431C7" w:rsidP="00F431C7">
            <w:pPr>
              <w:pStyle w:val="afb"/>
              <w:snapToGrid w:val="0"/>
              <w:rPr>
                <w:rFonts w:eastAsia="Times New Roman"/>
                <w:bCs/>
                <w:iCs/>
                <w:sz w:val="20"/>
                <w:szCs w:val="20"/>
              </w:rPr>
            </w:pPr>
            <w:r w:rsidRPr="00BA4CDC">
              <w:rPr>
                <w:rFonts w:eastAsia="Times New Roman"/>
                <w:bCs/>
                <w:iCs/>
                <w:sz w:val="20"/>
                <w:szCs w:val="20"/>
              </w:rPr>
              <w:t>Аптечные пункты</w:t>
            </w:r>
          </w:p>
        </w:tc>
        <w:tc>
          <w:tcPr>
            <w:tcW w:w="2126" w:type="dxa"/>
          </w:tcPr>
          <w:p w:rsidR="00F431C7" w:rsidRPr="00BA4CDC" w:rsidRDefault="00F431C7" w:rsidP="00F431C7">
            <w:pPr>
              <w:pStyle w:val="afb"/>
              <w:snapToGrid w:val="0"/>
              <w:rPr>
                <w:sz w:val="20"/>
                <w:szCs w:val="20"/>
              </w:rPr>
            </w:pPr>
            <w:r w:rsidRPr="00BA4CDC">
              <w:rPr>
                <w:sz w:val="20"/>
                <w:szCs w:val="20"/>
              </w:rPr>
              <w:t>ул. Октябрьская, 69</w:t>
            </w:r>
          </w:p>
          <w:p w:rsidR="00F431C7" w:rsidRPr="00BA4CDC" w:rsidRDefault="00F431C7" w:rsidP="00F431C7">
            <w:pPr>
              <w:pStyle w:val="afb"/>
              <w:snapToGrid w:val="0"/>
              <w:rPr>
                <w:sz w:val="20"/>
                <w:szCs w:val="20"/>
              </w:rPr>
            </w:pPr>
            <w:r w:rsidRPr="00BA4CDC">
              <w:rPr>
                <w:sz w:val="20"/>
                <w:szCs w:val="20"/>
              </w:rPr>
              <w:t>ул. Авдеева, 3</w:t>
            </w:r>
          </w:p>
        </w:tc>
        <w:tc>
          <w:tcPr>
            <w:tcW w:w="2410" w:type="dxa"/>
          </w:tcPr>
          <w:p w:rsidR="00F431C7" w:rsidRPr="00BA4CDC" w:rsidRDefault="00F431C7" w:rsidP="00F431C7">
            <w:pPr>
              <w:pStyle w:val="afb"/>
              <w:snapToGrid w:val="0"/>
              <w:rPr>
                <w:sz w:val="20"/>
                <w:szCs w:val="20"/>
              </w:rPr>
            </w:pPr>
            <w:r w:rsidRPr="00BA4CDC">
              <w:rPr>
                <w:sz w:val="20"/>
                <w:szCs w:val="20"/>
              </w:rPr>
              <w:t>Кол-во</w:t>
            </w:r>
          </w:p>
        </w:tc>
        <w:tc>
          <w:tcPr>
            <w:tcW w:w="1598" w:type="dxa"/>
          </w:tcPr>
          <w:p w:rsidR="00F431C7" w:rsidRPr="00BA4CDC" w:rsidRDefault="00F431C7" w:rsidP="00F431C7">
            <w:pPr>
              <w:pStyle w:val="afb"/>
              <w:snapToGrid w:val="0"/>
              <w:jc w:val="center"/>
              <w:rPr>
                <w:sz w:val="20"/>
                <w:szCs w:val="20"/>
              </w:rPr>
            </w:pPr>
            <w:r w:rsidRPr="00BA4CDC">
              <w:rPr>
                <w:sz w:val="20"/>
                <w:szCs w:val="20"/>
              </w:rPr>
              <w:t>2</w:t>
            </w:r>
          </w:p>
        </w:tc>
      </w:tr>
      <w:tr w:rsidR="00F431C7" w:rsidRPr="00BA4CDC" w:rsidTr="00F431C7">
        <w:trPr>
          <w:trHeight w:val="293"/>
          <w:jc w:val="center"/>
        </w:trPr>
        <w:tc>
          <w:tcPr>
            <w:tcW w:w="9253" w:type="dxa"/>
            <w:gridSpan w:val="4"/>
            <w:shd w:val="clear" w:color="auto" w:fill="DAEEF3" w:themeFill="accent5" w:themeFillTint="33"/>
          </w:tcPr>
          <w:p w:rsidR="00F431C7" w:rsidRPr="00BA4CDC" w:rsidRDefault="00F431C7" w:rsidP="00F431C7">
            <w:pPr>
              <w:pStyle w:val="afb"/>
              <w:snapToGrid w:val="0"/>
              <w:jc w:val="center"/>
              <w:rPr>
                <w:sz w:val="20"/>
                <w:szCs w:val="20"/>
              </w:rPr>
            </w:pPr>
            <w:r w:rsidRPr="00BA4CDC">
              <w:rPr>
                <w:b/>
                <w:sz w:val="20"/>
                <w:szCs w:val="20"/>
              </w:rPr>
              <w:t>Учреждения социального обеспечения</w:t>
            </w:r>
          </w:p>
        </w:tc>
      </w:tr>
      <w:tr w:rsidR="00F431C7" w:rsidRPr="00BA4CDC" w:rsidTr="00F431C7">
        <w:trPr>
          <w:trHeight w:val="356"/>
          <w:jc w:val="center"/>
        </w:trPr>
        <w:tc>
          <w:tcPr>
            <w:tcW w:w="3119" w:type="dxa"/>
          </w:tcPr>
          <w:p w:rsidR="00F431C7" w:rsidRPr="00BA4CDC" w:rsidRDefault="00F431C7" w:rsidP="00F431C7">
            <w:pPr>
              <w:pStyle w:val="afb"/>
              <w:snapToGrid w:val="0"/>
              <w:rPr>
                <w:sz w:val="20"/>
                <w:szCs w:val="20"/>
              </w:rPr>
            </w:pPr>
            <w:r w:rsidRPr="00BA4CDC">
              <w:rPr>
                <w:rFonts w:eastAsia="Calibri"/>
                <w:sz w:val="20"/>
                <w:szCs w:val="20"/>
              </w:rPr>
              <w:t>БУ ВО «Верхнемамонский психоневрологический интернат» отделение с. Лозовое</w:t>
            </w:r>
          </w:p>
        </w:tc>
        <w:tc>
          <w:tcPr>
            <w:tcW w:w="2126" w:type="dxa"/>
          </w:tcPr>
          <w:p w:rsidR="00F431C7" w:rsidRPr="00BA4CDC" w:rsidRDefault="00F431C7" w:rsidP="00F431C7">
            <w:pPr>
              <w:pStyle w:val="afb"/>
              <w:snapToGrid w:val="0"/>
              <w:rPr>
                <w:sz w:val="20"/>
                <w:szCs w:val="20"/>
              </w:rPr>
            </w:pPr>
            <w:r w:rsidRPr="00BA4CDC">
              <w:rPr>
                <w:sz w:val="20"/>
                <w:szCs w:val="20"/>
              </w:rPr>
              <w:t>ул. Станичная, 136</w:t>
            </w:r>
          </w:p>
        </w:tc>
        <w:tc>
          <w:tcPr>
            <w:tcW w:w="2410" w:type="dxa"/>
          </w:tcPr>
          <w:p w:rsidR="00F431C7" w:rsidRPr="00BA4CDC" w:rsidRDefault="00F431C7" w:rsidP="00F431C7">
            <w:pPr>
              <w:pStyle w:val="afb"/>
              <w:snapToGrid w:val="0"/>
              <w:rPr>
                <w:sz w:val="20"/>
                <w:szCs w:val="20"/>
              </w:rPr>
            </w:pPr>
            <w:r w:rsidRPr="00BA4CDC">
              <w:rPr>
                <w:sz w:val="20"/>
                <w:szCs w:val="20"/>
              </w:rPr>
              <w:t>Кол-во проектных мест/</w:t>
            </w:r>
          </w:p>
          <w:p w:rsidR="00F431C7" w:rsidRPr="00BA4CDC" w:rsidRDefault="00F431C7" w:rsidP="00F431C7">
            <w:pPr>
              <w:pStyle w:val="afb"/>
              <w:snapToGrid w:val="0"/>
              <w:rPr>
                <w:b/>
                <w:sz w:val="20"/>
                <w:szCs w:val="20"/>
              </w:rPr>
            </w:pPr>
            <w:r w:rsidRPr="00BA4CDC">
              <w:rPr>
                <w:sz w:val="20"/>
                <w:szCs w:val="20"/>
              </w:rPr>
              <w:t>Фактическая загрузка</w:t>
            </w:r>
          </w:p>
        </w:tc>
        <w:tc>
          <w:tcPr>
            <w:tcW w:w="1598" w:type="dxa"/>
          </w:tcPr>
          <w:p w:rsidR="00F431C7" w:rsidRPr="00BA4CDC" w:rsidRDefault="00F431C7" w:rsidP="00F431C7">
            <w:pPr>
              <w:pStyle w:val="afb"/>
              <w:snapToGrid w:val="0"/>
              <w:jc w:val="center"/>
              <w:rPr>
                <w:sz w:val="20"/>
                <w:szCs w:val="20"/>
              </w:rPr>
            </w:pPr>
            <w:r w:rsidRPr="00BA4CDC">
              <w:rPr>
                <w:sz w:val="20"/>
                <w:szCs w:val="20"/>
              </w:rPr>
              <w:t>101/101</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Спортивные сооружения</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napToGrid w:val="0"/>
                <w:sz w:val="20"/>
                <w:szCs w:val="20"/>
              </w:rPr>
              <w:t>Спортзалы</w:t>
            </w:r>
          </w:p>
        </w:tc>
        <w:tc>
          <w:tcPr>
            <w:tcW w:w="2126" w:type="dxa"/>
          </w:tcPr>
          <w:p w:rsidR="00F431C7" w:rsidRPr="00BA4CDC" w:rsidRDefault="00F431C7" w:rsidP="00F431C7">
            <w:pPr>
              <w:pStyle w:val="afb"/>
              <w:rPr>
                <w:sz w:val="20"/>
                <w:szCs w:val="20"/>
              </w:rPr>
            </w:pPr>
            <w:r w:rsidRPr="00BA4CDC">
              <w:rPr>
                <w:sz w:val="20"/>
                <w:szCs w:val="20"/>
              </w:rPr>
              <w:t>ул. Первомайская, 15</w:t>
            </w:r>
          </w:p>
          <w:p w:rsidR="00F431C7" w:rsidRPr="00BA4CDC" w:rsidRDefault="00F431C7" w:rsidP="00F431C7">
            <w:pPr>
              <w:pStyle w:val="afb"/>
              <w:rPr>
                <w:sz w:val="20"/>
                <w:szCs w:val="20"/>
              </w:rPr>
            </w:pPr>
            <w:r w:rsidRPr="00BA4CDC">
              <w:rPr>
                <w:sz w:val="20"/>
                <w:szCs w:val="20"/>
              </w:rPr>
              <w:t>ул. Воровского, 5</w:t>
            </w:r>
          </w:p>
        </w:tc>
        <w:tc>
          <w:tcPr>
            <w:tcW w:w="2410" w:type="dxa"/>
          </w:tcPr>
          <w:p w:rsidR="00F431C7" w:rsidRPr="00BA4CDC" w:rsidRDefault="00F431C7" w:rsidP="00F431C7">
            <w:pPr>
              <w:pStyle w:val="afb"/>
              <w:rPr>
                <w:sz w:val="20"/>
                <w:szCs w:val="20"/>
              </w:rPr>
            </w:pPr>
            <w:r w:rsidRPr="00BA4CDC">
              <w:rPr>
                <w:sz w:val="20"/>
                <w:szCs w:val="20"/>
              </w:rPr>
              <w:t>Кол-во/площадь, м</w:t>
            </w:r>
            <w:r w:rsidRPr="00BA4CDC">
              <w:rPr>
                <w:sz w:val="20"/>
                <w:szCs w:val="20"/>
                <w:vertAlign w:val="superscript"/>
              </w:rPr>
              <w:t>2</w:t>
            </w:r>
          </w:p>
        </w:tc>
        <w:tc>
          <w:tcPr>
            <w:tcW w:w="1598" w:type="dxa"/>
          </w:tcPr>
          <w:p w:rsidR="00F431C7" w:rsidRPr="00BA4CDC" w:rsidRDefault="00F431C7" w:rsidP="00F431C7">
            <w:pPr>
              <w:pStyle w:val="afb"/>
              <w:jc w:val="center"/>
              <w:rPr>
                <w:sz w:val="20"/>
                <w:szCs w:val="20"/>
              </w:rPr>
            </w:pPr>
            <w:r w:rsidRPr="00BA4CDC">
              <w:rPr>
                <w:sz w:val="20"/>
                <w:szCs w:val="20"/>
              </w:rPr>
              <w:t>2/362</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Плоскостные спортивные сооружения</w:t>
            </w:r>
          </w:p>
        </w:tc>
        <w:tc>
          <w:tcPr>
            <w:tcW w:w="2126" w:type="dxa"/>
          </w:tcPr>
          <w:p w:rsidR="00F431C7" w:rsidRPr="00BA4CDC" w:rsidRDefault="00F431C7" w:rsidP="00F431C7">
            <w:pPr>
              <w:pStyle w:val="afb"/>
              <w:rPr>
                <w:sz w:val="20"/>
                <w:szCs w:val="20"/>
              </w:rPr>
            </w:pPr>
          </w:p>
        </w:tc>
        <w:tc>
          <w:tcPr>
            <w:tcW w:w="2410" w:type="dxa"/>
          </w:tcPr>
          <w:p w:rsidR="00F431C7" w:rsidRPr="00BA4CDC" w:rsidRDefault="00F431C7" w:rsidP="00F431C7">
            <w:pPr>
              <w:pStyle w:val="afb"/>
              <w:rPr>
                <w:sz w:val="20"/>
                <w:szCs w:val="20"/>
              </w:rPr>
            </w:pPr>
            <w:r w:rsidRPr="00BA4CDC">
              <w:rPr>
                <w:sz w:val="22"/>
                <w:szCs w:val="22"/>
              </w:rPr>
              <w:t>Кол-во/площадь, га</w:t>
            </w:r>
          </w:p>
        </w:tc>
        <w:tc>
          <w:tcPr>
            <w:tcW w:w="1598" w:type="dxa"/>
          </w:tcPr>
          <w:p w:rsidR="00F431C7" w:rsidRPr="00BA4CDC" w:rsidRDefault="00F431C7" w:rsidP="00F431C7">
            <w:pPr>
              <w:pStyle w:val="afb"/>
              <w:jc w:val="center"/>
              <w:rPr>
                <w:sz w:val="20"/>
                <w:szCs w:val="20"/>
              </w:rPr>
            </w:pPr>
            <w:r w:rsidRPr="00BA4CDC">
              <w:rPr>
                <w:sz w:val="20"/>
                <w:szCs w:val="20"/>
              </w:rPr>
              <w:t>5/4</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Учреждения культуры и искусства</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МУК «Центр культуры Лозовского 1-го сельского поселения»</w:t>
            </w:r>
          </w:p>
        </w:tc>
        <w:tc>
          <w:tcPr>
            <w:tcW w:w="2126" w:type="dxa"/>
          </w:tcPr>
          <w:p w:rsidR="00F431C7" w:rsidRPr="00BA4CDC" w:rsidRDefault="00F431C7" w:rsidP="00F431C7">
            <w:pPr>
              <w:pStyle w:val="afb"/>
              <w:rPr>
                <w:sz w:val="20"/>
                <w:szCs w:val="20"/>
              </w:rPr>
            </w:pPr>
            <w:r w:rsidRPr="00BA4CDC">
              <w:rPr>
                <w:sz w:val="20"/>
                <w:szCs w:val="20"/>
              </w:rPr>
              <w:t>ул. Воровского, д. 13</w:t>
            </w:r>
          </w:p>
        </w:tc>
        <w:tc>
          <w:tcPr>
            <w:tcW w:w="2410" w:type="dxa"/>
          </w:tcPr>
          <w:p w:rsidR="00F431C7" w:rsidRPr="00BA4CDC" w:rsidRDefault="00F431C7" w:rsidP="00F431C7">
            <w:pPr>
              <w:pStyle w:val="afb"/>
              <w:rPr>
                <w:sz w:val="20"/>
                <w:szCs w:val="20"/>
              </w:rPr>
            </w:pPr>
            <w:r w:rsidRPr="00BA4CDC">
              <w:rPr>
                <w:sz w:val="20"/>
                <w:szCs w:val="20"/>
              </w:rPr>
              <w:t>Кол-во мест/площадь, м</w:t>
            </w:r>
            <w:r w:rsidRPr="00BA4CDC">
              <w:rPr>
                <w:sz w:val="20"/>
                <w:szCs w:val="20"/>
                <w:vertAlign w:val="superscript"/>
              </w:rPr>
              <w:t>2</w:t>
            </w:r>
          </w:p>
        </w:tc>
        <w:tc>
          <w:tcPr>
            <w:tcW w:w="1598" w:type="dxa"/>
          </w:tcPr>
          <w:p w:rsidR="00F431C7" w:rsidRPr="00BA4CDC" w:rsidRDefault="00F431C7" w:rsidP="00F431C7">
            <w:pPr>
              <w:pStyle w:val="afb"/>
              <w:jc w:val="center"/>
              <w:rPr>
                <w:sz w:val="20"/>
                <w:szCs w:val="20"/>
                <w:vertAlign w:val="superscript"/>
              </w:rPr>
            </w:pPr>
            <w:r w:rsidRPr="00BA4CDC">
              <w:rPr>
                <w:sz w:val="20"/>
                <w:szCs w:val="20"/>
              </w:rPr>
              <w:t>350/1300</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Библиотеки</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lastRenderedPageBreak/>
              <w:t>Библиотека № 1</w:t>
            </w:r>
          </w:p>
        </w:tc>
        <w:tc>
          <w:tcPr>
            <w:tcW w:w="2126" w:type="dxa"/>
          </w:tcPr>
          <w:p w:rsidR="00F431C7" w:rsidRPr="00BA4CDC" w:rsidRDefault="00F431C7" w:rsidP="00F431C7">
            <w:pPr>
              <w:pStyle w:val="afb"/>
              <w:rPr>
                <w:sz w:val="20"/>
                <w:szCs w:val="20"/>
              </w:rPr>
            </w:pPr>
            <w:r w:rsidRPr="00BA4CDC">
              <w:rPr>
                <w:sz w:val="20"/>
                <w:szCs w:val="20"/>
              </w:rPr>
              <w:t>ул. Октябрьская, 69</w:t>
            </w:r>
          </w:p>
        </w:tc>
        <w:tc>
          <w:tcPr>
            <w:tcW w:w="2410" w:type="dxa"/>
          </w:tcPr>
          <w:p w:rsidR="00F431C7" w:rsidRPr="00BA4CDC" w:rsidRDefault="00F431C7" w:rsidP="00F431C7">
            <w:r w:rsidRPr="00BA4CDC">
              <w:rPr>
                <w:sz w:val="20"/>
                <w:szCs w:val="20"/>
              </w:rPr>
              <w:t>Книжный фонд</w:t>
            </w:r>
          </w:p>
        </w:tc>
        <w:tc>
          <w:tcPr>
            <w:tcW w:w="1598" w:type="dxa"/>
          </w:tcPr>
          <w:p w:rsidR="00F431C7" w:rsidRPr="00BA4CDC" w:rsidRDefault="00F431C7" w:rsidP="00F431C7">
            <w:pPr>
              <w:jc w:val="center"/>
              <w:rPr>
                <w:sz w:val="20"/>
                <w:szCs w:val="20"/>
              </w:rPr>
            </w:pPr>
            <w:r w:rsidRPr="00BA4CDC">
              <w:rPr>
                <w:sz w:val="20"/>
                <w:szCs w:val="20"/>
              </w:rPr>
              <w:t>11970</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Библиотека № 2</w:t>
            </w:r>
          </w:p>
        </w:tc>
        <w:tc>
          <w:tcPr>
            <w:tcW w:w="2126" w:type="dxa"/>
          </w:tcPr>
          <w:p w:rsidR="00F431C7" w:rsidRPr="00BA4CDC" w:rsidRDefault="00F431C7" w:rsidP="00F431C7">
            <w:pPr>
              <w:pStyle w:val="afb"/>
              <w:rPr>
                <w:sz w:val="20"/>
                <w:szCs w:val="20"/>
              </w:rPr>
            </w:pPr>
            <w:r w:rsidRPr="00BA4CDC">
              <w:rPr>
                <w:sz w:val="20"/>
                <w:szCs w:val="20"/>
              </w:rPr>
              <w:t>ул. Воровского, д. 13</w:t>
            </w:r>
          </w:p>
        </w:tc>
        <w:tc>
          <w:tcPr>
            <w:tcW w:w="2410" w:type="dxa"/>
          </w:tcPr>
          <w:p w:rsidR="00F431C7" w:rsidRPr="00BA4CDC" w:rsidRDefault="00F431C7" w:rsidP="00F431C7">
            <w:r w:rsidRPr="00BA4CDC">
              <w:rPr>
                <w:sz w:val="20"/>
                <w:szCs w:val="20"/>
              </w:rPr>
              <w:t>Книжный фонд</w:t>
            </w:r>
          </w:p>
        </w:tc>
        <w:tc>
          <w:tcPr>
            <w:tcW w:w="1598" w:type="dxa"/>
          </w:tcPr>
          <w:p w:rsidR="00F431C7" w:rsidRPr="00BA4CDC" w:rsidRDefault="00F431C7" w:rsidP="00F431C7">
            <w:pPr>
              <w:jc w:val="center"/>
              <w:rPr>
                <w:sz w:val="20"/>
                <w:szCs w:val="20"/>
              </w:rPr>
            </w:pPr>
            <w:r w:rsidRPr="00BA4CDC">
              <w:rPr>
                <w:sz w:val="20"/>
                <w:szCs w:val="20"/>
              </w:rPr>
              <w:t>16276</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Предприятия общественного питания</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Столовая</w:t>
            </w:r>
            <w:r w:rsidRPr="00BA4CDC">
              <w:rPr>
                <w:rFonts w:eastAsia="Calibri"/>
                <w:bCs/>
                <w:iCs/>
                <w:sz w:val="20"/>
                <w:szCs w:val="20"/>
              </w:rPr>
              <w:t xml:space="preserve"> ООО «</w:t>
            </w:r>
            <w:r w:rsidRPr="00BA4CDC">
              <w:rPr>
                <w:rFonts w:eastAsiaTheme="minorHAnsi"/>
                <w:bCs/>
                <w:iCs/>
                <w:sz w:val="20"/>
                <w:szCs w:val="20"/>
              </w:rPr>
              <w:t>Лозовое</w:t>
            </w:r>
            <w:r w:rsidRPr="00BA4CDC">
              <w:rPr>
                <w:rFonts w:eastAsia="Calibri"/>
                <w:bCs/>
                <w:iCs/>
                <w:sz w:val="20"/>
                <w:szCs w:val="20"/>
              </w:rPr>
              <w:t>»</w:t>
            </w:r>
          </w:p>
        </w:tc>
        <w:tc>
          <w:tcPr>
            <w:tcW w:w="2126" w:type="dxa"/>
          </w:tcPr>
          <w:p w:rsidR="00F431C7" w:rsidRPr="00BA4CDC" w:rsidRDefault="00F431C7" w:rsidP="00F431C7">
            <w:pPr>
              <w:pStyle w:val="afb"/>
              <w:rPr>
                <w:sz w:val="20"/>
                <w:szCs w:val="20"/>
              </w:rPr>
            </w:pPr>
            <w:r w:rsidRPr="00BA4CDC">
              <w:rPr>
                <w:sz w:val="22"/>
                <w:szCs w:val="22"/>
              </w:rPr>
              <w:t>ул. Октябрьская, 91</w:t>
            </w:r>
          </w:p>
        </w:tc>
        <w:tc>
          <w:tcPr>
            <w:tcW w:w="2410" w:type="dxa"/>
          </w:tcPr>
          <w:p w:rsidR="00F431C7" w:rsidRPr="00BA4CDC" w:rsidRDefault="00F431C7" w:rsidP="00F431C7">
            <w:pPr>
              <w:pStyle w:val="afb"/>
              <w:snapToGrid w:val="0"/>
              <w:rPr>
                <w:sz w:val="20"/>
                <w:szCs w:val="20"/>
              </w:rPr>
            </w:pPr>
            <w:r w:rsidRPr="00BA4CDC">
              <w:rPr>
                <w:sz w:val="20"/>
                <w:szCs w:val="20"/>
              </w:rPr>
              <w:t>Кол-во мест</w:t>
            </w:r>
          </w:p>
        </w:tc>
        <w:tc>
          <w:tcPr>
            <w:tcW w:w="1598" w:type="dxa"/>
          </w:tcPr>
          <w:p w:rsidR="00F431C7" w:rsidRPr="00BA4CDC" w:rsidRDefault="00F431C7" w:rsidP="00F431C7">
            <w:pPr>
              <w:pStyle w:val="afb"/>
              <w:snapToGrid w:val="0"/>
              <w:jc w:val="center"/>
              <w:rPr>
                <w:sz w:val="20"/>
                <w:szCs w:val="20"/>
              </w:rPr>
            </w:pPr>
            <w:r w:rsidRPr="00BA4CDC">
              <w:rPr>
                <w:sz w:val="20"/>
                <w:szCs w:val="20"/>
              </w:rPr>
              <w:t>50</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rFonts w:eastAsia="Calibri"/>
                <w:bCs/>
                <w:iCs/>
                <w:sz w:val="20"/>
                <w:szCs w:val="20"/>
              </w:rPr>
              <w:t>Столовая ООО «</w:t>
            </w:r>
            <w:r w:rsidRPr="00BA4CDC">
              <w:rPr>
                <w:rFonts w:eastAsiaTheme="minorHAnsi"/>
                <w:bCs/>
                <w:iCs/>
                <w:sz w:val="20"/>
                <w:szCs w:val="20"/>
              </w:rPr>
              <w:t>Рассвет</w:t>
            </w:r>
            <w:r w:rsidRPr="00BA4CDC">
              <w:rPr>
                <w:rFonts w:eastAsia="Calibri"/>
                <w:bCs/>
                <w:iCs/>
                <w:sz w:val="20"/>
                <w:szCs w:val="20"/>
              </w:rPr>
              <w:t>»</w:t>
            </w:r>
          </w:p>
        </w:tc>
        <w:tc>
          <w:tcPr>
            <w:tcW w:w="2126" w:type="dxa"/>
          </w:tcPr>
          <w:p w:rsidR="00F431C7" w:rsidRPr="00BA4CDC" w:rsidRDefault="00F431C7" w:rsidP="00F431C7">
            <w:pPr>
              <w:pStyle w:val="afb"/>
              <w:rPr>
                <w:sz w:val="22"/>
                <w:szCs w:val="22"/>
              </w:rPr>
            </w:pPr>
            <w:r w:rsidRPr="00BA4CDC">
              <w:rPr>
                <w:sz w:val="22"/>
                <w:szCs w:val="22"/>
              </w:rPr>
              <w:t>ул. Авдеева, 4</w:t>
            </w:r>
          </w:p>
        </w:tc>
        <w:tc>
          <w:tcPr>
            <w:tcW w:w="2410" w:type="dxa"/>
          </w:tcPr>
          <w:p w:rsidR="00F431C7" w:rsidRPr="00BA4CDC" w:rsidRDefault="00F431C7" w:rsidP="00F431C7">
            <w:pPr>
              <w:pStyle w:val="afb"/>
              <w:snapToGrid w:val="0"/>
              <w:rPr>
                <w:sz w:val="20"/>
                <w:szCs w:val="20"/>
              </w:rPr>
            </w:pPr>
            <w:r w:rsidRPr="00BA4CDC">
              <w:rPr>
                <w:sz w:val="20"/>
                <w:szCs w:val="20"/>
              </w:rPr>
              <w:t>Кол-во мест</w:t>
            </w:r>
          </w:p>
        </w:tc>
        <w:tc>
          <w:tcPr>
            <w:tcW w:w="1598" w:type="dxa"/>
          </w:tcPr>
          <w:p w:rsidR="00F431C7" w:rsidRPr="00BA4CDC" w:rsidRDefault="00F431C7" w:rsidP="00F431C7">
            <w:pPr>
              <w:pStyle w:val="afb"/>
              <w:snapToGrid w:val="0"/>
              <w:jc w:val="center"/>
              <w:rPr>
                <w:sz w:val="20"/>
                <w:szCs w:val="20"/>
              </w:rPr>
            </w:pPr>
            <w:r w:rsidRPr="00BA4CDC">
              <w:rPr>
                <w:sz w:val="20"/>
                <w:szCs w:val="20"/>
              </w:rPr>
              <w:t>45</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Отделения банка</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Отделение банка</w:t>
            </w:r>
          </w:p>
        </w:tc>
        <w:tc>
          <w:tcPr>
            <w:tcW w:w="2126" w:type="dxa"/>
          </w:tcPr>
          <w:p w:rsidR="00F431C7" w:rsidRPr="00BA4CDC" w:rsidRDefault="00F431C7" w:rsidP="00F431C7">
            <w:pPr>
              <w:pStyle w:val="afb"/>
              <w:rPr>
                <w:sz w:val="20"/>
                <w:szCs w:val="20"/>
              </w:rPr>
            </w:pPr>
            <w:r w:rsidRPr="00BA4CDC">
              <w:rPr>
                <w:sz w:val="20"/>
                <w:szCs w:val="20"/>
              </w:rPr>
              <w:t>ул. Октябрьская, 69</w:t>
            </w:r>
          </w:p>
        </w:tc>
        <w:tc>
          <w:tcPr>
            <w:tcW w:w="2410" w:type="dxa"/>
          </w:tcPr>
          <w:p w:rsidR="00F431C7" w:rsidRPr="00BA4CDC" w:rsidRDefault="00F431C7" w:rsidP="00F431C7">
            <w:pPr>
              <w:pStyle w:val="afb"/>
              <w:rPr>
                <w:sz w:val="20"/>
                <w:szCs w:val="20"/>
              </w:rPr>
            </w:pPr>
            <w:r w:rsidRPr="00BA4CDC">
              <w:rPr>
                <w:sz w:val="20"/>
                <w:szCs w:val="20"/>
              </w:rPr>
              <w:t>кол-во</w:t>
            </w:r>
          </w:p>
        </w:tc>
        <w:tc>
          <w:tcPr>
            <w:tcW w:w="1598" w:type="dxa"/>
          </w:tcPr>
          <w:p w:rsidR="00F431C7" w:rsidRPr="00BA4CDC" w:rsidRDefault="00F431C7" w:rsidP="00F431C7">
            <w:pPr>
              <w:pStyle w:val="afb"/>
              <w:jc w:val="center"/>
              <w:rPr>
                <w:sz w:val="20"/>
                <w:szCs w:val="20"/>
              </w:rPr>
            </w:pPr>
            <w:r w:rsidRPr="00BA4CDC">
              <w:rPr>
                <w:sz w:val="20"/>
                <w:szCs w:val="20"/>
              </w:rPr>
              <w:t>1</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Отделения связи, почтовые отделения</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Отделения связи, почтовые отделения</w:t>
            </w:r>
          </w:p>
        </w:tc>
        <w:tc>
          <w:tcPr>
            <w:tcW w:w="2126" w:type="dxa"/>
          </w:tcPr>
          <w:p w:rsidR="00F431C7" w:rsidRPr="00BA4CDC" w:rsidRDefault="00F431C7" w:rsidP="00F431C7">
            <w:pPr>
              <w:pStyle w:val="afb"/>
              <w:rPr>
                <w:sz w:val="20"/>
                <w:szCs w:val="20"/>
              </w:rPr>
            </w:pPr>
            <w:r w:rsidRPr="00BA4CDC">
              <w:rPr>
                <w:sz w:val="20"/>
                <w:szCs w:val="20"/>
              </w:rPr>
              <w:t>ул. Октябрьская, 69</w:t>
            </w:r>
          </w:p>
          <w:p w:rsidR="00F431C7" w:rsidRPr="00BA4CDC" w:rsidRDefault="00F431C7" w:rsidP="00F431C7">
            <w:pPr>
              <w:pStyle w:val="afb"/>
              <w:rPr>
                <w:sz w:val="20"/>
                <w:szCs w:val="20"/>
              </w:rPr>
            </w:pPr>
            <w:r w:rsidRPr="00BA4CDC">
              <w:rPr>
                <w:sz w:val="20"/>
                <w:szCs w:val="20"/>
              </w:rPr>
              <w:t>ул. Авдеева, 6</w:t>
            </w:r>
          </w:p>
        </w:tc>
        <w:tc>
          <w:tcPr>
            <w:tcW w:w="2410" w:type="dxa"/>
          </w:tcPr>
          <w:p w:rsidR="00F431C7" w:rsidRPr="00BA4CDC" w:rsidRDefault="00F431C7" w:rsidP="00F431C7">
            <w:pPr>
              <w:pStyle w:val="afb"/>
              <w:rPr>
                <w:sz w:val="20"/>
                <w:szCs w:val="20"/>
              </w:rPr>
            </w:pPr>
            <w:r w:rsidRPr="00BA4CDC">
              <w:rPr>
                <w:sz w:val="20"/>
                <w:szCs w:val="20"/>
              </w:rPr>
              <w:t>кол-во</w:t>
            </w:r>
          </w:p>
        </w:tc>
        <w:tc>
          <w:tcPr>
            <w:tcW w:w="1598" w:type="dxa"/>
          </w:tcPr>
          <w:p w:rsidR="00F431C7" w:rsidRPr="00BA4CDC" w:rsidRDefault="00F431C7" w:rsidP="00F431C7">
            <w:pPr>
              <w:pStyle w:val="afb"/>
              <w:jc w:val="center"/>
              <w:rPr>
                <w:sz w:val="20"/>
                <w:szCs w:val="20"/>
              </w:rPr>
            </w:pPr>
            <w:r w:rsidRPr="00BA4CDC">
              <w:rPr>
                <w:sz w:val="20"/>
                <w:szCs w:val="20"/>
              </w:rPr>
              <w:t>2</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Опорные пункты охраны порядка</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 xml:space="preserve">Опорные пункты охраны порядка </w:t>
            </w:r>
          </w:p>
        </w:tc>
        <w:tc>
          <w:tcPr>
            <w:tcW w:w="2126" w:type="dxa"/>
          </w:tcPr>
          <w:p w:rsidR="00F431C7" w:rsidRPr="00BA4CDC" w:rsidRDefault="00F431C7" w:rsidP="00F431C7">
            <w:pPr>
              <w:pStyle w:val="afb"/>
              <w:rPr>
                <w:sz w:val="20"/>
                <w:szCs w:val="20"/>
              </w:rPr>
            </w:pPr>
            <w:r w:rsidRPr="00BA4CDC">
              <w:rPr>
                <w:sz w:val="20"/>
                <w:szCs w:val="20"/>
              </w:rPr>
              <w:t>ул. Октябрьская, 69</w:t>
            </w:r>
          </w:p>
          <w:p w:rsidR="00F431C7" w:rsidRPr="00BA4CDC" w:rsidRDefault="00F431C7" w:rsidP="00F431C7">
            <w:pPr>
              <w:pStyle w:val="afb"/>
              <w:rPr>
                <w:color w:val="0070C0"/>
                <w:sz w:val="20"/>
                <w:szCs w:val="20"/>
              </w:rPr>
            </w:pPr>
            <w:r w:rsidRPr="00BA4CDC">
              <w:rPr>
                <w:sz w:val="20"/>
                <w:szCs w:val="20"/>
              </w:rPr>
              <w:t>ул. Авдеева, 3</w:t>
            </w:r>
          </w:p>
        </w:tc>
        <w:tc>
          <w:tcPr>
            <w:tcW w:w="2410" w:type="dxa"/>
          </w:tcPr>
          <w:p w:rsidR="00F431C7" w:rsidRPr="00BA4CDC" w:rsidRDefault="00F431C7" w:rsidP="00F431C7">
            <w:pPr>
              <w:pStyle w:val="afb"/>
              <w:rPr>
                <w:sz w:val="20"/>
                <w:szCs w:val="20"/>
              </w:rPr>
            </w:pPr>
            <w:r w:rsidRPr="00BA4CDC">
              <w:rPr>
                <w:sz w:val="20"/>
                <w:szCs w:val="20"/>
              </w:rPr>
              <w:t>кол-во</w:t>
            </w:r>
          </w:p>
        </w:tc>
        <w:tc>
          <w:tcPr>
            <w:tcW w:w="1598" w:type="dxa"/>
          </w:tcPr>
          <w:p w:rsidR="00F431C7" w:rsidRPr="00BA4CDC" w:rsidRDefault="00F431C7" w:rsidP="00F431C7">
            <w:pPr>
              <w:pStyle w:val="afb"/>
              <w:jc w:val="center"/>
              <w:rPr>
                <w:sz w:val="20"/>
                <w:szCs w:val="20"/>
              </w:rPr>
            </w:pPr>
            <w:r w:rsidRPr="00BA4CDC">
              <w:rPr>
                <w:sz w:val="20"/>
                <w:szCs w:val="20"/>
              </w:rPr>
              <w:t>2</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Административные здания</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Администрация сельского  поселения</w:t>
            </w:r>
          </w:p>
        </w:tc>
        <w:tc>
          <w:tcPr>
            <w:tcW w:w="2126" w:type="dxa"/>
          </w:tcPr>
          <w:p w:rsidR="00F431C7" w:rsidRPr="00BA4CDC" w:rsidRDefault="00F431C7" w:rsidP="00F431C7">
            <w:pPr>
              <w:pStyle w:val="afb"/>
              <w:rPr>
                <w:sz w:val="20"/>
                <w:szCs w:val="20"/>
              </w:rPr>
            </w:pPr>
            <w:r w:rsidRPr="00BA4CDC">
              <w:rPr>
                <w:sz w:val="20"/>
                <w:szCs w:val="20"/>
              </w:rPr>
              <w:t>ул. Октябрьская, 69</w:t>
            </w:r>
          </w:p>
        </w:tc>
        <w:tc>
          <w:tcPr>
            <w:tcW w:w="2410" w:type="dxa"/>
          </w:tcPr>
          <w:p w:rsidR="00F431C7" w:rsidRPr="00BA4CDC" w:rsidRDefault="00F431C7" w:rsidP="00F431C7">
            <w:pPr>
              <w:pStyle w:val="afb"/>
              <w:rPr>
                <w:sz w:val="20"/>
                <w:szCs w:val="20"/>
              </w:rPr>
            </w:pPr>
            <w:r w:rsidRPr="00BA4CDC">
              <w:rPr>
                <w:sz w:val="20"/>
                <w:szCs w:val="20"/>
              </w:rPr>
              <w:t>кол-во</w:t>
            </w:r>
          </w:p>
        </w:tc>
        <w:tc>
          <w:tcPr>
            <w:tcW w:w="1598" w:type="dxa"/>
          </w:tcPr>
          <w:p w:rsidR="00F431C7" w:rsidRPr="00BA4CDC" w:rsidRDefault="00F431C7" w:rsidP="00F431C7">
            <w:pPr>
              <w:pStyle w:val="afb"/>
              <w:jc w:val="center"/>
              <w:rPr>
                <w:sz w:val="20"/>
                <w:szCs w:val="20"/>
              </w:rPr>
            </w:pPr>
            <w:r w:rsidRPr="00BA4CDC">
              <w:rPr>
                <w:sz w:val="20"/>
                <w:szCs w:val="20"/>
              </w:rPr>
              <w:t>1</w:t>
            </w:r>
          </w:p>
        </w:tc>
      </w:tr>
      <w:tr w:rsidR="00F431C7" w:rsidRPr="00BA4CDC" w:rsidTr="00F431C7">
        <w:trPr>
          <w:trHeight w:val="276"/>
          <w:jc w:val="center"/>
        </w:trPr>
        <w:tc>
          <w:tcPr>
            <w:tcW w:w="3119" w:type="dxa"/>
          </w:tcPr>
          <w:p w:rsidR="00F431C7" w:rsidRPr="00BA4CDC" w:rsidRDefault="00F431C7" w:rsidP="00F431C7">
            <w:pPr>
              <w:pStyle w:val="afb"/>
              <w:snapToGrid w:val="0"/>
              <w:ind w:right="-3"/>
              <w:jc w:val="both"/>
              <w:rPr>
                <w:sz w:val="20"/>
                <w:szCs w:val="20"/>
              </w:rPr>
            </w:pPr>
            <w:r w:rsidRPr="00BA4CDC">
              <w:rPr>
                <w:sz w:val="20"/>
                <w:szCs w:val="20"/>
              </w:rPr>
              <w:t>Административное здание ООО «Лозовое»</w:t>
            </w:r>
          </w:p>
        </w:tc>
        <w:tc>
          <w:tcPr>
            <w:tcW w:w="2126" w:type="dxa"/>
          </w:tcPr>
          <w:p w:rsidR="00F431C7" w:rsidRPr="00BA4CDC" w:rsidRDefault="00F431C7" w:rsidP="00F431C7">
            <w:pPr>
              <w:pStyle w:val="afb"/>
              <w:snapToGrid w:val="0"/>
              <w:ind w:right="-3"/>
              <w:jc w:val="both"/>
              <w:rPr>
                <w:sz w:val="20"/>
                <w:szCs w:val="20"/>
              </w:rPr>
            </w:pPr>
            <w:r w:rsidRPr="00BA4CDC">
              <w:rPr>
                <w:sz w:val="20"/>
                <w:szCs w:val="20"/>
              </w:rPr>
              <w:t>ул. 40 лет Победы, 13/1</w:t>
            </w:r>
          </w:p>
          <w:p w:rsidR="00F431C7" w:rsidRPr="00BA4CDC" w:rsidRDefault="00F431C7" w:rsidP="00F431C7">
            <w:pPr>
              <w:pStyle w:val="afb"/>
              <w:snapToGrid w:val="0"/>
              <w:ind w:right="-3"/>
              <w:jc w:val="both"/>
              <w:rPr>
                <w:sz w:val="20"/>
                <w:szCs w:val="20"/>
              </w:rPr>
            </w:pPr>
            <w:r w:rsidRPr="00BA4CDC">
              <w:rPr>
                <w:sz w:val="20"/>
                <w:szCs w:val="20"/>
              </w:rPr>
              <w:t>ул. Советская</w:t>
            </w:r>
          </w:p>
        </w:tc>
        <w:tc>
          <w:tcPr>
            <w:tcW w:w="2410" w:type="dxa"/>
          </w:tcPr>
          <w:p w:rsidR="00F431C7" w:rsidRPr="00BA4CDC" w:rsidRDefault="00F431C7" w:rsidP="00F431C7">
            <w:pPr>
              <w:pStyle w:val="afb"/>
              <w:rPr>
                <w:sz w:val="20"/>
                <w:szCs w:val="20"/>
              </w:rPr>
            </w:pPr>
            <w:r w:rsidRPr="00BA4CDC">
              <w:rPr>
                <w:sz w:val="20"/>
                <w:szCs w:val="20"/>
              </w:rPr>
              <w:t>кол-во</w:t>
            </w:r>
          </w:p>
        </w:tc>
        <w:tc>
          <w:tcPr>
            <w:tcW w:w="1598" w:type="dxa"/>
          </w:tcPr>
          <w:p w:rsidR="00F431C7" w:rsidRPr="00BA4CDC" w:rsidRDefault="00F431C7" w:rsidP="00F431C7">
            <w:pPr>
              <w:pStyle w:val="afb"/>
              <w:jc w:val="center"/>
              <w:rPr>
                <w:sz w:val="20"/>
                <w:szCs w:val="20"/>
              </w:rPr>
            </w:pPr>
            <w:r w:rsidRPr="00BA4CDC">
              <w:rPr>
                <w:sz w:val="20"/>
                <w:szCs w:val="20"/>
              </w:rPr>
              <w:t>2</w:t>
            </w:r>
          </w:p>
        </w:tc>
      </w:tr>
      <w:tr w:rsidR="00F431C7" w:rsidRPr="00BA4CDC" w:rsidTr="00F431C7">
        <w:trPr>
          <w:trHeight w:val="276"/>
          <w:jc w:val="center"/>
        </w:trPr>
        <w:tc>
          <w:tcPr>
            <w:tcW w:w="3119" w:type="dxa"/>
          </w:tcPr>
          <w:p w:rsidR="00F431C7" w:rsidRPr="00BA4CDC" w:rsidRDefault="00F431C7" w:rsidP="00F431C7">
            <w:pPr>
              <w:pStyle w:val="afb"/>
              <w:snapToGrid w:val="0"/>
              <w:ind w:right="-3"/>
              <w:jc w:val="both"/>
              <w:rPr>
                <w:sz w:val="20"/>
                <w:szCs w:val="20"/>
              </w:rPr>
            </w:pPr>
            <w:r w:rsidRPr="00BA4CDC">
              <w:rPr>
                <w:sz w:val="20"/>
                <w:szCs w:val="20"/>
              </w:rPr>
              <w:t>Административное здание ООО «</w:t>
            </w:r>
            <w:r w:rsidRPr="00BA4CDC">
              <w:rPr>
                <w:rFonts w:eastAsiaTheme="minorHAnsi"/>
                <w:bCs/>
                <w:iCs/>
                <w:sz w:val="20"/>
                <w:szCs w:val="20"/>
              </w:rPr>
              <w:t>Рассвет</w:t>
            </w:r>
            <w:r w:rsidRPr="00BA4CDC">
              <w:rPr>
                <w:sz w:val="20"/>
                <w:szCs w:val="20"/>
              </w:rPr>
              <w:t>»</w:t>
            </w:r>
          </w:p>
        </w:tc>
        <w:tc>
          <w:tcPr>
            <w:tcW w:w="2126" w:type="dxa"/>
          </w:tcPr>
          <w:p w:rsidR="00F431C7" w:rsidRPr="00BA4CDC" w:rsidRDefault="00F431C7" w:rsidP="00F431C7">
            <w:pPr>
              <w:pStyle w:val="afb"/>
              <w:snapToGrid w:val="0"/>
              <w:ind w:right="-3"/>
              <w:jc w:val="both"/>
              <w:rPr>
                <w:sz w:val="20"/>
                <w:szCs w:val="20"/>
              </w:rPr>
            </w:pPr>
            <w:r w:rsidRPr="00BA4CDC">
              <w:rPr>
                <w:sz w:val="20"/>
                <w:szCs w:val="20"/>
              </w:rPr>
              <w:t>ул. Авдеева, 97/1</w:t>
            </w:r>
          </w:p>
        </w:tc>
        <w:tc>
          <w:tcPr>
            <w:tcW w:w="2410" w:type="dxa"/>
          </w:tcPr>
          <w:p w:rsidR="00F431C7" w:rsidRPr="00BA4CDC" w:rsidRDefault="00F431C7" w:rsidP="00F431C7">
            <w:pPr>
              <w:pStyle w:val="afb"/>
              <w:rPr>
                <w:sz w:val="20"/>
                <w:szCs w:val="20"/>
              </w:rPr>
            </w:pPr>
            <w:r w:rsidRPr="00BA4CDC">
              <w:rPr>
                <w:sz w:val="20"/>
                <w:szCs w:val="20"/>
              </w:rPr>
              <w:t>кол-во</w:t>
            </w:r>
          </w:p>
        </w:tc>
        <w:tc>
          <w:tcPr>
            <w:tcW w:w="1598" w:type="dxa"/>
          </w:tcPr>
          <w:p w:rsidR="00F431C7" w:rsidRPr="00BA4CDC" w:rsidRDefault="00F431C7" w:rsidP="00F431C7">
            <w:pPr>
              <w:pStyle w:val="afb"/>
              <w:jc w:val="center"/>
              <w:rPr>
                <w:sz w:val="20"/>
                <w:szCs w:val="20"/>
              </w:rPr>
            </w:pPr>
            <w:r w:rsidRPr="00BA4CDC">
              <w:rPr>
                <w:sz w:val="20"/>
                <w:szCs w:val="20"/>
              </w:rPr>
              <w:t>1</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bCs/>
                <w:sz w:val="20"/>
                <w:szCs w:val="20"/>
              </w:rPr>
            </w:pPr>
            <w:r w:rsidRPr="00BA4CDC">
              <w:rPr>
                <w:b/>
                <w:bCs/>
                <w:sz w:val="20"/>
                <w:szCs w:val="20"/>
              </w:rPr>
              <w:t>Предприятия торговли</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Магазины</w:t>
            </w:r>
          </w:p>
        </w:tc>
        <w:tc>
          <w:tcPr>
            <w:tcW w:w="2126" w:type="dxa"/>
          </w:tcPr>
          <w:p w:rsidR="00F431C7" w:rsidRPr="00BA4CDC" w:rsidRDefault="00F431C7" w:rsidP="00F431C7">
            <w:pPr>
              <w:pStyle w:val="afb"/>
              <w:rPr>
                <w:sz w:val="20"/>
                <w:szCs w:val="20"/>
              </w:rPr>
            </w:pPr>
            <w:r w:rsidRPr="00BA4CDC">
              <w:rPr>
                <w:sz w:val="20"/>
                <w:szCs w:val="20"/>
              </w:rPr>
              <w:t>с. Лозовое</w:t>
            </w:r>
          </w:p>
        </w:tc>
        <w:tc>
          <w:tcPr>
            <w:tcW w:w="2410" w:type="dxa"/>
          </w:tcPr>
          <w:p w:rsidR="00F431C7" w:rsidRPr="00BA4CDC" w:rsidRDefault="00F431C7" w:rsidP="00F431C7">
            <w:pPr>
              <w:pStyle w:val="afb"/>
              <w:rPr>
                <w:sz w:val="20"/>
                <w:szCs w:val="20"/>
              </w:rPr>
            </w:pPr>
            <w:r w:rsidRPr="00BA4CDC">
              <w:rPr>
                <w:sz w:val="20"/>
                <w:szCs w:val="20"/>
              </w:rPr>
              <w:t>кол-во/торговая площадь, м</w:t>
            </w:r>
            <w:r w:rsidRPr="00BA4CDC">
              <w:rPr>
                <w:sz w:val="20"/>
                <w:szCs w:val="20"/>
                <w:vertAlign w:val="superscript"/>
              </w:rPr>
              <w:t>2</w:t>
            </w:r>
          </w:p>
        </w:tc>
        <w:tc>
          <w:tcPr>
            <w:tcW w:w="1598" w:type="dxa"/>
          </w:tcPr>
          <w:p w:rsidR="00F431C7" w:rsidRPr="00BA4CDC" w:rsidRDefault="00F431C7" w:rsidP="00F431C7">
            <w:pPr>
              <w:pStyle w:val="afb"/>
              <w:jc w:val="center"/>
              <w:rPr>
                <w:sz w:val="20"/>
                <w:szCs w:val="20"/>
              </w:rPr>
            </w:pPr>
            <w:r w:rsidRPr="00BA4CDC">
              <w:rPr>
                <w:sz w:val="20"/>
                <w:szCs w:val="20"/>
              </w:rPr>
              <w:t>8/1035</w:t>
            </w: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sz w:val="20"/>
                <w:szCs w:val="20"/>
              </w:rPr>
            </w:pPr>
            <w:r w:rsidRPr="00BA4CDC">
              <w:rPr>
                <w:b/>
                <w:sz w:val="20"/>
                <w:szCs w:val="20"/>
              </w:rPr>
              <w:t>Предприятия бытового обслуживания</w:t>
            </w: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Парикмахерская</w:t>
            </w:r>
          </w:p>
        </w:tc>
        <w:tc>
          <w:tcPr>
            <w:tcW w:w="2126" w:type="dxa"/>
          </w:tcPr>
          <w:p w:rsidR="00F431C7" w:rsidRPr="00BA4CDC" w:rsidRDefault="00F431C7" w:rsidP="00F431C7">
            <w:pPr>
              <w:rPr>
                <w:sz w:val="20"/>
                <w:szCs w:val="20"/>
              </w:rPr>
            </w:pPr>
            <w:r w:rsidRPr="00BA4CDC">
              <w:rPr>
                <w:sz w:val="20"/>
                <w:szCs w:val="20"/>
              </w:rPr>
              <w:t>ул. Октябрьская, 69</w:t>
            </w:r>
          </w:p>
          <w:p w:rsidR="00F431C7" w:rsidRPr="00BA4CDC" w:rsidRDefault="00F431C7" w:rsidP="00F431C7">
            <w:pPr>
              <w:pStyle w:val="afb"/>
              <w:rPr>
                <w:sz w:val="20"/>
                <w:szCs w:val="20"/>
              </w:rPr>
            </w:pPr>
          </w:p>
        </w:tc>
        <w:tc>
          <w:tcPr>
            <w:tcW w:w="2410" w:type="dxa"/>
          </w:tcPr>
          <w:p w:rsidR="00F431C7" w:rsidRPr="00BA4CDC" w:rsidRDefault="00F431C7" w:rsidP="00F431C7">
            <w:pPr>
              <w:pStyle w:val="afb"/>
              <w:rPr>
                <w:sz w:val="20"/>
                <w:szCs w:val="20"/>
              </w:rPr>
            </w:pPr>
          </w:p>
        </w:tc>
        <w:tc>
          <w:tcPr>
            <w:tcW w:w="1598" w:type="dxa"/>
          </w:tcPr>
          <w:p w:rsidR="00F431C7" w:rsidRPr="00BA4CDC" w:rsidRDefault="00F431C7" w:rsidP="00F431C7">
            <w:pPr>
              <w:pStyle w:val="afb"/>
              <w:jc w:val="center"/>
              <w:rPr>
                <w:sz w:val="20"/>
                <w:szCs w:val="20"/>
              </w:rPr>
            </w:pPr>
          </w:p>
        </w:tc>
      </w:tr>
      <w:tr w:rsidR="00F431C7" w:rsidRPr="00BA4CDC" w:rsidTr="00F431C7">
        <w:trPr>
          <w:trHeight w:val="276"/>
          <w:jc w:val="center"/>
        </w:trPr>
        <w:tc>
          <w:tcPr>
            <w:tcW w:w="3119" w:type="dxa"/>
          </w:tcPr>
          <w:p w:rsidR="00F431C7" w:rsidRPr="00BA4CDC" w:rsidRDefault="00F431C7" w:rsidP="00F431C7">
            <w:pPr>
              <w:pStyle w:val="afb"/>
              <w:rPr>
                <w:sz w:val="20"/>
                <w:szCs w:val="20"/>
              </w:rPr>
            </w:pPr>
            <w:r w:rsidRPr="00BA4CDC">
              <w:rPr>
                <w:sz w:val="20"/>
                <w:szCs w:val="20"/>
              </w:rPr>
              <w:t>Бюро ритуальных услуг</w:t>
            </w:r>
          </w:p>
        </w:tc>
        <w:tc>
          <w:tcPr>
            <w:tcW w:w="2126" w:type="dxa"/>
          </w:tcPr>
          <w:p w:rsidR="00F431C7" w:rsidRPr="00BA4CDC" w:rsidRDefault="00F431C7" w:rsidP="00F431C7">
            <w:pPr>
              <w:rPr>
                <w:sz w:val="20"/>
                <w:szCs w:val="20"/>
              </w:rPr>
            </w:pPr>
            <w:r w:rsidRPr="00BA4CDC">
              <w:rPr>
                <w:sz w:val="20"/>
                <w:szCs w:val="20"/>
              </w:rPr>
              <w:t>ул. Октябрьская, 69</w:t>
            </w:r>
          </w:p>
        </w:tc>
        <w:tc>
          <w:tcPr>
            <w:tcW w:w="2410" w:type="dxa"/>
          </w:tcPr>
          <w:p w:rsidR="00F431C7" w:rsidRPr="00BA4CDC" w:rsidRDefault="00F431C7" w:rsidP="00F431C7">
            <w:pPr>
              <w:pStyle w:val="afb"/>
              <w:rPr>
                <w:sz w:val="20"/>
                <w:szCs w:val="20"/>
              </w:rPr>
            </w:pPr>
          </w:p>
        </w:tc>
        <w:tc>
          <w:tcPr>
            <w:tcW w:w="1598" w:type="dxa"/>
          </w:tcPr>
          <w:p w:rsidR="00F431C7" w:rsidRPr="00BA4CDC" w:rsidRDefault="00F431C7" w:rsidP="00F431C7">
            <w:pPr>
              <w:pStyle w:val="afb"/>
              <w:jc w:val="center"/>
              <w:rPr>
                <w:sz w:val="20"/>
                <w:szCs w:val="20"/>
              </w:rPr>
            </w:pPr>
          </w:p>
        </w:tc>
      </w:tr>
      <w:tr w:rsidR="00F431C7" w:rsidRPr="00BA4CDC" w:rsidTr="00F431C7">
        <w:trPr>
          <w:trHeight w:val="276"/>
          <w:jc w:val="center"/>
        </w:trPr>
        <w:tc>
          <w:tcPr>
            <w:tcW w:w="9253" w:type="dxa"/>
            <w:gridSpan w:val="4"/>
            <w:shd w:val="clear" w:color="auto" w:fill="DAEEF3" w:themeFill="accent5" w:themeFillTint="33"/>
          </w:tcPr>
          <w:p w:rsidR="00F431C7" w:rsidRPr="00BA4CDC" w:rsidRDefault="00F431C7" w:rsidP="00F431C7">
            <w:pPr>
              <w:pStyle w:val="afb"/>
              <w:jc w:val="center"/>
              <w:rPr>
                <w:b/>
                <w:sz w:val="20"/>
                <w:szCs w:val="20"/>
                <w:highlight w:val="yellow"/>
              </w:rPr>
            </w:pPr>
            <w:r w:rsidRPr="00BA4CDC">
              <w:rPr>
                <w:b/>
                <w:sz w:val="20"/>
                <w:szCs w:val="20"/>
              </w:rPr>
              <w:t>Культовые сооружения</w:t>
            </w:r>
          </w:p>
        </w:tc>
      </w:tr>
      <w:tr w:rsidR="00F431C7" w:rsidRPr="00BA4CDC" w:rsidTr="00F431C7">
        <w:trPr>
          <w:trHeight w:val="276"/>
          <w:jc w:val="center"/>
        </w:trPr>
        <w:tc>
          <w:tcPr>
            <w:tcW w:w="3119" w:type="dxa"/>
          </w:tcPr>
          <w:p w:rsidR="00F431C7" w:rsidRPr="00BA4CDC" w:rsidRDefault="00F431C7" w:rsidP="00F431C7">
            <w:pPr>
              <w:rPr>
                <w:rFonts w:eastAsia="Calibri"/>
                <w:bCs/>
                <w:iCs/>
                <w:sz w:val="20"/>
                <w:szCs w:val="20"/>
              </w:rPr>
            </w:pPr>
            <w:r w:rsidRPr="00BA4CDC">
              <w:rPr>
                <w:rFonts w:eastAsia="Calibri"/>
                <w:bCs/>
                <w:iCs/>
                <w:sz w:val="20"/>
                <w:szCs w:val="20"/>
              </w:rPr>
              <w:t>Покровский храм</w:t>
            </w:r>
          </w:p>
        </w:tc>
        <w:tc>
          <w:tcPr>
            <w:tcW w:w="2126" w:type="dxa"/>
          </w:tcPr>
          <w:p w:rsidR="00F431C7" w:rsidRPr="00BA4CDC" w:rsidRDefault="00F431C7" w:rsidP="00F431C7">
            <w:pPr>
              <w:rPr>
                <w:sz w:val="20"/>
                <w:szCs w:val="20"/>
              </w:rPr>
            </w:pPr>
            <w:r w:rsidRPr="00BA4CDC">
              <w:rPr>
                <w:sz w:val="20"/>
                <w:szCs w:val="20"/>
              </w:rPr>
              <w:t>ул. Советская, д 97/2</w:t>
            </w:r>
          </w:p>
        </w:tc>
        <w:tc>
          <w:tcPr>
            <w:tcW w:w="2410" w:type="dxa"/>
          </w:tcPr>
          <w:p w:rsidR="00F431C7" w:rsidRPr="00BA4CDC" w:rsidRDefault="00F431C7" w:rsidP="00F431C7">
            <w:pPr>
              <w:pStyle w:val="afb"/>
              <w:rPr>
                <w:sz w:val="20"/>
                <w:szCs w:val="20"/>
              </w:rPr>
            </w:pPr>
          </w:p>
        </w:tc>
        <w:tc>
          <w:tcPr>
            <w:tcW w:w="1598" w:type="dxa"/>
          </w:tcPr>
          <w:p w:rsidR="00F431C7" w:rsidRPr="00BA4CDC" w:rsidRDefault="00F431C7" w:rsidP="00F431C7">
            <w:pPr>
              <w:pStyle w:val="afb"/>
              <w:jc w:val="center"/>
              <w:rPr>
                <w:sz w:val="20"/>
                <w:szCs w:val="20"/>
                <w:highlight w:val="yellow"/>
              </w:rPr>
            </w:pPr>
          </w:p>
        </w:tc>
      </w:tr>
      <w:tr w:rsidR="00F431C7" w:rsidRPr="00BA4CDC" w:rsidTr="00F431C7">
        <w:trPr>
          <w:trHeight w:val="276"/>
          <w:jc w:val="center"/>
        </w:trPr>
        <w:tc>
          <w:tcPr>
            <w:tcW w:w="3119" w:type="dxa"/>
          </w:tcPr>
          <w:p w:rsidR="00F431C7" w:rsidRPr="00BA4CDC" w:rsidRDefault="00F431C7" w:rsidP="00F431C7">
            <w:pPr>
              <w:rPr>
                <w:rFonts w:eastAsia="Calibri"/>
                <w:bCs/>
                <w:iCs/>
                <w:sz w:val="20"/>
                <w:szCs w:val="20"/>
              </w:rPr>
            </w:pPr>
            <w:r w:rsidRPr="00BA4CDC">
              <w:rPr>
                <w:rFonts w:eastAsia="Calibri"/>
                <w:bCs/>
                <w:iCs/>
                <w:sz w:val="20"/>
                <w:szCs w:val="20"/>
              </w:rPr>
              <w:t>Свято-Троицкий храм</w:t>
            </w:r>
          </w:p>
        </w:tc>
        <w:tc>
          <w:tcPr>
            <w:tcW w:w="2126" w:type="dxa"/>
          </w:tcPr>
          <w:p w:rsidR="00F431C7" w:rsidRPr="00BA4CDC" w:rsidRDefault="00F431C7" w:rsidP="00F431C7">
            <w:pPr>
              <w:rPr>
                <w:sz w:val="20"/>
                <w:szCs w:val="20"/>
              </w:rPr>
            </w:pPr>
            <w:r w:rsidRPr="00BA4CDC">
              <w:rPr>
                <w:sz w:val="20"/>
                <w:szCs w:val="20"/>
              </w:rPr>
              <w:t>ул. Воровского</w:t>
            </w:r>
          </w:p>
        </w:tc>
        <w:tc>
          <w:tcPr>
            <w:tcW w:w="2410" w:type="dxa"/>
          </w:tcPr>
          <w:p w:rsidR="00F431C7" w:rsidRPr="00BA4CDC" w:rsidRDefault="00F431C7" w:rsidP="00F431C7">
            <w:pPr>
              <w:pStyle w:val="afb"/>
              <w:rPr>
                <w:sz w:val="20"/>
                <w:szCs w:val="20"/>
              </w:rPr>
            </w:pPr>
          </w:p>
        </w:tc>
        <w:tc>
          <w:tcPr>
            <w:tcW w:w="1598" w:type="dxa"/>
          </w:tcPr>
          <w:p w:rsidR="00F431C7" w:rsidRPr="00BA4CDC" w:rsidRDefault="00F431C7" w:rsidP="00F431C7">
            <w:pPr>
              <w:pStyle w:val="afb"/>
              <w:jc w:val="center"/>
              <w:rPr>
                <w:sz w:val="20"/>
                <w:szCs w:val="20"/>
                <w:highlight w:val="yellow"/>
              </w:rPr>
            </w:pPr>
          </w:p>
        </w:tc>
      </w:tr>
    </w:tbl>
    <w:p w:rsidR="00F431C7" w:rsidRPr="00BA4CDC" w:rsidRDefault="00F431C7" w:rsidP="00F431C7">
      <w:pPr>
        <w:ind w:firstLine="851"/>
        <w:rPr>
          <w:highlight w:val="cyan"/>
          <w:shd w:val="clear" w:color="auto" w:fill="CCFFFF"/>
        </w:rPr>
      </w:pPr>
    </w:p>
    <w:p w:rsidR="00F431C7" w:rsidRPr="00BA4CDC" w:rsidRDefault="00F431C7" w:rsidP="00F431C7">
      <w:pPr>
        <w:shd w:val="clear" w:color="auto" w:fill="FFFFFF"/>
        <w:autoSpaceDE w:val="0"/>
        <w:ind w:firstLine="567"/>
        <w:rPr>
          <w:i/>
        </w:rPr>
      </w:pPr>
      <w:r w:rsidRPr="00BA4CDC">
        <w:rPr>
          <w:b/>
          <w:i/>
        </w:rPr>
        <w:t>Расчет количества и вместимости учреждений и предприятий обслуживания</w:t>
      </w:r>
    </w:p>
    <w:p w:rsidR="00F431C7" w:rsidRPr="00BA4CDC" w:rsidRDefault="00F431C7" w:rsidP="00F431C7">
      <w:pPr>
        <w:ind w:firstLine="567"/>
      </w:pPr>
      <w:r w:rsidRPr="00BA4CDC">
        <w:t xml:space="preserve">Расчет количества и вместимости учреждений и предприятий обслуживания принят   в соответствии с </w:t>
      </w:r>
      <w:r w:rsidRPr="00BA4CDC">
        <w:rPr>
          <w:spacing w:val="-3"/>
        </w:rPr>
        <w:t>Региональными нормативами градостроительного проектирования Воронежской области</w:t>
      </w:r>
      <w:r w:rsidRPr="00BA4CDC">
        <w:t xml:space="preserve">, </w:t>
      </w:r>
      <w:r w:rsidRPr="00BA4CDC">
        <w:rPr>
          <w:spacing w:val="-3"/>
        </w:rPr>
        <w:t xml:space="preserve">СП 42.13330.2011 </w:t>
      </w:r>
      <w:r w:rsidRPr="00BA4CDC">
        <w:t>«Градостроительство. Планировка и застройка городских и сельских поселений».</w:t>
      </w:r>
    </w:p>
    <w:p w:rsidR="00F431C7" w:rsidRPr="00BA4CDC" w:rsidRDefault="00F431C7" w:rsidP="00F431C7">
      <w:pPr>
        <w:ind w:firstLine="426"/>
        <w:rPr>
          <w:rFonts w:eastAsia="Lucida Sans Unicode"/>
        </w:rPr>
      </w:pPr>
      <w:r w:rsidRPr="00BA4CDC">
        <w:t>Для расчетов приняты следующие показатели данных паспортаЛозовского 1-го сельского поселения:</w:t>
      </w:r>
    </w:p>
    <w:p w:rsidR="00F431C7" w:rsidRPr="00BA4CDC" w:rsidRDefault="00F431C7" w:rsidP="00F431C7">
      <w:pPr>
        <w:tabs>
          <w:tab w:val="left" w:pos="0"/>
        </w:tabs>
        <w:suppressAutoHyphens/>
        <w:ind w:left="567"/>
        <w:rPr>
          <w:i/>
        </w:rPr>
      </w:pPr>
      <w:r w:rsidRPr="00BA4CDC">
        <w:rPr>
          <w:i/>
        </w:rPr>
        <w:t xml:space="preserve">численность жителей общая – </w:t>
      </w:r>
      <w:r w:rsidRPr="00BA4CDC">
        <w:rPr>
          <w:b/>
          <w:bCs/>
          <w:i/>
        </w:rPr>
        <w:t>1747</w:t>
      </w:r>
      <w:r w:rsidRPr="00BA4CDC">
        <w:rPr>
          <w:i/>
        </w:rPr>
        <w:t>человек;</w:t>
      </w:r>
    </w:p>
    <w:p w:rsidR="00F431C7" w:rsidRPr="00BA4CDC" w:rsidRDefault="00F431C7" w:rsidP="00F431C7">
      <w:pPr>
        <w:tabs>
          <w:tab w:val="left" w:pos="0"/>
        </w:tabs>
        <w:suppressAutoHyphens/>
        <w:ind w:left="567"/>
        <w:rPr>
          <w:i/>
        </w:rPr>
      </w:pP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28</w:t>
      </w:r>
      <w:r w:rsidR="009D3354" w:rsidRPr="00BA4CDC">
        <w:rPr>
          <w:rFonts w:cs="Times New Roman"/>
          <w:noProof/>
        </w:rPr>
        <w:fldChar w:fldCharType="end"/>
      </w:r>
      <w:r w:rsidRPr="00BA4CDC">
        <w:rPr>
          <w:rFonts w:cs="Times New Roman"/>
        </w:rPr>
        <w:t>Сведения о существующей и нормативной ёмкости объектов социальной инфраструктуры Лозовского 1-го сельского поселения</w:t>
      </w:r>
    </w:p>
    <w:tbl>
      <w:tblPr>
        <w:tblW w:w="8931" w:type="dxa"/>
        <w:jc w:val="center"/>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tblPr>
      <w:tblGrid>
        <w:gridCol w:w="426"/>
        <w:gridCol w:w="2976"/>
        <w:gridCol w:w="1779"/>
        <w:gridCol w:w="1765"/>
        <w:gridCol w:w="1985"/>
      </w:tblGrid>
      <w:tr w:rsidR="00F431C7" w:rsidRPr="00BA4CDC" w:rsidTr="00F431C7">
        <w:trPr>
          <w:trHeight w:val="276"/>
          <w:jc w:val="center"/>
        </w:trPr>
        <w:tc>
          <w:tcPr>
            <w:tcW w:w="426" w:type="dxa"/>
            <w:tcBorders>
              <w:top w:val="single" w:sz="2" w:space="0" w:color="000000"/>
              <w:left w:val="single" w:sz="2" w:space="0" w:color="000000"/>
              <w:bottom w:val="single" w:sz="2" w:space="0" w:color="000000"/>
              <w:right w:val="single" w:sz="2" w:space="0" w:color="000000"/>
            </w:tcBorders>
            <w:shd w:val="clear" w:color="auto" w:fill="DAEEF3"/>
            <w:hideMark/>
          </w:tcPr>
          <w:p w:rsidR="00F431C7" w:rsidRPr="00BA4CDC" w:rsidRDefault="00F431C7" w:rsidP="00F431C7">
            <w:pPr>
              <w:pStyle w:val="afb"/>
              <w:ind w:right="-144"/>
              <w:rPr>
                <w:b/>
                <w:bCs/>
                <w:kern w:val="2"/>
                <w:sz w:val="20"/>
                <w:szCs w:val="20"/>
                <w:lang w:eastAsia="ar-SA"/>
              </w:rPr>
            </w:pPr>
            <w:r w:rsidRPr="00BA4CDC">
              <w:rPr>
                <w:b/>
                <w:bCs/>
                <w:sz w:val="20"/>
                <w:szCs w:val="20"/>
              </w:rPr>
              <w:t>№</w:t>
            </w:r>
          </w:p>
          <w:p w:rsidR="00F431C7" w:rsidRPr="00BA4CDC" w:rsidRDefault="00F431C7" w:rsidP="00F431C7">
            <w:pPr>
              <w:pStyle w:val="afb"/>
              <w:ind w:right="-144"/>
              <w:rPr>
                <w:b/>
                <w:bCs/>
                <w:sz w:val="20"/>
                <w:szCs w:val="20"/>
                <w:lang w:eastAsia="ar-SA"/>
              </w:rPr>
            </w:pPr>
            <w:r w:rsidRPr="00BA4CDC">
              <w:rPr>
                <w:b/>
                <w:bCs/>
                <w:sz w:val="20"/>
                <w:szCs w:val="20"/>
              </w:rPr>
              <w:t>п/п</w:t>
            </w:r>
          </w:p>
        </w:tc>
        <w:tc>
          <w:tcPr>
            <w:tcW w:w="2976" w:type="dxa"/>
            <w:tcBorders>
              <w:top w:val="single" w:sz="2" w:space="0" w:color="000000"/>
              <w:left w:val="single" w:sz="2" w:space="0" w:color="000000"/>
              <w:bottom w:val="single" w:sz="2" w:space="0" w:color="000000"/>
              <w:right w:val="single" w:sz="2" w:space="0" w:color="000000"/>
            </w:tcBorders>
            <w:shd w:val="clear" w:color="auto" w:fill="DAEEF3"/>
            <w:hideMark/>
          </w:tcPr>
          <w:p w:rsidR="00F431C7" w:rsidRPr="00BA4CDC" w:rsidRDefault="00F431C7" w:rsidP="00F431C7">
            <w:pPr>
              <w:pStyle w:val="afb"/>
              <w:ind w:right="-55" w:firstLine="5"/>
              <w:rPr>
                <w:b/>
                <w:bCs/>
                <w:kern w:val="2"/>
                <w:sz w:val="20"/>
                <w:szCs w:val="20"/>
                <w:lang w:eastAsia="ar-SA"/>
              </w:rPr>
            </w:pPr>
            <w:r w:rsidRPr="00BA4CDC">
              <w:rPr>
                <w:b/>
                <w:bCs/>
                <w:sz w:val="20"/>
                <w:szCs w:val="20"/>
              </w:rPr>
              <w:t xml:space="preserve">Наименование </w:t>
            </w:r>
          </w:p>
          <w:p w:rsidR="00F431C7" w:rsidRPr="00BA4CDC" w:rsidRDefault="00F431C7" w:rsidP="00F431C7">
            <w:pPr>
              <w:pStyle w:val="afb"/>
              <w:ind w:right="-55" w:firstLine="5"/>
              <w:rPr>
                <w:b/>
                <w:bCs/>
                <w:sz w:val="20"/>
                <w:szCs w:val="20"/>
              </w:rPr>
            </w:pPr>
            <w:r w:rsidRPr="00BA4CDC">
              <w:rPr>
                <w:b/>
                <w:bCs/>
                <w:sz w:val="20"/>
                <w:szCs w:val="20"/>
              </w:rPr>
              <w:t xml:space="preserve">учреждения </w:t>
            </w:r>
          </w:p>
          <w:p w:rsidR="00F431C7" w:rsidRPr="00BA4CDC" w:rsidRDefault="00F431C7" w:rsidP="00F431C7">
            <w:pPr>
              <w:pStyle w:val="afb"/>
              <w:ind w:right="-55" w:firstLine="5"/>
              <w:rPr>
                <w:b/>
                <w:bCs/>
                <w:sz w:val="20"/>
                <w:szCs w:val="20"/>
                <w:lang w:eastAsia="ar-SA"/>
              </w:rPr>
            </w:pPr>
            <w:r w:rsidRPr="00BA4CDC">
              <w:rPr>
                <w:b/>
                <w:bCs/>
                <w:sz w:val="20"/>
                <w:szCs w:val="20"/>
              </w:rPr>
              <w:t>обслуживания</w:t>
            </w:r>
          </w:p>
        </w:tc>
        <w:tc>
          <w:tcPr>
            <w:tcW w:w="1779" w:type="dxa"/>
            <w:tcBorders>
              <w:top w:val="single" w:sz="2" w:space="0" w:color="000000"/>
              <w:left w:val="single" w:sz="2" w:space="0" w:color="000000"/>
              <w:bottom w:val="single" w:sz="2" w:space="0" w:color="000000"/>
              <w:right w:val="single" w:sz="2" w:space="0" w:color="000000"/>
            </w:tcBorders>
            <w:shd w:val="clear" w:color="auto" w:fill="DAEEF3"/>
            <w:hideMark/>
          </w:tcPr>
          <w:p w:rsidR="00F431C7" w:rsidRPr="00BA4CDC" w:rsidRDefault="00F431C7" w:rsidP="00F431C7">
            <w:pPr>
              <w:pStyle w:val="afb"/>
              <w:ind w:right="-102"/>
              <w:rPr>
                <w:b/>
                <w:bCs/>
                <w:sz w:val="20"/>
                <w:szCs w:val="20"/>
                <w:lang w:eastAsia="ar-SA"/>
              </w:rPr>
            </w:pPr>
            <w:r w:rsidRPr="00BA4CDC">
              <w:rPr>
                <w:b/>
                <w:bCs/>
                <w:sz w:val="20"/>
                <w:szCs w:val="20"/>
              </w:rPr>
              <w:t>Ед. изм.</w:t>
            </w:r>
          </w:p>
        </w:tc>
        <w:tc>
          <w:tcPr>
            <w:tcW w:w="1765" w:type="dxa"/>
            <w:tcBorders>
              <w:top w:val="single" w:sz="2" w:space="0" w:color="000000"/>
              <w:left w:val="single" w:sz="2" w:space="0" w:color="000000"/>
              <w:bottom w:val="single" w:sz="2" w:space="0" w:color="000000"/>
              <w:right w:val="single" w:sz="2" w:space="0" w:color="000000"/>
            </w:tcBorders>
            <w:shd w:val="clear" w:color="auto" w:fill="DAEEF3"/>
            <w:hideMark/>
          </w:tcPr>
          <w:p w:rsidR="00F431C7" w:rsidRPr="00BA4CDC" w:rsidRDefault="00F431C7" w:rsidP="00F431C7">
            <w:pPr>
              <w:pStyle w:val="afb"/>
              <w:rPr>
                <w:b/>
                <w:bCs/>
                <w:kern w:val="2"/>
                <w:sz w:val="20"/>
                <w:szCs w:val="20"/>
                <w:lang w:eastAsia="ar-SA"/>
              </w:rPr>
            </w:pPr>
            <w:r w:rsidRPr="00BA4CDC">
              <w:rPr>
                <w:b/>
                <w:bCs/>
                <w:sz w:val="20"/>
                <w:szCs w:val="20"/>
              </w:rPr>
              <w:t xml:space="preserve">Емкость </w:t>
            </w:r>
          </w:p>
          <w:p w:rsidR="00F431C7" w:rsidRPr="00BA4CDC" w:rsidRDefault="00F431C7" w:rsidP="00F431C7">
            <w:pPr>
              <w:pStyle w:val="afb"/>
              <w:rPr>
                <w:b/>
                <w:bCs/>
                <w:sz w:val="20"/>
                <w:szCs w:val="20"/>
                <w:lang w:eastAsia="ar-SA"/>
              </w:rPr>
            </w:pPr>
            <w:r w:rsidRPr="00BA4CDC">
              <w:rPr>
                <w:b/>
                <w:bCs/>
                <w:sz w:val="20"/>
                <w:szCs w:val="20"/>
              </w:rPr>
              <w:t>существующих учреждений обслуживания</w:t>
            </w:r>
          </w:p>
        </w:tc>
        <w:tc>
          <w:tcPr>
            <w:tcW w:w="1985" w:type="dxa"/>
            <w:tcBorders>
              <w:top w:val="single" w:sz="2" w:space="0" w:color="000000"/>
              <w:left w:val="single" w:sz="2" w:space="0" w:color="000000"/>
              <w:bottom w:val="single" w:sz="2" w:space="0" w:color="000000"/>
              <w:right w:val="single" w:sz="2" w:space="0" w:color="000000"/>
            </w:tcBorders>
            <w:shd w:val="clear" w:color="auto" w:fill="DAEEF3"/>
            <w:hideMark/>
          </w:tcPr>
          <w:p w:rsidR="00F431C7" w:rsidRPr="00BA4CDC" w:rsidRDefault="00F431C7" w:rsidP="00F431C7">
            <w:pPr>
              <w:pStyle w:val="afb"/>
              <w:rPr>
                <w:b/>
                <w:bCs/>
                <w:kern w:val="2"/>
                <w:sz w:val="20"/>
                <w:szCs w:val="20"/>
                <w:lang w:eastAsia="ar-SA"/>
              </w:rPr>
            </w:pPr>
            <w:r w:rsidRPr="00BA4CDC">
              <w:rPr>
                <w:b/>
                <w:bCs/>
                <w:sz w:val="20"/>
                <w:szCs w:val="20"/>
              </w:rPr>
              <w:t xml:space="preserve">Нормативная </w:t>
            </w:r>
          </w:p>
          <w:p w:rsidR="00F431C7" w:rsidRPr="00BA4CDC" w:rsidRDefault="00F431C7" w:rsidP="00F431C7">
            <w:pPr>
              <w:pStyle w:val="afb"/>
              <w:rPr>
                <w:b/>
                <w:bCs/>
                <w:sz w:val="20"/>
                <w:szCs w:val="20"/>
                <w:lang w:eastAsia="ar-SA"/>
              </w:rPr>
            </w:pPr>
            <w:r w:rsidRPr="00BA4CDC">
              <w:rPr>
                <w:b/>
                <w:bCs/>
                <w:sz w:val="20"/>
                <w:szCs w:val="20"/>
              </w:rPr>
              <w:t>емкость учреждений обслуживания</w:t>
            </w:r>
          </w:p>
        </w:tc>
      </w:tr>
      <w:tr w:rsidR="00F431C7" w:rsidRPr="00BA4CDC" w:rsidTr="00F431C7">
        <w:trPr>
          <w:trHeight w:val="224"/>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1</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Детские дошкольные учреждения</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мест</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65</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70</w:t>
            </w:r>
          </w:p>
        </w:tc>
      </w:tr>
      <w:tr w:rsidR="00F431C7" w:rsidRPr="00BA4CDC" w:rsidTr="00F431C7">
        <w:trPr>
          <w:trHeight w:val="218"/>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2</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Общеобразовательные школы</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мест</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480</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157</w:t>
            </w:r>
          </w:p>
        </w:tc>
      </w:tr>
      <w:tr w:rsidR="00F431C7" w:rsidRPr="00BA4CDC" w:rsidTr="00F431C7">
        <w:trPr>
          <w:trHeight w:val="267"/>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3</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Спортивные залы</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площадь, кв. м</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362</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139</w:t>
            </w:r>
          </w:p>
        </w:tc>
      </w:tr>
      <w:tr w:rsidR="00F431C7" w:rsidRPr="00BA4CDC" w:rsidTr="00F431C7">
        <w:trPr>
          <w:trHeight w:val="362"/>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4</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Стадионы, спортивные площадки</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площадь, га</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1,22</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0,34</w:t>
            </w:r>
          </w:p>
        </w:tc>
      </w:tr>
      <w:tr w:rsidR="00F431C7" w:rsidRPr="00BA4CDC" w:rsidTr="00F431C7">
        <w:trPr>
          <w:trHeight w:val="214"/>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5</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Библиотеки</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тыс. ед. хранения</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28246</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highlight w:val="yellow"/>
                <w:lang w:eastAsia="ar-SA"/>
              </w:rPr>
            </w:pPr>
            <w:r w:rsidRPr="00BA4CDC">
              <w:rPr>
                <w:sz w:val="20"/>
                <w:szCs w:val="20"/>
                <w:lang w:eastAsia="ar-SA"/>
              </w:rPr>
              <w:t>не менее 1</w:t>
            </w:r>
          </w:p>
        </w:tc>
      </w:tr>
      <w:tr w:rsidR="00F431C7" w:rsidRPr="00BA4CDC" w:rsidTr="00F431C7">
        <w:trPr>
          <w:trHeight w:val="277"/>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6</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Учреждения клубного  типа</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кол-во мест</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highlight w:val="yellow"/>
                <w:lang w:eastAsia="ar-SA"/>
              </w:rPr>
            </w:pPr>
            <w:r w:rsidRPr="00BA4CDC">
              <w:rPr>
                <w:sz w:val="20"/>
                <w:szCs w:val="20"/>
                <w:lang w:eastAsia="ar-SA"/>
              </w:rPr>
              <w:t>350</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highlight w:val="yellow"/>
                <w:lang w:eastAsia="ar-SA"/>
              </w:rPr>
            </w:pPr>
            <w:r w:rsidRPr="00BA4CDC">
              <w:rPr>
                <w:sz w:val="20"/>
                <w:szCs w:val="20"/>
                <w:lang w:eastAsia="ar-SA"/>
              </w:rPr>
              <w:t>500 мест на район</w:t>
            </w:r>
          </w:p>
        </w:tc>
      </w:tr>
      <w:tr w:rsidR="00F431C7" w:rsidRPr="00BA4CDC" w:rsidTr="00F431C7">
        <w:trPr>
          <w:trHeight w:val="499"/>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7</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Центр административного самоуправления</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shd w:val="clear" w:color="auto" w:fill="auto"/>
          </w:tcPr>
          <w:p w:rsidR="00F431C7" w:rsidRPr="00BA4CDC" w:rsidRDefault="00F431C7" w:rsidP="00F431C7">
            <w:pPr>
              <w:pStyle w:val="afb"/>
              <w:rPr>
                <w:sz w:val="20"/>
                <w:szCs w:val="20"/>
                <w:lang w:eastAsia="ar-SA"/>
              </w:rPr>
            </w:pPr>
            <w:r w:rsidRPr="00BA4CDC">
              <w:rPr>
                <w:sz w:val="20"/>
                <w:szCs w:val="20"/>
                <w:lang w:eastAsia="ar-SA"/>
              </w:rPr>
              <w:t>1</w:t>
            </w:r>
          </w:p>
        </w:tc>
        <w:tc>
          <w:tcPr>
            <w:tcW w:w="1985" w:type="dxa"/>
            <w:tcBorders>
              <w:top w:val="single" w:sz="2" w:space="0" w:color="000000"/>
              <w:left w:val="single" w:sz="2" w:space="0" w:color="000000"/>
              <w:bottom w:val="single" w:sz="2" w:space="0" w:color="000000"/>
              <w:right w:val="single" w:sz="2" w:space="0" w:color="000000"/>
            </w:tcBorders>
            <w:shd w:val="clear" w:color="auto" w:fill="auto"/>
            <w:hideMark/>
          </w:tcPr>
          <w:p w:rsidR="00F431C7" w:rsidRPr="00BA4CDC" w:rsidRDefault="00F431C7" w:rsidP="00F431C7">
            <w:pPr>
              <w:pStyle w:val="afb"/>
              <w:rPr>
                <w:sz w:val="20"/>
                <w:szCs w:val="20"/>
                <w:lang w:eastAsia="ar-SA"/>
              </w:rPr>
            </w:pPr>
            <w:r w:rsidRPr="00BA4CDC">
              <w:rPr>
                <w:sz w:val="20"/>
                <w:szCs w:val="20"/>
              </w:rPr>
              <w:t>1</w:t>
            </w:r>
          </w:p>
        </w:tc>
      </w:tr>
      <w:tr w:rsidR="00F431C7" w:rsidRPr="00BA4CDC" w:rsidTr="00F431C7">
        <w:trPr>
          <w:trHeight w:val="314"/>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8</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Отделение связи, почты</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2</w:t>
            </w:r>
          </w:p>
        </w:tc>
        <w:tc>
          <w:tcPr>
            <w:tcW w:w="1985"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rPr>
                <w:sz w:val="20"/>
                <w:szCs w:val="20"/>
                <w:lang w:eastAsia="ar-SA"/>
              </w:rPr>
            </w:pPr>
            <w:r w:rsidRPr="00BA4CDC">
              <w:rPr>
                <w:sz w:val="20"/>
                <w:szCs w:val="20"/>
              </w:rPr>
              <w:t>не менее 1</w:t>
            </w:r>
          </w:p>
        </w:tc>
      </w:tr>
      <w:tr w:rsidR="00F431C7" w:rsidRPr="00BA4CDC" w:rsidTr="00F431C7">
        <w:trPr>
          <w:trHeight w:val="380"/>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9</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Опорный пункт охраны правопорядка</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2</w:t>
            </w:r>
          </w:p>
        </w:tc>
        <w:tc>
          <w:tcPr>
            <w:tcW w:w="1985"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rPr>
                <w:sz w:val="20"/>
                <w:szCs w:val="20"/>
                <w:lang w:eastAsia="ar-SA"/>
              </w:rPr>
            </w:pPr>
            <w:r w:rsidRPr="00BA4CDC">
              <w:rPr>
                <w:sz w:val="20"/>
                <w:szCs w:val="20"/>
              </w:rPr>
              <w:t>не менее 1</w:t>
            </w:r>
          </w:p>
        </w:tc>
      </w:tr>
      <w:tr w:rsidR="00F431C7" w:rsidRPr="00BA4CDC" w:rsidTr="00F431C7">
        <w:trPr>
          <w:trHeight w:val="380"/>
          <w:jc w:val="center"/>
        </w:trPr>
        <w:tc>
          <w:tcPr>
            <w:tcW w:w="426"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ind w:right="-144"/>
              <w:rPr>
                <w:sz w:val="20"/>
                <w:szCs w:val="20"/>
              </w:rPr>
            </w:pPr>
            <w:r w:rsidRPr="00BA4CDC">
              <w:rPr>
                <w:sz w:val="20"/>
                <w:szCs w:val="20"/>
              </w:rPr>
              <w:t>10</w:t>
            </w:r>
          </w:p>
        </w:tc>
        <w:tc>
          <w:tcPr>
            <w:tcW w:w="2976"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ind w:right="-55" w:firstLine="5"/>
              <w:rPr>
                <w:sz w:val="20"/>
                <w:szCs w:val="20"/>
              </w:rPr>
            </w:pPr>
            <w:r w:rsidRPr="00BA4CDC">
              <w:rPr>
                <w:sz w:val="20"/>
                <w:szCs w:val="20"/>
              </w:rPr>
              <w:t>Отделение банка, операционная касса</w:t>
            </w:r>
          </w:p>
        </w:tc>
        <w:tc>
          <w:tcPr>
            <w:tcW w:w="1779"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ind w:right="-102"/>
              <w:rPr>
                <w:sz w:val="20"/>
                <w:szCs w:val="20"/>
              </w:rPr>
            </w:pPr>
            <w:r w:rsidRPr="00BA4CDC">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1</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rPr>
              <w:t>не менее 1</w:t>
            </w:r>
          </w:p>
        </w:tc>
      </w:tr>
      <w:tr w:rsidR="00F431C7" w:rsidRPr="00BA4CDC" w:rsidTr="00F431C7">
        <w:trPr>
          <w:trHeight w:val="293"/>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11</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Предприятия общественного питания</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посадочных мест</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highlight w:val="yellow"/>
                <w:lang w:eastAsia="ar-SA"/>
              </w:rPr>
            </w:pPr>
            <w:r w:rsidRPr="00BA4CDC">
              <w:rPr>
                <w:sz w:val="20"/>
                <w:szCs w:val="20"/>
                <w:lang w:eastAsia="ar-SA"/>
              </w:rPr>
              <w:t>95</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highlight w:val="yellow"/>
                <w:lang w:eastAsia="ar-SA"/>
              </w:rPr>
            </w:pPr>
            <w:r w:rsidRPr="00BA4CDC">
              <w:rPr>
                <w:sz w:val="20"/>
                <w:szCs w:val="20"/>
                <w:lang w:eastAsia="ar-SA"/>
              </w:rPr>
              <w:t>70</w:t>
            </w:r>
          </w:p>
        </w:tc>
      </w:tr>
      <w:tr w:rsidR="00F431C7" w:rsidRPr="00BA4CDC" w:rsidTr="00F431C7">
        <w:trPr>
          <w:trHeight w:val="145"/>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12</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Магазины</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м. кв. торговой площади</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highlight w:val="yellow"/>
                <w:lang w:eastAsia="ar-SA"/>
              </w:rPr>
            </w:pPr>
            <w:r w:rsidRPr="00BA4CDC">
              <w:rPr>
                <w:sz w:val="20"/>
                <w:szCs w:val="20"/>
              </w:rPr>
              <w:t>1035</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highlight w:val="yellow"/>
                <w:lang w:eastAsia="ar-SA"/>
              </w:rPr>
            </w:pPr>
            <w:r w:rsidRPr="00BA4CDC">
              <w:rPr>
                <w:sz w:val="20"/>
                <w:szCs w:val="20"/>
                <w:lang w:eastAsia="ar-SA"/>
              </w:rPr>
              <w:t>524</w:t>
            </w:r>
          </w:p>
        </w:tc>
      </w:tr>
      <w:tr w:rsidR="00F431C7" w:rsidRPr="00BA4CDC" w:rsidTr="00F431C7">
        <w:trPr>
          <w:trHeight w:val="267"/>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13</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Поликлиники, врачебные амбулатории</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посещений/ смена</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25</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34</w:t>
            </w:r>
          </w:p>
        </w:tc>
      </w:tr>
      <w:tr w:rsidR="00F431C7" w:rsidRPr="00BA4CDC" w:rsidTr="00F431C7">
        <w:trPr>
          <w:trHeight w:val="267"/>
          <w:jc w:val="center"/>
        </w:trPr>
        <w:tc>
          <w:tcPr>
            <w:tcW w:w="426"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ind w:right="-144"/>
              <w:rPr>
                <w:sz w:val="20"/>
                <w:szCs w:val="20"/>
              </w:rPr>
            </w:pPr>
            <w:r w:rsidRPr="00BA4CDC">
              <w:rPr>
                <w:sz w:val="20"/>
                <w:szCs w:val="20"/>
              </w:rPr>
              <w:t>14</w:t>
            </w:r>
          </w:p>
        </w:tc>
        <w:tc>
          <w:tcPr>
            <w:tcW w:w="2976"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ind w:right="-55" w:firstLine="5"/>
              <w:rPr>
                <w:sz w:val="20"/>
                <w:szCs w:val="20"/>
              </w:rPr>
            </w:pPr>
            <w:r w:rsidRPr="00BA4CDC">
              <w:rPr>
                <w:sz w:val="20"/>
                <w:szCs w:val="20"/>
              </w:rPr>
              <w:t>ФАП</w:t>
            </w:r>
          </w:p>
        </w:tc>
        <w:tc>
          <w:tcPr>
            <w:tcW w:w="1779"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ind w:right="-102"/>
              <w:rPr>
                <w:sz w:val="20"/>
                <w:szCs w:val="20"/>
              </w:rPr>
            </w:pPr>
            <w:r w:rsidRPr="00BA4CDC">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1</w:t>
            </w:r>
          </w:p>
        </w:tc>
        <w:tc>
          <w:tcPr>
            <w:tcW w:w="198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lang w:eastAsia="ar-SA"/>
              </w:rPr>
            </w:pPr>
            <w:r w:rsidRPr="00BA4CDC">
              <w:rPr>
                <w:sz w:val="20"/>
                <w:szCs w:val="20"/>
                <w:lang w:eastAsia="ar-SA"/>
              </w:rPr>
              <w:t>1</w:t>
            </w:r>
          </w:p>
        </w:tc>
      </w:tr>
      <w:tr w:rsidR="00F431C7" w:rsidRPr="00BA4CDC" w:rsidTr="00F431C7">
        <w:trPr>
          <w:trHeight w:val="120"/>
          <w:jc w:val="center"/>
        </w:trPr>
        <w:tc>
          <w:tcPr>
            <w:tcW w:w="42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44"/>
              <w:rPr>
                <w:sz w:val="20"/>
                <w:szCs w:val="20"/>
                <w:lang w:eastAsia="ar-SA"/>
              </w:rPr>
            </w:pPr>
            <w:r w:rsidRPr="00BA4CDC">
              <w:rPr>
                <w:sz w:val="20"/>
                <w:szCs w:val="20"/>
              </w:rPr>
              <w:t>15</w:t>
            </w:r>
          </w:p>
        </w:tc>
        <w:tc>
          <w:tcPr>
            <w:tcW w:w="2976"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55" w:firstLine="5"/>
              <w:rPr>
                <w:sz w:val="20"/>
                <w:szCs w:val="20"/>
                <w:lang w:eastAsia="ar-SA"/>
              </w:rPr>
            </w:pPr>
            <w:r w:rsidRPr="00BA4CDC">
              <w:rPr>
                <w:sz w:val="20"/>
                <w:szCs w:val="20"/>
              </w:rPr>
              <w:t>Аптеки</w:t>
            </w:r>
          </w:p>
        </w:tc>
        <w:tc>
          <w:tcPr>
            <w:tcW w:w="1779"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ind w:right="-102"/>
              <w:rPr>
                <w:sz w:val="20"/>
                <w:szCs w:val="20"/>
                <w:lang w:eastAsia="ar-SA"/>
              </w:rPr>
            </w:pPr>
            <w:r w:rsidRPr="00BA4CDC">
              <w:rPr>
                <w:sz w:val="20"/>
                <w:szCs w:val="20"/>
              </w:rPr>
              <w:t>единиц</w:t>
            </w:r>
          </w:p>
        </w:tc>
        <w:tc>
          <w:tcPr>
            <w:tcW w:w="1765" w:type="dxa"/>
            <w:tcBorders>
              <w:top w:val="single" w:sz="2" w:space="0" w:color="000000"/>
              <w:left w:val="single" w:sz="2" w:space="0" w:color="000000"/>
              <w:bottom w:val="single" w:sz="2" w:space="0" w:color="000000"/>
              <w:right w:val="single" w:sz="2" w:space="0" w:color="000000"/>
            </w:tcBorders>
          </w:tcPr>
          <w:p w:rsidR="00F431C7" w:rsidRPr="00BA4CDC" w:rsidRDefault="00F431C7" w:rsidP="00F431C7">
            <w:pPr>
              <w:pStyle w:val="afb"/>
              <w:rPr>
                <w:sz w:val="20"/>
                <w:szCs w:val="20"/>
                <w:highlight w:val="yellow"/>
                <w:lang w:eastAsia="ar-SA"/>
              </w:rPr>
            </w:pPr>
            <w:r w:rsidRPr="00BA4CDC">
              <w:rPr>
                <w:sz w:val="20"/>
                <w:szCs w:val="20"/>
                <w:lang w:eastAsia="ar-SA"/>
              </w:rPr>
              <w:t>2</w:t>
            </w:r>
          </w:p>
        </w:tc>
        <w:tc>
          <w:tcPr>
            <w:tcW w:w="1985" w:type="dxa"/>
            <w:tcBorders>
              <w:top w:val="single" w:sz="2" w:space="0" w:color="000000"/>
              <w:left w:val="single" w:sz="2" w:space="0" w:color="000000"/>
              <w:bottom w:val="single" w:sz="2" w:space="0" w:color="000000"/>
              <w:right w:val="single" w:sz="2" w:space="0" w:color="000000"/>
            </w:tcBorders>
            <w:hideMark/>
          </w:tcPr>
          <w:p w:rsidR="00F431C7" w:rsidRPr="00BA4CDC" w:rsidRDefault="00F431C7" w:rsidP="00F431C7">
            <w:pPr>
              <w:pStyle w:val="afb"/>
              <w:rPr>
                <w:sz w:val="20"/>
                <w:szCs w:val="20"/>
                <w:lang w:eastAsia="ar-SA"/>
              </w:rPr>
            </w:pPr>
            <w:r w:rsidRPr="00BA4CDC">
              <w:rPr>
                <w:sz w:val="20"/>
                <w:szCs w:val="20"/>
              </w:rPr>
              <w:t>1</w:t>
            </w:r>
          </w:p>
        </w:tc>
      </w:tr>
    </w:tbl>
    <w:p w:rsidR="00F431C7" w:rsidRPr="00BA4CDC" w:rsidRDefault="00F431C7" w:rsidP="00F431C7">
      <w:pPr>
        <w:ind w:firstLine="851"/>
        <w:rPr>
          <w:highlight w:val="cyan"/>
          <w:shd w:val="clear" w:color="auto" w:fill="CCFFFF"/>
        </w:rPr>
      </w:pPr>
    </w:p>
    <w:p w:rsidR="00F431C7" w:rsidRPr="00BA4CDC" w:rsidRDefault="00F431C7" w:rsidP="00F431C7">
      <w:pPr>
        <w:rPr>
          <w:b/>
          <w:bCs/>
          <w:snapToGrid w:val="0"/>
        </w:rPr>
      </w:pPr>
      <w:r w:rsidRPr="00BA4CDC">
        <w:rPr>
          <w:b/>
          <w:bCs/>
          <w:i/>
          <w:iCs/>
        </w:rPr>
        <w:tab/>
      </w:r>
      <w:r w:rsidRPr="00BA4CDC">
        <w:rPr>
          <w:b/>
          <w:bCs/>
          <w:snapToGrid w:val="0"/>
        </w:rPr>
        <w:t>Вывод:</w:t>
      </w:r>
    </w:p>
    <w:p w:rsidR="00F431C7" w:rsidRPr="00BA4CDC" w:rsidRDefault="00F431C7" w:rsidP="00F431C7">
      <w:pPr>
        <w:rPr>
          <w:snapToGrid w:val="0"/>
        </w:rPr>
      </w:pPr>
      <w:r w:rsidRPr="00BA4CDC">
        <w:rPr>
          <w:snapToGrid w:val="0"/>
        </w:rPr>
        <w:tab/>
        <w:t>В ходе анализа, проведенного в данном разделе, выявлен ряд проблем относительно объектов социальной инфраструктуры:</w:t>
      </w:r>
    </w:p>
    <w:p w:rsidR="00F431C7" w:rsidRPr="00BA4CDC" w:rsidRDefault="00F431C7" w:rsidP="00F431C7">
      <w:pPr>
        <w:rPr>
          <w:snapToGrid w:val="0"/>
        </w:rPr>
      </w:pPr>
      <w:r w:rsidRPr="00BA4CDC">
        <w:rPr>
          <w:i/>
          <w:snapToGrid w:val="0"/>
        </w:rPr>
        <w:tab/>
        <w:t>1) Не смотря на то, что уровень  обеспеченности сельского  поселения объектами здравоохранения высок, здания учреждений здравоохранения, как и учреждений образования, имеют высокий % износа. Необходимо строительство ФАПав с. Лозовое.</w:t>
      </w:r>
    </w:p>
    <w:p w:rsidR="00F431C7" w:rsidRPr="00BA4CDC" w:rsidRDefault="00F431C7" w:rsidP="00F431C7">
      <w:pPr>
        <w:rPr>
          <w:snapToGrid w:val="0"/>
        </w:rPr>
      </w:pPr>
      <w:r w:rsidRPr="00BA4CDC">
        <w:rPr>
          <w:i/>
          <w:iCs/>
          <w:snapToGrid w:val="0"/>
        </w:rPr>
        <w:tab/>
      </w:r>
      <w:r w:rsidRPr="00BA4CDC">
        <w:rPr>
          <w:i/>
          <w:snapToGrid w:val="0"/>
        </w:rPr>
        <w:t>2) В структуре объектов связи, торговли, общественного питания, бытового обслуживания на сегодняшний день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F431C7" w:rsidRPr="00BA4CDC" w:rsidRDefault="00F431C7" w:rsidP="00F431C7">
      <w:pPr>
        <w:rPr>
          <w:i/>
          <w:snapToGrid w:val="0"/>
        </w:rPr>
      </w:pPr>
      <w:r w:rsidRPr="00BA4CDC">
        <w:rPr>
          <w:i/>
          <w:snapToGrid w:val="0"/>
        </w:rPr>
        <w:tab/>
        <w:t>3) Уровень  обеспеченности сельского  поселения объектами бытового обслуживания невысок. Необходимо доформирование общественных центровнаселенных пунктовданными объектами.</w:t>
      </w:r>
    </w:p>
    <w:p w:rsidR="00F431C7" w:rsidRPr="00BA4CDC" w:rsidRDefault="00F431C7" w:rsidP="00F431C7">
      <w:pPr>
        <w:rPr>
          <w:i/>
          <w:iCs/>
          <w:snapToGrid w:val="0"/>
        </w:rPr>
      </w:pPr>
      <w:r w:rsidRPr="00BA4CDC">
        <w:rPr>
          <w:i/>
          <w:snapToGrid w:val="0"/>
        </w:rPr>
        <w:lastRenderedPageBreak/>
        <w:tab/>
      </w:r>
      <w:r w:rsidRPr="00BA4CDC">
        <w:rPr>
          <w:i/>
          <w:iCs/>
          <w:snapToGrid w:val="0"/>
        </w:rPr>
        <w:t>4) Внутри жилых кварталов необходимо оборудование физкультурно-спортивных площадок для населения.</w:t>
      </w:r>
    </w:p>
    <w:p w:rsidR="00F431C7" w:rsidRPr="00BA4CDC" w:rsidRDefault="00F431C7" w:rsidP="00F431C7">
      <w:pPr>
        <w:rPr>
          <w:i/>
          <w:snapToGrid w:val="0"/>
        </w:rPr>
      </w:pPr>
      <w:r w:rsidRPr="00BA4CDC">
        <w:rPr>
          <w:i/>
          <w:snapToGrid w:val="0"/>
        </w:rPr>
        <w:tab/>
        <w:t>5) Многие проблемы, возникающие в сфере социальной инфраструктуры целесообразно решать за счет привлечения инвесторов.</w:t>
      </w:r>
    </w:p>
    <w:p w:rsidR="00F431C7" w:rsidRPr="00BA4CDC" w:rsidRDefault="00F431C7" w:rsidP="00F431C7">
      <w:pPr>
        <w:ind w:right="-3" w:firstLine="567"/>
        <w:rPr>
          <w:b/>
          <w:bCs/>
          <w:iCs/>
        </w:rPr>
      </w:pPr>
    </w:p>
    <w:p w:rsidR="00F431C7" w:rsidRPr="00BA4CDC" w:rsidRDefault="00F431C7" w:rsidP="00F431C7">
      <w:pPr>
        <w:pStyle w:val="6"/>
      </w:pPr>
      <w:bookmarkStart w:id="91" w:name="_Toc487032765"/>
      <w:r w:rsidRPr="00BA4CDC">
        <w:t>Объекты массового отдыха жителей поселения. Благоустройство и озеленение территории поселения</w:t>
      </w:r>
      <w:bookmarkEnd w:id="91"/>
    </w:p>
    <w:p w:rsidR="00F431C7" w:rsidRPr="00BA4CDC" w:rsidRDefault="00F431C7" w:rsidP="00F431C7">
      <w:pPr>
        <w:ind w:right="-3" w:firstLine="567"/>
      </w:pPr>
      <w:r w:rsidRPr="00BA4CDC">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rsidR="00F431C7" w:rsidRPr="00BA4CDC" w:rsidRDefault="00F431C7" w:rsidP="00DE05DF">
      <w:pPr>
        <w:pStyle w:val="af9"/>
        <w:numPr>
          <w:ilvl w:val="0"/>
          <w:numId w:val="107"/>
        </w:numPr>
        <w:suppressAutoHyphens/>
        <w:autoSpaceDE w:val="0"/>
      </w:pPr>
      <w:r w:rsidRPr="00BA4CDC">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431C7" w:rsidRPr="00BA4CDC" w:rsidRDefault="00F431C7" w:rsidP="00DE05DF">
      <w:pPr>
        <w:pStyle w:val="af9"/>
        <w:numPr>
          <w:ilvl w:val="0"/>
          <w:numId w:val="107"/>
        </w:numPr>
        <w:suppressAutoHyphens/>
        <w:autoSpaceDE w:val="0"/>
      </w:pPr>
      <w:r w:rsidRPr="00BA4CDC">
        <w:t>осуществление мероприятий по обеспечению безопасности людей на водных объектах, охране их жизни и здоровья;</w:t>
      </w:r>
    </w:p>
    <w:p w:rsidR="00F431C7" w:rsidRPr="00BA4CDC" w:rsidRDefault="00F431C7" w:rsidP="00DE05DF">
      <w:pPr>
        <w:pStyle w:val="af9"/>
        <w:numPr>
          <w:ilvl w:val="0"/>
          <w:numId w:val="107"/>
        </w:numPr>
        <w:suppressAutoHyphens/>
        <w:autoSpaceDE w:val="0"/>
      </w:pPr>
      <w:r w:rsidRPr="00BA4CDC">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F431C7" w:rsidRPr="00BA4CDC" w:rsidRDefault="00F431C7" w:rsidP="00F431C7">
      <w:pPr>
        <w:autoSpaceDE w:val="0"/>
        <w:ind w:firstLine="567"/>
        <w:rPr>
          <w:rFonts w:eastAsia="Calibri"/>
          <w:highlight w:val="yellow"/>
        </w:rPr>
      </w:pPr>
    </w:p>
    <w:p w:rsidR="00F431C7" w:rsidRPr="00BA4CDC" w:rsidRDefault="00F431C7" w:rsidP="00F431C7">
      <w:pPr>
        <w:autoSpaceDE w:val="0"/>
        <w:ind w:firstLine="567"/>
        <w:rPr>
          <w:rFonts w:eastAsia="Calibri"/>
        </w:rPr>
      </w:pPr>
      <w:r w:rsidRPr="00BA4CDC">
        <w:rPr>
          <w:rFonts w:eastAsia="Calibri"/>
        </w:rPr>
        <w:t>Факторы, способствующие развитию рекреации в Лозовском 1-м сельском поселении:</w:t>
      </w:r>
    </w:p>
    <w:p w:rsidR="00F431C7" w:rsidRPr="00BA4CDC" w:rsidRDefault="00F431C7" w:rsidP="00F431C7">
      <w:pPr>
        <w:ind w:firstLine="567"/>
      </w:pPr>
      <w:r w:rsidRPr="00BA4CDC">
        <w:rPr>
          <w:color w:val="000000"/>
        </w:rPr>
        <w:t>- наличие водоемов, привлекающих отдыхающих для курортного отдыха, отдыха выходного дня, любительского лова и спортивной охоты;</w:t>
      </w:r>
    </w:p>
    <w:p w:rsidR="00F431C7" w:rsidRPr="00BA4CDC" w:rsidRDefault="00F431C7" w:rsidP="00F431C7">
      <w:pPr>
        <w:ind w:firstLine="567"/>
      </w:pPr>
      <w:r w:rsidRPr="00BA4CDC">
        <w:rPr>
          <w:color w:val="000000"/>
        </w:rPr>
        <w:t>- купальный период с температурами массового купания 20-22</w:t>
      </w:r>
      <w:r w:rsidRPr="00BA4CDC">
        <w:rPr>
          <w:color w:val="000000"/>
          <w:vertAlign w:val="superscript"/>
        </w:rPr>
        <w:t>0</w:t>
      </w:r>
      <w:r w:rsidRPr="00BA4CDC">
        <w:rPr>
          <w:color w:val="000000"/>
        </w:rPr>
        <w:t>С продолжается в среднем 80-90 дней;</w:t>
      </w:r>
    </w:p>
    <w:p w:rsidR="00F431C7" w:rsidRPr="00BA4CDC" w:rsidRDefault="00F431C7" w:rsidP="00F431C7">
      <w:pPr>
        <w:ind w:firstLine="567"/>
      </w:pPr>
      <w:r w:rsidRPr="00BA4CDC">
        <w:rPr>
          <w:color w:val="000000"/>
        </w:rPr>
        <w:t>- наличие лесных массивов естественного и искусственного происхождения;</w:t>
      </w:r>
    </w:p>
    <w:p w:rsidR="00F431C7" w:rsidRPr="00BA4CDC" w:rsidRDefault="00F431C7" w:rsidP="00F431C7">
      <w:pPr>
        <w:ind w:firstLine="567"/>
      </w:pPr>
      <w:r w:rsidRPr="00BA4CDC">
        <w:rPr>
          <w:color w:val="000000"/>
        </w:rPr>
        <w:t>- хорошая транспортная доступность.</w:t>
      </w:r>
    </w:p>
    <w:p w:rsidR="00F431C7" w:rsidRPr="00BA4CDC" w:rsidRDefault="00F431C7" w:rsidP="00F431C7">
      <w:pPr>
        <w:ind w:right="-3" w:firstLine="567"/>
      </w:pPr>
      <w:r w:rsidRPr="00BA4CDC">
        <w:t>На территории сельского  поселения отсутствуют базы отдыха, летние оздоровительные лагеря и тому подобные места отдыха туристов.</w:t>
      </w:r>
    </w:p>
    <w:p w:rsidR="00F431C7" w:rsidRPr="00BA4CDC" w:rsidRDefault="00F431C7" w:rsidP="00F431C7">
      <w:pPr>
        <w:autoSpaceDE w:val="0"/>
        <w:ind w:firstLine="567"/>
      </w:pPr>
      <w:r w:rsidRPr="00BA4CDC">
        <w:t>В настоящее время на территории сельского поселения отсутствуют места организованного сезонного отдыха. Стихийные места общественного отдыха и купания сложились на пруду Вожов и требуют обязательного благоустройства.</w:t>
      </w:r>
    </w:p>
    <w:p w:rsidR="00F431C7" w:rsidRPr="00BA4CDC" w:rsidRDefault="00F431C7" w:rsidP="00F431C7">
      <w:pPr>
        <w:autoSpaceDE w:val="0"/>
        <w:ind w:firstLine="567"/>
      </w:pPr>
      <w:r w:rsidRPr="00BA4CDC">
        <w:t>Необходимо проведение мероприятий по организации благоустроенных мест массового отдыха и развитию зон рекреации.</w:t>
      </w:r>
    </w:p>
    <w:p w:rsidR="00F431C7" w:rsidRPr="00BA4CDC" w:rsidRDefault="00F431C7" w:rsidP="00F431C7">
      <w:pPr>
        <w:ind w:right="-3" w:firstLine="567"/>
        <w:rPr>
          <w:highlight w:val="yellow"/>
        </w:rPr>
      </w:pPr>
    </w:p>
    <w:p w:rsidR="00F431C7" w:rsidRPr="00BA4CDC" w:rsidRDefault="00F431C7" w:rsidP="00F431C7">
      <w:pPr>
        <w:overflowPunct w:val="0"/>
        <w:autoSpaceDE w:val="0"/>
        <w:ind w:firstLine="851"/>
        <w:rPr>
          <w:u w:val="single"/>
        </w:rPr>
      </w:pPr>
      <w:r w:rsidRPr="00BA4CDC">
        <w:rPr>
          <w:u w:val="single"/>
        </w:rPr>
        <w:t>Расчёт площади пляжа для Лозовского 1-го сельского поселения:</w:t>
      </w:r>
    </w:p>
    <w:p w:rsidR="00F431C7" w:rsidRPr="00BA4CDC" w:rsidRDefault="00F431C7" w:rsidP="00F431C7">
      <w:pPr>
        <w:overflowPunct w:val="0"/>
        <w:autoSpaceDE w:val="0"/>
        <w:ind w:firstLine="851"/>
      </w:pPr>
      <w:r w:rsidRPr="00BA4CDC">
        <w:t>- Численность населения на 01.01.2016 г. составляет – 1747 человек;</w:t>
      </w:r>
    </w:p>
    <w:p w:rsidR="00F431C7" w:rsidRPr="00BA4CDC" w:rsidRDefault="00F431C7" w:rsidP="00F431C7">
      <w:pPr>
        <w:overflowPunct w:val="0"/>
        <w:autoSpaceDE w:val="0"/>
        <w:ind w:firstLine="851"/>
      </w:pPr>
      <w:r w:rsidRPr="00BA4CDC">
        <w:t>- Коэффициент для расчёта единовременных посетителей на пляже – 0,2;</w:t>
      </w:r>
    </w:p>
    <w:p w:rsidR="00F431C7" w:rsidRPr="00BA4CDC" w:rsidRDefault="00F431C7" w:rsidP="00F431C7">
      <w:pPr>
        <w:overflowPunct w:val="0"/>
        <w:autoSpaceDE w:val="0"/>
        <w:ind w:firstLine="851"/>
      </w:pPr>
      <w:r w:rsidRPr="00BA4CDC">
        <w:t>- Размер пляжа – 5 м</w:t>
      </w:r>
      <w:r w:rsidRPr="00BA4CDC">
        <w:rPr>
          <w:vertAlign w:val="superscript"/>
        </w:rPr>
        <w:t>2</w:t>
      </w:r>
      <w:r w:rsidRPr="00BA4CDC">
        <w:t xml:space="preserve"> на одного посетителя.</w:t>
      </w:r>
    </w:p>
    <w:p w:rsidR="00F431C7" w:rsidRPr="00BA4CDC" w:rsidRDefault="00F431C7" w:rsidP="00F431C7">
      <w:pPr>
        <w:overflowPunct w:val="0"/>
        <w:autoSpaceDE w:val="0"/>
        <w:ind w:firstLine="851"/>
      </w:pPr>
      <w:r w:rsidRPr="00BA4CDC">
        <w:t>1747 х 0,2 х 5 = 1747 м</w:t>
      </w:r>
      <w:r w:rsidRPr="00BA4CDC">
        <w:rPr>
          <w:vertAlign w:val="superscript"/>
        </w:rPr>
        <w:t>2</w:t>
      </w:r>
      <w:r w:rsidRPr="00BA4CDC">
        <w:t>.</w:t>
      </w:r>
    </w:p>
    <w:p w:rsidR="00F431C7" w:rsidRPr="00BA4CDC" w:rsidRDefault="00F431C7" w:rsidP="00F431C7">
      <w:pPr>
        <w:ind w:right="-3" w:firstLine="567"/>
        <w:rPr>
          <w:highlight w:val="yellow"/>
        </w:rPr>
      </w:pPr>
    </w:p>
    <w:p w:rsidR="00F431C7" w:rsidRPr="00BA4CDC" w:rsidRDefault="00F431C7" w:rsidP="00F431C7">
      <w:pPr>
        <w:ind w:firstLine="567"/>
      </w:pPr>
      <w:r w:rsidRPr="00BA4CDC">
        <w:t xml:space="preserve">Территория сельского  поселения в целом достаточно озеленена за счет лесного фонда, защитного озеленения, парков и скверов, расположенных на </w:t>
      </w:r>
      <w:r w:rsidRPr="00BA4CDC">
        <w:lastRenderedPageBreak/>
        <w:t xml:space="preserve">территории населенных пунктов, за счет озеленения  участков приусадебных участков. </w:t>
      </w:r>
    </w:p>
    <w:p w:rsidR="00F431C7" w:rsidRPr="00BA4CDC" w:rsidRDefault="00F431C7" w:rsidP="00F431C7">
      <w:pPr>
        <w:ind w:firstLine="567"/>
      </w:pPr>
      <w:r w:rsidRPr="00BA4CDC">
        <w:t>На территории Лозовского 1-го сельского поселения расположено2 парка, общей площадью 4,2га.</w:t>
      </w:r>
    </w:p>
    <w:p w:rsidR="00F431C7" w:rsidRPr="00BA4CDC" w:rsidRDefault="00F431C7" w:rsidP="00F431C7">
      <w:pPr>
        <w:pStyle w:val="aff7"/>
        <w:keepNext/>
        <w:rPr>
          <w:rFonts w:cs="Times New Roman"/>
        </w:rPr>
      </w:pPr>
      <w:r w:rsidRPr="00BA4CDC">
        <w:rPr>
          <w:rFonts w:cs="Times New Roman"/>
        </w:rPr>
        <w:t xml:space="preserve">Таблица 1. </w:t>
      </w:r>
      <w:r w:rsidR="009D3354" w:rsidRPr="00BA4CDC">
        <w:rPr>
          <w:rFonts w:cs="Times New Roman"/>
        </w:rPr>
        <w:fldChar w:fldCharType="begin"/>
      </w:r>
      <w:r w:rsidRPr="00BA4CDC">
        <w:rPr>
          <w:rFonts w:cs="Times New Roman"/>
        </w:rPr>
        <w:instrText xml:space="preserve"> SEQ Таблица_1. \* ARABIC </w:instrText>
      </w:r>
      <w:r w:rsidR="009D3354" w:rsidRPr="00BA4CDC">
        <w:rPr>
          <w:rFonts w:cs="Times New Roman"/>
        </w:rPr>
        <w:fldChar w:fldCharType="separate"/>
      </w:r>
      <w:r w:rsidR="00A374F5">
        <w:rPr>
          <w:rFonts w:cs="Times New Roman"/>
          <w:noProof/>
        </w:rPr>
        <w:t>29</w:t>
      </w:r>
      <w:r w:rsidR="009D3354" w:rsidRPr="00BA4CDC">
        <w:rPr>
          <w:rFonts w:cs="Times New Roman"/>
          <w:noProof/>
        </w:rPr>
        <w:fldChar w:fldCharType="end"/>
      </w:r>
      <w:r w:rsidRPr="00BA4CDC">
        <w:rPr>
          <w:rFonts w:cs="Times New Roman"/>
        </w:rPr>
        <w:t xml:space="preserve"> Перечень парков  на территории Лозовского 1-го сельского поселения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701"/>
        <w:gridCol w:w="1276"/>
        <w:gridCol w:w="1559"/>
        <w:gridCol w:w="1559"/>
        <w:gridCol w:w="1843"/>
      </w:tblGrid>
      <w:tr w:rsidR="00F431C7" w:rsidRPr="00BA4CDC" w:rsidTr="00F431C7">
        <w:tc>
          <w:tcPr>
            <w:tcW w:w="1985" w:type="dxa"/>
            <w:shd w:val="clear" w:color="auto" w:fill="DAEEF3" w:themeFill="accent5" w:themeFillTint="33"/>
          </w:tcPr>
          <w:p w:rsidR="00F431C7" w:rsidRPr="00BA4CDC" w:rsidRDefault="00F431C7" w:rsidP="00F431C7">
            <w:pPr>
              <w:rPr>
                <w:b/>
                <w:sz w:val="20"/>
                <w:szCs w:val="20"/>
              </w:rPr>
            </w:pPr>
            <w:r w:rsidRPr="00BA4CDC">
              <w:rPr>
                <w:b/>
                <w:sz w:val="20"/>
                <w:szCs w:val="20"/>
              </w:rPr>
              <w:t>Наименование</w:t>
            </w:r>
          </w:p>
          <w:p w:rsidR="00F431C7" w:rsidRPr="00BA4CDC" w:rsidRDefault="00F431C7" w:rsidP="00F431C7">
            <w:pPr>
              <w:rPr>
                <w:b/>
                <w:sz w:val="20"/>
                <w:szCs w:val="20"/>
              </w:rPr>
            </w:pPr>
            <w:r w:rsidRPr="00BA4CDC">
              <w:rPr>
                <w:b/>
                <w:sz w:val="20"/>
                <w:szCs w:val="20"/>
              </w:rPr>
              <w:t>объекта</w:t>
            </w:r>
          </w:p>
        </w:tc>
        <w:tc>
          <w:tcPr>
            <w:tcW w:w="1701" w:type="dxa"/>
            <w:shd w:val="clear" w:color="auto" w:fill="DAEEF3" w:themeFill="accent5" w:themeFillTint="33"/>
          </w:tcPr>
          <w:p w:rsidR="00F431C7" w:rsidRPr="00BA4CDC" w:rsidRDefault="00F431C7" w:rsidP="00F431C7">
            <w:pPr>
              <w:rPr>
                <w:b/>
                <w:sz w:val="20"/>
                <w:szCs w:val="20"/>
              </w:rPr>
            </w:pPr>
            <w:r w:rsidRPr="00BA4CDC">
              <w:rPr>
                <w:b/>
                <w:sz w:val="20"/>
                <w:szCs w:val="20"/>
              </w:rPr>
              <w:t>Адрес объекта</w:t>
            </w:r>
          </w:p>
        </w:tc>
        <w:tc>
          <w:tcPr>
            <w:tcW w:w="1276" w:type="dxa"/>
            <w:shd w:val="clear" w:color="auto" w:fill="DAEEF3" w:themeFill="accent5" w:themeFillTint="33"/>
          </w:tcPr>
          <w:p w:rsidR="00F431C7" w:rsidRPr="00BA4CDC" w:rsidRDefault="00F431C7" w:rsidP="00F431C7">
            <w:pPr>
              <w:ind w:right="-108"/>
              <w:rPr>
                <w:b/>
                <w:sz w:val="20"/>
                <w:szCs w:val="20"/>
              </w:rPr>
            </w:pPr>
            <w:r w:rsidRPr="00BA4CDC">
              <w:rPr>
                <w:b/>
                <w:sz w:val="20"/>
                <w:szCs w:val="20"/>
              </w:rPr>
              <w:t>Площадь объекта, га</w:t>
            </w:r>
          </w:p>
        </w:tc>
        <w:tc>
          <w:tcPr>
            <w:tcW w:w="1559" w:type="dxa"/>
            <w:shd w:val="clear" w:color="auto" w:fill="DAEEF3" w:themeFill="accent5" w:themeFillTint="33"/>
          </w:tcPr>
          <w:p w:rsidR="00F431C7" w:rsidRPr="00BA4CDC" w:rsidRDefault="00F431C7" w:rsidP="00F431C7">
            <w:pPr>
              <w:jc w:val="center"/>
              <w:rPr>
                <w:b/>
                <w:sz w:val="20"/>
                <w:szCs w:val="20"/>
              </w:rPr>
            </w:pPr>
            <w:r w:rsidRPr="00BA4CDC">
              <w:rPr>
                <w:b/>
                <w:sz w:val="20"/>
                <w:szCs w:val="20"/>
              </w:rPr>
              <w:t>Состояние объекта</w:t>
            </w:r>
          </w:p>
        </w:tc>
        <w:tc>
          <w:tcPr>
            <w:tcW w:w="1559" w:type="dxa"/>
            <w:shd w:val="clear" w:color="auto" w:fill="DAEEF3" w:themeFill="accent5" w:themeFillTint="33"/>
          </w:tcPr>
          <w:p w:rsidR="00F431C7" w:rsidRPr="00BA4CDC" w:rsidRDefault="00F431C7" w:rsidP="00F431C7">
            <w:pPr>
              <w:ind w:left="-108" w:right="-107"/>
              <w:jc w:val="center"/>
              <w:rPr>
                <w:b/>
                <w:sz w:val="20"/>
                <w:szCs w:val="20"/>
              </w:rPr>
            </w:pPr>
            <w:r w:rsidRPr="00BA4CDC">
              <w:rPr>
                <w:b/>
                <w:sz w:val="20"/>
                <w:szCs w:val="20"/>
              </w:rPr>
              <w:t>Наличие детской площадки</w:t>
            </w:r>
          </w:p>
          <w:p w:rsidR="00F431C7" w:rsidRPr="00BA4CDC" w:rsidRDefault="00F431C7" w:rsidP="00F431C7">
            <w:pPr>
              <w:jc w:val="center"/>
              <w:rPr>
                <w:b/>
                <w:sz w:val="20"/>
                <w:szCs w:val="20"/>
              </w:rPr>
            </w:pPr>
          </w:p>
        </w:tc>
        <w:tc>
          <w:tcPr>
            <w:tcW w:w="1843" w:type="dxa"/>
            <w:shd w:val="clear" w:color="auto" w:fill="DAEEF3" w:themeFill="accent5" w:themeFillTint="33"/>
          </w:tcPr>
          <w:p w:rsidR="00F431C7" w:rsidRPr="00BA4CDC" w:rsidRDefault="00F431C7" w:rsidP="00F431C7">
            <w:pPr>
              <w:ind w:left="-108" w:right="-107"/>
              <w:jc w:val="center"/>
              <w:rPr>
                <w:b/>
                <w:sz w:val="20"/>
                <w:szCs w:val="20"/>
              </w:rPr>
            </w:pPr>
            <w:r w:rsidRPr="00BA4CDC">
              <w:rPr>
                <w:b/>
                <w:sz w:val="20"/>
                <w:szCs w:val="20"/>
              </w:rPr>
              <w:t>Наличие спортивной площадки</w:t>
            </w:r>
          </w:p>
        </w:tc>
      </w:tr>
      <w:tr w:rsidR="00F431C7" w:rsidRPr="00BA4CDC" w:rsidTr="00F431C7">
        <w:tc>
          <w:tcPr>
            <w:tcW w:w="1985" w:type="dxa"/>
          </w:tcPr>
          <w:p w:rsidR="00F431C7" w:rsidRPr="00BA4CDC" w:rsidRDefault="00F431C7" w:rsidP="00F431C7">
            <w:pPr>
              <w:rPr>
                <w:snapToGrid w:val="0"/>
                <w:sz w:val="20"/>
                <w:szCs w:val="20"/>
              </w:rPr>
            </w:pPr>
            <w:r w:rsidRPr="00BA4CDC">
              <w:rPr>
                <w:rStyle w:val="a6"/>
                <w:sz w:val="20"/>
                <w:szCs w:val="20"/>
              </w:rPr>
              <w:t>Парк имени Героя Советского Союза Т.П</w:t>
            </w:r>
            <w:r w:rsidRPr="00BA4CDC">
              <w:rPr>
                <w:rStyle w:val="st"/>
                <w:sz w:val="20"/>
                <w:szCs w:val="20"/>
              </w:rPr>
              <w:t xml:space="preserve">. </w:t>
            </w:r>
            <w:r w:rsidRPr="00BA4CDC">
              <w:rPr>
                <w:rStyle w:val="a6"/>
                <w:sz w:val="20"/>
                <w:szCs w:val="20"/>
              </w:rPr>
              <w:t>Авдеева</w:t>
            </w:r>
          </w:p>
        </w:tc>
        <w:tc>
          <w:tcPr>
            <w:tcW w:w="1701" w:type="dxa"/>
          </w:tcPr>
          <w:p w:rsidR="00F431C7" w:rsidRPr="00BA4CDC" w:rsidRDefault="00F431C7" w:rsidP="00F431C7">
            <w:pPr>
              <w:ind w:right="-108"/>
              <w:rPr>
                <w:sz w:val="20"/>
                <w:szCs w:val="20"/>
              </w:rPr>
            </w:pPr>
            <w:r w:rsidRPr="00BA4CDC">
              <w:rPr>
                <w:sz w:val="20"/>
                <w:szCs w:val="20"/>
              </w:rPr>
              <w:t>ул. Авдеева</w:t>
            </w:r>
          </w:p>
        </w:tc>
        <w:tc>
          <w:tcPr>
            <w:tcW w:w="1276" w:type="dxa"/>
          </w:tcPr>
          <w:p w:rsidR="00F431C7" w:rsidRPr="00BA4CDC" w:rsidRDefault="00F431C7" w:rsidP="00F431C7">
            <w:pPr>
              <w:jc w:val="center"/>
              <w:rPr>
                <w:sz w:val="20"/>
                <w:szCs w:val="20"/>
              </w:rPr>
            </w:pPr>
            <w:r w:rsidRPr="00BA4CDC">
              <w:rPr>
                <w:sz w:val="20"/>
                <w:szCs w:val="20"/>
              </w:rPr>
              <w:t>0,6</w:t>
            </w:r>
          </w:p>
        </w:tc>
        <w:tc>
          <w:tcPr>
            <w:tcW w:w="1559" w:type="dxa"/>
          </w:tcPr>
          <w:p w:rsidR="00F431C7" w:rsidRPr="00BA4CDC" w:rsidRDefault="00F431C7" w:rsidP="00F431C7">
            <w:pPr>
              <w:rPr>
                <w:sz w:val="20"/>
                <w:szCs w:val="20"/>
              </w:rPr>
            </w:pPr>
          </w:p>
        </w:tc>
        <w:tc>
          <w:tcPr>
            <w:tcW w:w="1559" w:type="dxa"/>
          </w:tcPr>
          <w:p w:rsidR="00F431C7" w:rsidRPr="00BA4CDC" w:rsidRDefault="00F431C7" w:rsidP="00F431C7">
            <w:pPr>
              <w:jc w:val="center"/>
              <w:rPr>
                <w:sz w:val="20"/>
                <w:szCs w:val="20"/>
              </w:rPr>
            </w:pPr>
          </w:p>
        </w:tc>
        <w:tc>
          <w:tcPr>
            <w:tcW w:w="1843" w:type="dxa"/>
          </w:tcPr>
          <w:p w:rsidR="00F431C7" w:rsidRPr="00BA4CDC" w:rsidRDefault="00F431C7" w:rsidP="00F431C7">
            <w:pPr>
              <w:jc w:val="center"/>
              <w:rPr>
                <w:sz w:val="20"/>
                <w:szCs w:val="20"/>
              </w:rPr>
            </w:pPr>
          </w:p>
        </w:tc>
      </w:tr>
      <w:tr w:rsidR="00F431C7" w:rsidRPr="00BA4CDC" w:rsidTr="00F431C7">
        <w:trPr>
          <w:trHeight w:val="114"/>
        </w:trPr>
        <w:tc>
          <w:tcPr>
            <w:tcW w:w="1985" w:type="dxa"/>
          </w:tcPr>
          <w:p w:rsidR="00F431C7" w:rsidRPr="00BA4CDC" w:rsidRDefault="00F431C7" w:rsidP="00F431C7">
            <w:pPr>
              <w:rPr>
                <w:sz w:val="20"/>
                <w:szCs w:val="20"/>
              </w:rPr>
            </w:pPr>
            <w:r w:rsidRPr="00BA4CDC">
              <w:rPr>
                <w:sz w:val="20"/>
                <w:szCs w:val="20"/>
              </w:rPr>
              <w:t>Парк «Центральный»</w:t>
            </w:r>
          </w:p>
        </w:tc>
        <w:tc>
          <w:tcPr>
            <w:tcW w:w="1701" w:type="dxa"/>
          </w:tcPr>
          <w:p w:rsidR="00F431C7" w:rsidRPr="00BA4CDC" w:rsidRDefault="00F431C7" w:rsidP="00F431C7">
            <w:pPr>
              <w:rPr>
                <w:sz w:val="20"/>
                <w:szCs w:val="20"/>
              </w:rPr>
            </w:pPr>
            <w:r w:rsidRPr="00BA4CDC">
              <w:rPr>
                <w:sz w:val="20"/>
                <w:szCs w:val="20"/>
              </w:rPr>
              <w:t>ул. Октябрьская</w:t>
            </w:r>
          </w:p>
        </w:tc>
        <w:tc>
          <w:tcPr>
            <w:tcW w:w="1276" w:type="dxa"/>
          </w:tcPr>
          <w:p w:rsidR="00F431C7" w:rsidRPr="00BA4CDC" w:rsidRDefault="00F431C7" w:rsidP="00F431C7">
            <w:pPr>
              <w:jc w:val="center"/>
              <w:rPr>
                <w:sz w:val="20"/>
                <w:szCs w:val="20"/>
              </w:rPr>
            </w:pPr>
            <w:r w:rsidRPr="00BA4CDC">
              <w:rPr>
                <w:sz w:val="20"/>
                <w:szCs w:val="20"/>
              </w:rPr>
              <w:t>3,6</w:t>
            </w:r>
          </w:p>
        </w:tc>
        <w:tc>
          <w:tcPr>
            <w:tcW w:w="1559" w:type="dxa"/>
          </w:tcPr>
          <w:p w:rsidR="00F431C7" w:rsidRPr="00BA4CDC" w:rsidRDefault="00F431C7" w:rsidP="00F431C7">
            <w:pPr>
              <w:ind w:right="-108"/>
              <w:rPr>
                <w:sz w:val="20"/>
                <w:szCs w:val="20"/>
              </w:rPr>
            </w:pPr>
            <w:r w:rsidRPr="00BA4CDC">
              <w:rPr>
                <w:sz w:val="20"/>
                <w:szCs w:val="20"/>
              </w:rPr>
              <w:t>требуется благоустройство</w:t>
            </w:r>
          </w:p>
        </w:tc>
        <w:tc>
          <w:tcPr>
            <w:tcW w:w="1559" w:type="dxa"/>
          </w:tcPr>
          <w:p w:rsidR="00F431C7" w:rsidRPr="00BA4CDC" w:rsidRDefault="00F431C7" w:rsidP="00F431C7">
            <w:pPr>
              <w:jc w:val="center"/>
              <w:rPr>
                <w:sz w:val="20"/>
                <w:szCs w:val="20"/>
              </w:rPr>
            </w:pPr>
            <w:r w:rsidRPr="00BA4CDC">
              <w:rPr>
                <w:sz w:val="20"/>
                <w:szCs w:val="20"/>
              </w:rPr>
              <w:t>-</w:t>
            </w:r>
          </w:p>
        </w:tc>
        <w:tc>
          <w:tcPr>
            <w:tcW w:w="1843" w:type="dxa"/>
          </w:tcPr>
          <w:p w:rsidR="00F431C7" w:rsidRPr="00BA4CDC" w:rsidRDefault="00F431C7" w:rsidP="00F431C7">
            <w:pPr>
              <w:jc w:val="center"/>
              <w:rPr>
                <w:sz w:val="20"/>
                <w:szCs w:val="20"/>
              </w:rPr>
            </w:pPr>
            <w:r w:rsidRPr="00BA4CDC">
              <w:rPr>
                <w:sz w:val="20"/>
                <w:szCs w:val="20"/>
              </w:rPr>
              <w:t>-</w:t>
            </w:r>
          </w:p>
        </w:tc>
      </w:tr>
    </w:tbl>
    <w:p w:rsidR="00F431C7" w:rsidRPr="00BA4CDC" w:rsidRDefault="00F431C7" w:rsidP="00F431C7">
      <w:pPr>
        <w:ind w:firstLine="567"/>
        <w:rPr>
          <w:snapToGrid w:val="0"/>
        </w:rPr>
      </w:pPr>
    </w:p>
    <w:p w:rsidR="00F431C7" w:rsidRPr="00BA4CDC" w:rsidRDefault="00F431C7" w:rsidP="00F431C7">
      <w:pPr>
        <w:ind w:firstLine="567"/>
      </w:pPr>
      <w:r w:rsidRPr="00BA4CDC">
        <w:rPr>
          <w:snapToGrid w:val="0"/>
        </w:rPr>
        <w:t>В соответствии с Региональными нормативами градостроительного проектирования Воронежской области, площадь озелененных территорий в сельскихпоселениях должна составлять 8</w:t>
      </w:r>
      <w:r w:rsidRPr="00BA4CDC">
        <w:t>м</w:t>
      </w:r>
      <w:r w:rsidRPr="00BA4CDC">
        <w:rPr>
          <w:vertAlign w:val="superscript"/>
        </w:rPr>
        <w:t>2</w:t>
      </w:r>
      <w:r w:rsidRPr="00BA4CDC">
        <w:rPr>
          <w:snapToGrid w:val="0"/>
        </w:rPr>
        <w:t xml:space="preserve"> на человека. </w:t>
      </w:r>
      <w:r w:rsidRPr="00BA4CDC">
        <w:t>Для Лозовского 1-го сельского поселения эта площадь, согласно численности населения, должна составлять 1,4 га. Фактическая площадь озелененной территории превышает нормативную и дополнительного озеленения не требуется.</w:t>
      </w:r>
    </w:p>
    <w:p w:rsidR="00F431C7" w:rsidRPr="00BA4CDC" w:rsidRDefault="00F431C7" w:rsidP="00F431C7">
      <w:pPr>
        <w:ind w:firstLine="567"/>
        <w:rPr>
          <w:snapToGrid w:val="0"/>
        </w:rPr>
      </w:pPr>
      <w:r w:rsidRPr="00BA4CDC">
        <w:rPr>
          <w:snapToGrid w:val="0"/>
        </w:rPr>
        <w:t>Требуется благоустройство родников «Белые ключи» и «Борисов колодец».</w:t>
      </w:r>
    </w:p>
    <w:p w:rsidR="00F431C7" w:rsidRPr="00BA4CDC" w:rsidRDefault="00F431C7" w:rsidP="00F431C7">
      <w:pPr>
        <w:ind w:firstLine="567"/>
        <w:rPr>
          <w:color w:val="00B050"/>
          <w:highlight w:val="yellow"/>
        </w:rPr>
      </w:pPr>
    </w:p>
    <w:p w:rsidR="00F431C7" w:rsidRPr="00BA4CDC" w:rsidRDefault="00F431C7" w:rsidP="00F431C7">
      <w:pPr>
        <w:ind w:firstLine="567"/>
        <w:rPr>
          <w:b/>
          <w:i/>
        </w:rPr>
      </w:pPr>
      <w:r w:rsidRPr="00BA4CDC">
        <w:rPr>
          <w:b/>
          <w:i/>
        </w:rPr>
        <w:t>Вывод:</w:t>
      </w:r>
    </w:p>
    <w:p w:rsidR="00F431C7" w:rsidRPr="00BA4CDC" w:rsidRDefault="00F431C7" w:rsidP="00F431C7">
      <w:pPr>
        <w:ind w:right="-3" w:firstLine="567"/>
      </w:pPr>
      <w:r w:rsidRPr="00BA4CDC">
        <w:rPr>
          <w:i/>
        </w:rPr>
        <w:t>1. Необходимо благоустройство парка «Центральный», включающее в себя высадку деревьев и декоративного кустарника, устройство дорожек, скамеек, освещения, детских площадок и др.;</w:t>
      </w:r>
    </w:p>
    <w:p w:rsidR="00F431C7" w:rsidRPr="00BA4CDC" w:rsidRDefault="00F431C7" w:rsidP="00F431C7">
      <w:pPr>
        <w:ind w:firstLine="567"/>
        <w:rPr>
          <w:i/>
        </w:rPr>
      </w:pPr>
      <w:r w:rsidRPr="00BA4CDC">
        <w:rPr>
          <w:bCs/>
          <w:i/>
          <w:iCs/>
          <w:shd w:val="clear" w:color="auto" w:fill="FFFFFF"/>
        </w:rPr>
        <w:t xml:space="preserve">2. </w:t>
      </w:r>
      <w:r w:rsidRPr="00BA4CDC">
        <w:rPr>
          <w:i/>
        </w:rPr>
        <w:t>Необходимо проведение мероприятий по организации благоустроенных мест массового отдыха и развития зон рекреации;</w:t>
      </w:r>
    </w:p>
    <w:p w:rsidR="00F431C7" w:rsidRPr="00BA4CDC" w:rsidRDefault="00F431C7" w:rsidP="00F431C7">
      <w:pPr>
        <w:ind w:firstLine="567"/>
        <w:rPr>
          <w:i/>
        </w:rPr>
      </w:pPr>
      <w:r w:rsidRPr="00BA4CDC">
        <w:rPr>
          <w:i/>
        </w:rPr>
        <w:t>3. Необходимо устройство пешеходных тротуаров вдоль главных улиц населённых пунктов, устройство детских игровых площадок внутри жилых кварталов;</w:t>
      </w:r>
    </w:p>
    <w:p w:rsidR="00F431C7" w:rsidRPr="00BA4CDC" w:rsidRDefault="00F431C7" w:rsidP="00F431C7">
      <w:pPr>
        <w:ind w:firstLine="567"/>
        <w:rPr>
          <w:i/>
        </w:rPr>
      </w:pPr>
      <w:r w:rsidRPr="00BA4CDC">
        <w:rPr>
          <w:i/>
        </w:rPr>
        <w:t xml:space="preserve">4. </w:t>
      </w:r>
      <w:r w:rsidRPr="00BA4CDC">
        <w:rPr>
          <w:i/>
          <w:iCs/>
        </w:rPr>
        <w:t>Требуется благоустройство участков, прилегающих к общественным зданиям на территории поселения.</w:t>
      </w:r>
    </w:p>
    <w:p w:rsidR="00F431C7" w:rsidRPr="00BA4CDC" w:rsidRDefault="00F431C7" w:rsidP="00F431C7">
      <w:pPr>
        <w:ind w:firstLine="567"/>
      </w:pPr>
    </w:p>
    <w:p w:rsidR="00F431C7" w:rsidRPr="00BA4CDC" w:rsidRDefault="00F431C7" w:rsidP="00F431C7">
      <w:pPr>
        <w:pStyle w:val="6"/>
      </w:pPr>
      <w:bookmarkStart w:id="92" w:name="_Toc487032766"/>
      <w:r w:rsidRPr="00BA4CDC">
        <w:t>Объекты специального назначения. Обеспечение территории сельского  поселения местами сбора бытовых отходов и местами захоронения.</w:t>
      </w:r>
      <w:bookmarkEnd w:id="92"/>
    </w:p>
    <w:p w:rsidR="00F431C7" w:rsidRPr="00BA4CDC" w:rsidRDefault="00F431C7" w:rsidP="00F431C7">
      <w:pPr>
        <w:pStyle w:val="ConsPlusNormal"/>
        <w:ind w:firstLine="567"/>
        <w:jc w:val="both"/>
        <w:rPr>
          <w:b/>
        </w:rPr>
      </w:pPr>
      <w:r w:rsidRPr="00BA4CDC">
        <w:t>Согласно ст. 14 Федерального закона №131-ФЗ от 06.10.2003 г. к вопросам местного значения поселения относится:</w:t>
      </w:r>
    </w:p>
    <w:p w:rsidR="00F431C7" w:rsidRPr="00BA4CDC" w:rsidRDefault="00F431C7" w:rsidP="00DE05DF">
      <w:pPr>
        <w:pStyle w:val="ConsPlusNormal"/>
        <w:widowControl/>
        <w:numPr>
          <w:ilvl w:val="0"/>
          <w:numId w:val="108"/>
        </w:numPr>
        <w:tabs>
          <w:tab w:val="left" w:pos="851"/>
        </w:tabs>
        <w:suppressAutoHyphens w:val="0"/>
        <w:autoSpaceDN w:val="0"/>
        <w:adjustRightInd w:val="0"/>
        <w:ind w:left="0" w:firstLine="567"/>
        <w:jc w:val="both"/>
      </w:pPr>
      <w:r w:rsidRPr="00BA4CDC">
        <w:t xml:space="preserve">участие в организации деятельности по сбору (в том числе раздельному сбору) и транспортированию твердых коммунальных отходов; </w:t>
      </w:r>
    </w:p>
    <w:p w:rsidR="00F431C7" w:rsidRPr="00BA4CDC" w:rsidRDefault="00F431C7" w:rsidP="00DE05DF">
      <w:pPr>
        <w:pStyle w:val="ConsPlusNormal"/>
        <w:widowControl/>
        <w:numPr>
          <w:ilvl w:val="0"/>
          <w:numId w:val="108"/>
        </w:numPr>
        <w:tabs>
          <w:tab w:val="left" w:pos="851"/>
        </w:tabs>
        <w:suppressAutoHyphens w:val="0"/>
        <w:autoSpaceDN w:val="0"/>
        <w:adjustRightInd w:val="0"/>
        <w:ind w:left="0" w:firstLine="567"/>
        <w:jc w:val="both"/>
      </w:pPr>
      <w:r w:rsidRPr="00BA4CDC">
        <w:t>организация ритуальных услуг и содержание мест захоронения.</w:t>
      </w:r>
    </w:p>
    <w:p w:rsidR="00F431C7" w:rsidRDefault="00F431C7" w:rsidP="00F431C7">
      <w:pPr>
        <w:ind w:firstLine="567"/>
        <w:rPr>
          <w:b/>
          <w:bCs/>
          <w:i/>
          <w:iCs/>
        </w:rPr>
      </w:pPr>
    </w:p>
    <w:p w:rsidR="00F431C7" w:rsidRPr="00BA4CDC" w:rsidRDefault="00F431C7" w:rsidP="00F431C7">
      <w:pPr>
        <w:ind w:firstLine="567"/>
        <w:rPr>
          <w:b/>
          <w:bCs/>
          <w:i/>
          <w:iCs/>
        </w:rPr>
      </w:pPr>
    </w:p>
    <w:p w:rsidR="00F431C7" w:rsidRPr="00BA4CDC" w:rsidRDefault="00F431C7" w:rsidP="00F431C7">
      <w:pPr>
        <w:ind w:firstLine="567"/>
        <w:rPr>
          <w:b/>
          <w:i/>
          <w:snapToGrid w:val="0"/>
          <w:highlight w:val="yellow"/>
        </w:rPr>
      </w:pPr>
      <w:r w:rsidRPr="00BA4CDC">
        <w:rPr>
          <w:b/>
          <w:bCs/>
          <w:i/>
          <w:iCs/>
        </w:rPr>
        <w:t>Места сбора мусора</w:t>
      </w:r>
    </w:p>
    <w:p w:rsidR="00F431C7" w:rsidRPr="00BA4CDC" w:rsidRDefault="00F431C7" w:rsidP="00F431C7">
      <w:pPr>
        <w:ind w:firstLine="567"/>
        <w:rPr>
          <w:snapToGrid w:val="0"/>
        </w:rPr>
      </w:pPr>
      <w:r w:rsidRPr="00BA4CDC">
        <w:rPr>
          <w:snapToGrid w:val="0"/>
        </w:rPr>
        <w:t>Для Лозовского 1-го сельского поселения разработана генеральная схема очистки, включающая в себя следующие положения и мероприятия:</w:t>
      </w:r>
    </w:p>
    <w:p w:rsidR="00F431C7" w:rsidRPr="00BA4CDC" w:rsidRDefault="00F431C7" w:rsidP="00F431C7">
      <w:r w:rsidRPr="00BA4CDC">
        <w:lastRenderedPageBreak/>
        <w:tab/>
        <w:t>1.Развитие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F431C7" w:rsidRPr="00BA4CDC" w:rsidRDefault="00F431C7" w:rsidP="00F431C7">
      <w:pPr>
        <w:rPr>
          <w:snapToGrid w:val="0"/>
        </w:rPr>
      </w:pPr>
      <w:r w:rsidRPr="00BA4CDC">
        <w:rPr>
          <w:snapToGrid w:val="0"/>
        </w:rPr>
        <w:tab/>
        <w:t>2.Подготовку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F431C7" w:rsidRPr="00BA4CDC" w:rsidRDefault="00F431C7" w:rsidP="00F431C7">
      <w:pPr>
        <w:rPr>
          <w:snapToGrid w:val="0"/>
        </w:rPr>
      </w:pPr>
      <w:r w:rsidRPr="00BA4CDC">
        <w:rPr>
          <w:snapToGrid w:val="0"/>
        </w:rPr>
        <w:tab/>
        <w:t>3.Организацию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F431C7" w:rsidRPr="00BA4CDC" w:rsidRDefault="00F431C7" w:rsidP="00F431C7">
      <w:pPr>
        <w:rPr>
          <w:snapToGrid w:val="0"/>
        </w:rPr>
      </w:pPr>
      <w:r w:rsidRPr="00BA4CDC">
        <w:rPr>
          <w:snapToGrid w:val="0"/>
        </w:rPr>
        <w:tab/>
        <w:t>4. Принятие норм накопления отходов на расчетный срок – 2,2 м</w:t>
      </w:r>
      <w:r w:rsidRPr="00BA4CDC">
        <w:rPr>
          <w:snapToGrid w:val="0"/>
          <w:vertAlign w:val="superscript"/>
        </w:rPr>
        <w:t>3</w:t>
      </w:r>
      <w:r w:rsidRPr="00BA4CDC">
        <w:rPr>
          <w:snapToGrid w:val="0"/>
        </w:rPr>
        <w:t xml:space="preserve"> на 1 человека в год (440 кг/чел/год);</w:t>
      </w:r>
    </w:p>
    <w:p w:rsidR="00F431C7" w:rsidRPr="00BA4CDC" w:rsidRDefault="00F431C7" w:rsidP="00F431C7">
      <w:pPr>
        <w:rPr>
          <w:snapToGrid w:val="0"/>
        </w:rPr>
      </w:pPr>
      <w:r w:rsidRPr="00BA4CDC">
        <w:rPr>
          <w:snapToGrid w:val="0"/>
        </w:rPr>
        <w:tab/>
        <w:t>5. В приведенных нормах 5 % составляют крупногабаритные отходы   на 1 человека в год;</w:t>
      </w:r>
    </w:p>
    <w:p w:rsidR="00F431C7" w:rsidRPr="00BA4CDC" w:rsidRDefault="00F431C7" w:rsidP="00F431C7">
      <w:pPr>
        <w:rPr>
          <w:snapToGrid w:val="0"/>
        </w:rPr>
      </w:pPr>
      <w:r w:rsidRPr="00BA4CDC">
        <w:rPr>
          <w:snapToGrid w:val="0"/>
        </w:rPr>
        <w:tab/>
        <w:t>6. Уличный смет при уборке территории принимается 15 кг (0,02 м</w:t>
      </w:r>
      <w:r w:rsidRPr="00BA4CDC">
        <w:rPr>
          <w:snapToGrid w:val="0"/>
          <w:vertAlign w:val="superscript"/>
        </w:rPr>
        <w:t>3</w:t>
      </w:r>
      <w:r w:rsidRPr="00BA4CDC">
        <w:rPr>
          <w:snapToGrid w:val="0"/>
        </w:rPr>
        <w:t>) с 1 м</w:t>
      </w:r>
      <w:r w:rsidRPr="00BA4CDC">
        <w:rPr>
          <w:snapToGrid w:val="0"/>
          <w:vertAlign w:val="superscript"/>
        </w:rPr>
        <w:t>2</w:t>
      </w:r>
      <w:r w:rsidRPr="00BA4CDC">
        <w:rPr>
          <w:snapToGrid w:val="0"/>
        </w:rPr>
        <w:t xml:space="preserve"> усовершенствованных покрытий;</w:t>
      </w:r>
    </w:p>
    <w:p w:rsidR="00F431C7" w:rsidRPr="00BA4CDC" w:rsidRDefault="00F431C7" w:rsidP="00F431C7">
      <w:pPr>
        <w:rPr>
          <w:snapToGrid w:val="0"/>
        </w:rPr>
      </w:pPr>
      <w:r w:rsidRPr="00BA4CDC">
        <w:rPr>
          <w:snapToGrid w:val="0"/>
        </w:rPr>
        <w:tab/>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F431C7" w:rsidRPr="00BA4CDC" w:rsidRDefault="00F431C7" w:rsidP="00F431C7">
      <w:pPr>
        <w:rPr>
          <w:snapToGrid w:val="0"/>
        </w:rPr>
      </w:pPr>
      <w:r w:rsidRPr="00BA4CDC">
        <w:rPr>
          <w:snapToGrid w:val="0"/>
        </w:rPr>
        <w:tab/>
        <w:t>8. Предлагается механизированная система сбора и вывоза мусора по утвержденному графику, для всех районов застройки;</w:t>
      </w:r>
    </w:p>
    <w:p w:rsidR="00F431C7" w:rsidRPr="00BA4CDC" w:rsidRDefault="00F431C7" w:rsidP="00F431C7">
      <w:pPr>
        <w:rPr>
          <w:snapToGrid w:val="0"/>
        </w:rPr>
      </w:pPr>
      <w:r w:rsidRPr="00BA4CDC">
        <w:rPr>
          <w:snapToGrid w:val="0"/>
        </w:rPr>
        <w:tab/>
        <w:t>9. Отходы должны транспортироваться на полигон ТКО межмуниципального значения.</w:t>
      </w:r>
    </w:p>
    <w:p w:rsidR="00F431C7" w:rsidRPr="00BA4CDC" w:rsidRDefault="00F431C7" w:rsidP="00F431C7">
      <w:pPr>
        <w:autoSpaceDE w:val="0"/>
        <w:ind w:firstLine="567"/>
      </w:pPr>
    </w:p>
    <w:p w:rsidR="00F431C7" w:rsidRPr="00BA4CDC" w:rsidRDefault="00F431C7" w:rsidP="00F431C7">
      <w:pPr>
        <w:autoSpaceDE w:val="0"/>
        <w:ind w:firstLine="567"/>
        <w:rPr>
          <w:rFonts w:eastAsia="Calibri"/>
        </w:rPr>
      </w:pPr>
      <w:r w:rsidRPr="00BA4CDC">
        <w:t xml:space="preserve">На территории </w:t>
      </w:r>
      <w:r w:rsidRPr="00BA4CDC">
        <w:rPr>
          <w:bCs/>
        </w:rPr>
        <w:t>Лозовского 1-го</w:t>
      </w:r>
      <w:r w:rsidRPr="00BA4CDC">
        <w:t xml:space="preserve"> сельского поселения отсутствуют санкционированные и несанкционированные свалки ТКО. </w:t>
      </w:r>
      <w:r w:rsidRPr="00BA4CDC">
        <w:rPr>
          <w:color w:val="000000"/>
        </w:rPr>
        <w:t>На территории поселения имеются обустроенные контейнерные площадки (64 контейнера).</w:t>
      </w:r>
    </w:p>
    <w:p w:rsidR="00F431C7" w:rsidRPr="00BA4CDC" w:rsidRDefault="00F431C7" w:rsidP="00F431C7">
      <w:pPr>
        <w:ind w:firstLine="567"/>
      </w:pPr>
      <w:r w:rsidRPr="00BA4CDC">
        <w:t>Твердые коммунальные отходы жизнедеятельности вывозятся по мере накопления ООО «Жилсервис» на полигон ТКО, расположенный в Верхнемамонском сельском поселении Верхнемамонского муниципального района.</w:t>
      </w:r>
    </w:p>
    <w:p w:rsidR="00F431C7" w:rsidRPr="00BA4CDC" w:rsidRDefault="00F431C7" w:rsidP="00F431C7">
      <w:pPr>
        <w:ind w:firstLine="720"/>
        <w:rPr>
          <w:color w:val="0070C0"/>
          <w:spacing w:val="-10"/>
        </w:rPr>
      </w:pPr>
      <w:r w:rsidRPr="00BA4CDC">
        <w:rPr>
          <w:spacing w:val="-10"/>
        </w:rPr>
        <w:t xml:space="preserve">В зимнее время осуществляется расчистка дорог и вывоз снега за пределы населенного пункта спецтехникой </w:t>
      </w:r>
      <w:r w:rsidRPr="00BA4CDC">
        <w:t>ООО «ДСПМК Верхнемамонская», хозяйствами ООО «Рассвет» и ООО «Лозовое»,ИП КФХ Цыбин М.Е.</w:t>
      </w:r>
    </w:p>
    <w:p w:rsidR="00F431C7" w:rsidRPr="00BA4CDC" w:rsidRDefault="00F431C7" w:rsidP="00F431C7">
      <w:pPr>
        <w:ind w:firstLine="567"/>
        <w:rPr>
          <w:snapToGrid w:val="0"/>
          <w:highlight w:val="yellow"/>
        </w:rPr>
      </w:pPr>
    </w:p>
    <w:p w:rsidR="00F431C7" w:rsidRPr="00BA4CDC" w:rsidRDefault="00F431C7" w:rsidP="00F431C7">
      <w:pPr>
        <w:rPr>
          <w:b/>
          <w:i/>
          <w:snapToGrid w:val="0"/>
        </w:rPr>
      </w:pPr>
      <w:r w:rsidRPr="00BA4CDC">
        <w:rPr>
          <w:snapToGrid w:val="0"/>
        </w:rPr>
        <w:tab/>
      </w:r>
      <w:r w:rsidRPr="00BA4CDC">
        <w:rPr>
          <w:b/>
          <w:i/>
        </w:rPr>
        <w:t>Организация ритуальных услуг и содержание мест захоронения</w:t>
      </w:r>
    </w:p>
    <w:p w:rsidR="00F431C7" w:rsidRPr="00BA4CDC" w:rsidRDefault="00F431C7" w:rsidP="00F431C7">
      <w:pPr>
        <w:ind w:firstLine="720"/>
      </w:pPr>
      <w:r w:rsidRPr="00BA4CDC">
        <w:t xml:space="preserve">В соответствии со  СНиП 2.07.01-89* нормативный размер земельного участка, отводимого под традиционное захоронение, составляет 0,24 га на 1000 чел. населения. Потребность в дополнительных площадях для </w:t>
      </w:r>
      <w:r w:rsidRPr="00BA4CDC">
        <w:lastRenderedPageBreak/>
        <w:t>захоронений на кладбище в сельском поселении отсутствует. Санитарно-защитная зона кладбища соблюдена.</w:t>
      </w:r>
    </w:p>
    <w:p w:rsidR="00F431C7" w:rsidRPr="00BA4CDC" w:rsidRDefault="00F431C7" w:rsidP="00F431C7">
      <w:pPr>
        <w:pStyle w:val="ConsPlusNormal"/>
        <w:ind w:firstLine="709"/>
        <w:jc w:val="both"/>
        <w:rPr>
          <w:color w:val="0070C0"/>
        </w:rPr>
      </w:pPr>
      <w:r w:rsidRPr="00BA4CDC">
        <w:rPr>
          <w:rFonts w:eastAsia="Calibri"/>
        </w:rPr>
        <w:t>На территории с. Лозовое расположены три открытых для захоронения кладбища, общей площадью 4,9 га.</w:t>
      </w:r>
      <w:r w:rsidRPr="00BA4CDC">
        <w:t>Все кладбища расположены в границах населенного пункта.</w:t>
      </w:r>
    </w:p>
    <w:p w:rsidR="00F431C7" w:rsidRPr="00BA4CDC" w:rsidRDefault="00F431C7" w:rsidP="00F431C7">
      <w:pPr>
        <w:ind w:firstLine="567"/>
        <w:rPr>
          <w:snapToGrid w:val="0"/>
        </w:rPr>
      </w:pPr>
    </w:p>
    <w:p w:rsidR="00F431C7" w:rsidRPr="00BA4CDC" w:rsidRDefault="00F431C7" w:rsidP="00F431C7">
      <w:pPr>
        <w:pStyle w:val="a7"/>
      </w:pPr>
      <w:r w:rsidRPr="00BA4CDC">
        <w:rPr>
          <w:b/>
          <w:i/>
          <w:snapToGrid w:val="0"/>
        </w:rPr>
        <w:tab/>
      </w:r>
      <w:r w:rsidRPr="00BA4CDC">
        <w:rPr>
          <w:b/>
          <w:bCs/>
          <w:i/>
          <w:iCs/>
        </w:rPr>
        <w:t xml:space="preserve">Вывод: </w:t>
      </w:r>
    </w:p>
    <w:p w:rsidR="00F431C7" w:rsidRPr="00BA4CDC" w:rsidRDefault="00F431C7" w:rsidP="00DE05DF">
      <w:pPr>
        <w:pStyle w:val="af9"/>
        <w:numPr>
          <w:ilvl w:val="0"/>
          <w:numId w:val="118"/>
        </w:numPr>
        <w:tabs>
          <w:tab w:val="left" w:pos="851"/>
        </w:tabs>
        <w:suppressAutoHyphens/>
        <w:rPr>
          <w:i/>
          <w:iCs/>
        </w:rPr>
      </w:pPr>
      <w:r w:rsidRPr="00BA4CDC">
        <w:rPr>
          <w:i/>
          <w:iCs/>
        </w:rPr>
        <w:t>Требуется о</w:t>
      </w:r>
      <w:r w:rsidRPr="00BA4CDC">
        <w:rPr>
          <w:i/>
        </w:rPr>
        <w:t>рганизация контейнерных площадок для сбора ТКО на территории рекреационных зон с последующим вывозом ТКО с данных территорий;</w:t>
      </w:r>
    </w:p>
    <w:p w:rsidR="00F431C7" w:rsidRPr="00BA4CDC" w:rsidRDefault="00F431C7" w:rsidP="00DE05DF">
      <w:pPr>
        <w:pStyle w:val="af9"/>
        <w:numPr>
          <w:ilvl w:val="0"/>
          <w:numId w:val="118"/>
        </w:numPr>
        <w:tabs>
          <w:tab w:val="left" w:pos="851"/>
        </w:tabs>
        <w:suppressAutoHyphens/>
        <w:rPr>
          <w:i/>
          <w:iCs/>
        </w:rPr>
      </w:pPr>
      <w:r w:rsidRPr="00BA4CDC">
        <w:rPr>
          <w:i/>
          <w:iCs/>
        </w:rPr>
        <w:t>Необходимо поддержание порядка и благоустройство территорий существующих кладбищ;</w:t>
      </w:r>
    </w:p>
    <w:p w:rsidR="00F431C7" w:rsidRPr="00BA4CDC" w:rsidRDefault="00F431C7" w:rsidP="00F431C7">
      <w:pPr>
        <w:ind w:firstLine="567"/>
        <w:rPr>
          <w:b/>
          <w:i/>
        </w:rPr>
      </w:pPr>
    </w:p>
    <w:p w:rsidR="00F431C7" w:rsidRPr="00BA4CDC" w:rsidRDefault="00F431C7" w:rsidP="00F431C7">
      <w:pPr>
        <w:pStyle w:val="13"/>
        <w:widowControl w:val="0"/>
        <w:numPr>
          <w:ilvl w:val="0"/>
          <w:numId w:val="0"/>
        </w:numPr>
        <w:autoSpaceDN w:val="0"/>
        <w:adjustRightInd w:val="0"/>
        <w:jc w:val="both"/>
        <w:rPr>
          <w:snapToGrid w:val="0"/>
        </w:rPr>
      </w:pPr>
      <w:r w:rsidRPr="00BA4CDC">
        <w:rPr>
          <w:snapToGrid w:val="0"/>
        </w:rPr>
        <w:br w:type="page"/>
      </w:r>
      <w:bookmarkStart w:id="93" w:name="_Toc487032767"/>
      <w:r w:rsidRPr="00BA4CDC">
        <w:rPr>
          <w:snapToGrid w:val="0"/>
        </w:rPr>
        <w:lastRenderedPageBreak/>
        <w:t>ЗАДАЧИ ТЕРРИТОРИАЛЬНОГО ПЛАНИРОВАНИЯ, ВАРИАНТЫ ИХ РЕШЕНИЯ,ОБОСНОВАНИЕ ПРЕДЛОЖЕНИЙ И ПЕРЕЧЕНЬ МЕРОПРИЯТИЙ ПО ТЕРРИТОРИАЛЬНОМУ ПЛАНИРОВАНИЮ</w:t>
      </w:r>
      <w:bookmarkEnd w:id="93"/>
    </w:p>
    <w:p w:rsidR="00F431C7" w:rsidRPr="00BA4CDC" w:rsidRDefault="00F431C7" w:rsidP="00F431C7">
      <w:pPr>
        <w:ind w:firstLine="567"/>
      </w:pPr>
      <w:r w:rsidRPr="00BA4CDC">
        <w:t>Настоящий раздел содержит материалы по обоснованию вариантов решения задач территориального планирования территории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F431C7" w:rsidRPr="00BA4CDC" w:rsidRDefault="00F431C7" w:rsidP="00F431C7">
      <w:pPr>
        <w:ind w:firstLine="567"/>
      </w:pPr>
      <w:r w:rsidRPr="00BA4CDC">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сельского  поселения. </w:t>
      </w:r>
    </w:p>
    <w:p w:rsidR="00F431C7" w:rsidRPr="00BA4CDC" w:rsidRDefault="00F431C7" w:rsidP="00F431C7">
      <w:pPr>
        <w:ind w:firstLine="567"/>
      </w:pPr>
      <w:r w:rsidRPr="00BA4CDC">
        <w:t>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сельского  поселения относятся предложения по размещению на территории сельского  поселения объектов капитального строительства местного значения, включающие в себя следующие подразделы:</w:t>
      </w:r>
    </w:p>
    <w:p w:rsidR="00F431C7" w:rsidRPr="00BA4CDC" w:rsidRDefault="00F431C7" w:rsidP="00DE05DF">
      <w:pPr>
        <w:pStyle w:val="8"/>
        <w:numPr>
          <w:ilvl w:val="0"/>
          <w:numId w:val="86"/>
        </w:numPr>
        <w:tabs>
          <w:tab w:val="clear" w:pos="1134"/>
          <w:tab w:val="left" w:pos="993"/>
        </w:tabs>
        <w:ind w:left="0" w:firstLine="567"/>
        <w:outlineLvl w:val="9"/>
        <w:rPr>
          <w:b w:val="0"/>
        </w:rPr>
      </w:pPr>
      <w:r w:rsidRPr="00BA4CDC">
        <w:rPr>
          <w:b w:val="0"/>
        </w:rPr>
        <w:t>Базовый прогноз численности населения Лозовского 1-го сельского поселения</w:t>
      </w:r>
    </w:p>
    <w:p w:rsidR="00F431C7" w:rsidRPr="00BA4CDC" w:rsidRDefault="00F431C7" w:rsidP="00DE05DF">
      <w:pPr>
        <w:pStyle w:val="8"/>
        <w:numPr>
          <w:ilvl w:val="0"/>
          <w:numId w:val="86"/>
        </w:numPr>
        <w:tabs>
          <w:tab w:val="clear" w:pos="1134"/>
          <w:tab w:val="left" w:pos="993"/>
        </w:tabs>
        <w:ind w:left="0" w:firstLine="567"/>
        <w:outlineLvl w:val="9"/>
        <w:rPr>
          <w:b w:val="0"/>
        </w:rPr>
      </w:pPr>
      <w:r w:rsidRPr="00BA4CDC">
        <w:rPr>
          <w:b w:val="0"/>
        </w:rPr>
        <w:t>Предложения по оптимизации административно-территориального устройства</w:t>
      </w:r>
    </w:p>
    <w:p w:rsidR="00F431C7" w:rsidRPr="00BA4CDC" w:rsidRDefault="00F431C7" w:rsidP="00DE05DF">
      <w:pPr>
        <w:pStyle w:val="8"/>
        <w:numPr>
          <w:ilvl w:val="0"/>
          <w:numId w:val="86"/>
        </w:numPr>
        <w:tabs>
          <w:tab w:val="clear" w:pos="1134"/>
          <w:tab w:val="left" w:pos="993"/>
        </w:tabs>
        <w:ind w:left="0" w:firstLine="567"/>
        <w:outlineLvl w:val="9"/>
        <w:rPr>
          <w:b w:val="0"/>
        </w:rPr>
      </w:pPr>
      <w:r w:rsidRPr="00BA4CDC">
        <w:rPr>
          <w:b w:val="0"/>
        </w:rPr>
        <w:t>Лозовского 1-го сельского поселения и изменению категорий земель</w:t>
      </w:r>
    </w:p>
    <w:p w:rsidR="00F431C7" w:rsidRPr="00BA4CDC" w:rsidRDefault="00F431C7" w:rsidP="00DE05DF">
      <w:pPr>
        <w:pStyle w:val="8"/>
        <w:numPr>
          <w:ilvl w:val="0"/>
          <w:numId w:val="86"/>
        </w:numPr>
        <w:tabs>
          <w:tab w:val="clear" w:pos="1134"/>
          <w:tab w:val="left" w:pos="993"/>
        </w:tabs>
        <w:ind w:left="0" w:firstLine="567"/>
        <w:outlineLvl w:val="9"/>
        <w:rPr>
          <w:b w:val="0"/>
        </w:rPr>
      </w:pPr>
      <w:r w:rsidRPr="00BA4CDC">
        <w:rPr>
          <w:b w:val="0"/>
        </w:rPr>
        <w:t>Предложения по усовершенствованию и развитию планировочной структуры сельского  поселения, функциональное и градостроительное зонирование</w:t>
      </w:r>
    </w:p>
    <w:p w:rsidR="00F431C7" w:rsidRPr="00BA4CDC" w:rsidRDefault="00F431C7" w:rsidP="00DE05DF">
      <w:pPr>
        <w:pStyle w:val="8"/>
        <w:numPr>
          <w:ilvl w:val="0"/>
          <w:numId w:val="86"/>
        </w:numPr>
        <w:tabs>
          <w:tab w:val="clear" w:pos="1134"/>
          <w:tab w:val="left" w:pos="993"/>
        </w:tabs>
        <w:ind w:left="0" w:firstLine="567"/>
        <w:outlineLvl w:val="9"/>
        <w:rPr>
          <w:b w:val="0"/>
        </w:rPr>
      </w:pPr>
      <w:r w:rsidRPr="00BA4CDC">
        <w:rPr>
          <w:b w:val="0"/>
        </w:rPr>
        <w:t xml:space="preserve">Предложения по сохранению, использованию, популяризации и охране объектов культурного наследия </w:t>
      </w:r>
    </w:p>
    <w:p w:rsidR="00F431C7" w:rsidRPr="00BA4CDC" w:rsidRDefault="00F431C7" w:rsidP="00DE05DF">
      <w:pPr>
        <w:pStyle w:val="8"/>
        <w:numPr>
          <w:ilvl w:val="0"/>
          <w:numId w:val="86"/>
        </w:numPr>
        <w:tabs>
          <w:tab w:val="clear" w:pos="1134"/>
          <w:tab w:val="left" w:pos="993"/>
        </w:tabs>
        <w:ind w:left="0" w:firstLine="567"/>
        <w:outlineLvl w:val="9"/>
        <w:rPr>
          <w:b w:val="0"/>
        </w:rPr>
      </w:pPr>
      <w:r w:rsidRPr="00BA4CDC">
        <w:rPr>
          <w:b w:val="0"/>
        </w:rPr>
        <w:t xml:space="preserve">Предложения по размещению на территории Лозовского 1-го сельского поселения объектов капитального строительства </w:t>
      </w:r>
    </w:p>
    <w:p w:rsidR="00F431C7" w:rsidRPr="00BA4CDC" w:rsidRDefault="00F431C7" w:rsidP="00DE05DF">
      <w:pPr>
        <w:numPr>
          <w:ilvl w:val="0"/>
          <w:numId w:val="49"/>
        </w:numPr>
      </w:pPr>
      <w:r w:rsidRPr="00BA4CDC">
        <w:t>Предложения по обеспечению территории сельского  поселения объектами инженерной инфраструктуры;</w:t>
      </w:r>
    </w:p>
    <w:p w:rsidR="00F431C7" w:rsidRPr="00BA4CDC" w:rsidRDefault="00F431C7" w:rsidP="00DE05DF">
      <w:pPr>
        <w:numPr>
          <w:ilvl w:val="0"/>
          <w:numId w:val="49"/>
        </w:numPr>
      </w:pPr>
      <w:r w:rsidRPr="00BA4CDC">
        <w:t>Предложения по обеспечению территории сельского  поселения объектами транспортной инфраструктуры;</w:t>
      </w:r>
    </w:p>
    <w:p w:rsidR="00F431C7" w:rsidRPr="00BA4CDC" w:rsidRDefault="00F431C7" w:rsidP="00DE05DF">
      <w:pPr>
        <w:pStyle w:val="100"/>
        <w:numPr>
          <w:ilvl w:val="0"/>
          <w:numId w:val="49"/>
        </w:numPr>
        <w:spacing w:before="0" w:beforeAutospacing="0" w:after="0"/>
        <w:rPr>
          <w:b w:val="0"/>
          <w:i w:val="0"/>
        </w:rPr>
      </w:pPr>
      <w:r w:rsidRPr="00BA4CDC">
        <w:rPr>
          <w:b w:val="0"/>
          <w:i w:val="0"/>
        </w:rPr>
        <w:t>Строительство и модернизация жилищного фонда, создание условий для жилищного строительства;</w:t>
      </w:r>
    </w:p>
    <w:p w:rsidR="00F431C7" w:rsidRPr="00BA4CDC" w:rsidRDefault="00F431C7" w:rsidP="00DE05DF">
      <w:pPr>
        <w:pStyle w:val="ConsPlusNormal"/>
        <w:widowControl/>
        <w:numPr>
          <w:ilvl w:val="0"/>
          <w:numId w:val="49"/>
        </w:numPr>
        <w:suppressAutoHyphens w:val="0"/>
        <w:autoSpaceDN w:val="0"/>
        <w:adjustRightInd w:val="0"/>
        <w:jc w:val="both"/>
      </w:pPr>
      <w:r w:rsidRPr="00BA4CDC">
        <w:t>Предложения по обеспечению территории сельского  поселения объектами социальной инфраструктуры, в том числе:</w:t>
      </w:r>
    </w:p>
    <w:p w:rsidR="00F431C7" w:rsidRPr="00BA4CDC" w:rsidRDefault="00F431C7" w:rsidP="00DE05DF">
      <w:pPr>
        <w:pStyle w:val="ConsPlusNormal"/>
        <w:widowControl/>
        <w:numPr>
          <w:ilvl w:val="0"/>
          <w:numId w:val="85"/>
        </w:numPr>
        <w:suppressAutoHyphens w:val="0"/>
        <w:autoSpaceDN w:val="0"/>
        <w:adjustRightInd w:val="0"/>
        <w:ind w:left="1134"/>
        <w:jc w:val="both"/>
      </w:pPr>
      <w:r w:rsidRPr="00BA4CDC">
        <w:t>предложения по обеспечению территории сельского  поселения объектами связи, общественного питания, торговли, бытового обслуживания,</w:t>
      </w:r>
    </w:p>
    <w:p w:rsidR="00F431C7" w:rsidRPr="00BA4CDC" w:rsidRDefault="00F431C7" w:rsidP="00DE05DF">
      <w:pPr>
        <w:pStyle w:val="ConsPlusNormal"/>
        <w:widowControl/>
        <w:numPr>
          <w:ilvl w:val="0"/>
          <w:numId w:val="85"/>
        </w:numPr>
        <w:suppressAutoHyphens w:val="0"/>
        <w:autoSpaceDN w:val="0"/>
        <w:adjustRightInd w:val="0"/>
        <w:ind w:left="1134"/>
        <w:jc w:val="both"/>
      </w:pPr>
      <w:r w:rsidRPr="00BA4CDC">
        <w:t xml:space="preserve">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w:t>
      </w:r>
    </w:p>
    <w:p w:rsidR="00F431C7" w:rsidRPr="00BA4CDC" w:rsidRDefault="00F431C7" w:rsidP="00DE05DF">
      <w:pPr>
        <w:pStyle w:val="ConsPlusNormal"/>
        <w:widowControl/>
        <w:numPr>
          <w:ilvl w:val="0"/>
          <w:numId w:val="85"/>
        </w:numPr>
        <w:suppressAutoHyphens w:val="0"/>
        <w:autoSpaceDN w:val="0"/>
        <w:adjustRightInd w:val="0"/>
        <w:ind w:left="1134"/>
        <w:jc w:val="both"/>
      </w:pPr>
      <w:r w:rsidRPr="00BA4CDC">
        <w:t>создание условий для организации досуга и обеспечения жителей поселения услугами организаций культуры, для развития местного традиционного народного художественного творчества,  для участия в сохранении, возрождении и развитии народных художественных промыслов в поселении;</w:t>
      </w:r>
    </w:p>
    <w:p w:rsidR="00F431C7" w:rsidRPr="00BA4CDC" w:rsidRDefault="00F431C7" w:rsidP="00DE05DF">
      <w:pPr>
        <w:pStyle w:val="ConsPlusNormal"/>
        <w:widowControl/>
        <w:numPr>
          <w:ilvl w:val="0"/>
          <w:numId w:val="85"/>
        </w:numPr>
        <w:suppressAutoHyphens w:val="0"/>
        <w:autoSpaceDN w:val="0"/>
        <w:adjustRightInd w:val="0"/>
        <w:ind w:left="1134"/>
        <w:jc w:val="both"/>
      </w:pPr>
      <w:r w:rsidRPr="00BA4CDC">
        <w:t>предложения по обеспечению территории сельского  поселения объектами физкультуры и спорта, развитию физической культуры, школьного спорта и массового спорта, организации проведения официальных физкультурно-оздоровительных и спортивных мероприятий поселения;</w:t>
      </w:r>
    </w:p>
    <w:p w:rsidR="00F431C7" w:rsidRPr="00BA4CDC" w:rsidRDefault="00F431C7" w:rsidP="00DE05DF">
      <w:pPr>
        <w:numPr>
          <w:ilvl w:val="0"/>
          <w:numId w:val="49"/>
        </w:numPr>
      </w:pPr>
      <w:r w:rsidRPr="00BA4CDC">
        <w:t>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p>
    <w:p w:rsidR="00F431C7" w:rsidRPr="00BA4CDC" w:rsidRDefault="00F431C7" w:rsidP="00DE05DF">
      <w:pPr>
        <w:numPr>
          <w:ilvl w:val="0"/>
          <w:numId w:val="49"/>
        </w:numPr>
      </w:pPr>
      <w:r w:rsidRPr="00BA4CDC">
        <w:lastRenderedPageBreak/>
        <w:t>Развитие сельскохозяйственного и промышленного производства, создание условий для развития малого и среднего предпринимательства;</w:t>
      </w:r>
    </w:p>
    <w:p w:rsidR="00F431C7" w:rsidRPr="00BA4CDC" w:rsidRDefault="00F431C7" w:rsidP="00DE05DF">
      <w:pPr>
        <w:pStyle w:val="ConsPlusNormal"/>
        <w:widowControl/>
        <w:numPr>
          <w:ilvl w:val="0"/>
          <w:numId w:val="49"/>
        </w:numPr>
        <w:suppressAutoHyphens w:val="0"/>
        <w:autoSpaceDN w:val="0"/>
        <w:adjustRightInd w:val="0"/>
        <w:jc w:val="both"/>
      </w:pPr>
      <w:r w:rsidRPr="00BA4CDC">
        <w:t>Предложения по обеспечению территории Лозовского 1-го сельского поселения местами сбора бытовых отходов и кладбищами,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F431C7" w:rsidRPr="00BA4CDC" w:rsidRDefault="00F431C7" w:rsidP="00DE05DF">
      <w:pPr>
        <w:numPr>
          <w:ilvl w:val="0"/>
          <w:numId w:val="49"/>
        </w:numPr>
        <w:spacing w:before="100" w:beforeAutospacing="1"/>
      </w:pPr>
      <w:r w:rsidRPr="00BA4CDC">
        <w:t>Предложения по обеспечению территории Лозовского 1-го сельского поселения местами захоронения.</w:t>
      </w:r>
    </w:p>
    <w:p w:rsidR="00F431C7" w:rsidRPr="00BA4CDC" w:rsidRDefault="00F431C7" w:rsidP="00DE05DF">
      <w:pPr>
        <w:pStyle w:val="ConsPlusNormal"/>
        <w:widowControl/>
        <w:numPr>
          <w:ilvl w:val="0"/>
          <w:numId w:val="49"/>
        </w:numPr>
        <w:suppressAutoHyphens w:val="0"/>
        <w:autoSpaceDN w:val="0"/>
        <w:adjustRightInd w:val="0"/>
        <w:jc w:val="both"/>
      </w:pPr>
      <w:r w:rsidRPr="00BA4CDC">
        <w:t>Создание, содержание и организация деятельности аварийно-спасательных служб и (или) аварийно-спасательных формирований на территории Лозовского 1-го сельского поселения;</w:t>
      </w:r>
    </w:p>
    <w:p w:rsidR="00F431C7" w:rsidRPr="00BA4CDC" w:rsidRDefault="00F431C7" w:rsidP="00F431C7">
      <w:pPr>
        <w:rPr>
          <w:snapToGrid w:val="0"/>
        </w:rPr>
      </w:pPr>
    </w:p>
    <w:p w:rsidR="00F431C7" w:rsidRPr="00BA4CDC" w:rsidRDefault="00F431C7" w:rsidP="00F431C7">
      <w:pPr>
        <w:pStyle w:val="8"/>
      </w:pPr>
      <w:bookmarkStart w:id="94" w:name="_Toc487032768"/>
      <w:r w:rsidRPr="00BA4CDC">
        <w:t>Базовый прогноз численности населения Лозовского 1-го сельского поселения</w:t>
      </w:r>
      <w:bookmarkEnd w:id="94"/>
    </w:p>
    <w:p w:rsidR="00F431C7" w:rsidRPr="00BA4CDC" w:rsidRDefault="00F431C7" w:rsidP="00F431C7">
      <w:pPr>
        <w:ind w:firstLine="567"/>
      </w:pPr>
      <w:r w:rsidRPr="00BA4CDC">
        <w:rPr>
          <w:color w:val="000000"/>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F431C7" w:rsidRPr="00BA4CDC" w:rsidRDefault="00F431C7" w:rsidP="00F431C7">
      <w:pPr>
        <w:ind w:firstLine="567"/>
      </w:pPr>
      <w:r w:rsidRPr="00BA4CDC">
        <w:t>При составлении прогноза численности населения генеральным планом учтена сложившаяся в городском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F431C7" w:rsidRPr="00BA4CDC" w:rsidRDefault="00F431C7" w:rsidP="00F431C7">
      <w:pPr>
        <w:ind w:firstLine="567"/>
      </w:pPr>
      <w:r w:rsidRPr="00BA4CDC">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 258 создана межведомственная комиссия по вопросам демографического развития Воронежской области.</w:t>
      </w:r>
    </w:p>
    <w:p w:rsidR="00F431C7" w:rsidRPr="00BA4CDC" w:rsidRDefault="00F431C7" w:rsidP="00F431C7">
      <w:pPr>
        <w:ind w:firstLine="567"/>
      </w:pPr>
      <w:r w:rsidRPr="00BA4CDC">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F431C7" w:rsidRPr="00BA4CDC" w:rsidRDefault="00F431C7" w:rsidP="00F431C7">
      <w:pPr>
        <w:ind w:firstLine="567"/>
      </w:pPr>
      <w:r w:rsidRPr="00BA4CDC">
        <w:t>Постановлением правительства Воронежской области  разработана и утверждена «Концепция демографической политики Воронежской области на период до 2025года».</w:t>
      </w:r>
    </w:p>
    <w:p w:rsidR="00F431C7" w:rsidRPr="00BA4CDC" w:rsidRDefault="00F431C7" w:rsidP="00F431C7">
      <w:pPr>
        <w:ind w:firstLine="567"/>
      </w:pPr>
      <w:r w:rsidRPr="00BA4CDC">
        <w:rPr>
          <w:color w:val="000000"/>
        </w:rPr>
        <w:t xml:space="preserve">За исходную базу перспективных расчетов взяты сложившиеся в Лозовском 1-м сельском поселении к началу 2016 г. уровни рождаемости и смертности населения, его половая и возрастная структуры. </w:t>
      </w:r>
    </w:p>
    <w:p w:rsidR="00F431C7" w:rsidRPr="00BA4CDC" w:rsidRDefault="00F431C7" w:rsidP="00F431C7">
      <w:pPr>
        <w:ind w:firstLine="567"/>
      </w:pPr>
      <w:r w:rsidRPr="00BA4CDC">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F431C7" w:rsidRPr="00BA4CDC" w:rsidRDefault="00F431C7" w:rsidP="00F431C7">
      <w:r w:rsidRPr="00BA4CDC">
        <w:t xml:space="preserve">      1) инерционному;</w:t>
      </w:r>
    </w:p>
    <w:p w:rsidR="00F431C7" w:rsidRPr="00BA4CDC" w:rsidRDefault="00F431C7" w:rsidP="00F431C7">
      <w:r w:rsidRPr="00BA4CDC">
        <w:lastRenderedPageBreak/>
        <w:t xml:space="preserve">      2) базовому;</w:t>
      </w:r>
    </w:p>
    <w:p w:rsidR="00F431C7" w:rsidRPr="00BA4CDC" w:rsidRDefault="00F431C7" w:rsidP="00F431C7">
      <w:r w:rsidRPr="00BA4CDC">
        <w:t xml:space="preserve">      3) оптимистическому.</w:t>
      </w:r>
    </w:p>
    <w:p w:rsidR="00F431C7" w:rsidRPr="00BA4CDC" w:rsidRDefault="00F431C7" w:rsidP="00F431C7">
      <w:pPr>
        <w:ind w:firstLine="567"/>
      </w:pPr>
      <w:r w:rsidRPr="00BA4CDC">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F431C7" w:rsidRPr="00BA4CDC" w:rsidRDefault="00F431C7" w:rsidP="00F431C7">
      <w:pPr>
        <w:ind w:firstLine="567"/>
      </w:pPr>
      <w:r w:rsidRPr="00BA4CDC">
        <w:t>Масштабы убыли будут определяться различиями в уровнях рождаемости и смертности при реализации того или иного демографического сценария.</w:t>
      </w:r>
    </w:p>
    <w:p w:rsidR="00F431C7" w:rsidRPr="00BA4CDC" w:rsidRDefault="00F431C7" w:rsidP="00F431C7">
      <w:pPr>
        <w:ind w:firstLine="567"/>
        <w:rPr>
          <w:color w:val="000000"/>
          <w:highlight w:val="yellow"/>
        </w:rPr>
      </w:pPr>
    </w:p>
    <w:p w:rsidR="00F431C7" w:rsidRPr="00BA4CDC" w:rsidRDefault="00F431C7" w:rsidP="00F431C7">
      <w:pPr>
        <w:ind w:firstLine="567"/>
        <w:rPr>
          <w:color w:val="000000"/>
        </w:rPr>
      </w:pPr>
      <w:r w:rsidRPr="00BA4CDC">
        <w:rPr>
          <w:color w:val="000000"/>
        </w:rPr>
        <w:t xml:space="preserve">В соответствии с </w:t>
      </w:r>
      <w:r w:rsidRPr="00BA4CDC">
        <w:rPr>
          <w:b/>
          <w:i/>
          <w:color w:val="000000"/>
        </w:rPr>
        <w:t>Базовым прогнозом</w:t>
      </w:r>
      <w:r w:rsidRPr="00BA4CDC">
        <w:rPr>
          <w:color w:val="000000"/>
        </w:rPr>
        <w:t xml:space="preserve"> численность населения Лозовского 1-го сельского поселения в 2030 году снизится до </w:t>
      </w:r>
      <w:r w:rsidRPr="00BA4CDC">
        <w:t>1677 человек.</w:t>
      </w:r>
      <w:r w:rsidRPr="00BA4CDC">
        <w:rPr>
          <w:color w:val="000000"/>
        </w:rPr>
        <w:t xml:space="preserve"> Данное снижение численности будет происходить, в основном, за счет естественной убыли населения и недостаточного миграционного притока.</w:t>
      </w:r>
    </w:p>
    <w:p w:rsidR="00F431C7" w:rsidRPr="00BA4CDC" w:rsidRDefault="00F431C7" w:rsidP="00F431C7">
      <w:pPr>
        <w:ind w:firstLine="567"/>
        <w:rPr>
          <w:color w:val="000000"/>
        </w:rPr>
      </w:pPr>
    </w:p>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w:t>
      </w:r>
      <w:r w:rsidR="009D3354" w:rsidRPr="00BA4CDC">
        <w:rPr>
          <w:rFonts w:cs="Times New Roman"/>
          <w:noProof/>
        </w:rPr>
        <w:fldChar w:fldCharType="end"/>
      </w:r>
      <w:r w:rsidRPr="00BA4CDC">
        <w:rPr>
          <w:rFonts w:cs="Times New Roman"/>
        </w:rPr>
        <w:t xml:space="preserve"> Прогнозируемая динамика численности населения </w:t>
      </w:r>
      <w:r w:rsidRPr="00BA4CDC">
        <w:rPr>
          <w:rFonts w:cs="Times New Roman"/>
          <w:color w:val="000000"/>
        </w:rPr>
        <w:t>Лозовского 1-го</w:t>
      </w:r>
      <w:r w:rsidRPr="00BA4CDC">
        <w:rPr>
          <w:rFonts w:cs="Times New Roman"/>
        </w:rPr>
        <w:t xml:space="preserve"> сельского поселения</w:t>
      </w:r>
    </w:p>
    <w:tbl>
      <w:tblPr>
        <w:tblStyle w:val="affa"/>
        <w:tblW w:w="0" w:type="auto"/>
        <w:jc w:val="center"/>
        <w:tblInd w:w="108" w:type="dxa"/>
        <w:tblLook w:val="04A0"/>
      </w:tblPr>
      <w:tblGrid>
        <w:gridCol w:w="5748"/>
        <w:gridCol w:w="1167"/>
        <w:gridCol w:w="1134"/>
        <w:gridCol w:w="1272"/>
      </w:tblGrid>
      <w:tr w:rsidR="00F431C7" w:rsidRPr="00BA4CDC" w:rsidTr="00F431C7">
        <w:trPr>
          <w:jc w:val="center"/>
        </w:trPr>
        <w:tc>
          <w:tcPr>
            <w:tcW w:w="5748" w:type="dxa"/>
            <w:shd w:val="clear" w:color="auto" w:fill="DAEEF3" w:themeFill="accent5" w:themeFillTint="33"/>
          </w:tcPr>
          <w:p w:rsidR="00F431C7" w:rsidRPr="00BA4CDC" w:rsidRDefault="00F431C7" w:rsidP="00F431C7">
            <w:pPr>
              <w:rPr>
                <w:b/>
                <w:i/>
                <w:u w:val="single"/>
              </w:rPr>
            </w:pPr>
            <w:r w:rsidRPr="00BA4CDC">
              <w:rPr>
                <w:b/>
                <w:bCs/>
              </w:rPr>
              <w:t>Показатели</w:t>
            </w:r>
          </w:p>
        </w:tc>
        <w:tc>
          <w:tcPr>
            <w:tcW w:w="1167" w:type="dxa"/>
            <w:shd w:val="clear" w:color="auto" w:fill="DAEEF3" w:themeFill="accent5" w:themeFillTint="33"/>
          </w:tcPr>
          <w:p w:rsidR="00F431C7" w:rsidRPr="00BA4CDC" w:rsidRDefault="00F431C7" w:rsidP="00F431C7">
            <w:pPr>
              <w:spacing w:before="100" w:beforeAutospacing="1" w:after="119"/>
            </w:pPr>
            <w:r w:rsidRPr="00BA4CDC">
              <w:rPr>
                <w:b/>
                <w:bCs/>
              </w:rPr>
              <w:t>Базовый период</w:t>
            </w:r>
          </w:p>
        </w:tc>
        <w:tc>
          <w:tcPr>
            <w:tcW w:w="2406" w:type="dxa"/>
            <w:gridSpan w:val="2"/>
            <w:shd w:val="clear" w:color="auto" w:fill="DAEEF3" w:themeFill="accent5" w:themeFillTint="33"/>
          </w:tcPr>
          <w:p w:rsidR="00F431C7" w:rsidRPr="00BA4CDC" w:rsidRDefault="00F431C7" w:rsidP="00F431C7">
            <w:pPr>
              <w:spacing w:before="100" w:beforeAutospacing="1" w:after="119"/>
            </w:pPr>
            <w:r w:rsidRPr="00BA4CDC">
              <w:rPr>
                <w:b/>
                <w:bCs/>
              </w:rPr>
              <w:t>Прогнозируемый период</w:t>
            </w:r>
          </w:p>
        </w:tc>
      </w:tr>
      <w:tr w:rsidR="00F431C7" w:rsidRPr="00BA4CDC" w:rsidTr="00F431C7">
        <w:trPr>
          <w:jc w:val="center"/>
        </w:trPr>
        <w:tc>
          <w:tcPr>
            <w:tcW w:w="5748" w:type="dxa"/>
          </w:tcPr>
          <w:p w:rsidR="00F431C7" w:rsidRPr="00BA4CDC" w:rsidRDefault="00F431C7" w:rsidP="00F431C7">
            <w:pPr>
              <w:rPr>
                <w:b/>
                <w:i/>
                <w:u w:val="single"/>
              </w:rPr>
            </w:pPr>
          </w:p>
        </w:tc>
        <w:tc>
          <w:tcPr>
            <w:tcW w:w="1167" w:type="dxa"/>
          </w:tcPr>
          <w:p w:rsidR="00F431C7" w:rsidRPr="00BA4CDC" w:rsidRDefault="00F431C7" w:rsidP="00F431C7">
            <w:pPr>
              <w:rPr>
                <w:color w:val="000000"/>
              </w:rPr>
            </w:pPr>
            <w:r w:rsidRPr="00BA4CDC">
              <w:rPr>
                <w:color w:val="000000"/>
              </w:rPr>
              <w:t>2016г</w:t>
            </w:r>
          </w:p>
        </w:tc>
        <w:tc>
          <w:tcPr>
            <w:tcW w:w="1134" w:type="dxa"/>
          </w:tcPr>
          <w:p w:rsidR="00F431C7" w:rsidRPr="00BA4CDC" w:rsidRDefault="00F431C7" w:rsidP="00F431C7">
            <w:pPr>
              <w:rPr>
                <w:color w:val="000000"/>
              </w:rPr>
            </w:pPr>
            <w:r w:rsidRPr="00BA4CDC">
              <w:rPr>
                <w:color w:val="000000"/>
              </w:rPr>
              <w:t>2020г</w:t>
            </w:r>
          </w:p>
        </w:tc>
        <w:tc>
          <w:tcPr>
            <w:tcW w:w="1272" w:type="dxa"/>
          </w:tcPr>
          <w:p w:rsidR="00F431C7" w:rsidRPr="00BA4CDC" w:rsidRDefault="00F431C7" w:rsidP="00F431C7">
            <w:pPr>
              <w:rPr>
                <w:color w:val="000000"/>
              </w:rPr>
            </w:pPr>
            <w:r w:rsidRPr="00BA4CDC">
              <w:rPr>
                <w:color w:val="000000"/>
              </w:rPr>
              <w:t>2030г</w:t>
            </w:r>
          </w:p>
        </w:tc>
      </w:tr>
      <w:tr w:rsidR="00F431C7" w:rsidRPr="00BA4CDC" w:rsidTr="00F431C7">
        <w:trPr>
          <w:jc w:val="center"/>
        </w:trPr>
        <w:tc>
          <w:tcPr>
            <w:tcW w:w="9321" w:type="dxa"/>
            <w:gridSpan w:val="4"/>
          </w:tcPr>
          <w:p w:rsidR="00F431C7" w:rsidRPr="00BA4CDC" w:rsidRDefault="00F431C7" w:rsidP="00F431C7">
            <w:pPr>
              <w:rPr>
                <w:b/>
                <w:i/>
                <w:u w:val="single"/>
              </w:rPr>
            </w:pPr>
            <w:r w:rsidRPr="00BA4CDC">
              <w:rPr>
                <w:i/>
                <w:color w:val="000000"/>
              </w:rPr>
              <w:t>Пессимистический прогноз</w:t>
            </w:r>
          </w:p>
        </w:tc>
      </w:tr>
      <w:tr w:rsidR="00F431C7" w:rsidRPr="00BA4CDC" w:rsidTr="00F431C7">
        <w:trPr>
          <w:jc w:val="center"/>
        </w:trPr>
        <w:tc>
          <w:tcPr>
            <w:tcW w:w="5748" w:type="dxa"/>
          </w:tcPr>
          <w:p w:rsidR="00F431C7" w:rsidRPr="00BA4CDC" w:rsidRDefault="00F431C7" w:rsidP="00F431C7">
            <w:pPr>
              <w:rPr>
                <w:color w:val="000000"/>
              </w:rPr>
            </w:pPr>
            <w:r w:rsidRPr="00BA4CDC">
              <w:rPr>
                <w:color w:val="000000"/>
              </w:rPr>
              <w:t>Численность постоянного населения на 1 января, всего чел.</w:t>
            </w:r>
          </w:p>
        </w:tc>
        <w:tc>
          <w:tcPr>
            <w:tcW w:w="1167" w:type="dxa"/>
          </w:tcPr>
          <w:p w:rsidR="00F431C7" w:rsidRPr="00BA4CDC" w:rsidRDefault="00F431C7" w:rsidP="00F431C7">
            <w:pPr>
              <w:rPr>
                <w:color w:val="000000"/>
              </w:rPr>
            </w:pPr>
            <w:r w:rsidRPr="00BA4CDC">
              <w:rPr>
                <w:color w:val="000000"/>
              </w:rPr>
              <w:t>1747</w:t>
            </w:r>
          </w:p>
        </w:tc>
        <w:tc>
          <w:tcPr>
            <w:tcW w:w="1134" w:type="dxa"/>
          </w:tcPr>
          <w:p w:rsidR="00F431C7" w:rsidRPr="00BA4CDC" w:rsidRDefault="00F431C7" w:rsidP="00F431C7">
            <w:pPr>
              <w:rPr>
                <w:color w:val="000000"/>
                <w:highlight w:val="yellow"/>
              </w:rPr>
            </w:pPr>
            <w:r w:rsidRPr="00BA4CDC">
              <w:rPr>
                <w:color w:val="000000"/>
              </w:rPr>
              <w:t>1564</w:t>
            </w:r>
          </w:p>
        </w:tc>
        <w:tc>
          <w:tcPr>
            <w:tcW w:w="1272" w:type="dxa"/>
          </w:tcPr>
          <w:p w:rsidR="00F431C7" w:rsidRPr="00BA4CDC" w:rsidRDefault="00F431C7" w:rsidP="00F431C7">
            <w:pPr>
              <w:ind w:right="127"/>
              <w:rPr>
                <w:color w:val="000000"/>
                <w:highlight w:val="yellow"/>
              </w:rPr>
            </w:pPr>
            <w:r w:rsidRPr="00BA4CDC">
              <w:rPr>
                <w:color w:val="000000"/>
              </w:rPr>
              <w:t>1187</w:t>
            </w:r>
          </w:p>
        </w:tc>
      </w:tr>
      <w:tr w:rsidR="00F431C7" w:rsidRPr="00BA4CDC" w:rsidTr="00F431C7">
        <w:trPr>
          <w:jc w:val="center"/>
        </w:trPr>
        <w:tc>
          <w:tcPr>
            <w:tcW w:w="9321" w:type="dxa"/>
            <w:gridSpan w:val="4"/>
          </w:tcPr>
          <w:p w:rsidR="00F431C7" w:rsidRPr="00BA4CDC" w:rsidRDefault="00F431C7" w:rsidP="00F431C7">
            <w:pPr>
              <w:rPr>
                <w:i/>
                <w:u w:val="single"/>
              </w:rPr>
            </w:pPr>
            <w:r w:rsidRPr="00BA4CDC">
              <w:rPr>
                <w:i/>
                <w:color w:val="000000"/>
              </w:rPr>
              <w:t>Базовый прогноз</w:t>
            </w:r>
          </w:p>
        </w:tc>
      </w:tr>
      <w:tr w:rsidR="00F431C7" w:rsidRPr="00BA4CDC" w:rsidTr="00F431C7">
        <w:trPr>
          <w:jc w:val="center"/>
        </w:trPr>
        <w:tc>
          <w:tcPr>
            <w:tcW w:w="5748" w:type="dxa"/>
          </w:tcPr>
          <w:p w:rsidR="00F431C7" w:rsidRPr="00BA4CDC" w:rsidRDefault="00F431C7" w:rsidP="00F431C7">
            <w:pPr>
              <w:rPr>
                <w:color w:val="000000"/>
              </w:rPr>
            </w:pPr>
            <w:r w:rsidRPr="00BA4CDC">
              <w:rPr>
                <w:color w:val="000000"/>
              </w:rPr>
              <w:t>Численность постоянного населения на 1 января, всего чел.</w:t>
            </w:r>
          </w:p>
        </w:tc>
        <w:tc>
          <w:tcPr>
            <w:tcW w:w="1167" w:type="dxa"/>
          </w:tcPr>
          <w:p w:rsidR="00F431C7" w:rsidRPr="00BA4CDC" w:rsidRDefault="00F431C7" w:rsidP="00F431C7">
            <w:pPr>
              <w:ind w:right="259"/>
              <w:rPr>
                <w:color w:val="000000"/>
              </w:rPr>
            </w:pPr>
            <w:r w:rsidRPr="00BA4CDC">
              <w:rPr>
                <w:color w:val="000000"/>
              </w:rPr>
              <w:t>1747</w:t>
            </w:r>
          </w:p>
        </w:tc>
        <w:tc>
          <w:tcPr>
            <w:tcW w:w="1134" w:type="dxa"/>
          </w:tcPr>
          <w:p w:rsidR="00F431C7" w:rsidRPr="00BA4CDC" w:rsidRDefault="00F431C7" w:rsidP="00F431C7">
            <w:pPr>
              <w:rPr>
                <w:color w:val="000000"/>
              </w:rPr>
            </w:pPr>
            <w:r w:rsidRPr="00BA4CDC">
              <w:rPr>
                <w:color w:val="000000"/>
              </w:rPr>
              <w:t>1727</w:t>
            </w:r>
          </w:p>
        </w:tc>
        <w:tc>
          <w:tcPr>
            <w:tcW w:w="1272" w:type="dxa"/>
          </w:tcPr>
          <w:p w:rsidR="00F431C7" w:rsidRPr="00BA4CDC" w:rsidRDefault="00F431C7" w:rsidP="00F431C7">
            <w:pPr>
              <w:rPr>
                <w:color w:val="000000"/>
              </w:rPr>
            </w:pPr>
            <w:r w:rsidRPr="00BA4CDC">
              <w:rPr>
                <w:color w:val="000000"/>
              </w:rPr>
              <w:t>1677</w:t>
            </w:r>
          </w:p>
        </w:tc>
      </w:tr>
      <w:tr w:rsidR="00F431C7" w:rsidRPr="00BA4CDC" w:rsidTr="00F431C7">
        <w:trPr>
          <w:jc w:val="center"/>
        </w:trPr>
        <w:tc>
          <w:tcPr>
            <w:tcW w:w="9321" w:type="dxa"/>
            <w:gridSpan w:val="4"/>
          </w:tcPr>
          <w:p w:rsidR="00F431C7" w:rsidRPr="00BA4CDC" w:rsidRDefault="00F431C7" w:rsidP="00F431C7">
            <w:pPr>
              <w:rPr>
                <w:i/>
                <w:u w:val="single"/>
              </w:rPr>
            </w:pPr>
            <w:r w:rsidRPr="00BA4CDC">
              <w:rPr>
                <w:i/>
                <w:color w:val="000000"/>
              </w:rPr>
              <w:t>Оптимистический прогноз</w:t>
            </w:r>
          </w:p>
        </w:tc>
      </w:tr>
      <w:tr w:rsidR="00F431C7" w:rsidRPr="00BA4CDC" w:rsidTr="00F431C7">
        <w:trPr>
          <w:jc w:val="center"/>
        </w:trPr>
        <w:tc>
          <w:tcPr>
            <w:tcW w:w="5748" w:type="dxa"/>
          </w:tcPr>
          <w:p w:rsidR="00F431C7" w:rsidRPr="00BA4CDC" w:rsidRDefault="00F431C7" w:rsidP="00F431C7">
            <w:pPr>
              <w:rPr>
                <w:color w:val="000000"/>
              </w:rPr>
            </w:pPr>
            <w:r w:rsidRPr="00BA4CDC">
              <w:rPr>
                <w:color w:val="000000"/>
              </w:rPr>
              <w:t>Численность постоянного населения на 1 января, всего чел.</w:t>
            </w:r>
          </w:p>
        </w:tc>
        <w:tc>
          <w:tcPr>
            <w:tcW w:w="1167" w:type="dxa"/>
          </w:tcPr>
          <w:p w:rsidR="00F431C7" w:rsidRPr="00BA4CDC" w:rsidRDefault="00F431C7" w:rsidP="00F431C7">
            <w:pPr>
              <w:ind w:right="258"/>
              <w:rPr>
                <w:color w:val="000000"/>
              </w:rPr>
            </w:pPr>
            <w:r w:rsidRPr="00BA4CDC">
              <w:rPr>
                <w:color w:val="000000"/>
              </w:rPr>
              <w:t>1747</w:t>
            </w:r>
          </w:p>
        </w:tc>
        <w:tc>
          <w:tcPr>
            <w:tcW w:w="1134" w:type="dxa"/>
          </w:tcPr>
          <w:p w:rsidR="00F431C7" w:rsidRPr="00BA4CDC" w:rsidRDefault="00F431C7" w:rsidP="00F431C7">
            <w:pPr>
              <w:rPr>
                <w:color w:val="000000"/>
              </w:rPr>
            </w:pPr>
            <w:r w:rsidRPr="00BA4CDC">
              <w:rPr>
                <w:color w:val="000000"/>
              </w:rPr>
              <w:t>1787</w:t>
            </w:r>
          </w:p>
        </w:tc>
        <w:tc>
          <w:tcPr>
            <w:tcW w:w="1272" w:type="dxa"/>
          </w:tcPr>
          <w:p w:rsidR="00F431C7" w:rsidRPr="00BA4CDC" w:rsidRDefault="00F431C7" w:rsidP="00F431C7">
            <w:pPr>
              <w:rPr>
                <w:color w:val="000000"/>
              </w:rPr>
            </w:pPr>
            <w:r w:rsidRPr="00BA4CDC">
              <w:rPr>
                <w:color w:val="000000"/>
              </w:rPr>
              <w:t>1887</w:t>
            </w:r>
          </w:p>
        </w:tc>
      </w:tr>
    </w:tbl>
    <w:p w:rsidR="00F431C7" w:rsidRPr="00BA4CDC" w:rsidRDefault="00F431C7" w:rsidP="00F431C7">
      <w:pPr>
        <w:ind w:firstLine="567"/>
        <w:rPr>
          <w:b/>
          <w:i/>
          <w:highlight w:val="yellow"/>
          <w:u w:val="single"/>
        </w:rPr>
      </w:pPr>
    </w:p>
    <w:p w:rsidR="00F431C7" w:rsidRPr="00BA4CDC" w:rsidRDefault="00F431C7" w:rsidP="00F431C7">
      <w:pPr>
        <w:ind w:firstLine="567"/>
      </w:pPr>
      <w:r w:rsidRPr="00BA4CDC">
        <w:rPr>
          <w:b/>
          <w:i/>
          <w:u w:val="single"/>
        </w:rPr>
        <w:t>Пессимистический прогноз</w:t>
      </w:r>
      <w:r w:rsidRPr="00BA4CDC">
        <w:t xml:space="preserve">развития поселения. К 2020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w:t>
      </w:r>
      <w:r w:rsidRPr="00BA4CDC">
        <w:rPr>
          <w:color w:val="000000"/>
        </w:rPr>
        <w:t>Лозовском 1-м</w:t>
      </w:r>
      <w:r w:rsidRPr="00BA4CDC">
        <w:t>сельском поселении при данном сценарии останется на высоком уровне.</w:t>
      </w:r>
    </w:p>
    <w:p w:rsidR="00F431C7" w:rsidRPr="00BA4CDC" w:rsidRDefault="00F431C7" w:rsidP="00F431C7">
      <w:pPr>
        <w:ind w:firstLine="567"/>
      </w:pPr>
      <w:r w:rsidRPr="00BA4CDC">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w:t>
      </w:r>
      <w:r w:rsidRPr="00BA4CDC">
        <w:rPr>
          <w:color w:val="000000" w:themeColor="text1"/>
        </w:rPr>
        <w:t>поселения</w:t>
      </w:r>
      <w:r w:rsidRPr="00BA4CDC">
        <w:t xml:space="preserve"> могут развиваться с большей скоростью и масштабами. </w:t>
      </w:r>
    </w:p>
    <w:p w:rsidR="00F431C7" w:rsidRPr="00BA4CDC" w:rsidRDefault="00F431C7" w:rsidP="00F431C7">
      <w:pPr>
        <w:ind w:firstLine="567"/>
      </w:pPr>
      <w:r w:rsidRPr="00BA4CDC">
        <w:rPr>
          <w:b/>
          <w:i/>
          <w:u w:val="single"/>
        </w:rPr>
        <w:t>Базовый прогноз</w:t>
      </w:r>
      <w:r w:rsidRPr="00BA4CDC">
        <w:t xml:space="preserve">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w:t>
      </w:r>
      <w:r w:rsidRPr="00BA4CDC">
        <w:lastRenderedPageBreak/>
        <w:t xml:space="preserve">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 т.д. Помимо этого, необходимым условием данного варианта развития является оживление экономики </w:t>
      </w:r>
      <w:r w:rsidRPr="00BA4CDC">
        <w:rPr>
          <w:color w:val="000000" w:themeColor="text1"/>
        </w:rPr>
        <w:t>сельского поселения</w:t>
      </w:r>
      <w:r w:rsidRPr="00BA4CDC">
        <w:t xml:space="preserve">и выход из депрессивного состояния. </w:t>
      </w:r>
    </w:p>
    <w:p w:rsidR="00F431C7" w:rsidRPr="00BA4CDC" w:rsidRDefault="00F431C7" w:rsidP="00F431C7">
      <w:pPr>
        <w:ind w:firstLine="567"/>
      </w:pPr>
      <w:r w:rsidRPr="00BA4CDC">
        <w:t>Основные показатели воспроизводства населения при данном сценарии развития несколько улучшатся в сравнении с пессимистическим вариантом.</w:t>
      </w:r>
    </w:p>
    <w:p w:rsidR="00F431C7" w:rsidRPr="00BA4CDC" w:rsidRDefault="00F431C7" w:rsidP="00F431C7">
      <w:pPr>
        <w:ind w:firstLine="567"/>
      </w:pPr>
      <w:r w:rsidRPr="00BA4CDC">
        <w:rPr>
          <w:b/>
          <w:i/>
          <w:u w:val="single"/>
        </w:rPr>
        <w:t>Оптимистический прогноз</w:t>
      </w:r>
      <w:r w:rsidRPr="00BA4CDC">
        <w:t xml:space="preserve">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F431C7" w:rsidRPr="00BA4CDC" w:rsidRDefault="00F431C7" w:rsidP="00F431C7">
      <w:pPr>
        <w:ind w:firstLine="567"/>
      </w:pPr>
      <w:r w:rsidRPr="00BA4CDC">
        <w:t>Вероятность развития оптимистического варианта</w:t>
      </w:r>
      <w:r w:rsidRPr="00BA4CDC">
        <w:rPr>
          <w:color w:val="000000" w:themeColor="text1"/>
        </w:rPr>
        <w:t xml:space="preserve"> в поселении</w:t>
      </w:r>
      <w:r w:rsidRPr="00BA4CDC">
        <w:t xml:space="preserve">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
    <w:p w:rsidR="00F431C7" w:rsidRPr="00BA4CDC" w:rsidRDefault="00F431C7" w:rsidP="00F431C7">
      <w:pPr>
        <w:ind w:firstLine="567"/>
      </w:pPr>
      <w:r w:rsidRPr="00BA4CDC">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w:t>
      </w:r>
      <w:r w:rsidRPr="00BA4CDC">
        <w:rPr>
          <w:color w:val="000000"/>
        </w:rPr>
        <w:t>Лозовском 1-м</w:t>
      </w:r>
      <w:r w:rsidRPr="00BA4CDC">
        <w:t xml:space="preserve"> сельского поселения на расчетную перспективу. </w:t>
      </w:r>
    </w:p>
    <w:p w:rsidR="00F431C7" w:rsidRPr="00BA4CDC" w:rsidRDefault="00F431C7" w:rsidP="00F431C7">
      <w:pPr>
        <w:ind w:firstLine="567"/>
        <w:rPr>
          <w:color w:val="000000"/>
          <w:highlight w:val="yellow"/>
        </w:rPr>
      </w:pPr>
    </w:p>
    <w:p w:rsidR="00F431C7" w:rsidRPr="00BA4CDC" w:rsidRDefault="00F431C7" w:rsidP="00F431C7">
      <w:pPr>
        <w:ind w:firstLine="567"/>
      </w:pPr>
      <w:r w:rsidRPr="00BA4CDC">
        <w:rPr>
          <w:color w:val="000000"/>
        </w:rPr>
        <w:t>За основу для расчетов по настоящему генеральному плану принят Базовый прогноз численности как наиболее реальный в исполнении.</w:t>
      </w:r>
    </w:p>
    <w:p w:rsidR="00F431C7" w:rsidRPr="00BA4CDC" w:rsidRDefault="00F431C7" w:rsidP="00F431C7">
      <w:pPr>
        <w:ind w:firstLine="567"/>
        <w:rPr>
          <w:color w:val="000000"/>
        </w:rPr>
      </w:pPr>
      <w:r w:rsidRPr="00BA4CDC">
        <w:rPr>
          <w:color w:val="000000"/>
        </w:rPr>
        <w:t xml:space="preserve">В соответствии с данным прогнозом численность населения Лозовского1-госельского поселения </w:t>
      </w:r>
      <w:r w:rsidRPr="00BA4CDC">
        <w:rPr>
          <w:color w:val="000000" w:themeColor="text1"/>
        </w:rPr>
        <w:t>в 2030</w:t>
      </w:r>
      <w:r w:rsidRPr="00BA4CDC">
        <w:rPr>
          <w:color w:val="000000"/>
        </w:rPr>
        <w:t xml:space="preserve"> году составит</w:t>
      </w:r>
      <w:r w:rsidRPr="00BA4CDC">
        <w:rPr>
          <w:color w:val="000000" w:themeColor="text1"/>
        </w:rPr>
        <w:t>1677 человека</w:t>
      </w:r>
      <w:r w:rsidRPr="00BA4CDC">
        <w:rPr>
          <w:color w:val="000000"/>
        </w:rPr>
        <w:t xml:space="preserve">. </w:t>
      </w:r>
    </w:p>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2</w:t>
      </w:r>
      <w:r w:rsidR="009D3354" w:rsidRPr="00BA4CDC">
        <w:rPr>
          <w:rFonts w:cs="Times New Roman"/>
          <w:noProof/>
        </w:rPr>
        <w:fldChar w:fldCharType="end"/>
      </w:r>
      <w:r w:rsidRPr="00BA4CDC">
        <w:rPr>
          <w:rFonts w:cs="Times New Roman"/>
        </w:rPr>
        <w:t xml:space="preserve"> Базовый прогноз численности населения </w:t>
      </w:r>
      <w:r w:rsidRPr="00BA4CDC">
        <w:rPr>
          <w:rFonts w:cs="Times New Roman"/>
          <w:color w:val="000000"/>
        </w:rPr>
        <w:t>Лозовского1-го</w:t>
      </w:r>
      <w:r w:rsidRPr="00BA4CDC">
        <w:rPr>
          <w:rFonts w:cs="Times New Roman"/>
        </w:rPr>
        <w:t xml:space="preserve"> сельского поселения</w:t>
      </w:r>
    </w:p>
    <w:tbl>
      <w:tblPr>
        <w:tblW w:w="9297" w:type="dxa"/>
        <w:jc w:val="center"/>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63"/>
        <w:gridCol w:w="1398"/>
        <w:gridCol w:w="1527"/>
        <w:gridCol w:w="1525"/>
        <w:gridCol w:w="1384"/>
      </w:tblGrid>
      <w:tr w:rsidR="00F431C7" w:rsidRPr="00BA4CDC" w:rsidTr="00F431C7">
        <w:trPr>
          <w:trHeight w:val="645"/>
          <w:jc w:val="center"/>
        </w:trPr>
        <w:tc>
          <w:tcPr>
            <w:tcW w:w="3463" w:type="dxa"/>
            <w:shd w:val="clear" w:color="auto" w:fill="DAEEF3" w:themeFill="accent5" w:themeFillTint="33"/>
          </w:tcPr>
          <w:p w:rsidR="00F431C7" w:rsidRPr="00BA4CDC" w:rsidRDefault="00F431C7" w:rsidP="00F431C7">
            <w:pPr>
              <w:rPr>
                <w:b/>
                <w:bCs/>
                <w:snapToGrid w:val="0"/>
              </w:rPr>
            </w:pPr>
            <w:r w:rsidRPr="00BA4CDC">
              <w:rPr>
                <w:b/>
                <w:bCs/>
                <w:snapToGrid w:val="0"/>
              </w:rPr>
              <w:t>Показатели</w:t>
            </w:r>
          </w:p>
        </w:tc>
        <w:tc>
          <w:tcPr>
            <w:tcW w:w="1398" w:type="dxa"/>
            <w:shd w:val="clear" w:color="auto" w:fill="DAEEF3" w:themeFill="accent5" w:themeFillTint="33"/>
          </w:tcPr>
          <w:p w:rsidR="00F431C7" w:rsidRPr="00BA4CDC" w:rsidRDefault="00F431C7" w:rsidP="00F431C7">
            <w:pPr>
              <w:rPr>
                <w:b/>
                <w:bCs/>
                <w:snapToGrid w:val="0"/>
              </w:rPr>
            </w:pPr>
            <w:r w:rsidRPr="00BA4CDC">
              <w:rPr>
                <w:b/>
                <w:bCs/>
                <w:snapToGrid w:val="0"/>
              </w:rPr>
              <w:t>Единица измерения</w:t>
            </w:r>
          </w:p>
        </w:tc>
        <w:tc>
          <w:tcPr>
            <w:tcW w:w="1527" w:type="dxa"/>
            <w:shd w:val="clear" w:color="auto" w:fill="DAEEF3" w:themeFill="accent5" w:themeFillTint="33"/>
          </w:tcPr>
          <w:p w:rsidR="00F431C7" w:rsidRPr="00BA4CDC" w:rsidRDefault="00F431C7" w:rsidP="00F431C7">
            <w:pPr>
              <w:rPr>
                <w:b/>
                <w:bCs/>
                <w:snapToGrid w:val="0"/>
              </w:rPr>
            </w:pPr>
            <w:r w:rsidRPr="00BA4CDC">
              <w:rPr>
                <w:b/>
                <w:bCs/>
                <w:snapToGrid w:val="0"/>
              </w:rPr>
              <w:t>Базовый период</w:t>
            </w:r>
          </w:p>
        </w:tc>
        <w:tc>
          <w:tcPr>
            <w:tcW w:w="2909" w:type="dxa"/>
            <w:gridSpan w:val="2"/>
            <w:shd w:val="clear" w:color="auto" w:fill="DAEEF3" w:themeFill="accent5" w:themeFillTint="33"/>
          </w:tcPr>
          <w:p w:rsidR="00F431C7" w:rsidRPr="00BA4CDC" w:rsidRDefault="00F431C7" w:rsidP="00F431C7">
            <w:pPr>
              <w:rPr>
                <w:b/>
                <w:bCs/>
                <w:snapToGrid w:val="0"/>
              </w:rPr>
            </w:pPr>
            <w:r w:rsidRPr="00BA4CDC">
              <w:rPr>
                <w:b/>
                <w:bCs/>
                <w:snapToGrid w:val="0"/>
              </w:rPr>
              <w:t>Прогнозируемый период</w:t>
            </w:r>
          </w:p>
        </w:tc>
      </w:tr>
      <w:tr w:rsidR="00F431C7" w:rsidRPr="00BA4CDC" w:rsidTr="00F431C7">
        <w:trPr>
          <w:jc w:val="center"/>
        </w:trPr>
        <w:tc>
          <w:tcPr>
            <w:tcW w:w="3463" w:type="dxa"/>
          </w:tcPr>
          <w:p w:rsidR="00F431C7" w:rsidRPr="00BA4CDC" w:rsidRDefault="00F431C7" w:rsidP="00F431C7">
            <w:pPr>
              <w:rPr>
                <w:snapToGrid w:val="0"/>
              </w:rPr>
            </w:pPr>
          </w:p>
        </w:tc>
        <w:tc>
          <w:tcPr>
            <w:tcW w:w="1398" w:type="dxa"/>
          </w:tcPr>
          <w:p w:rsidR="00F431C7" w:rsidRPr="00BA4CDC" w:rsidRDefault="00F431C7" w:rsidP="00F431C7">
            <w:pPr>
              <w:rPr>
                <w:snapToGrid w:val="0"/>
              </w:rPr>
            </w:pPr>
          </w:p>
        </w:tc>
        <w:tc>
          <w:tcPr>
            <w:tcW w:w="1527" w:type="dxa"/>
          </w:tcPr>
          <w:p w:rsidR="00F431C7" w:rsidRPr="00BA4CDC" w:rsidRDefault="00F431C7" w:rsidP="00F431C7">
            <w:pPr>
              <w:rPr>
                <w:b/>
                <w:bCs/>
                <w:snapToGrid w:val="0"/>
              </w:rPr>
            </w:pPr>
            <w:r w:rsidRPr="00BA4CDC">
              <w:rPr>
                <w:b/>
                <w:bCs/>
                <w:snapToGrid w:val="0"/>
              </w:rPr>
              <w:t>2016 год</w:t>
            </w:r>
          </w:p>
        </w:tc>
        <w:tc>
          <w:tcPr>
            <w:tcW w:w="1525" w:type="dxa"/>
          </w:tcPr>
          <w:p w:rsidR="00F431C7" w:rsidRPr="00BA4CDC" w:rsidRDefault="00F431C7" w:rsidP="00F431C7">
            <w:pPr>
              <w:rPr>
                <w:b/>
                <w:bCs/>
                <w:snapToGrid w:val="0"/>
              </w:rPr>
            </w:pPr>
            <w:r w:rsidRPr="00BA4CDC">
              <w:rPr>
                <w:b/>
                <w:bCs/>
                <w:snapToGrid w:val="0"/>
              </w:rPr>
              <w:t>2020 год</w:t>
            </w:r>
          </w:p>
        </w:tc>
        <w:tc>
          <w:tcPr>
            <w:tcW w:w="1384" w:type="dxa"/>
          </w:tcPr>
          <w:p w:rsidR="00F431C7" w:rsidRPr="00BA4CDC" w:rsidRDefault="00F431C7" w:rsidP="00F431C7">
            <w:pPr>
              <w:rPr>
                <w:b/>
                <w:bCs/>
                <w:snapToGrid w:val="0"/>
              </w:rPr>
            </w:pPr>
            <w:r w:rsidRPr="00BA4CDC">
              <w:rPr>
                <w:b/>
                <w:bCs/>
                <w:snapToGrid w:val="0"/>
              </w:rPr>
              <w:t>2030 год</w:t>
            </w:r>
          </w:p>
        </w:tc>
      </w:tr>
      <w:tr w:rsidR="00F431C7" w:rsidRPr="00BA4CDC" w:rsidTr="00F431C7">
        <w:trPr>
          <w:jc w:val="center"/>
        </w:trPr>
        <w:tc>
          <w:tcPr>
            <w:tcW w:w="3463" w:type="dxa"/>
          </w:tcPr>
          <w:p w:rsidR="00F431C7" w:rsidRPr="00BA4CDC" w:rsidRDefault="00F431C7" w:rsidP="00F431C7">
            <w:pPr>
              <w:rPr>
                <w:snapToGrid w:val="0"/>
              </w:rPr>
            </w:pPr>
            <w:r w:rsidRPr="00BA4CDC">
              <w:rPr>
                <w:snapToGrid w:val="0"/>
              </w:rPr>
              <w:t>Численность населения на начало года</w:t>
            </w:r>
          </w:p>
        </w:tc>
        <w:tc>
          <w:tcPr>
            <w:tcW w:w="1398" w:type="dxa"/>
          </w:tcPr>
          <w:p w:rsidR="00F431C7" w:rsidRPr="00BA4CDC" w:rsidRDefault="00F431C7" w:rsidP="00F431C7">
            <w:pPr>
              <w:rPr>
                <w:snapToGrid w:val="0"/>
              </w:rPr>
            </w:pPr>
            <w:r w:rsidRPr="00BA4CDC">
              <w:rPr>
                <w:snapToGrid w:val="0"/>
              </w:rPr>
              <w:t>чел.</w:t>
            </w:r>
          </w:p>
        </w:tc>
        <w:tc>
          <w:tcPr>
            <w:tcW w:w="1527" w:type="dxa"/>
          </w:tcPr>
          <w:p w:rsidR="00F431C7" w:rsidRPr="00BA4CDC" w:rsidRDefault="00F431C7" w:rsidP="00F431C7">
            <w:pPr>
              <w:rPr>
                <w:snapToGrid w:val="0"/>
                <w:highlight w:val="yellow"/>
              </w:rPr>
            </w:pPr>
            <w:r w:rsidRPr="00BA4CDC">
              <w:rPr>
                <w:color w:val="000000"/>
              </w:rPr>
              <w:t>1747</w:t>
            </w:r>
          </w:p>
        </w:tc>
        <w:tc>
          <w:tcPr>
            <w:tcW w:w="1525" w:type="dxa"/>
          </w:tcPr>
          <w:p w:rsidR="00F431C7" w:rsidRPr="00BA4CDC" w:rsidRDefault="00F431C7" w:rsidP="00F431C7">
            <w:pPr>
              <w:rPr>
                <w:color w:val="000000"/>
              </w:rPr>
            </w:pPr>
            <w:r w:rsidRPr="00BA4CDC">
              <w:rPr>
                <w:color w:val="000000"/>
              </w:rPr>
              <w:t>1727</w:t>
            </w:r>
          </w:p>
        </w:tc>
        <w:tc>
          <w:tcPr>
            <w:tcW w:w="1384" w:type="dxa"/>
          </w:tcPr>
          <w:p w:rsidR="00F431C7" w:rsidRPr="00BA4CDC" w:rsidRDefault="00F431C7" w:rsidP="00F431C7">
            <w:pPr>
              <w:rPr>
                <w:color w:val="000000"/>
              </w:rPr>
            </w:pPr>
            <w:r w:rsidRPr="00BA4CDC">
              <w:rPr>
                <w:color w:val="000000"/>
              </w:rPr>
              <w:t>1677</w:t>
            </w:r>
          </w:p>
        </w:tc>
      </w:tr>
      <w:tr w:rsidR="00F431C7" w:rsidRPr="00BA4CDC" w:rsidTr="00F431C7">
        <w:trPr>
          <w:trHeight w:val="501"/>
          <w:jc w:val="center"/>
        </w:trPr>
        <w:tc>
          <w:tcPr>
            <w:tcW w:w="3463" w:type="dxa"/>
          </w:tcPr>
          <w:p w:rsidR="00F431C7" w:rsidRPr="00BA4CDC" w:rsidRDefault="00F431C7" w:rsidP="00F431C7">
            <w:pPr>
              <w:rPr>
                <w:snapToGrid w:val="0"/>
              </w:rPr>
            </w:pPr>
            <w:r w:rsidRPr="00BA4CDC">
              <w:rPr>
                <w:snapToGrid w:val="0"/>
              </w:rPr>
              <w:t>Численность населения в возрасте моложе трудоспособного</w:t>
            </w:r>
          </w:p>
        </w:tc>
        <w:tc>
          <w:tcPr>
            <w:tcW w:w="1398" w:type="dxa"/>
          </w:tcPr>
          <w:p w:rsidR="00F431C7" w:rsidRPr="00BA4CDC" w:rsidRDefault="00F431C7" w:rsidP="00F431C7">
            <w:pPr>
              <w:rPr>
                <w:snapToGrid w:val="0"/>
              </w:rPr>
            </w:pPr>
            <w:r w:rsidRPr="00BA4CDC">
              <w:rPr>
                <w:snapToGrid w:val="0"/>
              </w:rPr>
              <w:t>чел.</w:t>
            </w:r>
          </w:p>
        </w:tc>
        <w:tc>
          <w:tcPr>
            <w:tcW w:w="1527" w:type="dxa"/>
          </w:tcPr>
          <w:p w:rsidR="00F431C7" w:rsidRPr="00BA4CDC" w:rsidRDefault="00F431C7" w:rsidP="00F431C7">
            <w:pPr>
              <w:rPr>
                <w:color w:val="000000"/>
              </w:rPr>
            </w:pPr>
            <w:r w:rsidRPr="00BA4CDC">
              <w:rPr>
                <w:color w:val="000000"/>
              </w:rPr>
              <w:t>273</w:t>
            </w:r>
          </w:p>
          <w:p w:rsidR="00F431C7" w:rsidRPr="00BA4CDC" w:rsidRDefault="00F431C7" w:rsidP="00F431C7">
            <w:pPr>
              <w:rPr>
                <w:color w:val="000000"/>
              </w:rPr>
            </w:pPr>
            <w:r w:rsidRPr="00BA4CDC">
              <w:rPr>
                <w:color w:val="000000"/>
              </w:rPr>
              <w:t>16%</w:t>
            </w:r>
          </w:p>
        </w:tc>
        <w:tc>
          <w:tcPr>
            <w:tcW w:w="1525" w:type="dxa"/>
          </w:tcPr>
          <w:p w:rsidR="00F431C7" w:rsidRPr="00BA4CDC" w:rsidRDefault="00F431C7" w:rsidP="00F431C7">
            <w:pPr>
              <w:rPr>
                <w:snapToGrid w:val="0"/>
                <w:color w:val="000000"/>
              </w:rPr>
            </w:pPr>
            <w:r w:rsidRPr="00BA4CDC">
              <w:rPr>
                <w:snapToGrid w:val="0"/>
                <w:color w:val="000000"/>
              </w:rPr>
              <w:t>293</w:t>
            </w:r>
          </w:p>
          <w:p w:rsidR="00F431C7" w:rsidRPr="00BA4CDC" w:rsidRDefault="00F431C7" w:rsidP="00F431C7">
            <w:pPr>
              <w:rPr>
                <w:snapToGrid w:val="0"/>
                <w:color w:val="000000"/>
              </w:rPr>
            </w:pPr>
            <w:r w:rsidRPr="00BA4CDC">
              <w:rPr>
                <w:snapToGrid w:val="0"/>
                <w:color w:val="000000"/>
              </w:rPr>
              <w:t>17%</w:t>
            </w:r>
          </w:p>
        </w:tc>
        <w:tc>
          <w:tcPr>
            <w:tcW w:w="1384" w:type="dxa"/>
          </w:tcPr>
          <w:p w:rsidR="00F431C7" w:rsidRPr="00BA4CDC" w:rsidRDefault="00F431C7" w:rsidP="00F431C7">
            <w:pPr>
              <w:rPr>
                <w:snapToGrid w:val="0"/>
                <w:color w:val="000000"/>
              </w:rPr>
            </w:pPr>
            <w:r w:rsidRPr="00BA4CDC">
              <w:rPr>
                <w:snapToGrid w:val="0"/>
                <w:color w:val="000000"/>
              </w:rPr>
              <w:t>268</w:t>
            </w:r>
          </w:p>
          <w:p w:rsidR="00F431C7" w:rsidRPr="00BA4CDC" w:rsidRDefault="00F431C7" w:rsidP="00F431C7">
            <w:pPr>
              <w:rPr>
                <w:snapToGrid w:val="0"/>
                <w:color w:val="000000"/>
              </w:rPr>
            </w:pPr>
            <w:r w:rsidRPr="00BA4CDC">
              <w:rPr>
                <w:snapToGrid w:val="0"/>
                <w:color w:val="000000"/>
              </w:rPr>
              <w:t>16%</w:t>
            </w:r>
          </w:p>
        </w:tc>
      </w:tr>
      <w:tr w:rsidR="00F431C7" w:rsidRPr="00BA4CDC" w:rsidTr="00F431C7">
        <w:trPr>
          <w:trHeight w:val="837"/>
          <w:jc w:val="center"/>
        </w:trPr>
        <w:tc>
          <w:tcPr>
            <w:tcW w:w="3463" w:type="dxa"/>
          </w:tcPr>
          <w:p w:rsidR="00F431C7" w:rsidRPr="00BA4CDC" w:rsidRDefault="00F431C7" w:rsidP="00F431C7">
            <w:pPr>
              <w:rPr>
                <w:snapToGrid w:val="0"/>
              </w:rPr>
            </w:pPr>
            <w:r w:rsidRPr="00BA4CDC">
              <w:rPr>
                <w:snapToGrid w:val="0"/>
              </w:rPr>
              <w:t>Численность населения в трудоспособном возрасте</w:t>
            </w:r>
          </w:p>
        </w:tc>
        <w:tc>
          <w:tcPr>
            <w:tcW w:w="1398" w:type="dxa"/>
          </w:tcPr>
          <w:p w:rsidR="00F431C7" w:rsidRPr="00BA4CDC" w:rsidRDefault="00F431C7" w:rsidP="00F431C7">
            <w:pPr>
              <w:rPr>
                <w:snapToGrid w:val="0"/>
              </w:rPr>
            </w:pPr>
            <w:r w:rsidRPr="00BA4CDC">
              <w:rPr>
                <w:snapToGrid w:val="0"/>
              </w:rPr>
              <w:t>чел.</w:t>
            </w:r>
          </w:p>
        </w:tc>
        <w:tc>
          <w:tcPr>
            <w:tcW w:w="1527" w:type="dxa"/>
          </w:tcPr>
          <w:p w:rsidR="00F431C7" w:rsidRPr="00BA4CDC" w:rsidRDefault="00F431C7" w:rsidP="00F431C7">
            <w:pPr>
              <w:rPr>
                <w:color w:val="000000"/>
              </w:rPr>
            </w:pPr>
            <w:r w:rsidRPr="00BA4CDC">
              <w:rPr>
                <w:color w:val="000000"/>
              </w:rPr>
              <w:t>751</w:t>
            </w:r>
          </w:p>
          <w:p w:rsidR="00F431C7" w:rsidRPr="00BA4CDC" w:rsidRDefault="00F431C7" w:rsidP="00F431C7">
            <w:pPr>
              <w:rPr>
                <w:color w:val="000000"/>
              </w:rPr>
            </w:pPr>
            <w:r w:rsidRPr="00BA4CDC">
              <w:rPr>
                <w:color w:val="000000"/>
              </w:rPr>
              <w:t>43%</w:t>
            </w:r>
          </w:p>
        </w:tc>
        <w:tc>
          <w:tcPr>
            <w:tcW w:w="1525" w:type="dxa"/>
          </w:tcPr>
          <w:p w:rsidR="00F431C7" w:rsidRPr="00BA4CDC" w:rsidRDefault="00F431C7" w:rsidP="00F431C7">
            <w:pPr>
              <w:rPr>
                <w:snapToGrid w:val="0"/>
                <w:color w:val="000000"/>
              </w:rPr>
            </w:pPr>
            <w:r w:rsidRPr="00BA4CDC">
              <w:rPr>
                <w:snapToGrid w:val="0"/>
                <w:color w:val="000000"/>
              </w:rPr>
              <w:t>708</w:t>
            </w:r>
          </w:p>
          <w:p w:rsidR="00F431C7" w:rsidRPr="00BA4CDC" w:rsidRDefault="00F431C7" w:rsidP="00F431C7">
            <w:pPr>
              <w:rPr>
                <w:snapToGrid w:val="0"/>
                <w:color w:val="000000"/>
              </w:rPr>
            </w:pPr>
            <w:r w:rsidRPr="00BA4CDC">
              <w:rPr>
                <w:snapToGrid w:val="0"/>
                <w:color w:val="000000"/>
              </w:rPr>
              <w:t>41%</w:t>
            </w:r>
          </w:p>
        </w:tc>
        <w:tc>
          <w:tcPr>
            <w:tcW w:w="1384" w:type="dxa"/>
          </w:tcPr>
          <w:p w:rsidR="00F431C7" w:rsidRPr="00BA4CDC" w:rsidRDefault="00F431C7" w:rsidP="00F431C7">
            <w:pPr>
              <w:rPr>
                <w:snapToGrid w:val="0"/>
                <w:color w:val="000000"/>
              </w:rPr>
            </w:pPr>
            <w:r w:rsidRPr="00BA4CDC">
              <w:rPr>
                <w:snapToGrid w:val="0"/>
                <w:color w:val="000000"/>
              </w:rPr>
              <w:t>704</w:t>
            </w:r>
          </w:p>
          <w:p w:rsidR="00F431C7" w:rsidRPr="00BA4CDC" w:rsidRDefault="00F431C7" w:rsidP="00F431C7">
            <w:pPr>
              <w:rPr>
                <w:snapToGrid w:val="0"/>
                <w:color w:val="000000"/>
                <w:highlight w:val="yellow"/>
              </w:rPr>
            </w:pPr>
            <w:r w:rsidRPr="00BA4CDC">
              <w:rPr>
                <w:snapToGrid w:val="0"/>
                <w:color w:val="000000"/>
              </w:rPr>
              <w:t>42%</w:t>
            </w:r>
          </w:p>
        </w:tc>
      </w:tr>
      <w:tr w:rsidR="00F431C7" w:rsidRPr="00BA4CDC" w:rsidTr="00F431C7">
        <w:trPr>
          <w:trHeight w:val="563"/>
          <w:jc w:val="center"/>
        </w:trPr>
        <w:tc>
          <w:tcPr>
            <w:tcW w:w="3463" w:type="dxa"/>
          </w:tcPr>
          <w:p w:rsidR="00F431C7" w:rsidRPr="00BA4CDC" w:rsidRDefault="00F431C7" w:rsidP="00F431C7">
            <w:pPr>
              <w:rPr>
                <w:snapToGrid w:val="0"/>
              </w:rPr>
            </w:pPr>
            <w:r w:rsidRPr="00BA4CDC">
              <w:rPr>
                <w:snapToGrid w:val="0"/>
              </w:rPr>
              <w:t>Численность населения в возрасте старше трудоспособного</w:t>
            </w:r>
          </w:p>
        </w:tc>
        <w:tc>
          <w:tcPr>
            <w:tcW w:w="1398" w:type="dxa"/>
          </w:tcPr>
          <w:p w:rsidR="00F431C7" w:rsidRPr="00BA4CDC" w:rsidRDefault="00F431C7" w:rsidP="00F431C7">
            <w:pPr>
              <w:rPr>
                <w:snapToGrid w:val="0"/>
              </w:rPr>
            </w:pPr>
            <w:r w:rsidRPr="00BA4CDC">
              <w:rPr>
                <w:snapToGrid w:val="0"/>
              </w:rPr>
              <w:t>чел.</w:t>
            </w:r>
          </w:p>
        </w:tc>
        <w:tc>
          <w:tcPr>
            <w:tcW w:w="1527" w:type="dxa"/>
          </w:tcPr>
          <w:p w:rsidR="00F431C7" w:rsidRPr="00BA4CDC" w:rsidRDefault="00F431C7" w:rsidP="00F431C7">
            <w:pPr>
              <w:rPr>
                <w:color w:val="000000"/>
              </w:rPr>
            </w:pPr>
            <w:r w:rsidRPr="00BA4CDC">
              <w:rPr>
                <w:color w:val="000000"/>
              </w:rPr>
              <w:t>723</w:t>
            </w:r>
          </w:p>
          <w:p w:rsidR="00F431C7" w:rsidRPr="00BA4CDC" w:rsidRDefault="00F431C7" w:rsidP="00F431C7">
            <w:pPr>
              <w:rPr>
                <w:color w:val="000000"/>
                <w:highlight w:val="yellow"/>
              </w:rPr>
            </w:pPr>
            <w:r w:rsidRPr="00BA4CDC">
              <w:rPr>
                <w:color w:val="000000"/>
              </w:rPr>
              <w:t>41%</w:t>
            </w:r>
          </w:p>
        </w:tc>
        <w:tc>
          <w:tcPr>
            <w:tcW w:w="1525" w:type="dxa"/>
          </w:tcPr>
          <w:p w:rsidR="00F431C7" w:rsidRPr="00BA4CDC" w:rsidRDefault="00F431C7" w:rsidP="00F431C7">
            <w:pPr>
              <w:rPr>
                <w:snapToGrid w:val="0"/>
                <w:color w:val="000000"/>
              </w:rPr>
            </w:pPr>
            <w:r w:rsidRPr="00BA4CDC">
              <w:rPr>
                <w:snapToGrid w:val="0"/>
                <w:color w:val="000000"/>
              </w:rPr>
              <w:t>725</w:t>
            </w:r>
          </w:p>
          <w:p w:rsidR="00F431C7" w:rsidRPr="00BA4CDC" w:rsidRDefault="00F431C7" w:rsidP="00F431C7">
            <w:pPr>
              <w:rPr>
                <w:snapToGrid w:val="0"/>
                <w:color w:val="000000"/>
              </w:rPr>
            </w:pPr>
            <w:r w:rsidRPr="00BA4CDC">
              <w:rPr>
                <w:snapToGrid w:val="0"/>
                <w:color w:val="000000"/>
              </w:rPr>
              <w:t>42%</w:t>
            </w:r>
          </w:p>
        </w:tc>
        <w:tc>
          <w:tcPr>
            <w:tcW w:w="1384" w:type="dxa"/>
          </w:tcPr>
          <w:p w:rsidR="00F431C7" w:rsidRPr="00BA4CDC" w:rsidRDefault="00F431C7" w:rsidP="00F431C7">
            <w:pPr>
              <w:rPr>
                <w:snapToGrid w:val="0"/>
                <w:color w:val="000000"/>
              </w:rPr>
            </w:pPr>
            <w:r w:rsidRPr="00BA4CDC">
              <w:rPr>
                <w:snapToGrid w:val="0"/>
                <w:color w:val="000000"/>
              </w:rPr>
              <w:t>704</w:t>
            </w:r>
          </w:p>
          <w:p w:rsidR="00F431C7" w:rsidRPr="00BA4CDC" w:rsidRDefault="00F431C7" w:rsidP="00F431C7">
            <w:pPr>
              <w:rPr>
                <w:snapToGrid w:val="0"/>
                <w:color w:val="000000"/>
              </w:rPr>
            </w:pPr>
            <w:r w:rsidRPr="00BA4CDC">
              <w:rPr>
                <w:snapToGrid w:val="0"/>
                <w:color w:val="000000"/>
              </w:rPr>
              <w:t>42%</w:t>
            </w:r>
          </w:p>
        </w:tc>
      </w:tr>
    </w:tbl>
    <w:p w:rsidR="00F431C7" w:rsidRPr="00BA4CDC" w:rsidRDefault="00F431C7" w:rsidP="00F431C7">
      <w:pPr>
        <w:ind w:firstLine="567"/>
        <w:rPr>
          <w:color w:val="000000"/>
          <w:highlight w:val="yellow"/>
          <w:lang w:val="en-US"/>
        </w:rPr>
      </w:pPr>
    </w:p>
    <w:p w:rsidR="00F431C7" w:rsidRPr="00BA4CDC" w:rsidRDefault="00F431C7" w:rsidP="00F431C7">
      <w:pPr>
        <w:pStyle w:val="8"/>
      </w:pPr>
      <w:bookmarkStart w:id="95" w:name="_Toc487032769"/>
      <w:r w:rsidRPr="00BA4CDC">
        <w:t>Предложения по оптимизации административно-территориального устройства Лозовского 1-го сельского поселения и изменению категорий земель</w:t>
      </w:r>
      <w:bookmarkEnd w:id="95"/>
    </w:p>
    <w:p w:rsidR="00F431C7" w:rsidRPr="00BA4CDC" w:rsidRDefault="00F431C7" w:rsidP="00F431C7">
      <w:pPr>
        <w:ind w:firstLine="567"/>
      </w:pPr>
    </w:p>
    <w:p w:rsidR="00F431C7" w:rsidRPr="00BA4CDC" w:rsidRDefault="00F431C7" w:rsidP="00F431C7">
      <w:pPr>
        <w:ind w:firstLine="567"/>
      </w:pPr>
      <w:r w:rsidRPr="00BA4CDC">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F431C7" w:rsidRPr="00BA4CDC" w:rsidRDefault="00F431C7" w:rsidP="00F431C7">
      <w:pPr>
        <w:ind w:firstLine="567"/>
      </w:pPr>
      <w:r w:rsidRPr="00BA4CDC">
        <w:t>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F431C7" w:rsidRPr="00BA4CDC" w:rsidRDefault="00F431C7" w:rsidP="00F431C7">
      <w:pPr>
        <w:ind w:firstLine="567"/>
      </w:pPr>
      <w:r w:rsidRPr="00BA4CDC">
        <w:t>В 2013 году были преобразованы Лозовское 1-е сельское поселение, Лозовское 2-е сельское поселение, входящие в состав Верхнемамонского муниципального района Воронежской области, путем объединения в Лозовское 1-е сельское поселение с административным центром в селе Лозовое (в соответствии с Законом Воронежской области от 28.06.2013 № 88-ОЗ «О преобразовании некоторых муниципальных образований Верхнемамонского муниципального района Воронежской области»).</w:t>
      </w:r>
    </w:p>
    <w:p w:rsidR="00F431C7" w:rsidRPr="00BA4CDC" w:rsidRDefault="00F431C7" w:rsidP="00F431C7">
      <w:pPr>
        <w:ind w:firstLine="567"/>
        <w:rPr>
          <w:rFonts w:eastAsia="Arial Unicode MS"/>
        </w:rPr>
      </w:pPr>
      <w:r w:rsidRPr="00BA4CDC">
        <w:rPr>
          <w:rFonts w:eastAsia="TimesNewRomanPSMT"/>
        </w:rPr>
        <w:t xml:space="preserve">Границы сельского  поселения утверждены </w:t>
      </w:r>
      <w:r w:rsidRPr="00BA4CDC">
        <w:t xml:space="preserve">Законом Воронежской области от </w:t>
      </w:r>
      <w:r w:rsidRPr="00BA4CDC">
        <w:rPr>
          <w:rFonts w:eastAsiaTheme="minorEastAsia"/>
          <w:bCs/>
          <w:iCs/>
        </w:rPr>
        <w:t xml:space="preserve">15.10.2004 № 63-ОЗ (ред. от 02.06.2017)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p>
    <w:p w:rsidR="00F431C7" w:rsidRPr="00BA4CDC" w:rsidRDefault="00F431C7" w:rsidP="00F431C7">
      <w:pPr>
        <w:ind w:firstLine="567"/>
        <w:rPr>
          <w:snapToGrid w:val="0"/>
        </w:rPr>
      </w:pPr>
      <w:r w:rsidRPr="00BA4CDC">
        <w:rPr>
          <w:rFonts w:eastAsia="TimesNewRoman"/>
        </w:rPr>
        <w:t>Границы с. Лозовое не утверждены в установленном порядке. Мероприятиями Генерального плана необходимо предусмотреть подготовку соответствующей документации для утверждения границ с. Лозовое</w:t>
      </w:r>
      <w:r w:rsidRPr="00BA4CDC">
        <w:rPr>
          <w:snapToGrid w:val="0"/>
        </w:rPr>
        <w:t xml:space="preserve">. </w:t>
      </w:r>
    </w:p>
    <w:p w:rsidR="00F431C7" w:rsidRPr="00BA4CDC" w:rsidRDefault="00F431C7" w:rsidP="00F431C7">
      <w:pPr>
        <w:pStyle w:val="ConsPlusNormal"/>
        <w:ind w:firstLine="540"/>
        <w:jc w:val="both"/>
      </w:pPr>
      <w:r w:rsidRPr="00BA4CDC">
        <w:t xml:space="preserve">Утверждение границ населенных пунктов поселения потребует дополнительных мероприятий по определению координат характерных точек границ, поскольку, согласно Постановлению Правительства Российской Федерации </w:t>
      </w:r>
      <w:r w:rsidRPr="00BA4CDC">
        <w:rPr>
          <w:bCs/>
        </w:rPr>
        <w:t xml:space="preserve">от 3 февраля 2014 г.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имуществои сделок с ним, кадастрового учета и ведения государственного кадастра недвижимости, а также требований к формату таких документов в электронной форме» </w:t>
      </w:r>
      <w:r w:rsidRPr="00BA4CDC">
        <w:t>в случае утверждения генерального плана либо внесения в него изменений орган местного самоуправления (орган государственной власти субъектов Российской Федерации - городов федерального значения Москвы и Санкт-Петербурга) направляет в орган кадастрового учета документ, воспроизводящий сведения, содержащиеся в правовом акте, которым утвержден или изменен генеральный план, включая сведения об установлении или изменении границ населенных пунктов.</w:t>
      </w:r>
    </w:p>
    <w:p w:rsidR="00F431C7" w:rsidRPr="00BA4CDC" w:rsidRDefault="00F431C7" w:rsidP="00F431C7">
      <w:pPr>
        <w:ind w:firstLine="567"/>
      </w:pPr>
      <w:r w:rsidRPr="00BA4CDC">
        <w:t xml:space="preserve">Порядок предоставления и состав документов для внесения в государственный кадастр недвижимости сведений о границах населенных </w:t>
      </w:r>
      <w:r w:rsidRPr="00BA4CDC">
        <w:lastRenderedPageBreak/>
        <w:t>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
    <w:p w:rsidR="00F431C7" w:rsidRPr="00BA4CDC" w:rsidRDefault="00F431C7" w:rsidP="00F431C7">
      <w:pPr>
        <w:pStyle w:val="a7"/>
        <w:ind w:firstLine="567"/>
        <w:jc w:val="both"/>
        <w:rPr>
          <w:bCs/>
          <w:smallCaps/>
          <w:snapToGrid w:val="0"/>
        </w:rPr>
      </w:pPr>
      <w:r w:rsidRPr="00BA4CDC">
        <w:t xml:space="preserve">Настоящим генеральным планом в границы с. </w:t>
      </w:r>
      <w:r w:rsidRPr="00BA4CDC">
        <w:rPr>
          <w:rFonts w:eastAsia="TimesNewRoman"/>
        </w:rPr>
        <w:t>Лозовое</w:t>
      </w:r>
      <w:r w:rsidRPr="00BA4CDC">
        <w:t xml:space="preserve"> включается </w:t>
      </w:r>
      <w:r w:rsidRPr="00BA4CDC">
        <w:rPr>
          <w:b/>
        </w:rPr>
        <w:t>9</w:t>
      </w:r>
      <w:r w:rsidRPr="00BA4CDC">
        <w:t xml:space="preserve"> земельных участка ориентировочной площадью </w:t>
      </w:r>
      <w:r w:rsidRPr="00BA4CDC">
        <w:rPr>
          <w:b/>
        </w:rPr>
        <w:t>15,5</w:t>
      </w:r>
      <w:r w:rsidRPr="00BA4CDC">
        <w:t xml:space="preserve"> га.</w:t>
      </w:r>
      <w:r w:rsidRPr="00BA4CDC">
        <w:rPr>
          <w:bCs/>
          <w:smallCaps/>
          <w:snapToGrid w:val="0"/>
        </w:rPr>
        <w:tab/>
      </w:r>
    </w:p>
    <w:p w:rsidR="00F431C7" w:rsidRPr="00BA4CDC" w:rsidRDefault="00F431C7" w:rsidP="00F431C7">
      <w:pPr>
        <w:pStyle w:val="a7"/>
        <w:ind w:firstLine="567"/>
        <w:jc w:val="both"/>
      </w:pPr>
    </w:p>
    <w:p w:rsidR="00F431C7" w:rsidRPr="00BA4CDC" w:rsidRDefault="00F431C7" w:rsidP="00F431C7">
      <w:pPr>
        <w:pStyle w:val="aff7"/>
        <w:keepNext/>
        <w:jc w:val="both"/>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3</w:t>
      </w:r>
      <w:r w:rsidR="009D3354" w:rsidRPr="00BA4CDC">
        <w:rPr>
          <w:rFonts w:cs="Times New Roman"/>
          <w:noProof/>
        </w:rPr>
        <w:fldChar w:fldCharType="end"/>
      </w:r>
      <w:r w:rsidRPr="00BA4CDC">
        <w:rPr>
          <w:rFonts w:cs="Times New Roman"/>
        </w:rPr>
        <w:t>Перечень мероприятий по оптимизации административно-территориального устройства</w:t>
      </w:r>
    </w:p>
    <w:tbl>
      <w:tblPr>
        <w:tblW w:w="9925"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11"/>
        <w:gridCol w:w="7655"/>
        <w:gridCol w:w="1559"/>
      </w:tblGrid>
      <w:tr w:rsidR="00F431C7" w:rsidRPr="00BA4CDC" w:rsidTr="00F431C7">
        <w:trPr>
          <w:jc w:val="center"/>
        </w:trPr>
        <w:tc>
          <w:tcPr>
            <w:tcW w:w="711" w:type="dxa"/>
            <w:shd w:val="clear" w:color="auto" w:fill="DAEEF3" w:themeFill="accent5" w:themeFillTint="33"/>
          </w:tcPr>
          <w:p w:rsidR="00F431C7" w:rsidRPr="00BA4CDC" w:rsidRDefault="00F431C7" w:rsidP="00F431C7">
            <w:pPr>
              <w:pStyle w:val="TableContents"/>
              <w:jc w:val="center"/>
              <w:rPr>
                <w:b/>
                <w:bCs/>
                <w:snapToGrid w:val="0"/>
              </w:rPr>
            </w:pPr>
            <w:r w:rsidRPr="00BA4CDC">
              <w:rPr>
                <w:b/>
                <w:bCs/>
                <w:snapToGrid w:val="0"/>
              </w:rPr>
              <w:t>№ пп</w:t>
            </w:r>
          </w:p>
        </w:tc>
        <w:tc>
          <w:tcPr>
            <w:tcW w:w="7655" w:type="dxa"/>
            <w:shd w:val="clear" w:color="auto" w:fill="DAEEF3" w:themeFill="accent5" w:themeFillTint="33"/>
          </w:tcPr>
          <w:p w:rsidR="00F431C7" w:rsidRPr="00BA4CDC" w:rsidRDefault="00F431C7" w:rsidP="00F431C7">
            <w:pPr>
              <w:pStyle w:val="TableContents"/>
              <w:jc w:val="center"/>
              <w:rPr>
                <w:b/>
                <w:bCs/>
                <w:snapToGrid w:val="0"/>
              </w:rPr>
            </w:pPr>
            <w:r w:rsidRPr="00BA4CDC">
              <w:rPr>
                <w:b/>
                <w:bCs/>
                <w:snapToGrid w:val="0"/>
              </w:rPr>
              <w:t>Наименование мероприятия</w:t>
            </w:r>
          </w:p>
        </w:tc>
        <w:tc>
          <w:tcPr>
            <w:tcW w:w="1559" w:type="dxa"/>
            <w:shd w:val="clear" w:color="auto" w:fill="DAEEF3" w:themeFill="accent5" w:themeFillTint="33"/>
          </w:tcPr>
          <w:p w:rsidR="00F431C7" w:rsidRPr="00BA4CDC" w:rsidRDefault="00F431C7" w:rsidP="00F431C7">
            <w:pPr>
              <w:pStyle w:val="TableContents"/>
              <w:jc w:val="center"/>
              <w:rPr>
                <w:b/>
                <w:bCs/>
                <w:snapToGrid w:val="0"/>
              </w:rPr>
            </w:pPr>
            <w:r w:rsidRPr="00BA4CDC">
              <w:rPr>
                <w:b/>
                <w:bCs/>
                <w:snapToGrid w:val="0"/>
              </w:rPr>
              <w:t>Сроки реализации</w:t>
            </w:r>
          </w:p>
        </w:tc>
      </w:tr>
      <w:tr w:rsidR="00F431C7" w:rsidRPr="00BA4CDC" w:rsidTr="00F431C7">
        <w:trPr>
          <w:jc w:val="center"/>
        </w:trPr>
        <w:tc>
          <w:tcPr>
            <w:tcW w:w="711" w:type="dxa"/>
          </w:tcPr>
          <w:p w:rsidR="00F431C7" w:rsidRPr="00BA4CDC" w:rsidRDefault="00F431C7" w:rsidP="00F431C7">
            <w:pPr>
              <w:jc w:val="center"/>
              <w:rPr>
                <w:bCs/>
                <w:smallCaps/>
                <w:snapToGrid w:val="0"/>
              </w:rPr>
            </w:pPr>
            <w:r w:rsidRPr="00BA4CDC">
              <w:rPr>
                <w:bCs/>
                <w:smallCaps/>
                <w:snapToGrid w:val="0"/>
              </w:rPr>
              <w:t>1.</w:t>
            </w:r>
          </w:p>
        </w:tc>
        <w:tc>
          <w:tcPr>
            <w:tcW w:w="7655" w:type="dxa"/>
          </w:tcPr>
          <w:p w:rsidR="00F431C7" w:rsidRPr="00BA4CDC" w:rsidRDefault="00F431C7" w:rsidP="00F431C7">
            <w:pPr>
              <w:ind w:right="34" w:firstLine="13"/>
              <w:rPr>
                <w:kern w:val="2"/>
                <w:lang w:eastAsia="ar-SA"/>
              </w:rPr>
            </w:pPr>
            <w:r w:rsidRPr="00BA4CDC">
              <w:t xml:space="preserve">Включение в границы с. Лозовое </w:t>
            </w:r>
            <w:r w:rsidRPr="00BA4CDC">
              <w:rPr>
                <w:b/>
              </w:rPr>
              <w:t>9</w:t>
            </w:r>
            <w:r w:rsidRPr="00BA4CDC">
              <w:t xml:space="preserve"> земельных участков общей площадью </w:t>
            </w:r>
            <w:r w:rsidRPr="00BA4CDC">
              <w:rPr>
                <w:b/>
              </w:rPr>
              <w:t>15,5</w:t>
            </w:r>
            <w:r w:rsidRPr="00BA4CDC">
              <w:t xml:space="preserve"> га:</w:t>
            </w:r>
          </w:p>
          <w:p w:rsidR="00F431C7" w:rsidRPr="00BA4CDC" w:rsidRDefault="00F431C7" w:rsidP="00F431C7">
            <w:pPr>
              <w:autoSpaceDE w:val="0"/>
              <w:ind w:left="298" w:firstLine="13"/>
            </w:pPr>
            <w:r w:rsidRPr="00BA4CDC">
              <w:rPr>
                <w:rFonts w:eastAsia="TimesNewRoman"/>
                <w:b/>
              </w:rPr>
              <w:t>Участок №1</w:t>
            </w:r>
            <w:r w:rsidRPr="00BA4CDC">
              <w:rPr>
                <w:rFonts w:eastAsia="TimesNewRoman"/>
              </w:rPr>
              <w:t xml:space="preserve"> площадью 0,8 га, с целью включения плоскостного спортивного сооружения</w:t>
            </w:r>
            <w:r w:rsidRPr="00BA4CDC">
              <w:t>;</w:t>
            </w:r>
          </w:p>
          <w:p w:rsidR="00F431C7" w:rsidRPr="00BA4CDC" w:rsidRDefault="00F431C7" w:rsidP="00F431C7">
            <w:pPr>
              <w:autoSpaceDE w:val="0"/>
              <w:ind w:left="298" w:firstLine="13"/>
            </w:pPr>
            <w:r w:rsidRPr="00BA4CDC">
              <w:rPr>
                <w:b/>
              </w:rPr>
              <w:t>Участок №2</w:t>
            </w:r>
            <w:r w:rsidRPr="00BA4CDC">
              <w:t xml:space="preserve"> площадью 1 га</w:t>
            </w:r>
            <w:r w:rsidRPr="00BA4CDC">
              <w:rPr>
                <w:rFonts w:eastAsia="TimesNewRoman"/>
              </w:rPr>
              <w:t>, с целью включения исторически сложившейся жилой застройки и приусадебных участков</w:t>
            </w:r>
            <w:r w:rsidRPr="00BA4CDC">
              <w:t>;</w:t>
            </w:r>
          </w:p>
          <w:p w:rsidR="00F431C7" w:rsidRPr="00BA4CDC" w:rsidRDefault="00F431C7" w:rsidP="00F431C7">
            <w:pPr>
              <w:autoSpaceDE w:val="0"/>
              <w:ind w:left="298" w:firstLine="13"/>
            </w:pPr>
            <w:r w:rsidRPr="00BA4CDC">
              <w:rPr>
                <w:b/>
              </w:rPr>
              <w:t>Участок №3</w:t>
            </w:r>
            <w:r w:rsidRPr="00BA4CDC">
              <w:t xml:space="preserve"> площадью 3,3 га</w:t>
            </w:r>
            <w:r w:rsidRPr="00BA4CDC">
              <w:rPr>
                <w:rFonts w:eastAsia="TimesNewRoman"/>
              </w:rPr>
              <w:t>, с целью включения исторически сложившейся жилой застройки и приусадебных участков;</w:t>
            </w:r>
          </w:p>
          <w:p w:rsidR="00F431C7" w:rsidRPr="00BA4CDC" w:rsidRDefault="00F431C7" w:rsidP="00F431C7">
            <w:pPr>
              <w:autoSpaceDE w:val="0"/>
              <w:ind w:left="298" w:firstLine="13"/>
            </w:pPr>
            <w:r w:rsidRPr="00BA4CDC">
              <w:rPr>
                <w:b/>
              </w:rPr>
              <w:t>Участок №4</w:t>
            </w:r>
            <w:r w:rsidRPr="00BA4CDC">
              <w:t xml:space="preserve"> площадью 0,2 га</w:t>
            </w:r>
            <w:r w:rsidRPr="00BA4CDC">
              <w:rPr>
                <w:rFonts w:eastAsia="TimesNewRoman"/>
              </w:rPr>
              <w:t>, с целью включения исторически сложившейся жилой застройки и приусадебных участков</w:t>
            </w:r>
            <w:r w:rsidRPr="00BA4CDC">
              <w:t>;</w:t>
            </w:r>
          </w:p>
          <w:p w:rsidR="00F431C7" w:rsidRPr="00BA4CDC" w:rsidRDefault="00F431C7" w:rsidP="00F431C7">
            <w:pPr>
              <w:autoSpaceDE w:val="0"/>
              <w:ind w:left="298"/>
            </w:pPr>
            <w:r w:rsidRPr="00BA4CDC">
              <w:rPr>
                <w:b/>
              </w:rPr>
              <w:t>Участок №5</w:t>
            </w:r>
            <w:r w:rsidRPr="00BA4CDC">
              <w:t xml:space="preserve"> площадью 5 га (</w:t>
            </w:r>
            <w:r w:rsidRPr="00BA4CDC">
              <w:rPr>
                <w:rFonts w:eastAsia="TimesNewRoman"/>
              </w:rPr>
              <w:t xml:space="preserve">кадастровый номер </w:t>
            </w:r>
            <w:r w:rsidRPr="00BA4CDC">
              <w:rPr>
                <w:bCs/>
              </w:rPr>
              <w:t>36:06:1600014:70</w:t>
            </w:r>
            <w:r w:rsidRPr="00BA4CDC">
              <w:t>)</w:t>
            </w:r>
            <w:r w:rsidRPr="00BA4CDC">
              <w:rPr>
                <w:rFonts w:eastAsia="TimesNewRoman"/>
              </w:rPr>
              <w:t>, с целью уточнения границ населенных пунктов</w:t>
            </w:r>
            <w:r w:rsidRPr="00BA4CDC">
              <w:t>;</w:t>
            </w:r>
          </w:p>
          <w:p w:rsidR="00F431C7" w:rsidRPr="00BA4CDC" w:rsidRDefault="00F431C7" w:rsidP="00F431C7">
            <w:pPr>
              <w:autoSpaceDE w:val="0"/>
              <w:ind w:left="298" w:firstLine="13"/>
            </w:pPr>
            <w:r w:rsidRPr="00BA4CDC">
              <w:rPr>
                <w:b/>
              </w:rPr>
              <w:t>Участок №6</w:t>
            </w:r>
            <w:r w:rsidRPr="00BA4CDC">
              <w:t xml:space="preserve"> площадью 1 га</w:t>
            </w:r>
            <w:r w:rsidRPr="00BA4CDC">
              <w:rPr>
                <w:rFonts w:eastAsia="TimesNewRoman"/>
              </w:rPr>
              <w:t>, с целью включения исторически сложившейся жилой застройки и приусадебных участков</w:t>
            </w:r>
            <w:r w:rsidRPr="00BA4CDC">
              <w:t>;</w:t>
            </w:r>
          </w:p>
          <w:p w:rsidR="00F431C7" w:rsidRPr="00BA4CDC" w:rsidRDefault="00F431C7" w:rsidP="00F431C7">
            <w:pPr>
              <w:autoSpaceDE w:val="0"/>
              <w:ind w:left="371"/>
            </w:pPr>
            <w:r w:rsidRPr="00BA4CDC">
              <w:rPr>
                <w:b/>
              </w:rPr>
              <w:t>Участок №7</w:t>
            </w:r>
            <w:r w:rsidRPr="00BA4CDC">
              <w:t xml:space="preserve"> площадью 1,8 га</w:t>
            </w:r>
            <w:r w:rsidRPr="00BA4CDC">
              <w:rPr>
                <w:rFonts w:eastAsia="TimesNewRoman"/>
              </w:rPr>
              <w:t>, с целью включения исторически сложившейся жилой застройки и приусадебных участков</w:t>
            </w:r>
            <w:r w:rsidRPr="00BA4CDC">
              <w:t>;</w:t>
            </w:r>
          </w:p>
          <w:p w:rsidR="00F431C7" w:rsidRPr="00BA4CDC" w:rsidRDefault="00F431C7" w:rsidP="00F431C7">
            <w:pPr>
              <w:autoSpaceDE w:val="0"/>
              <w:ind w:left="371"/>
            </w:pPr>
            <w:r w:rsidRPr="00BA4CDC">
              <w:rPr>
                <w:b/>
              </w:rPr>
              <w:t>Участок №8</w:t>
            </w:r>
            <w:r w:rsidRPr="00BA4CDC">
              <w:t xml:space="preserve"> площадью 0,1 га</w:t>
            </w:r>
            <w:r w:rsidRPr="00BA4CDC">
              <w:rPr>
                <w:rFonts w:eastAsia="TimesNewRoman"/>
              </w:rPr>
              <w:t>, с целью включения исторически сложившейся жилой застройки и приусадебных участков</w:t>
            </w:r>
            <w:r w:rsidRPr="00BA4CDC">
              <w:t>;</w:t>
            </w:r>
          </w:p>
          <w:p w:rsidR="00F431C7" w:rsidRPr="00BA4CDC" w:rsidRDefault="00F431C7" w:rsidP="00F431C7">
            <w:pPr>
              <w:autoSpaceDE w:val="0"/>
              <w:ind w:left="371"/>
            </w:pPr>
            <w:r w:rsidRPr="00BA4CDC">
              <w:rPr>
                <w:b/>
              </w:rPr>
              <w:t>Участок №9</w:t>
            </w:r>
            <w:r w:rsidRPr="00BA4CDC">
              <w:t xml:space="preserve"> площадью 2,3 га</w:t>
            </w:r>
            <w:r w:rsidRPr="00BA4CDC">
              <w:rPr>
                <w:rFonts w:eastAsia="TimesNewRoman"/>
              </w:rPr>
              <w:t>, с целью включения исторически сложившейся жилой застройки и приусадебных участков</w:t>
            </w:r>
            <w:r w:rsidRPr="00BA4CDC">
              <w:t>;</w:t>
            </w:r>
          </w:p>
        </w:tc>
        <w:tc>
          <w:tcPr>
            <w:tcW w:w="1559" w:type="dxa"/>
            <w:vAlign w:val="center"/>
          </w:tcPr>
          <w:p w:rsidR="00F431C7" w:rsidRPr="00BA4CDC" w:rsidRDefault="00F431C7" w:rsidP="00F431C7">
            <w:pPr>
              <w:jc w:val="center"/>
            </w:pPr>
            <w:r w:rsidRPr="00BA4CDC">
              <w:t>Первая очередь</w:t>
            </w:r>
          </w:p>
        </w:tc>
      </w:tr>
      <w:tr w:rsidR="00F431C7" w:rsidRPr="00BA4CDC" w:rsidTr="00F431C7">
        <w:trPr>
          <w:jc w:val="center"/>
        </w:trPr>
        <w:tc>
          <w:tcPr>
            <w:tcW w:w="711" w:type="dxa"/>
          </w:tcPr>
          <w:p w:rsidR="00F431C7" w:rsidRPr="00BA4CDC" w:rsidRDefault="00F431C7" w:rsidP="00F431C7">
            <w:pPr>
              <w:jc w:val="center"/>
              <w:rPr>
                <w:bCs/>
                <w:i/>
                <w:smallCaps/>
                <w:snapToGrid w:val="0"/>
              </w:rPr>
            </w:pPr>
            <w:r w:rsidRPr="00BA4CDC">
              <w:rPr>
                <w:bCs/>
                <w:smallCaps/>
                <w:snapToGrid w:val="0"/>
              </w:rPr>
              <w:t>2.</w:t>
            </w:r>
          </w:p>
        </w:tc>
        <w:tc>
          <w:tcPr>
            <w:tcW w:w="7655" w:type="dxa"/>
          </w:tcPr>
          <w:p w:rsidR="00F431C7" w:rsidRPr="00BA4CDC" w:rsidRDefault="00F431C7" w:rsidP="00F431C7">
            <w:pPr>
              <w:pStyle w:val="a7"/>
            </w:pPr>
            <w:r w:rsidRPr="00BA4CDC">
              <w:t>Проведение комплекса мероприятий по установлению (изменению) границ населенных пунктов, в порядке, определенном действующим законодательством.</w:t>
            </w:r>
          </w:p>
        </w:tc>
        <w:tc>
          <w:tcPr>
            <w:tcW w:w="1559" w:type="dxa"/>
            <w:vAlign w:val="center"/>
          </w:tcPr>
          <w:p w:rsidR="00F431C7" w:rsidRPr="00BA4CDC" w:rsidRDefault="00F431C7" w:rsidP="00F431C7">
            <w:pPr>
              <w:jc w:val="center"/>
            </w:pPr>
            <w:r w:rsidRPr="00BA4CDC">
              <w:t>Первая очередь</w:t>
            </w:r>
          </w:p>
        </w:tc>
      </w:tr>
      <w:tr w:rsidR="00F431C7" w:rsidRPr="00BA4CDC" w:rsidTr="00F431C7">
        <w:trPr>
          <w:jc w:val="center"/>
        </w:trPr>
        <w:tc>
          <w:tcPr>
            <w:tcW w:w="711" w:type="dxa"/>
          </w:tcPr>
          <w:p w:rsidR="00F431C7" w:rsidRPr="00BA4CDC" w:rsidRDefault="00F431C7" w:rsidP="00F431C7">
            <w:pPr>
              <w:jc w:val="center"/>
              <w:rPr>
                <w:bCs/>
                <w:i/>
                <w:smallCaps/>
                <w:snapToGrid w:val="0"/>
              </w:rPr>
            </w:pPr>
            <w:r w:rsidRPr="00BA4CDC">
              <w:rPr>
                <w:bCs/>
                <w:smallCaps/>
                <w:snapToGrid w:val="0"/>
              </w:rPr>
              <w:lastRenderedPageBreak/>
              <w:t>3.</w:t>
            </w:r>
          </w:p>
        </w:tc>
        <w:tc>
          <w:tcPr>
            <w:tcW w:w="7655" w:type="dxa"/>
          </w:tcPr>
          <w:p w:rsidR="00F431C7" w:rsidRPr="00BA4CDC" w:rsidRDefault="00F431C7" w:rsidP="00F431C7">
            <w:pPr>
              <w:pStyle w:val="a7"/>
            </w:pPr>
            <w:r w:rsidRPr="00BA4CDC">
              <w:t>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карте генерального плана Лозовского 1-го сельского поселения.</w:t>
            </w:r>
          </w:p>
        </w:tc>
        <w:tc>
          <w:tcPr>
            <w:tcW w:w="1559" w:type="dxa"/>
            <w:vAlign w:val="center"/>
          </w:tcPr>
          <w:p w:rsidR="00F431C7" w:rsidRPr="00BA4CDC" w:rsidRDefault="00F431C7" w:rsidP="00F431C7">
            <w:pPr>
              <w:jc w:val="center"/>
            </w:pPr>
            <w:r w:rsidRPr="00BA4CDC">
              <w:t>Первая очередь</w:t>
            </w:r>
          </w:p>
        </w:tc>
      </w:tr>
    </w:tbl>
    <w:p w:rsidR="00F431C7" w:rsidRPr="00BA4CDC" w:rsidRDefault="00F431C7" w:rsidP="00F431C7">
      <w:pPr>
        <w:ind w:firstLine="567"/>
        <w:rPr>
          <w:i/>
        </w:rPr>
      </w:pPr>
      <w:r w:rsidRPr="00BA4CDC">
        <w:rPr>
          <w:i/>
        </w:rPr>
        <w:t>Проектные предложения по уточнению границ населенных пунктов Лозовского 1-го сельского поселения и переводу земель из одной категории в другую отображены на карте 1.</w:t>
      </w:r>
    </w:p>
    <w:p w:rsidR="00F431C7" w:rsidRPr="00BA4CDC" w:rsidRDefault="00F431C7" w:rsidP="00F431C7">
      <w:pPr>
        <w:rPr>
          <w:b/>
          <w:bCs/>
        </w:rPr>
      </w:pPr>
      <w:r w:rsidRPr="00BA4CDC">
        <w:rPr>
          <w:b/>
          <w:bCs/>
        </w:rPr>
        <w:tab/>
      </w:r>
    </w:p>
    <w:p w:rsidR="00F431C7" w:rsidRPr="00BA4CDC" w:rsidRDefault="00F431C7" w:rsidP="00F431C7">
      <w:pPr>
        <w:pStyle w:val="8"/>
      </w:pPr>
      <w:bookmarkStart w:id="96" w:name="_Toc487032770"/>
      <w:r w:rsidRPr="00BA4CDC">
        <w:t>Предложения по усовершенствованию и развитию планировочной структуры сельского  поселения, функциональное и градостроительное зонирование</w:t>
      </w:r>
      <w:bookmarkEnd w:id="96"/>
    </w:p>
    <w:p w:rsidR="00F431C7" w:rsidRPr="00BA4CDC" w:rsidRDefault="00F431C7" w:rsidP="00F431C7">
      <w:pPr>
        <w:pStyle w:val="9"/>
        <w:outlineLvl w:val="2"/>
      </w:pPr>
      <w:bookmarkStart w:id="97" w:name="_Toc487032771"/>
      <w:r w:rsidRPr="00BA4CDC">
        <w:t>Функциональное зонирование</w:t>
      </w:r>
      <w:bookmarkEnd w:id="97"/>
    </w:p>
    <w:p w:rsidR="00F431C7" w:rsidRPr="00BA4CDC" w:rsidRDefault="00F431C7" w:rsidP="00F431C7">
      <w:pPr>
        <w:ind w:firstLine="567"/>
      </w:pPr>
      <w:r w:rsidRPr="00BA4CDC">
        <w:t xml:space="preserve">Согласно ст.23 п.6 ГК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F431C7" w:rsidRPr="00BA4CDC" w:rsidRDefault="00F431C7" w:rsidP="00F431C7">
      <w:pPr>
        <w:ind w:firstLine="567"/>
      </w:pPr>
      <w:r w:rsidRPr="00BA4CDC">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F431C7" w:rsidRPr="00BA4CDC" w:rsidRDefault="00F431C7" w:rsidP="00F431C7">
      <w:pPr>
        <w:ind w:firstLine="567"/>
      </w:pPr>
      <w:r w:rsidRPr="00BA4CDC">
        <w:t>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F431C7" w:rsidRPr="00BA4CDC" w:rsidRDefault="00F431C7" w:rsidP="00F431C7">
      <w:pPr>
        <w:ind w:firstLine="567"/>
      </w:pPr>
      <w:r w:rsidRPr="00BA4CDC">
        <w:t>В Генеральном плане на перспективу выделены следующие виды функциональных зон:</w:t>
      </w:r>
    </w:p>
    <w:p w:rsidR="00F431C7" w:rsidRPr="00BA4CDC" w:rsidRDefault="00F431C7" w:rsidP="00F431C7">
      <w:r w:rsidRPr="00BA4CDC">
        <w:tab/>
      </w:r>
      <w:r w:rsidRPr="00BA4CDC">
        <w:rPr>
          <w:b/>
          <w:i/>
        </w:rPr>
        <w:t xml:space="preserve">1. Жилые зоны. </w:t>
      </w:r>
      <w:r w:rsidRPr="00BA4CDC">
        <w:t>Развитие жилых зон с. Лозовое предусмотрено в северной и южной частях</w:t>
      </w:r>
      <w:r w:rsidRPr="00BA4CDC">
        <w:rPr>
          <w:color w:val="000000"/>
        </w:rPr>
        <w:t xml:space="preserve">населённого пункта общей площадью </w:t>
      </w:r>
      <w:r w:rsidRPr="00BA4CDC">
        <w:t xml:space="preserve">52 га. </w:t>
      </w:r>
    </w:p>
    <w:p w:rsidR="00F431C7" w:rsidRPr="00BA4CDC" w:rsidRDefault="00F431C7" w:rsidP="00F431C7">
      <w:r w:rsidRPr="00BA4CDC">
        <w:tab/>
      </w:r>
      <w:r w:rsidRPr="00BA4CDC">
        <w:rPr>
          <w:b/>
          <w:i/>
        </w:rPr>
        <w:t xml:space="preserve">2. Общественно-деловые зоны. </w:t>
      </w:r>
      <w:r w:rsidRPr="00BA4CDC">
        <w:rPr>
          <w:rFonts w:eastAsia="Arial"/>
        </w:rPr>
        <w:t xml:space="preserve">Развитие общественно-деловых зон </w:t>
      </w:r>
      <w:r w:rsidRPr="00BA4CDC">
        <w:t xml:space="preserve">по мере необходимости может осуществляться за счет строительства социальных и культурно-бытовых объектов. </w:t>
      </w:r>
    </w:p>
    <w:p w:rsidR="00F431C7" w:rsidRPr="00BA4CDC" w:rsidRDefault="00F431C7" w:rsidP="00F431C7">
      <w:r w:rsidRPr="00BA4CDC">
        <w:tab/>
      </w:r>
      <w:r w:rsidRPr="00BA4CDC">
        <w:rPr>
          <w:b/>
          <w:i/>
        </w:rPr>
        <w:t>3.Производственные зоны.</w:t>
      </w:r>
      <w:r w:rsidRPr="00BA4CDC">
        <w:t>Развитие производственных зонна территории с. Лозовое не предполагается.</w:t>
      </w:r>
    </w:p>
    <w:p w:rsidR="00F431C7" w:rsidRPr="00BA4CDC" w:rsidRDefault="00F431C7" w:rsidP="00F431C7">
      <w:r w:rsidRPr="00BA4CDC">
        <w:tab/>
      </w:r>
      <w:r w:rsidRPr="00BA4CDC">
        <w:rPr>
          <w:b/>
          <w:i/>
        </w:rPr>
        <w:t>4.Зоны инженерной и транспортной инфраструктуры</w:t>
      </w:r>
      <w:r w:rsidRPr="00BA4CDC">
        <w:t>. На перспективу планируется развитие  зон инженерной и транспортной инфраструктуры во всех частях населенных пунктов.</w:t>
      </w:r>
    </w:p>
    <w:p w:rsidR="00F431C7" w:rsidRPr="00BA4CDC" w:rsidRDefault="00F431C7" w:rsidP="00F431C7">
      <w:r w:rsidRPr="00BA4CDC">
        <w:tab/>
      </w:r>
      <w:r w:rsidRPr="00BA4CDC">
        <w:rPr>
          <w:b/>
          <w:i/>
        </w:rPr>
        <w:t xml:space="preserve">5.Рекреационные зоны. </w:t>
      </w:r>
      <w:r w:rsidRPr="00BA4CDC">
        <w:t>На территории с. Лозовое планируется благоустройство</w:t>
      </w:r>
      <w:r w:rsidRPr="00BA4CDC">
        <w:rPr>
          <w:snapToGrid w:val="0"/>
        </w:rPr>
        <w:t xml:space="preserve"> родников «Белые ключи» и «Борисов колодец».</w:t>
      </w:r>
    </w:p>
    <w:p w:rsidR="00F431C7" w:rsidRPr="00BA4CDC" w:rsidRDefault="00F431C7" w:rsidP="00F431C7">
      <w:r w:rsidRPr="00BA4CDC">
        <w:tab/>
      </w:r>
      <w:r w:rsidRPr="00BA4CDC">
        <w:rPr>
          <w:b/>
          <w:i/>
        </w:rPr>
        <w:t xml:space="preserve">6.Зона сельскохозяйственного использования. </w:t>
      </w:r>
      <w:r w:rsidRPr="00BA4CDC">
        <w:t>Развитие зоны сельскохозяйственного использования в западной с. Лозовое площадью6,8 га.</w:t>
      </w:r>
    </w:p>
    <w:p w:rsidR="00F431C7" w:rsidRPr="00BA4CDC" w:rsidRDefault="00F431C7" w:rsidP="00F431C7">
      <w:pPr>
        <w:spacing w:after="120"/>
        <w:rPr>
          <w:bCs/>
          <w:iCs/>
        </w:rPr>
      </w:pPr>
      <w:r w:rsidRPr="00BA4CDC">
        <w:rPr>
          <w:b/>
          <w:bCs/>
          <w:i/>
          <w:iCs/>
        </w:rPr>
        <w:tab/>
        <w:t xml:space="preserve">7. Зона специального назначения. </w:t>
      </w:r>
      <w:r w:rsidRPr="00BA4CDC">
        <w:rPr>
          <w:bCs/>
          <w:iCs/>
        </w:rPr>
        <w:t xml:space="preserve">Зоны специального назначения на территории города представлены местами размещения кладбищ и водозаборных сооружений. Развитие зоны специального назначения на территории </w:t>
      </w:r>
      <w:r w:rsidRPr="00BA4CDC">
        <w:t>населенного пункта не предполагается.</w:t>
      </w:r>
    </w:p>
    <w:p w:rsidR="00F431C7" w:rsidRPr="00BA4CDC" w:rsidRDefault="00F431C7" w:rsidP="00F431C7">
      <w:pPr>
        <w:pStyle w:val="9"/>
        <w:outlineLvl w:val="2"/>
      </w:pPr>
      <w:bookmarkStart w:id="98" w:name="_Toc487032772"/>
      <w:r w:rsidRPr="00BA4CDC">
        <w:t>Архитектурно-планировочное освоение</w:t>
      </w:r>
      <w:bookmarkEnd w:id="98"/>
    </w:p>
    <w:p w:rsidR="00F431C7" w:rsidRPr="00BA4CDC" w:rsidRDefault="00F431C7" w:rsidP="00F431C7">
      <w:pPr>
        <w:pStyle w:val="a7"/>
        <w:ind w:firstLine="567"/>
        <w:jc w:val="both"/>
      </w:pPr>
      <w:r w:rsidRPr="00BA4CDC">
        <w:t xml:space="preserve">В основу планировочного решения Генерального плана Лозовского 1-го сельского поселения положена идея организации современного благоустроенного населенного пункта, расположенного на территории поселения, и повышения интенсивности градостроительного использования территории сельского  поселения на основе анализа </w:t>
      </w:r>
      <w:r w:rsidRPr="00BA4CDC">
        <w:lastRenderedPageBreak/>
        <w:t xml:space="preserve">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состояния окружающей среды, категоризованных автомагистралей и железной дороги, планировочных ограничений и сложившихся тенденций развития территорий. Оптимальный выбор направления развития сельского  поселения приобретает первостепенное значение, что позволит обеспечить комплексное, экономически обоснованное развитие всех систем сельского  поселения. </w:t>
      </w:r>
    </w:p>
    <w:p w:rsidR="00F431C7" w:rsidRPr="00BA4CDC" w:rsidRDefault="00F431C7" w:rsidP="00F431C7">
      <w:pPr>
        <w:ind w:firstLine="567"/>
        <w:rPr>
          <w:rFonts w:eastAsia="Lucida Sans Unicode"/>
        </w:rPr>
      </w:pPr>
      <w:r w:rsidRPr="00BA4CDC">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F431C7" w:rsidRPr="00BA4CDC" w:rsidRDefault="00F431C7" w:rsidP="00F431C7">
      <w:pPr>
        <w:pStyle w:val="ConsPlusNormal"/>
        <w:ind w:firstLine="540"/>
        <w:jc w:val="both"/>
      </w:pPr>
      <w:r w:rsidRPr="00BA4CDC">
        <w:t>В соответствии с п.4 ст.1 Градостроительного кодекса РФ к зонам с особыми условиями использования территории отнесены: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431C7" w:rsidRPr="00BA4CDC" w:rsidRDefault="00F431C7" w:rsidP="00F431C7">
      <w:pPr>
        <w:ind w:firstLine="567"/>
        <w:rPr>
          <w:highlight w:val="yellow"/>
        </w:rPr>
      </w:pPr>
      <w:r w:rsidRPr="00BA4CDC">
        <w:t>Проектом Генерального плана Лозовского 1-го сельского поселения определены основные мероприятия по территориальному планированию. Кроме того, определены основные проектные этапы реализации Генерального плана:расчетный срок – 2030 год; первая очередь – 2020 год.</w:t>
      </w:r>
    </w:p>
    <w:p w:rsidR="00F431C7" w:rsidRPr="00BA4CDC" w:rsidRDefault="00F431C7" w:rsidP="00F431C7">
      <w:pPr>
        <w:pStyle w:val="ConsPlusNormal"/>
        <w:ind w:firstLine="540"/>
        <w:jc w:val="both"/>
        <w:rPr>
          <w:rFonts w:eastAsia="Lucida Sans Unicode"/>
        </w:rPr>
      </w:pPr>
      <w:r w:rsidRPr="00BA4CDC">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
    <w:p w:rsidR="00F431C7" w:rsidRPr="00BA4CDC" w:rsidRDefault="00F431C7" w:rsidP="00F431C7">
      <w:pPr>
        <w:ind w:firstLine="567"/>
      </w:pPr>
      <w:r w:rsidRPr="00BA4CDC">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F431C7" w:rsidRPr="00BA4CDC" w:rsidRDefault="00F431C7" w:rsidP="00F431C7">
      <w:pPr>
        <w:ind w:firstLine="567"/>
      </w:pPr>
      <w:r w:rsidRPr="00BA4CDC">
        <w:t>Развитие жилищного строительства в населенных пунктах планируется на свободных от застройки территориях. В рамках развития нового типа жилья возможно строительство таун-хаусов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F431C7" w:rsidRPr="00BA4CDC" w:rsidRDefault="00F431C7" w:rsidP="00F431C7">
      <w:pPr>
        <w:autoSpaceDE w:val="0"/>
        <w:ind w:firstLine="567"/>
        <w:rPr>
          <w:b/>
          <w:i/>
          <w:kern w:val="2"/>
          <w:lang w:eastAsia="ar-SA"/>
        </w:rPr>
      </w:pPr>
      <w:r w:rsidRPr="00BA4CDC">
        <w:rPr>
          <w:b/>
          <w:i/>
        </w:rPr>
        <w:t>На перспективу необходимо:</w:t>
      </w:r>
    </w:p>
    <w:p w:rsidR="00F431C7" w:rsidRPr="00BA4CDC" w:rsidRDefault="00F431C7" w:rsidP="00DE05DF">
      <w:pPr>
        <w:numPr>
          <w:ilvl w:val="2"/>
          <w:numId w:val="141"/>
        </w:numPr>
        <w:autoSpaceDE w:val="0"/>
        <w:ind w:left="0" w:firstLine="567"/>
      </w:pPr>
      <w:r w:rsidRPr="00BA4CDC">
        <w:t>Сохранять общую масштабность существующих планировочных элементов сельских населенных пунктов, расположенных на территории поселения;</w:t>
      </w:r>
    </w:p>
    <w:p w:rsidR="00F431C7" w:rsidRPr="00BA4CDC" w:rsidRDefault="00F431C7" w:rsidP="00DE05DF">
      <w:pPr>
        <w:numPr>
          <w:ilvl w:val="2"/>
          <w:numId w:val="141"/>
        </w:numPr>
        <w:autoSpaceDE w:val="0"/>
        <w:ind w:left="0" w:firstLine="567"/>
      </w:pPr>
      <w:r w:rsidRPr="00BA4CDC">
        <w:t>Обеспечить транспортную и планировочную связность территорий внутри поселения;</w:t>
      </w:r>
    </w:p>
    <w:p w:rsidR="00F431C7" w:rsidRPr="00BA4CDC" w:rsidRDefault="00F431C7" w:rsidP="00DE05DF">
      <w:pPr>
        <w:numPr>
          <w:ilvl w:val="2"/>
          <w:numId w:val="141"/>
        </w:numPr>
        <w:autoSpaceDE w:val="0"/>
        <w:ind w:left="0" w:firstLine="567"/>
      </w:pPr>
      <w:r w:rsidRPr="00BA4CDC">
        <w:lastRenderedPageBreak/>
        <w:t>При реконструкции и формировании застройки на территории общественного центра следует ориентироваться на переход от типового к авторскому адресному проектированию;</w:t>
      </w:r>
    </w:p>
    <w:p w:rsidR="00F431C7" w:rsidRPr="00BA4CDC" w:rsidRDefault="00F431C7" w:rsidP="00DE05DF">
      <w:pPr>
        <w:numPr>
          <w:ilvl w:val="2"/>
          <w:numId w:val="141"/>
        </w:numPr>
        <w:autoSpaceDE w:val="0"/>
        <w:ind w:left="0" w:firstLine="567"/>
      </w:pPr>
      <w:r w:rsidRPr="00BA4CDC">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F431C7" w:rsidRPr="00BA4CDC" w:rsidRDefault="00F431C7" w:rsidP="00F431C7">
      <w:pPr>
        <w:ind w:left="720"/>
        <w:rPr>
          <w:highlight w:val="yellow"/>
        </w:rPr>
      </w:pPr>
    </w:p>
    <w:p w:rsidR="00F431C7" w:rsidRPr="00BA4CDC" w:rsidRDefault="00F431C7" w:rsidP="00F431C7">
      <w:pPr>
        <w:pStyle w:val="9"/>
        <w:outlineLvl w:val="2"/>
        <w:rPr>
          <w:snapToGrid w:val="0"/>
        </w:rPr>
      </w:pPr>
      <w:bookmarkStart w:id="99" w:name="_Toc487032773"/>
      <w:r w:rsidRPr="00BA4CDC">
        <w:rPr>
          <w:snapToGrid w:val="0"/>
        </w:rPr>
        <w:t>Мероприятия по градостроительному зонированию</w:t>
      </w:r>
      <w:bookmarkEnd w:id="99"/>
    </w:p>
    <w:p w:rsidR="00F431C7" w:rsidRPr="00BA4CDC" w:rsidRDefault="00F431C7" w:rsidP="00F431C7">
      <w:pPr>
        <w:pStyle w:val="a7"/>
        <w:ind w:firstLine="567"/>
        <w:jc w:val="both"/>
      </w:pPr>
      <w:r w:rsidRPr="00BA4CDC">
        <w:t>Функциональные зоны в существующих границах с. ЛозовоеЛозовского 1-го сельского поселения определены по фактическому использованию.</w:t>
      </w:r>
    </w:p>
    <w:p w:rsidR="00F431C7" w:rsidRPr="00BA4CDC" w:rsidRDefault="00F431C7" w:rsidP="00F431C7">
      <w:pPr>
        <w:pStyle w:val="a7"/>
        <w:ind w:firstLine="567"/>
        <w:jc w:val="both"/>
      </w:pPr>
      <w:r w:rsidRPr="00BA4CDC">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F431C7" w:rsidRPr="00BA4CDC" w:rsidRDefault="00F431C7" w:rsidP="00F431C7">
      <w:pPr>
        <w:pStyle w:val="a7"/>
        <w:ind w:firstLine="567"/>
        <w:jc w:val="both"/>
      </w:pPr>
      <w:r w:rsidRPr="00BA4CDC">
        <w:t>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F431C7" w:rsidRPr="00BA4CDC" w:rsidRDefault="00F431C7" w:rsidP="00F431C7">
      <w:pPr>
        <w:pStyle w:val="a7"/>
        <w:ind w:firstLine="567"/>
        <w:jc w:val="both"/>
      </w:pPr>
      <w:r w:rsidRPr="00BA4CDC">
        <w:t>После утверждения Генерального плана в плане его реализации согласно ст. 30-32 ГрК РФ для Лозовского 1-го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F431C7" w:rsidRPr="00BA4CDC" w:rsidRDefault="00F431C7" w:rsidP="00F431C7">
      <w:pPr>
        <w:pStyle w:val="a7"/>
        <w:ind w:firstLine="567"/>
        <w:jc w:val="both"/>
      </w:pPr>
      <w:r w:rsidRPr="00BA4CDC">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431C7" w:rsidRPr="00BA4CDC" w:rsidRDefault="00F431C7" w:rsidP="00F431C7">
      <w:pPr>
        <w:pStyle w:val="a7"/>
        <w:ind w:firstLine="567"/>
        <w:jc w:val="both"/>
      </w:pPr>
      <w:r w:rsidRPr="00BA4CDC">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w:t>
      </w:r>
    </w:p>
    <w:p w:rsidR="00F431C7" w:rsidRPr="00BA4CDC" w:rsidRDefault="00F431C7" w:rsidP="00F431C7">
      <w:pPr>
        <w:pStyle w:val="a7"/>
        <w:ind w:firstLine="567"/>
        <w:jc w:val="both"/>
      </w:pPr>
      <w:r w:rsidRPr="00BA4CDC">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F431C7" w:rsidRPr="00BA4CDC" w:rsidRDefault="00F431C7" w:rsidP="00F431C7">
      <w:pPr>
        <w:pStyle w:val="a7"/>
        <w:ind w:firstLine="567"/>
        <w:jc w:val="both"/>
      </w:pPr>
      <w:r w:rsidRPr="00BA4CDC">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F431C7" w:rsidRPr="00BA4CDC" w:rsidRDefault="00F431C7" w:rsidP="00F431C7">
      <w:pPr>
        <w:pStyle w:val="a7"/>
        <w:ind w:firstLine="567"/>
        <w:jc w:val="both"/>
        <w:rPr>
          <w:b/>
          <w:bCs/>
          <w:i/>
          <w:iCs/>
        </w:rPr>
      </w:pPr>
      <w:r w:rsidRPr="00BA4CDC">
        <w:lastRenderedPageBreak/>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BA4CDC">
        <w:rPr>
          <w:bCs/>
          <w:smallCaps/>
          <w:snapToGrid w:val="0"/>
        </w:rPr>
        <w:tab/>
      </w:r>
      <w:r w:rsidRPr="00BA4CDC">
        <w:rPr>
          <w:bCs/>
          <w:smallCaps/>
          <w:snapToGrid w:val="0"/>
        </w:rPr>
        <w:tab/>
      </w:r>
      <w:r w:rsidRPr="00BA4CDC">
        <w:rPr>
          <w:bCs/>
          <w:smallCaps/>
          <w:snapToGrid w:val="0"/>
        </w:rPr>
        <w:tab/>
      </w:r>
    </w:p>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4</w:t>
      </w:r>
      <w:r w:rsidR="009D3354" w:rsidRPr="00BA4CDC">
        <w:rPr>
          <w:rFonts w:cs="Times New Roman"/>
          <w:noProof/>
        </w:rPr>
        <w:fldChar w:fldCharType="end"/>
      </w:r>
      <w:r w:rsidRPr="00BA4CDC">
        <w:rPr>
          <w:rFonts w:cs="Times New Roman"/>
        </w:rPr>
        <w:t>Перечень мероприятий по градостроительному зонированию</w:t>
      </w:r>
    </w:p>
    <w:tbl>
      <w:tblPr>
        <w:tblW w:w="9218" w:type="dxa"/>
        <w:jc w:val="center"/>
        <w:tblInd w:w="104" w:type="dxa"/>
        <w:tblLayout w:type="fixed"/>
        <w:tblLook w:val="0000"/>
      </w:tblPr>
      <w:tblGrid>
        <w:gridCol w:w="693"/>
        <w:gridCol w:w="6966"/>
        <w:gridCol w:w="1559"/>
      </w:tblGrid>
      <w:tr w:rsidR="00F431C7" w:rsidRPr="00BA4CDC" w:rsidTr="00F431C7">
        <w:trPr>
          <w:jc w:val="center"/>
        </w:trPr>
        <w:tc>
          <w:tcPr>
            <w:tcW w:w="693"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F431C7" w:rsidRPr="00BA4CDC" w:rsidRDefault="00F431C7" w:rsidP="00F431C7">
            <w:pPr>
              <w:jc w:val="center"/>
              <w:rPr>
                <w:b/>
                <w:bCs/>
                <w:i/>
                <w:smallCaps/>
                <w:snapToGrid w:val="0"/>
              </w:rPr>
            </w:pPr>
            <w:r w:rsidRPr="00BA4CDC">
              <w:rPr>
                <w:b/>
              </w:rPr>
              <w:t>№ пп</w:t>
            </w:r>
          </w:p>
        </w:tc>
        <w:tc>
          <w:tcPr>
            <w:tcW w:w="6966"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F431C7" w:rsidRPr="00BA4CDC" w:rsidRDefault="00F431C7" w:rsidP="00F431C7">
            <w:pPr>
              <w:jc w:val="center"/>
              <w:rPr>
                <w:bCs/>
                <w:smallCaps/>
                <w:snapToGrid w:val="0"/>
              </w:rPr>
            </w:pPr>
            <w:r w:rsidRPr="00BA4CDC">
              <w:rPr>
                <w:b/>
                <w:bCs/>
              </w:rPr>
              <w:t>Наименование мероприятий</w:t>
            </w:r>
          </w:p>
          <w:p w:rsidR="00F431C7" w:rsidRPr="00BA4CDC" w:rsidRDefault="00F431C7" w:rsidP="00F431C7">
            <w:pPr>
              <w:jc w:val="center"/>
              <w:rPr>
                <w:b/>
                <w:bCs/>
                <w:i/>
                <w:smallCaps/>
                <w:snapToGrid w:val="0"/>
              </w:rPr>
            </w:pP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F431C7" w:rsidRPr="00BA4CDC" w:rsidRDefault="00F431C7" w:rsidP="00F431C7">
            <w:pPr>
              <w:jc w:val="center"/>
              <w:rPr>
                <w:b/>
                <w:bCs/>
                <w:i/>
                <w:smallCaps/>
                <w:snapToGrid w:val="0"/>
              </w:rPr>
            </w:pPr>
            <w:r w:rsidRPr="00BA4CDC">
              <w:rPr>
                <w:b/>
              </w:rPr>
              <w:t>Сроки реализации</w:t>
            </w:r>
          </w:p>
        </w:tc>
      </w:tr>
      <w:tr w:rsidR="00F431C7" w:rsidRPr="00BA4CDC" w:rsidTr="00F431C7">
        <w:trPr>
          <w:jc w:val="center"/>
        </w:trPr>
        <w:tc>
          <w:tcPr>
            <w:tcW w:w="693" w:type="dxa"/>
            <w:tcBorders>
              <w:top w:val="single" w:sz="4" w:space="0" w:color="000000"/>
              <w:left w:val="single" w:sz="4" w:space="0" w:color="000000"/>
              <w:bottom w:val="single" w:sz="4" w:space="0" w:color="000000"/>
              <w:right w:val="nil"/>
            </w:tcBorders>
            <w:vAlign w:val="center"/>
          </w:tcPr>
          <w:p w:rsidR="00F431C7" w:rsidRPr="00BA4CDC" w:rsidRDefault="00F431C7" w:rsidP="00F431C7">
            <w:pPr>
              <w:jc w:val="center"/>
              <w:rPr>
                <w:b/>
                <w:bCs/>
                <w:i/>
                <w:smallCaps/>
                <w:snapToGrid w:val="0"/>
              </w:rPr>
            </w:pPr>
            <w:r w:rsidRPr="00BA4CDC">
              <w:t>1.</w:t>
            </w:r>
          </w:p>
          <w:p w:rsidR="00F431C7" w:rsidRPr="00BA4CDC" w:rsidRDefault="00F431C7" w:rsidP="00F431C7">
            <w:pPr>
              <w:rPr>
                <w:bCs/>
                <w:i/>
                <w:smallCaps/>
                <w:snapToGrid w:val="0"/>
              </w:rPr>
            </w:pPr>
          </w:p>
        </w:tc>
        <w:tc>
          <w:tcPr>
            <w:tcW w:w="6966" w:type="dxa"/>
            <w:tcBorders>
              <w:top w:val="single" w:sz="4" w:space="0" w:color="000000"/>
              <w:left w:val="single" w:sz="4" w:space="0" w:color="000000"/>
              <w:bottom w:val="single" w:sz="4" w:space="0" w:color="000000"/>
              <w:right w:val="nil"/>
            </w:tcBorders>
            <w:vAlign w:val="center"/>
          </w:tcPr>
          <w:p w:rsidR="00F431C7" w:rsidRPr="00BA4CDC" w:rsidRDefault="00F431C7" w:rsidP="00F431C7">
            <w:pPr>
              <w:pStyle w:val="a7"/>
            </w:pPr>
            <w:r w:rsidRPr="00BA4CDC">
              <w:t>Обеспечение подготовки документов градостроительного зонирования - правил землепользования и застройки Лозовского 1-го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1559" w:type="dxa"/>
            <w:tcBorders>
              <w:top w:val="single" w:sz="4" w:space="0" w:color="000000"/>
              <w:left w:val="single" w:sz="4" w:space="0" w:color="000000"/>
              <w:bottom w:val="single" w:sz="4" w:space="0" w:color="000000"/>
              <w:right w:val="single" w:sz="4" w:space="0" w:color="000000"/>
            </w:tcBorders>
            <w:vAlign w:val="center"/>
          </w:tcPr>
          <w:p w:rsidR="00F431C7" w:rsidRPr="00BA4CDC" w:rsidRDefault="00F431C7" w:rsidP="00F431C7">
            <w:pPr>
              <w:jc w:val="center"/>
              <w:rPr>
                <w:bCs/>
                <w:i/>
                <w:smallCaps/>
                <w:snapToGrid w:val="0"/>
              </w:rPr>
            </w:pPr>
            <w:r w:rsidRPr="00BA4CDC">
              <w:rPr>
                <w:lang w:val="en-US"/>
              </w:rPr>
              <w:t xml:space="preserve">I </w:t>
            </w:r>
            <w:r w:rsidRPr="00BA4CDC">
              <w:t>очередь</w:t>
            </w:r>
          </w:p>
        </w:tc>
      </w:tr>
    </w:tbl>
    <w:p w:rsidR="00F431C7" w:rsidRPr="00BA4CDC" w:rsidRDefault="00F431C7" w:rsidP="00F431C7">
      <w:pPr>
        <w:ind w:left="720"/>
        <w:rPr>
          <w:highlight w:val="yellow"/>
        </w:rPr>
      </w:pPr>
    </w:p>
    <w:p w:rsidR="00F431C7" w:rsidRPr="00BA4CDC" w:rsidRDefault="00F431C7" w:rsidP="00F431C7">
      <w:pPr>
        <w:pStyle w:val="8"/>
      </w:pPr>
      <w:bookmarkStart w:id="100" w:name="_Toc487032774"/>
      <w:r w:rsidRPr="00BA4CDC">
        <w:t>Предложения по сохранению, использованию, популяризации и охране  объектов культурного наследия</w:t>
      </w:r>
      <w:bookmarkEnd w:id="100"/>
    </w:p>
    <w:p w:rsidR="00F431C7" w:rsidRPr="00BA4CDC" w:rsidRDefault="00F431C7" w:rsidP="00F431C7">
      <w:pPr>
        <w:pStyle w:val="ConsPlusNormal"/>
        <w:ind w:firstLine="540"/>
        <w:jc w:val="both"/>
      </w:pPr>
      <w:r w:rsidRPr="00BA4CDC">
        <w:t>Согласно ст. 14 Федерального закона №131-ФЗ от 06.10.2003 г. к вопросам местного значения поселения относится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431C7" w:rsidRPr="00BA4CDC" w:rsidRDefault="00F431C7" w:rsidP="00F431C7">
      <w:pPr>
        <w:pStyle w:val="ConsPlusNormal"/>
        <w:ind w:firstLine="567"/>
        <w:jc w:val="both"/>
      </w:pPr>
      <w:r w:rsidRPr="00BA4CDC">
        <w:rPr>
          <w:snapToGrid w:val="0"/>
        </w:rPr>
        <w:t xml:space="preserve">Согласно </w:t>
      </w:r>
      <w:r w:rsidRPr="00BA4CDC">
        <w:t>Федеральному закону от 25.06.2002г. N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F431C7" w:rsidRPr="00BA4CDC" w:rsidRDefault="00F431C7" w:rsidP="00F431C7">
      <w:pPr>
        <w:ind w:firstLine="567"/>
      </w:pPr>
      <w:r w:rsidRPr="00BA4CDC">
        <w:t>На территории поселения расположено 3 объекта культурного наследия, в том числе один выявленный памятник археологии. Кроме того, на территории поселения имеются 3 воинских захоронения, находящиеся на балансе сельской администрации. Для объектов культурного наследия регионального значения, находящихся на территории Лозовского 1-го сельского поселения, не устанавливались территории объектов культурного наследия, границы охранных зон и режимы их использования.</w:t>
      </w:r>
    </w:p>
    <w:p w:rsidR="00F431C7" w:rsidRPr="00BA4CDC" w:rsidRDefault="00F431C7" w:rsidP="00F431C7">
      <w:pPr>
        <w:pStyle w:val="aff7"/>
        <w:keepNext/>
        <w:jc w:val="both"/>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5</w:t>
      </w:r>
      <w:r w:rsidR="009D3354" w:rsidRPr="00BA4CDC">
        <w:rPr>
          <w:rFonts w:cs="Times New Roman"/>
          <w:noProof/>
        </w:rPr>
        <w:fldChar w:fldCharType="end"/>
      </w:r>
      <w:r w:rsidRPr="00BA4CDC">
        <w:rPr>
          <w:rFonts w:cs="Times New Roman"/>
        </w:rPr>
        <w:t>Перечень мероприятий по сохранению, использованию, популяризации и охране  объектов культурного наследия</w:t>
      </w:r>
    </w:p>
    <w:tbl>
      <w:tblPr>
        <w:tblW w:w="921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567"/>
        <w:gridCol w:w="7088"/>
        <w:gridCol w:w="1559"/>
      </w:tblGrid>
      <w:tr w:rsidR="00F431C7" w:rsidRPr="00BA4CDC" w:rsidTr="00F431C7">
        <w:trPr>
          <w:trHeight w:val="276"/>
          <w:jc w:val="center"/>
        </w:trPr>
        <w:tc>
          <w:tcPr>
            <w:tcW w:w="567" w:type="dxa"/>
            <w:tcBorders>
              <w:top w:val="single" w:sz="4" w:space="0" w:color="auto"/>
              <w:left w:val="single" w:sz="4" w:space="0" w:color="auto"/>
              <w:bottom w:val="single" w:sz="4" w:space="0" w:color="auto"/>
              <w:right w:val="single" w:sz="4" w:space="0" w:color="auto"/>
            </w:tcBorders>
            <w:shd w:val="clear" w:color="auto" w:fill="DAEEF3"/>
            <w:hideMark/>
          </w:tcPr>
          <w:p w:rsidR="00F431C7" w:rsidRPr="00BA4CDC" w:rsidRDefault="00F431C7" w:rsidP="00F431C7">
            <w:pPr>
              <w:pStyle w:val="afb"/>
              <w:snapToGrid w:val="0"/>
              <w:jc w:val="both"/>
              <w:rPr>
                <w:rFonts w:eastAsia="Times New Roman"/>
                <w:b/>
                <w:bCs/>
                <w:lang w:eastAsia="ar-SA"/>
              </w:rPr>
            </w:pPr>
            <w:r w:rsidRPr="00BA4CDC">
              <w:rPr>
                <w:rFonts w:eastAsia="Times New Roman"/>
                <w:b/>
                <w:bCs/>
              </w:rPr>
              <w:t>№ п</w:t>
            </w:r>
            <w:r w:rsidRPr="00BA4CDC">
              <w:rPr>
                <w:b/>
                <w:bCs/>
              </w:rPr>
              <w:t>/</w:t>
            </w:r>
            <w:r w:rsidRPr="00BA4CDC">
              <w:rPr>
                <w:rFonts w:eastAsia="Times New Roman"/>
                <w:b/>
                <w:bCs/>
              </w:rPr>
              <w:t>п</w:t>
            </w:r>
          </w:p>
        </w:tc>
        <w:tc>
          <w:tcPr>
            <w:tcW w:w="7088" w:type="dxa"/>
            <w:tcBorders>
              <w:top w:val="single" w:sz="4" w:space="0" w:color="auto"/>
              <w:left w:val="single" w:sz="4" w:space="0" w:color="auto"/>
              <w:bottom w:val="single" w:sz="4" w:space="0" w:color="auto"/>
              <w:right w:val="single" w:sz="4" w:space="0" w:color="auto"/>
            </w:tcBorders>
            <w:shd w:val="clear" w:color="auto" w:fill="DAEEF3"/>
            <w:hideMark/>
          </w:tcPr>
          <w:p w:rsidR="00F431C7" w:rsidRPr="00BA4CDC" w:rsidRDefault="00F431C7" w:rsidP="00F431C7">
            <w:pPr>
              <w:pStyle w:val="afb"/>
              <w:snapToGrid w:val="0"/>
              <w:jc w:val="both"/>
              <w:rPr>
                <w:rFonts w:eastAsia="Times New Roman"/>
                <w:b/>
                <w:bCs/>
                <w:lang w:eastAsia="ar-SA"/>
              </w:rPr>
            </w:pPr>
            <w:r w:rsidRPr="00BA4CDC">
              <w:rPr>
                <w:rFonts w:eastAsia="Times New Roman"/>
                <w:b/>
                <w:bCs/>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shd w:val="clear" w:color="auto" w:fill="DAEEF3"/>
            <w:hideMark/>
          </w:tcPr>
          <w:p w:rsidR="00F431C7" w:rsidRPr="00BA4CDC" w:rsidRDefault="00F431C7" w:rsidP="00F431C7">
            <w:pPr>
              <w:pStyle w:val="afb"/>
              <w:snapToGrid w:val="0"/>
              <w:jc w:val="center"/>
              <w:rPr>
                <w:rFonts w:eastAsia="Times New Roman"/>
                <w:b/>
                <w:bCs/>
                <w:lang w:eastAsia="ar-SA"/>
              </w:rPr>
            </w:pPr>
            <w:r w:rsidRPr="00BA4CDC">
              <w:rPr>
                <w:rFonts w:eastAsia="Times New Roman"/>
                <w:b/>
                <w:bCs/>
              </w:rPr>
              <w:t>Сроки реализации</w:t>
            </w:r>
          </w:p>
        </w:tc>
      </w:tr>
      <w:tr w:rsidR="00F431C7" w:rsidRPr="00BA4CDC" w:rsidTr="00F431C7">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8"/>
              </w:numPr>
              <w:snapToGrid w:val="0"/>
              <w:jc w:val="both"/>
              <w:rPr>
                <w:lang w:eastAsia="ar-SA"/>
              </w:rPr>
            </w:pPr>
          </w:p>
        </w:tc>
        <w:tc>
          <w:tcPr>
            <w:tcW w:w="7088"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tabs>
                <w:tab w:val="left" w:pos="6816"/>
              </w:tabs>
              <w:suppressAutoHyphens/>
              <w:snapToGrid w:val="0"/>
              <w:rPr>
                <w:kern w:val="2"/>
                <w:lang w:eastAsia="ar-SA"/>
              </w:rPr>
            </w:pPr>
            <w:r w:rsidRPr="00BA4CDC">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559"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pStyle w:val="afb"/>
              <w:snapToGrid w:val="0"/>
              <w:jc w:val="center"/>
              <w:rPr>
                <w:lang w:eastAsia="ar-SA"/>
              </w:rPr>
            </w:pPr>
            <w:r w:rsidRPr="00BA4CDC">
              <w:rPr>
                <w:lang w:val="en-US"/>
              </w:rPr>
              <w:t>I</w:t>
            </w:r>
            <w:r w:rsidRPr="00BA4CDC">
              <w:t xml:space="preserve"> очередь</w:t>
            </w:r>
          </w:p>
        </w:tc>
      </w:tr>
      <w:tr w:rsidR="00F431C7" w:rsidRPr="00BA4CDC" w:rsidTr="00F431C7">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8"/>
              </w:numPr>
              <w:snapToGrid w:val="0"/>
              <w:jc w:val="both"/>
              <w:rPr>
                <w:lang w:eastAsia="ar-SA"/>
              </w:rPr>
            </w:pPr>
          </w:p>
        </w:tc>
        <w:tc>
          <w:tcPr>
            <w:tcW w:w="7088"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tabs>
                <w:tab w:val="left" w:pos="6816"/>
              </w:tabs>
              <w:suppressAutoHyphens/>
              <w:snapToGrid w:val="0"/>
              <w:rPr>
                <w:kern w:val="2"/>
                <w:lang w:eastAsia="ar-SA"/>
              </w:rPr>
            </w:pPr>
            <w:r w:rsidRPr="00BA4CDC">
              <w:t>Проведение мероприятий по установлению  границ территорий выявленных объектов культурного наследия.</w:t>
            </w:r>
          </w:p>
        </w:tc>
        <w:tc>
          <w:tcPr>
            <w:tcW w:w="1559"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pStyle w:val="afb"/>
              <w:snapToGrid w:val="0"/>
              <w:jc w:val="center"/>
              <w:rPr>
                <w:lang w:eastAsia="ar-SA"/>
              </w:rPr>
            </w:pPr>
            <w:r w:rsidRPr="00BA4CDC">
              <w:rPr>
                <w:lang w:val="en-US"/>
              </w:rPr>
              <w:t>I</w:t>
            </w:r>
            <w:r w:rsidRPr="00BA4CDC">
              <w:t>очередь</w:t>
            </w:r>
          </w:p>
        </w:tc>
      </w:tr>
      <w:tr w:rsidR="00F431C7" w:rsidRPr="00BA4CDC" w:rsidTr="00F431C7">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8"/>
              </w:numPr>
              <w:snapToGrid w:val="0"/>
              <w:jc w:val="both"/>
              <w:rPr>
                <w:lang w:eastAsia="ar-SA"/>
              </w:rPr>
            </w:pPr>
          </w:p>
        </w:tc>
        <w:tc>
          <w:tcPr>
            <w:tcW w:w="7088"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suppressAutoHyphens/>
              <w:snapToGrid w:val="0"/>
              <w:rPr>
                <w:rFonts w:eastAsia="Lucida Sans Unicode"/>
                <w:kern w:val="2"/>
                <w:lang w:eastAsia="ar-SA"/>
              </w:rPr>
            </w:pPr>
            <w:r w:rsidRPr="00BA4CDC">
              <w:t xml:space="preserve">Проведение историко-культурной экспертизы в </w:t>
            </w:r>
            <w:r w:rsidRPr="00BA4CDC">
              <w:lastRenderedPageBreak/>
              <w:t>отношении земельных участков, подлежащих хозяйственному освоению.</w:t>
            </w:r>
          </w:p>
        </w:tc>
        <w:tc>
          <w:tcPr>
            <w:tcW w:w="1559"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pStyle w:val="afb"/>
              <w:snapToGrid w:val="0"/>
              <w:jc w:val="center"/>
              <w:rPr>
                <w:lang w:eastAsia="ar-SA"/>
              </w:rPr>
            </w:pPr>
            <w:r w:rsidRPr="00BA4CDC">
              <w:rPr>
                <w:lang w:val="en-US"/>
              </w:rPr>
              <w:lastRenderedPageBreak/>
              <w:t>I</w:t>
            </w:r>
            <w:r w:rsidRPr="00BA4CDC">
              <w:t>очередь</w:t>
            </w:r>
          </w:p>
        </w:tc>
      </w:tr>
      <w:tr w:rsidR="00F431C7" w:rsidRPr="00BA4CDC" w:rsidTr="00F431C7">
        <w:trPr>
          <w:trHeight w:val="276"/>
          <w:jc w:val="center"/>
        </w:trPr>
        <w:tc>
          <w:tcPr>
            <w:tcW w:w="9214" w:type="dxa"/>
            <w:gridSpan w:val="3"/>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pPr>
            <w:r w:rsidRPr="00BA4CDC">
              <w:rPr>
                <w:i/>
              </w:rPr>
              <w:lastRenderedPageBreak/>
              <w:t>Мероприятия в ведении Воронежской области</w:t>
            </w:r>
          </w:p>
        </w:tc>
      </w:tr>
      <w:tr w:rsidR="00F431C7" w:rsidRPr="00BA4CDC" w:rsidTr="00F431C7">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8"/>
              </w:numPr>
              <w:snapToGrid w:val="0"/>
              <w:jc w:val="both"/>
              <w:rPr>
                <w:lang w:eastAsia="ar-SA"/>
              </w:rPr>
            </w:pPr>
          </w:p>
        </w:tc>
        <w:tc>
          <w:tcPr>
            <w:tcW w:w="7088"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uppressAutoHyphens/>
              <w:snapToGrid w:val="0"/>
              <w:rPr>
                <w:rFonts w:eastAsia="Lucida Sans Unicode"/>
                <w:kern w:val="2"/>
                <w:lang w:eastAsia="ar-SA"/>
              </w:rPr>
            </w:pPr>
            <w:r w:rsidRPr="00BA4CDC">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55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lang w:eastAsia="ar-SA"/>
              </w:rPr>
            </w:pPr>
            <w:r w:rsidRPr="00BA4CDC">
              <w:rPr>
                <w:lang w:val="en-US"/>
              </w:rPr>
              <w:t xml:space="preserve">I </w:t>
            </w:r>
            <w:r w:rsidRPr="00BA4CDC">
              <w:t>очередь</w:t>
            </w:r>
          </w:p>
        </w:tc>
      </w:tr>
      <w:tr w:rsidR="00F431C7" w:rsidRPr="00BA4CDC" w:rsidTr="00F431C7">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8"/>
              </w:numPr>
              <w:snapToGrid w:val="0"/>
              <w:jc w:val="both"/>
              <w:rPr>
                <w:lang w:eastAsia="ar-SA"/>
              </w:rPr>
            </w:pPr>
          </w:p>
        </w:tc>
        <w:tc>
          <w:tcPr>
            <w:tcW w:w="7088"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suppressAutoHyphens/>
              <w:snapToGrid w:val="0"/>
              <w:rPr>
                <w:rFonts w:eastAsia="Lucida Sans Unicode"/>
                <w:kern w:val="2"/>
                <w:lang w:eastAsia="ar-SA"/>
              </w:rPr>
            </w:pPr>
            <w:r w:rsidRPr="00BA4CDC">
              <w:t>Обеспечение сохранности объектов культурного наследия, в соответствии со ст. 36 Федерального закона от 25.06.2002 № 73-ФЗ «Об объектах культурного наследия (памятниках истории и культуры) народов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fb"/>
              <w:snapToGrid w:val="0"/>
              <w:jc w:val="center"/>
              <w:rPr>
                <w:lang w:eastAsia="ar-SA"/>
              </w:rPr>
            </w:pPr>
          </w:p>
        </w:tc>
      </w:tr>
      <w:tr w:rsidR="00F431C7" w:rsidRPr="00BA4CDC" w:rsidTr="00F431C7">
        <w:trPr>
          <w:trHeight w:val="276"/>
          <w:jc w:val="center"/>
        </w:trPr>
        <w:tc>
          <w:tcPr>
            <w:tcW w:w="9214" w:type="dxa"/>
            <w:gridSpan w:val="3"/>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pStyle w:val="afb"/>
              <w:snapToGrid w:val="0"/>
              <w:jc w:val="both"/>
              <w:rPr>
                <w:lang w:eastAsia="ar-SA"/>
              </w:rPr>
            </w:pPr>
            <w:r w:rsidRPr="00BA4CDC">
              <w:t>Мероприятия, находящиеся в ведении органов местного самоуправления сельского  поселения</w:t>
            </w:r>
          </w:p>
        </w:tc>
      </w:tr>
      <w:tr w:rsidR="00F431C7" w:rsidRPr="00BA4CDC" w:rsidTr="00F431C7">
        <w:trPr>
          <w:trHeight w:val="276"/>
          <w:jc w:val="center"/>
        </w:trPr>
        <w:tc>
          <w:tcPr>
            <w:tcW w:w="567"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afb"/>
              <w:numPr>
                <w:ilvl w:val="0"/>
                <w:numId w:val="18"/>
              </w:numPr>
              <w:snapToGrid w:val="0"/>
              <w:jc w:val="both"/>
              <w:rPr>
                <w:lang w:eastAsia="ar-SA"/>
              </w:rPr>
            </w:pPr>
          </w:p>
        </w:tc>
        <w:tc>
          <w:tcPr>
            <w:tcW w:w="7088"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suppressAutoHyphens/>
              <w:rPr>
                <w:rFonts w:eastAsia="Lucida Sans Unicode"/>
                <w:kern w:val="2"/>
                <w:lang w:eastAsia="ar-SA"/>
              </w:rPr>
            </w:pPr>
            <w:r w:rsidRPr="00BA4CDC">
              <w:t>Обеспечение сохранения объектов культурного наследия местного значения.</w:t>
            </w:r>
          </w:p>
        </w:tc>
        <w:tc>
          <w:tcPr>
            <w:tcW w:w="1559" w:type="dxa"/>
            <w:tcBorders>
              <w:top w:val="single" w:sz="4" w:space="0" w:color="auto"/>
              <w:left w:val="single" w:sz="4" w:space="0" w:color="auto"/>
              <w:bottom w:val="single" w:sz="4" w:space="0" w:color="auto"/>
              <w:right w:val="single" w:sz="4" w:space="0" w:color="auto"/>
            </w:tcBorders>
            <w:hideMark/>
          </w:tcPr>
          <w:p w:rsidR="00F431C7" w:rsidRPr="00BA4CDC" w:rsidRDefault="00F431C7" w:rsidP="00F431C7">
            <w:pPr>
              <w:pStyle w:val="afb"/>
              <w:snapToGrid w:val="0"/>
              <w:jc w:val="center"/>
              <w:rPr>
                <w:lang w:eastAsia="ar-SA"/>
              </w:rPr>
            </w:pPr>
            <w:r w:rsidRPr="00BA4CDC">
              <w:rPr>
                <w:lang w:val="en-US"/>
              </w:rPr>
              <w:t xml:space="preserve">I </w:t>
            </w:r>
            <w:r w:rsidRPr="00BA4CDC">
              <w:t>очередь</w:t>
            </w:r>
          </w:p>
        </w:tc>
      </w:tr>
    </w:tbl>
    <w:p w:rsidR="00F431C7" w:rsidRPr="00BA4CDC" w:rsidRDefault="00F431C7" w:rsidP="00F431C7">
      <w:pPr>
        <w:ind w:firstLine="567"/>
        <w:rPr>
          <w:iCs/>
          <w:lang w:val="en-US"/>
        </w:rPr>
      </w:pPr>
    </w:p>
    <w:p w:rsidR="00F431C7" w:rsidRPr="00BA4CDC" w:rsidRDefault="00F431C7" w:rsidP="00F431C7">
      <w:pPr>
        <w:ind w:firstLine="567"/>
        <w:rPr>
          <w:iCs/>
        </w:rPr>
      </w:pPr>
      <w:r w:rsidRPr="00BA4CDC">
        <w:rPr>
          <w:iCs/>
        </w:rPr>
        <w:t>Информация о наличии/отсутствии объектов археологического наследия для земель, подлежащих воздействию земляных, строительных, мелиоративных, хозяйственных и иных работ, устанавливается на основании данных археологического обследования, проведённого в установленном законодательном порядке.</w:t>
      </w:r>
    </w:p>
    <w:p w:rsidR="00F431C7" w:rsidRPr="00BA4CDC" w:rsidRDefault="00F431C7" w:rsidP="00F431C7">
      <w:pPr>
        <w:spacing w:after="119"/>
        <w:ind w:firstLine="720"/>
        <w:rPr>
          <w:i/>
        </w:rPr>
      </w:pPr>
      <w:r w:rsidRPr="00BA4CDC">
        <w:rPr>
          <w:i/>
        </w:rPr>
        <w:t>Места размещения объектов культурного наследия отображены на картах 1 и 7.</w:t>
      </w:r>
    </w:p>
    <w:p w:rsidR="00F431C7" w:rsidRPr="00BA4CDC" w:rsidRDefault="00F431C7" w:rsidP="00F431C7">
      <w:pPr>
        <w:pStyle w:val="8"/>
      </w:pPr>
      <w:bookmarkStart w:id="101" w:name="_Toc487032775"/>
      <w:r w:rsidRPr="00BA4CDC">
        <w:t>Предложения по размещению на территории Лозовского 1-го сельского поселения объектов капитального строительства</w:t>
      </w:r>
      <w:bookmarkEnd w:id="101"/>
    </w:p>
    <w:p w:rsidR="00F431C7" w:rsidRPr="00BA4CDC" w:rsidRDefault="00F431C7" w:rsidP="00F431C7">
      <w:pPr>
        <w:pStyle w:val="100"/>
        <w:outlineLvl w:val="2"/>
      </w:pPr>
      <w:bookmarkStart w:id="102" w:name="_Toc487032776"/>
      <w:r w:rsidRPr="00BA4CDC">
        <w:t>Предложения по обеспечению территории сельского  поселения объектами инженерной инфраструктуры</w:t>
      </w:r>
      <w:bookmarkEnd w:id="102"/>
    </w:p>
    <w:p w:rsidR="00F431C7" w:rsidRPr="00BA4CDC" w:rsidRDefault="00F431C7" w:rsidP="00F431C7">
      <w:pPr>
        <w:ind w:firstLine="540"/>
      </w:pPr>
      <w:r w:rsidRPr="00BA4CDC">
        <w:rPr>
          <w:snapToGrid w:val="0"/>
        </w:rPr>
        <w:t>Согласно ст. 14 ФЗ-131 к полномочиям органов местного самоуправления сельского  поселения относятся</w:t>
      </w:r>
      <w:r w:rsidRPr="00BA4CDC">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431C7" w:rsidRPr="00BA4CDC" w:rsidRDefault="00F431C7" w:rsidP="00F431C7">
      <w:pPr>
        <w:pStyle w:val="11"/>
        <w:outlineLvl w:val="3"/>
      </w:pPr>
      <w:bookmarkStart w:id="103" w:name="_Toc487032777"/>
      <w:r w:rsidRPr="00BA4CDC">
        <w:t>Водоснабжение.</w:t>
      </w:r>
      <w:bookmarkEnd w:id="103"/>
    </w:p>
    <w:p w:rsidR="00F431C7" w:rsidRPr="00BA4CDC" w:rsidRDefault="00F431C7" w:rsidP="00F431C7">
      <w:pPr>
        <w:ind w:firstLine="567"/>
      </w:pPr>
    </w:p>
    <w:p w:rsidR="00F431C7" w:rsidRPr="00BA4CDC" w:rsidRDefault="00F431C7" w:rsidP="00F431C7">
      <w:pPr>
        <w:ind w:firstLine="567"/>
      </w:pPr>
      <w:r w:rsidRPr="00BA4CDC">
        <w:t>Проектные решения водоснабжения Лозовского 1-го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F431C7" w:rsidRPr="00BA4CDC" w:rsidRDefault="00F431C7" w:rsidP="00F431C7">
      <w:pPr>
        <w:ind w:firstLine="567"/>
      </w:pPr>
      <w:r w:rsidRPr="00BA4CDC">
        <w:t xml:space="preserve">Система водоснабжения централизованная, тупиковая – по конструкции. </w:t>
      </w:r>
    </w:p>
    <w:p w:rsidR="00F431C7" w:rsidRPr="00BA4CDC" w:rsidRDefault="00F431C7" w:rsidP="00F431C7">
      <w:pPr>
        <w:ind w:firstLine="567"/>
      </w:pPr>
      <w:r w:rsidRPr="00BA4CDC">
        <w:lastRenderedPageBreak/>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w:t>
      </w:r>
    </w:p>
    <w:p w:rsidR="00F431C7" w:rsidRPr="00BA4CDC" w:rsidRDefault="00F431C7" w:rsidP="00F431C7">
      <w:pPr>
        <w:ind w:firstLine="363"/>
        <w:rPr>
          <w:highlight w:val="yellow"/>
        </w:rPr>
      </w:pPr>
    </w:p>
    <w:p w:rsidR="00F431C7" w:rsidRPr="00BA4CDC" w:rsidRDefault="00F431C7" w:rsidP="00F431C7">
      <w:pPr>
        <w:ind w:firstLine="567"/>
      </w:pPr>
      <w:r w:rsidRPr="00BA4CDC">
        <w:rPr>
          <w:b/>
          <w:bCs/>
          <w:u w:val="single"/>
        </w:rPr>
        <w:t>Определение расчетных расходов воды.</w:t>
      </w:r>
    </w:p>
    <w:p w:rsidR="00F431C7" w:rsidRPr="00BA4CDC" w:rsidRDefault="00F431C7" w:rsidP="00F431C7">
      <w:pPr>
        <w:ind w:firstLine="567"/>
        <w:rPr>
          <w:b/>
        </w:rPr>
      </w:pPr>
      <w:r w:rsidRPr="00BA4CDC">
        <w:t>Коэффициент суточной неравномерности принимается равным 1,2 (в соответствии со СП 31.13330.2012 «Водоснабжение.Наружные сети и сооружения»).</w:t>
      </w:r>
    </w:p>
    <w:p w:rsidR="00F431C7" w:rsidRPr="00BA4CDC" w:rsidRDefault="00F431C7" w:rsidP="00F431C7">
      <w:pPr>
        <w:ind w:firstLine="567"/>
      </w:pPr>
      <w:r w:rsidRPr="00BA4CDC">
        <w:t>Расчетные суточные расходы воды составляют:</w:t>
      </w:r>
    </w:p>
    <w:p w:rsidR="00F431C7" w:rsidRPr="00BA4CDC" w:rsidRDefault="00F431C7" w:rsidP="00F431C7">
      <w:pPr>
        <w:ind w:firstLine="567"/>
        <w:rPr>
          <w:shd w:val="clear" w:color="auto" w:fill="FFFFFF"/>
        </w:rPr>
      </w:pPr>
      <w:r w:rsidRPr="00BA4CDC">
        <w:rPr>
          <w:shd w:val="clear" w:color="auto" w:fill="FFFFFF"/>
          <w:lang w:val="en-US"/>
        </w:rPr>
        <w:t>Q</w:t>
      </w:r>
      <w:r w:rsidRPr="00BA4CDC">
        <w:rPr>
          <w:sz w:val="16"/>
          <w:szCs w:val="16"/>
          <w:shd w:val="clear" w:color="auto" w:fill="FFFFFF"/>
        </w:rPr>
        <w:t>мах.сут.</w:t>
      </w:r>
      <w:r w:rsidRPr="00BA4CDC">
        <w:rPr>
          <w:shd w:val="clear" w:color="auto" w:fill="FFFFFF"/>
        </w:rPr>
        <w:t>=</w:t>
      </w:r>
      <w:r w:rsidRPr="00BA4CDC">
        <w:rPr>
          <w:u w:val="single"/>
          <w:shd w:val="clear" w:color="auto" w:fill="FFFFFF"/>
          <w:lang w:val="en-US"/>
        </w:rPr>
        <w:t>Q</w:t>
      </w:r>
      <w:r w:rsidRPr="00BA4CDC">
        <w:rPr>
          <w:sz w:val="16"/>
          <w:szCs w:val="16"/>
          <w:u w:val="single"/>
          <w:shd w:val="clear" w:color="auto" w:fill="FFFFFF"/>
        </w:rPr>
        <w:t xml:space="preserve">ж </w:t>
      </w:r>
      <w:r w:rsidRPr="00BA4CDC">
        <w:rPr>
          <w:u w:val="single"/>
          <w:shd w:val="clear" w:color="auto" w:fill="FFFFFF"/>
        </w:rPr>
        <w:t xml:space="preserve">х </w:t>
      </w:r>
      <w:r w:rsidRPr="00BA4CDC">
        <w:rPr>
          <w:u w:val="single"/>
          <w:shd w:val="clear" w:color="auto" w:fill="FFFFFF"/>
          <w:lang w:val="en-US"/>
        </w:rPr>
        <w:t>N</w:t>
      </w:r>
      <w:r w:rsidRPr="00BA4CDC">
        <w:rPr>
          <w:u w:val="single"/>
          <w:shd w:val="clear" w:color="auto" w:fill="FFFFFF"/>
        </w:rPr>
        <w:t>х К</w:t>
      </w:r>
      <w:r w:rsidRPr="00BA4CDC">
        <w:rPr>
          <w:sz w:val="16"/>
          <w:szCs w:val="16"/>
          <w:u w:val="single"/>
          <w:shd w:val="clear" w:color="auto" w:fill="FFFFFF"/>
        </w:rPr>
        <w:t xml:space="preserve">мах.сут.        </w:t>
      </w:r>
      <w:r w:rsidRPr="00BA4CDC">
        <w:rPr>
          <w:shd w:val="clear" w:color="auto" w:fill="FFFFFF"/>
        </w:rPr>
        <w:t>,     где</w:t>
      </w:r>
    </w:p>
    <w:p w:rsidR="00F431C7" w:rsidRPr="00BA4CDC" w:rsidRDefault="00F431C7" w:rsidP="00F431C7">
      <w:pPr>
        <w:ind w:firstLine="567"/>
        <w:rPr>
          <w:shd w:val="clear" w:color="auto" w:fill="FFFFFF"/>
        </w:rPr>
      </w:pPr>
      <w:r w:rsidRPr="00BA4CDC">
        <w:rPr>
          <w:shd w:val="clear" w:color="auto" w:fill="FFFFFF"/>
        </w:rPr>
        <w:t xml:space="preserve">                                  1000</w:t>
      </w:r>
    </w:p>
    <w:p w:rsidR="00F431C7" w:rsidRPr="00BA4CDC" w:rsidRDefault="00F431C7" w:rsidP="00F431C7">
      <w:pPr>
        <w:ind w:firstLine="567"/>
      </w:pPr>
      <w:r w:rsidRPr="00BA4CDC">
        <w:t>К</w:t>
      </w:r>
      <w:r w:rsidRPr="00BA4CDC">
        <w:rPr>
          <w:sz w:val="16"/>
          <w:szCs w:val="16"/>
        </w:rPr>
        <w:t>мах.сут</w:t>
      </w:r>
      <w:r w:rsidRPr="00BA4CDC">
        <w:t>- 1,2 коэффициент суточной неравномерности,</w:t>
      </w:r>
    </w:p>
    <w:p w:rsidR="00F431C7" w:rsidRPr="00BA4CDC" w:rsidRDefault="00F431C7" w:rsidP="00F431C7">
      <w:pPr>
        <w:ind w:firstLine="567"/>
      </w:pPr>
      <w:r w:rsidRPr="00BA4CDC">
        <w:rPr>
          <w:lang w:val="en-US"/>
        </w:rPr>
        <w:t>Q</w:t>
      </w:r>
      <w:r w:rsidRPr="00BA4CDC">
        <w:rPr>
          <w:sz w:val="16"/>
          <w:szCs w:val="16"/>
        </w:rPr>
        <w:t xml:space="preserve">ж </w:t>
      </w:r>
      <w:r w:rsidRPr="00BA4CDC">
        <w:t>– норма водопотребления, л/чел.сут.</w:t>
      </w:r>
    </w:p>
    <w:p w:rsidR="00F431C7" w:rsidRPr="00BA4CDC" w:rsidRDefault="00F431C7" w:rsidP="00F431C7">
      <w:pPr>
        <w:ind w:firstLine="567"/>
      </w:pPr>
      <w:r w:rsidRPr="00BA4CDC">
        <w:rPr>
          <w:lang w:val="en-US"/>
        </w:rPr>
        <w:t>N</w:t>
      </w:r>
      <w:r w:rsidRPr="00BA4CDC">
        <w:t xml:space="preserve"> – расчетное число жителей. </w:t>
      </w:r>
    </w:p>
    <w:p w:rsidR="00F431C7" w:rsidRPr="00BA4CDC" w:rsidRDefault="00F431C7" w:rsidP="00F431C7">
      <w:pPr>
        <w:ind w:firstLine="567"/>
        <w:rPr>
          <w:shd w:val="clear" w:color="auto" w:fill="FFFFFF"/>
        </w:rPr>
      </w:pPr>
      <w:r w:rsidRPr="00BA4CDC">
        <w:rPr>
          <w:shd w:val="clear" w:color="auto" w:fill="FFFFFF"/>
        </w:rPr>
        <w:t>Расходы воды на поливку улиц, проездов, площадей и зеленых насаждений определены по норме 70 л/сут*чел на расчетный срок.</w:t>
      </w:r>
    </w:p>
    <w:p w:rsidR="00F431C7" w:rsidRPr="00BA4CDC" w:rsidRDefault="00F431C7" w:rsidP="00F431C7">
      <w:pPr>
        <w:ind w:firstLine="567"/>
        <w:rPr>
          <w:shd w:val="clear" w:color="auto" w:fill="FFFFFF"/>
        </w:rPr>
      </w:pPr>
      <w:r w:rsidRPr="00BA4CDC">
        <w:rPr>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 Потребности в воде на инвестиционные объекты, необходимо прорабатывать по мере реализации целевых программ.</w:t>
      </w:r>
    </w:p>
    <w:p w:rsidR="00F431C7" w:rsidRPr="00BA4CDC" w:rsidRDefault="00F431C7" w:rsidP="00F431C7">
      <w:pPr>
        <w:ind w:firstLine="567"/>
        <w:rPr>
          <w:shd w:val="clear" w:color="auto" w:fill="FFFFFF"/>
        </w:rPr>
      </w:pPr>
      <w:r w:rsidRPr="00BA4CDC">
        <w:t>Расчетные расходы сведены в таблицы.</w:t>
      </w:r>
    </w:p>
    <w:p w:rsidR="00F431C7" w:rsidRPr="00BA4CDC" w:rsidRDefault="00F431C7" w:rsidP="00F431C7">
      <w:pPr>
        <w:pStyle w:val="aff7"/>
        <w:keepNext/>
        <w:ind w:firstLine="567"/>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6</w:t>
      </w:r>
      <w:r w:rsidR="009D3354" w:rsidRPr="00BA4CDC">
        <w:rPr>
          <w:rFonts w:cs="Times New Roman"/>
          <w:noProof/>
        </w:rPr>
        <w:fldChar w:fldCharType="end"/>
      </w:r>
      <w:r w:rsidRPr="00BA4CDC">
        <w:rPr>
          <w:rFonts w:cs="Times New Roman"/>
        </w:rPr>
        <w:t>Расходы воды питьевого качества в существующем жилом фонде.</w:t>
      </w:r>
    </w:p>
    <w:tbl>
      <w:tblPr>
        <w:tblW w:w="9058" w:type="dxa"/>
        <w:jc w:val="center"/>
        <w:tblCellSpacing w:w="0" w:type="dxa"/>
        <w:tblInd w:w="-231"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2396"/>
        <w:gridCol w:w="2268"/>
        <w:gridCol w:w="1559"/>
        <w:gridCol w:w="1559"/>
        <w:gridCol w:w="1276"/>
      </w:tblGrid>
      <w:tr w:rsidR="00F431C7" w:rsidRPr="00BA4CDC" w:rsidTr="00F431C7">
        <w:trPr>
          <w:trHeight w:val="438"/>
          <w:tblCellSpacing w:w="0" w:type="dxa"/>
          <w:jc w:val="center"/>
        </w:trPr>
        <w:tc>
          <w:tcPr>
            <w:tcW w:w="2396" w:type="dxa"/>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F431C7" w:rsidRPr="00BA4CDC" w:rsidRDefault="00F431C7" w:rsidP="00F431C7">
            <w:pPr>
              <w:rPr>
                <w:b/>
                <w:sz w:val="20"/>
                <w:szCs w:val="20"/>
              </w:rPr>
            </w:pPr>
            <w:r w:rsidRPr="00BA4CDC">
              <w:rPr>
                <w:b/>
                <w:sz w:val="20"/>
                <w:szCs w:val="20"/>
              </w:rPr>
              <w:t xml:space="preserve">Районы </w:t>
            </w:r>
          </w:p>
        </w:tc>
        <w:tc>
          <w:tcPr>
            <w:tcW w:w="2268" w:type="dxa"/>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t>Население</w:t>
            </w:r>
          </w:p>
          <w:p w:rsidR="00F431C7" w:rsidRPr="00BA4CDC" w:rsidRDefault="00F431C7" w:rsidP="00F431C7">
            <w:pPr>
              <w:rPr>
                <w:b/>
                <w:sz w:val="20"/>
                <w:szCs w:val="20"/>
              </w:rPr>
            </w:pPr>
            <w:r w:rsidRPr="00BA4CDC">
              <w:rPr>
                <w:b/>
                <w:sz w:val="20"/>
                <w:szCs w:val="20"/>
              </w:rPr>
              <w:t>тыс.чел.</w:t>
            </w:r>
          </w:p>
          <w:p w:rsidR="00F431C7" w:rsidRPr="00BA4CDC" w:rsidRDefault="00F431C7" w:rsidP="00F431C7">
            <w:pPr>
              <w:rPr>
                <w:b/>
                <w:sz w:val="20"/>
                <w:szCs w:val="20"/>
              </w:rPr>
            </w:pPr>
            <w:r w:rsidRPr="00BA4CDC">
              <w:rPr>
                <w:b/>
                <w:sz w:val="20"/>
                <w:szCs w:val="20"/>
              </w:rPr>
              <w:t>усадебная</w:t>
            </w:r>
          </w:p>
          <w:p w:rsidR="00F431C7" w:rsidRPr="00BA4CDC" w:rsidRDefault="00F431C7" w:rsidP="00F431C7">
            <w:pPr>
              <w:ind w:hanging="108"/>
              <w:rPr>
                <w:b/>
                <w:sz w:val="20"/>
                <w:szCs w:val="20"/>
              </w:rPr>
            </w:pPr>
            <w:r w:rsidRPr="00BA4CDC">
              <w:rPr>
                <w:b/>
                <w:sz w:val="20"/>
                <w:szCs w:val="20"/>
              </w:rPr>
              <w:t xml:space="preserve">  застройка</w:t>
            </w:r>
          </w:p>
        </w:tc>
        <w:tc>
          <w:tcPr>
            <w:tcW w:w="1559" w:type="dxa"/>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t>Норма</w:t>
            </w:r>
          </w:p>
          <w:p w:rsidR="00F431C7" w:rsidRPr="00BA4CDC" w:rsidRDefault="00F431C7" w:rsidP="00F431C7">
            <w:pPr>
              <w:rPr>
                <w:b/>
                <w:sz w:val="20"/>
                <w:szCs w:val="20"/>
              </w:rPr>
            </w:pPr>
            <w:r w:rsidRPr="00BA4CDC">
              <w:rPr>
                <w:b/>
                <w:sz w:val="20"/>
                <w:szCs w:val="20"/>
              </w:rPr>
              <w:t>водопотребл.</w:t>
            </w:r>
          </w:p>
          <w:p w:rsidR="00F431C7" w:rsidRPr="00BA4CDC" w:rsidRDefault="00F431C7" w:rsidP="00F431C7">
            <w:pPr>
              <w:rPr>
                <w:b/>
                <w:sz w:val="20"/>
                <w:szCs w:val="20"/>
              </w:rPr>
            </w:pPr>
            <w:r w:rsidRPr="00BA4CDC">
              <w:rPr>
                <w:b/>
                <w:sz w:val="20"/>
                <w:szCs w:val="20"/>
              </w:rPr>
              <w:t>л/сут*чел</w:t>
            </w:r>
          </w:p>
        </w:tc>
        <w:tc>
          <w:tcPr>
            <w:tcW w:w="2835" w:type="dxa"/>
            <w:gridSpan w:val="2"/>
            <w:tcBorders>
              <w:top w:val="outset" w:sz="6" w:space="0" w:color="000000"/>
              <w:left w:val="outset" w:sz="6" w:space="0" w:color="000000"/>
              <w:bottom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t>Расходы воды,</w:t>
            </w:r>
          </w:p>
          <w:p w:rsidR="00F431C7" w:rsidRPr="00BA4CDC" w:rsidRDefault="00F431C7" w:rsidP="00F431C7">
            <w:pPr>
              <w:rPr>
                <w:b/>
                <w:sz w:val="20"/>
                <w:szCs w:val="20"/>
              </w:rPr>
            </w:pPr>
            <w:r w:rsidRPr="00BA4CDC">
              <w:rPr>
                <w:b/>
                <w:sz w:val="20"/>
                <w:szCs w:val="20"/>
              </w:rPr>
              <w:t>м</w:t>
            </w:r>
            <w:r w:rsidRPr="00BA4CDC">
              <w:rPr>
                <w:b/>
                <w:sz w:val="20"/>
                <w:szCs w:val="20"/>
                <w:vertAlign w:val="superscript"/>
              </w:rPr>
              <w:t>3</w:t>
            </w:r>
            <w:r w:rsidRPr="00BA4CDC">
              <w:rPr>
                <w:b/>
                <w:sz w:val="20"/>
                <w:szCs w:val="20"/>
              </w:rPr>
              <w:t>/сут</w:t>
            </w:r>
          </w:p>
        </w:tc>
      </w:tr>
      <w:tr w:rsidR="00F431C7" w:rsidRPr="00BA4CDC" w:rsidTr="00F431C7">
        <w:trPr>
          <w:trHeight w:val="577"/>
          <w:tblCellSpacing w:w="0" w:type="dxa"/>
          <w:jc w:val="center"/>
        </w:trPr>
        <w:tc>
          <w:tcPr>
            <w:tcW w:w="2396" w:type="dxa"/>
            <w:vMerge/>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F431C7" w:rsidRPr="00BA4CDC" w:rsidRDefault="00F431C7" w:rsidP="00F431C7">
            <w:pPr>
              <w:rPr>
                <w:b/>
                <w:sz w:val="20"/>
                <w:szCs w:val="20"/>
              </w:rPr>
            </w:pPr>
          </w:p>
        </w:tc>
        <w:tc>
          <w:tcPr>
            <w:tcW w:w="2268" w:type="dxa"/>
            <w:vMerge/>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F431C7" w:rsidRPr="00BA4CDC" w:rsidRDefault="00F431C7" w:rsidP="00F431C7">
            <w:pPr>
              <w:rPr>
                <w:b/>
                <w:sz w:val="20"/>
                <w:szCs w:val="20"/>
              </w:rPr>
            </w:pPr>
          </w:p>
        </w:tc>
        <w:tc>
          <w:tcPr>
            <w:tcW w:w="1559" w:type="dxa"/>
            <w:vMerge/>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F431C7" w:rsidRPr="00BA4CDC" w:rsidRDefault="00F431C7" w:rsidP="00F431C7">
            <w:pPr>
              <w:rPr>
                <w:b/>
                <w:sz w:val="20"/>
                <w:szCs w:val="20"/>
              </w:rPr>
            </w:pPr>
          </w:p>
        </w:tc>
        <w:tc>
          <w:tcPr>
            <w:tcW w:w="1559"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t>среднесу-точные</w:t>
            </w:r>
          </w:p>
        </w:tc>
        <w:tc>
          <w:tcPr>
            <w:tcW w:w="1276" w:type="dxa"/>
            <w:tcBorders>
              <w:top w:val="outset" w:sz="6" w:space="0" w:color="000000"/>
              <w:left w:val="outset" w:sz="6" w:space="0" w:color="000000"/>
              <w:bottom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t>макс. суточный</w:t>
            </w:r>
          </w:p>
          <w:p w:rsidR="00F431C7" w:rsidRPr="00BA4CDC" w:rsidRDefault="00F431C7" w:rsidP="00F431C7">
            <w:pPr>
              <w:rPr>
                <w:b/>
                <w:sz w:val="20"/>
                <w:szCs w:val="20"/>
              </w:rPr>
            </w:pPr>
            <w:r w:rsidRPr="00BA4CDC">
              <w:rPr>
                <w:b/>
                <w:sz w:val="20"/>
                <w:szCs w:val="20"/>
              </w:rPr>
              <w:t>К=1,2</w:t>
            </w:r>
          </w:p>
        </w:tc>
      </w:tr>
      <w:tr w:rsidR="00F431C7" w:rsidRPr="00BA4CDC" w:rsidTr="00F431C7">
        <w:trPr>
          <w:trHeight w:val="135"/>
          <w:tblCellSpacing w:w="0" w:type="dxa"/>
          <w:jc w:val="center"/>
        </w:trPr>
        <w:tc>
          <w:tcPr>
            <w:tcW w:w="2396"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shd w:val="clear" w:color="auto" w:fill="FFFFFF"/>
              </w:rPr>
              <w:t>Лозовское 1-е СП (население 1747 чел.)</w:t>
            </w:r>
          </w:p>
        </w:tc>
        <w:tc>
          <w:tcPr>
            <w:tcW w:w="2268"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1,747</w:t>
            </w:r>
          </w:p>
        </w:tc>
        <w:tc>
          <w:tcPr>
            <w:tcW w:w="1559"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230</w:t>
            </w:r>
          </w:p>
        </w:tc>
        <w:tc>
          <w:tcPr>
            <w:tcW w:w="1559"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401,81</w:t>
            </w:r>
          </w:p>
        </w:tc>
        <w:tc>
          <w:tcPr>
            <w:tcW w:w="1276" w:type="dxa"/>
            <w:tcBorders>
              <w:top w:val="outset" w:sz="6" w:space="0" w:color="000000"/>
              <w:left w:val="outset" w:sz="6" w:space="0" w:color="000000"/>
              <w:bottom w:val="outset" w:sz="6" w:space="0" w:color="000000"/>
            </w:tcBorders>
            <w:hideMark/>
          </w:tcPr>
          <w:p w:rsidR="00F431C7" w:rsidRPr="00BA4CDC" w:rsidRDefault="00F431C7" w:rsidP="00F431C7">
            <w:pPr>
              <w:rPr>
                <w:sz w:val="20"/>
                <w:szCs w:val="20"/>
              </w:rPr>
            </w:pPr>
            <w:r w:rsidRPr="00BA4CDC">
              <w:rPr>
                <w:sz w:val="20"/>
                <w:szCs w:val="20"/>
              </w:rPr>
              <w:t>482,17</w:t>
            </w:r>
          </w:p>
        </w:tc>
      </w:tr>
      <w:tr w:rsidR="00F431C7" w:rsidRPr="00BA4CDC" w:rsidTr="00F431C7">
        <w:trPr>
          <w:trHeight w:val="135"/>
          <w:tblCellSpacing w:w="0" w:type="dxa"/>
          <w:jc w:val="center"/>
        </w:trPr>
        <w:tc>
          <w:tcPr>
            <w:tcW w:w="2396"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Поливочные нужды</w:t>
            </w:r>
          </w:p>
        </w:tc>
        <w:tc>
          <w:tcPr>
            <w:tcW w:w="2268"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1,747</w:t>
            </w:r>
          </w:p>
        </w:tc>
        <w:tc>
          <w:tcPr>
            <w:tcW w:w="1559"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70</w:t>
            </w:r>
          </w:p>
        </w:tc>
        <w:tc>
          <w:tcPr>
            <w:tcW w:w="1559"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rPr>
                <w:sz w:val="20"/>
                <w:szCs w:val="20"/>
              </w:rPr>
            </w:pPr>
            <w:r w:rsidRPr="00BA4CDC">
              <w:rPr>
                <w:sz w:val="20"/>
                <w:szCs w:val="20"/>
              </w:rPr>
              <w:t>122,29</w:t>
            </w:r>
          </w:p>
        </w:tc>
        <w:tc>
          <w:tcPr>
            <w:tcW w:w="1276" w:type="dxa"/>
            <w:tcBorders>
              <w:top w:val="outset" w:sz="6" w:space="0" w:color="000000"/>
              <w:left w:val="outset" w:sz="6" w:space="0" w:color="000000"/>
              <w:bottom w:val="outset" w:sz="6" w:space="0" w:color="000000"/>
            </w:tcBorders>
          </w:tcPr>
          <w:p w:rsidR="00F431C7" w:rsidRPr="00BA4CDC" w:rsidRDefault="00F431C7" w:rsidP="00F431C7">
            <w:pPr>
              <w:rPr>
                <w:sz w:val="20"/>
                <w:szCs w:val="20"/>
              </w:rPr>
            </w:pPr>
            <w:r w:rsidRPr="00BA4CDC">
              <w:rPr>
                <w:sz w:val="20"/>
                <w:szCs w:val="20"/>
              </w:rPr>
              <w:t>146,74</w:t>
            </w:r>
          </w:p>
        </w:tc>
      </w:tr>
      <w:tr w:rsidR="00F431C7" w:rsidRPr="00BA4CDC" w:rsidTr="00F431C7">
        <w:trPr>
          <w:trHeight w:val="135"/>
          <w:tblCellSpacing w:w="0" w:type="dxa"/>
          <w:jc w:val="center"/>
        </w:trPr>
        <w:tc>
          <w:tcPr>
            <w:tcW w:w="2396"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b/>
                <w:sz w:val="20"/>
                <w:szCs w:val="20"/>
              </w:rPr>
            </w:pPr>
            <w:r w:rsidRPr="00BA4CDC">
              <w:rPr>
                <w:b/>
                <w:sz w:val="20"/>
                <w:szCs w:val="20"/>
              </w:rPr>
              <w:t>Итого</w:t>
            </w:r>
          </w:p>
        </w:tc>
        <w:tc>
          <w:tcPr>
            <w:tcW w:w="2268"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p>
        </w:tc>
        <w:tc>
          <w:tcPr>
            <w:tcW w:w="1559"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p>
        </w:tc>
        <w:tc>
          <w:tcPr>
            <w:tcW w:w="1559"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rPr>
                <w:b/>
                <w:sz w:val="20"/>
                <w:szCs w:val="20"/>
              </w:rPr>
            </w:pPr>
            <w:r w:rsidRPr="00BA4CDC">
              <w:rPr>
                <w:b/>
                <w:sz w:val="20"/>
                <w:szCs w:val="20"/>
              </w:rPr>
              <w:t>524,1</w:t>
            </w:r>
          </w:p>
        </w:tc>
        <w:tc>
          <w:tcPr>
            <w:tcW w:w="1276" w:type="dxa"/>
            <w:tcBorders>
              <w:top w:val="outset" w:sz="6" w:space="0" w:color="000000"/>
              <w:left w:val="outset" w:sz="6" w:space="0" w:color="000000"/>
              <w:bottom w:val="outset" w:sz="6" w:space="0" w:color="000000"/>
            </w:tcBorders>
          </w:tcPr>
          <w:p w:rsidR="00F431C7" w:rsidRPr="00BA4CDC" w:rsidRDefault="00F431C7" w:rsidP="00F431C7">
            <w:pPr>
              <w:rPr>
                <w:b/>
                <w:sz w:val="20"/>
                <w:szCs w:val="20"/>
              </w:rPr>
            </w:pPr>
            <w:r w:rsidRPr="00BA4CDC">
              <w:rPr>
                <w:b/>
                <w:sz w:val="20"/>
                <w:szCs w:val="20"/>
              </w:rPr>
              <w:t>628,91</w:t>
            </w:r>
          </w:p>
        </w:tc>
      </w:tr>
    </w:tbl>
    <w:p w:rsidR="00F431C7" w:rsidRPr="00BA4CDC" w:rsidRDefault="00F431C7" w:rsidP="00F431C7">
      <w:pPr>
        <w:ind w:firstLine="567"/>
        <w:rPr>
          <w:b/>
          <w:bCs/>
          <w:i/>
          <w:highlight w:val="yellow"/>
          <w:shd w:val="clear" w:color="auto" w:fill="FFFFFF"/>
        </w:rPr>
      </w:pPr>
    </w:p>
    <w:p w:rsidR="00F431C7" w:rsidRPr="00BA4CDC" w:rsidRDefault="00F431C7" w:rsidP="00F431C7">
      <w:pPr>
        <w:pStyle w:val="aff7"/>
        <w:keepNext/>
        <w:ind w:firstLine="567"/>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7</w:t>
      </w:r>
      <w:r w:rsidR="009D3354" w:rsidRPr="00BA4CDC">
        <w:rPr>
          <w:rFonts w:cs="Times New Roman"/>
          <w:noProof/>
        </w:rPr>
        <w:fldChar w:fldCharType="end"/>
      </w:r>
      <w:r w:rsidRPr="00BA4CDC">
        <w:rPr>
          <w:rFonts w:cs="Times New Roman"/>
        </w:rPr>
        <w:t xml:space="preserve"> Расходы воды питьевого качества в жилом фонде. Расчетный срок</w:t>
      </w:r>
    </w:p>
    <w:tbl>
      <w:tblPr>
        <w:tblW w:w="0" w:type="auto"/>
        <w:jc w:val="center"/>
        <w:tblInd w:w="108" w:type="dxa"/>
        <w:tblLayout w:type="fixed"/>
        <w:tblLook w:val="0000"/>
      </w:tblPr>
      <w:tblGrid>
        <w:gridCol w:w="2589"/>
        <w:gridCol w:w="3390"/>
        <w:gridCol w:w="3235"/>
      </w:tblGrid>
      <w:tr w:rsidR="00F431C7" w:rsidRPr="00BA4CDC" w:rsidTr="00F431C7">
        <w:trPr>
          <w:cantSplit/>
          <w:trHeight w:hRule="exact" w:val="296"/>
          <w:jc w:val="center"/>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F431C7" w:rsidRPr="00BA4CDC" w:rsidRDefault="00F431C7" w:rsidP="00F431C7">
            <w:pPr>
              <w:rPr>
                <w:b/>
                <w:sz w:val="20"/>
                <w:szCs w:val="20"/>
              </w:rPr>
            </w:pPr>
            <w:r w:rsidRPr="00BA4CDC">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Расчетный срок</w:t>
            </w:r>
          </w:p>
        </w:tc>
      </w:tr>
      <w:tr w:rsidR="00F431C7" w:rsidRPr="00BA4CDC" w:rsidTr="00F431C7">
        <w:trPr>
          <w:cantSplit/>
          <w:trHeight w:val="449"/>
          <w:jc w:val="center"/>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rPr>
                <w:b/>
                <w:sz w:val="20"/>
                <w:szCs w:val="20"/>
              </w:rPr>
            </w:pPr>
          </w:p>
        </w:tc>
        <w:tc>
          <w:tcPr>
            <w:tcW w:w="3390" w:type="dxa"/>
            <w:tcBorders>
              <w:left w:val="single" w:sz="4" w:space="0" w:color="000000"/>
              <w:bottom w:val="single" w:sz="4"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Среднесуточный расход воды</w:t>
            </w:r>
          </w:p>
          <w:p w:rsidR="00F431C7" w:rsidRPr="00BA4CDC" w:rsidRDefault="00F431C7" w:rsidP="00F431C7">
            <w:pPr>
              <w:rPr>
                <w:b/>
                <w:sz w:val="20"/>
                <w:szCs w:val="20"/>
              </w:rPr>
            </w:pPr>
            <w:r w:rsidRPr="00BA4CDC">
              <w:rPr>
                <w:b/>
                <w:sz w:val="20"/>
                <w:szCs w:val="20"/>
              </w:rPr>
              <w:t xml:space="preserve"> м3/сут.</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Maксимальныйсут.расход воды</w:t>
            </w:r>
          </w:p>
          <w:p w:rsidR="00F431C7" w:rsidRPr="00BA4CDC" w:rsidRDefault="00F431C7" w:rsidP="00F431C7">
            <w:pPr>
              <w:rPr>
                <w:b/>
                <w:sz w:val="20"/>
                <w:szCs w:val="20"/>
              </w:rPr>
            </w:pPr>
            <w:r w:rsidRPr="00BA4CDC">
              <w:rPr>
                <w:b/>
                <w:sz w:val="20"/>
                <w:szCs w:val="20"/>
              </w:rPr>
              <w:t>м3/сут.</w:t>
            </w:r>
          </w:p>
        </w:tc>
      </w:tr>
      <w:tr w:rsidR="00F431C7" w:rsidRPr="00BA4CDC" w:rsidTr="00F431C7">
        <w:trPr>
          <w:jc w:val="center"/>
        </w:trPr>
        <w:tc>
          <w:tcPr>
            <w:tcW w:w="2589" w:type="dxa"/>
            <w:tcBorders>
              <w:left w:val="single" w:sz="4" w:space="0" w:color="000000"/>
              <w:bottom w:val="single" w:sz="4" w:space="0" w:color="000000"/>
            </w:tcBorders>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sz w:val="20"/>
                <w:shd w:val="clear" w:color="auto" w:fill="FFFFFF"/>
                <w:lang w:val="ru-RU"/>
              </w:rPr>
              <w:t>Лозовское 1-е СП (население 1677 чел.)</w:t>
            </w:r>
          </w:p>
        </w:tc>
        <w:tc>
          <w:tcPr>
            <w:tcW w:w="3390" w:type="dxa"/>
            <w:tcBorders>
              <w:left w:val="single" w:sz="4" w:space="0" w:color="000000"/>
              <w:bottom w:val="single" w:sz="4" w:space="0" w:color="000000"/>
            </w:tcBorders>
            <w:vAlign w:val="center"/>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385,71</w:t>
            </w:r>
          </w:p>
        </w:tc>
        <w:tc>
          <w:tcPr>
            <w:tcW w:w="3235" w:type="dxa"/>
            <w:tcBorders>
              <w:left w:val="single" w:sz="4" w:space="0" w:color="000000"/>
              <w:bottom w:val="single" w:sz="4" w:space="0" w:color="000000"/>
              <w:right w:val="single" w:sz="4" w:space="0" w:color="000000"/>
            </w:tcBorders>
            <w:vAlign w:val="center"/>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462,85</w:t>
            </w:r>
          </w:p>
        </w:tc>
      </w:tr>
      <w:tr w:rsidR="00F431C7" w:rsidRPr="00BA4CDC" w:rsidTr="00F431C7">
        <w:trPr>
          <w:trHeight w:val="1248"/>
          <w:jc w:val="center"/>
        </w:trPr>
        <w:tc>
          <w:tcPr>
            <w:tcW w:w="2589" w:type="dxa"/>
            <w:tcBorders>
              <w:left w:val="single" w:sz="4" w:space="0" w:color="000000"/>
              <w:bottom w:val="single" w:sz="4" w:space="0" w:color="000000"/>
            </w:tcBorders>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lastRenderedPageBreak/>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38,57</w:t>
            </w:r>
          </w:p>
        </w:tc>
        <w:tc>
          <w:tcPr>
            <w:tcW w:w="3235" w:type="dxa"/>
            <w:tcBorders>
              <w:left w:val="single" w:sz="4" w:space="0" w:color="000000"/>
              <w:bottom w:val="single" w:sz="4" w:space="0" w:color="000000"/>
              <w:right w:val="single" w:sz="4" w:space="0" w:color="000000"/>
            </w:tcBorders>
            <w:vAlign w:val="center"/>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46,29</w:t>
            </w:r>
          </w:p>
        </w:tc>
      </w:tr>
      <w:tr w:rsidR="00F431C7" w:rsidRPr="00BA4CDC" w:rsidTr="00F431C7">
        <w:trPr>
          <w:trHeight w:val="253"/>
          <w:jc w:val="center"/>
        </w:trPr>
        <w:tc>
          <w:tcPr>
            <w:tcW w:w="2589" w:type="dxa"/>
            <w:tcBorders>
              <w:left w:val="single" w:sz="4" w:space="0" w:color="000000"/>
              <w:bottom w:val="single" w:sz="4" w:space="0" w:color="000000"/>
            </w:tcBorders>
          </w:tcPr>
          <w:p w:rsidR="00F431C7" w:rsidRPr="00BA4CDC" w:rsidRDefault="00F431C7" w:rsidP="00F431C7">
            <w:pPr>
              <w:pStyle w:val="3f3f3f3f3f3f3f12"/>
              <w:suppressAutoHyphens w:val="0"/>
              <w:snapToGrid w:val="0"/>
              <w:rPr>
                <w:rFonts w:cs="Times New Roman"/>
                <w:b/>
                <w:color w:val="auto"/>
                <w:sz w:val="20"/>
                <w:shd w:val="clear" w:color="auto" w:fill="FFFFFF"/>
              </w:rPr>
            </w:pPr>
            <w:r w:rsidRPr="00BA4CDC">
              <w:rPr>
                <w:rFonts w:cs="Times New Roman"/>
                <w:b/>
                <w:color w:val="auto"/>
                <w:sz w:val="20"/>
                <w:shd w:val="clear" w:color="auto" w:fill="FFFFFF"/>
              </w:rPr>
              <w:t>Итого</w:t>
            </w:r>
          </w:p>
        </w:tc>
        <w:tc>
          <w:tcPr>
            <w:tcW w:w="3390" w:type="dxa"/>
            <w:tcBorders>
              <w:left w:val="single" w:sz="4" w:space="0" w:color="000000"/>
              <w:bottom w:val="single" w:sz="4" w:space="0" w:color="000000"/>
            </w:tcBorders>
            <w:vAlign w:val="center"/>
          </w:tcPr>
          <w:p w:rsidR="00F431C7" w:rsidRPr="00BA4CDC" w:rsidRDefault="00F431C7" w:rsidP="00F431C7">
            <w:pPr>
              <w:pStyle w:val="3f3f3f3f3f3f3f12"/>
              <w:suppressAutoHyphens w:val="0"/>
              <w:snapToGrid w:val="0"/>
              <w:rPr>
                <w:rFonts w:cs="Times New Roman"/>
                <w:b/>
                <w:sz w:val="20"/>
                <w:shd w:val="clear" w:color="auto" w:fill="FFFFFF"/>
                <w:lang w:val="ru-RU"/>
              </w:rPr>
            </w:pPr>
            <w:r w:rsidRPr="00BA4CDC">
              <w:rPr>
                <w:rFonts w:cs="Times New Roman"/>
                <w:b/>
                <w:sz w:val="20"/>
                <w:shd w:val="clear" w:color="auto" w:fill="FFFFFF"/>
                <w:lang w:val="ru-RU"/>
              </w:rPr>
              <w:t>424,28</w:t>
            </w:r>
          </w:p>
        </w:tc>
        <w:tc>
          <w:tcPr>
            <w:tcW w:w="3235" w:type="dxa"/>
            <w:tcBorders>
              <w:left w:val="single" w:sz="4" w:space="0" w:color="000000"/>
              <w:bottom w:val="single" w:sz="4" w:space="0" w:color="000000"/>
              <w:right w:val="single" w:sz="4" w:space="0" w:color="000000"/>
            </w:tcBorders>
            <w:vAlign w:val="center"/>
          </w:tcPr>
          <w:p w:rsidR="00F431C7" w:rsidRPr="00BA4CDC" w:rsidRDefault="00F431C7" w:rsidP="00F431C7">
            <w:pPr>
              <w:pStyle w:val="3f3f3f3f3f3f3f12"/>
              <w:suppressAutoHyphens w:val="0"/>
              <w:snapToGrid w:val="0"/>
              <w:rPr>
                <w:rFonts w:cs="Times New Roman"/>
                <w:b/>
                <w:sz w:val="20"/>
                <w:shd w:val="clear" w:color="auto" w:fill="FFFFFF"/>
                <w:lang w:val="ru-RU"/>
              </w:rPr>
            </w:pPr>
            <w:r w:rsidRPr="00BA4CDC">
              <w:rPr>
                <w:rFonts w:cs="Times New Roman"/>
                <w:b/>
                <w:sz w:val="20"/>
                <w:shd w:val="clear" w:color="auto" w:fill="FFFFFF"/>
                <w:lang w:val="ru-RU"/>
              </w:rPr>
              <w:t>509,14</w:t>
            </w:r>
          </w:p>
        </w:tc>
      </w:tr>
    </w:tbl>
    <w:p w:rsidR="00F431C7" w:rsidRPr="00BA4CDC" w:rsidRDefault="00F431C7" w:rsidP="00F431C7">
      <w:pPr>
        <w:ind w:firstLine="567"/>
        <w:rPr>
          <w:b/>
          <w:bCs/>
          <w:i/>
          <w:highlight w:val="yellow"/>
          <w:shd w:val="clear" w:color="auto" w:fill="FFFFFF"/>
        </w:rPr>
      </w:pPr>
    </w:p>
    <w:p w:rsidR="00F431C7" w:rsidRPr="00BA4CDC" w:rsidRDefault="00F431C7" w:rsidP="00F431C7">
      <w:pPr>
        <w:ind w:firstLine="567"/>
        <w:rPr>
          <w:b/>
          <w:bCs/>
          <w:i/>
          <w:shd w:val="clear" w:color="auto" w:fill="FFFFFF"/>
        </w:rPr>
      </w:pPr>
      <w:r w:rsidRPr="00BA4CDC">
        <w:rPr>
          <w:b/>
          <w:bCs/>
          <w:i/>
          <w:shd w:val="clear" w:color="auto" w:fill="FFFFFF"/>
        </w:rPr>
        <w:t>Определение противопожарных расходов</w:t>
      </w:r>
    </w:p>
    <w:p w:rsidR="00F431C7" w:rsidRPr="00BA4CDC" w:rsidRDefault="00F431C7" w:rsidP="00F431C7">
      <w:pPr>
        <w:ind w:firstLine="567"/>
      </w:pPr>
      <w:r w:rsidRPr="00BA4CDC">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F431C7" w:rsidRPr="00BA4CDC" w:rsidRDefault="00F431C7" w:rsidP="00F431C7">
      <w:pPr>
        <w:ind w:firstLine="567"/>
      </w:pPr>
      <w:r w:rsidRPr="00BA4CDC">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BA4CDC">
        <w:rPr>
          <w:lang w:val="en-US"/>
        </w:rPr>
        <w:t>q</w:t>
      </w:r>
      <w:r w:rsidRPr="00BA4CDC">
        <w:t xml:space="preserve"> = 2,5 л/с. Расходы воды на внутреннее пожаротушение приняты 10 л/с.</w:t>
      </w:r>
    </w:p>
    <w:p w:rsidR="00F431C7" w:rsidRPr="00BA4CDC" w:rsidRDefault="00F431C7" w:rsidP="00F431C7">
      <w:pPr>
        <w:ind w:firstLine="567"/>
      </w:pPr>
      <w:r w:rsidRPr="00BA4CDC">
        <w:rPr>
          <w:sz w:val="27"/>
          <w:szCs w:val="27"/>
          <w:lang w:val="en-US"/>
        </w:rPr>
        <w:t>Q</w:t>
      </w:r>
      <w:r w:rsidRPr="00BA4CDC">
        <w:rPr>
          <w:sz w:val="16"/>
          <w:szCs w:val="16"/>
        </w:rPr>
        <w:t xml:space="preserve">пожарн. </w:t>
      </w:r>
      <w:r w:rsidRPr="00BA4CDC">
        <w:rPr>
          <w:sz w:val="27"/>
          <w:szCs w:val="27"/>
        </w:rPr>
        <w:t>=</w:t>
      </w:r>
      <w:r w:rsidRPr="00BA4CDC">
        <w:t xml:space="preserve"> 50+2,5=52,5 л/с.</w:t>
      </w:r>
    </w:p>
    <w:p w:rsidR="00F431C7" w:rsidRPr="00BA4CDC" w:rsidRDefault="00F431C7" w:rsidP="00F431C7">
      <w:pPr>
        <w:ind w:firstLine="567"/>
      </w:pPr>
      <w:r w:rsidRPr="00BA4CDC">
        <w:t>Продолжительность тушения пожара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F431C7" w:rsidRPr="00BA4CDC" w:rsidRDefault="00F431C7" w:rsidP="00F431C7">
      <w:pPr>
        <w:pStyle w:val="ae"/>
        <w:ind w:left="-357"/>
        <w:rPr>
          <w:snapToGrid w:val="0"/>
          <w:highlight w:val="yellow"/>
        </w:rPr>
      </w:pPr>
    </w:p>
    <w:p w:rsidR="00F431C7" w:rsidRPr="00BA4CDC" w:rsidRDefault="00F431C7" w:rsidP="00F431C7">
      <w:pPr>
        <w:ind w:firstLine="567"/>
        <w:rPr>
          <w:b/>
          <w:bCs/>
          <w:i/>
          <w:shd w:val="clear" w:color="auto" w:fill="FFFFFF"/>
        </w:rPr>
      </w:pPr>
      <w:r w:rsidRPr="00BA4CDC">
        <w:rPr>
          <w:b/>
          <w:bCs/>
          <w:i/>
          <w:shd w:val="clear" w:color="auto" w:fill="FFFFFF"/>
        </w:rPr>
        <w:t>Свободные напоры</w:t>
      </w:r>
    </w:p>
    <w:p w:rsidR="00F431C7" w:rsidRPr="00BA4CDC" w:rsidRDefault="00F431C7" w:rsidP="00F431C7">
      <w:pPr>
        <w:ind w:firstLine="567"/>
        <w:rPr>
          <w:shd w:val="clear" w:color="auto" w:fill="FFFFFF"/>
        </w:rPr>
      </w:pPr>
      <w:r w:rsidRPr="00BA4CDC">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F431C7" w:rsidRPr="00BA4CDC" w:rsidRDefault="00F431C7" w:rsidP="00F431C7">
      <w:pPr>
        <w:ind w:firstLine="567"/>
        <w:rPr>
          <w:b/>
          <w:bCs/>
          <w:i/>
          <w:color w:val="0070C0"/>
          <w:highlight w:val="yellow"/>
          <w:shd w:val="clear" w:color="auto" w:fill="FFFFFF"/>
        </w:rPr>
      </w:pPr>
    </w:p>
    <w:p w:rsidR="00F431C7" w:rsidRPr="00BA4CDC" w:rsidRDefault="00F431C7" w:rsidP="00F431C7">
      <w:pPr>
        <w:ind w:firstLine="567"/>
        <w:rPr>
          <w:b/>
          <w:bCs/>
          <w:i/>
          <w:shd w:val="clear" w:color="auto" w:fill="FFFFFF"/>
        </w:rPr>
      </w:pPr>
      <w:r w:rsidRPr="00BA4CDC">
        <w:rPr>
          <w:b/>
          <w:bCs/>
          <w:i/>
          <w:shd w:val="clear" w:color="auto" w:fill="FFFFFF"/>
        </w:rPr>
        <w:t>Источники водоснабжения, схема водоснабжения</w:t>
      </w:r>
    </w:p>
    <w:p w:rsidR="00F431C7" w:rsidRPr="00BA4CDC" w:rsidRDefault="00F431C7" w:rsidP="00F431C7">
      <w:pPr>
        <w:ind w:firstLine="567"/>
        <w:rPr>
          <w:shd w:val="clear" w:color="auto" w:fill="FFFFFF"/>
        </w:rPr>
      </w:pPr>
      <w:r w:rsidRPr="00BA4CDC">
        <w:rPr>
          <w:shd w:val="clear" w:color="auto" w:fill="FFFFFF"/>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F431C7" w:rsidRPr="00BA4CDC" w:rsidRDefault="00F431C7" w:rsidP="00F431C7">
      <w:pPr>
        <w:ind w:firstLine="567"/>
        <w:rPr>
          <w:shd w:val="clear" w:color="auto" w:fill="FFFFFF"/>
        </w:rPr>
      </w:pPr>
      <w:r w:rsidRPr="00BA4CDC">
        <w:rPr>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w:t>
      </w:r>
    </w:p>
    <w:p w:rsidR="00F431C7" w:rsidRPr="00BA4CDC" w:rsidRDefault="00F431C7" w:rsidP="00F431C7">
      <w:pPr>
        <w:ind w:firstLine="567"/>
        <w:rPr>
          <w:shd w:val="clear" w:color="auto" w:fill="FFFFFF"/>
        </w:rPr>
      </w:pPr>
      <w:r w:rsidRPr="00BA4CDC">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F431C7" w:rsidRPr="00BA4CDC" w:rsidRDefault="00F431C7" w:rsidP="00F431C7">
      <w:pPr>
        <w:ind w:firstLine="567"/>
        <w:rPr>
          <w:b/>
          <w:bCs/>
          <w:i/>
          <w:highlight w:val="yellow"/>
          <w:shd w:val="clear" w:color="auto" w:fill="FFFFFF"/>
        </w:rPr>
      </w:pPr>
    </w:p>
    <w:p w:rsidR="00F431C7" w:rsidRPr="00BA4CDC" w:rsidRDefault="00F431C7" w:rsidP="00F431C7">
      <w:pPr>
        <w:ind w:firstLine="567"/>
        <w:rPr>
          <w:i/>
          <w:shd w:val="clear" w:color="auto" w:fill="FFFFFF"/>
        </w:rPr>
      </w:pPr>
      <w:r w:rsidRPr="00BA4CDC">
        <w:rPr>
          <w:b/>
          <w:bCs/>
          <w:i/>
          <w:shd w:val="clear" w:color="auto" w:fill="FFFFFF"/>
        </w:rPr>
        <w:t>Водопроводные сети</w:t>
      </w:r>
    </w:p>
    <w:p w:rsidR="00F431C7" w:rsidRPr="00BA4CDC" w:rsidRDefault="00F431C7" w:rsidP="00F431C7">
      <w:pPr>
        <w:ind w:firstLine="567"/>
        <w:rPr>
          <w:shd w:val="clear" w:color="auto" w:fill="FFFFFF"/>
        </w:rPr>
      </w:pPr>
      <w:r w:rsidRPr="00BA4CDC">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F431C7" w:rsidRPr="00BA4CDC" w:rsidRDefault="00F431C7" w:rsidP="00F431C7">
      <w:pPr>
        <w:ind w:firstLine="567"/>
        <w:rPr>
          <w:shd w:val="clear" w:color="auto" w:fill="FFFFFF"/>
        </w:rPr>
      </w:pPr>
      <w:r w:rsidRPr="00BA4CDC">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w:t>
      </w:r>
      <w:r w:rsidRPr="00BA4CDC">
        <w:rPr>
          <w:shd w:val="clear" w:color="auto" w:fill="FFFFFF"/>
        </w:rPr>
        <w:lastRenderedPageBreak/>
        <w:t xml:space="preserve">оборудования, установки водомеров и др. возможно снижение удельной нормы водопотребления на человека порядка 20-30%. </w:t>
      </w:r>
    </w:p>
    <w:p w:rsidR="00F431C7" w:rsidRPr="00BA4CDC" w:rsidRDefault="00F431C7" w:rsidP="00F431C7">
      <w:pPr>
        <w:ind w:firstLine="567"/>
        <w:rPr>
          <w:shd w:val="clear" w:color="auto" w:fill="FFFFFF"/>
        </w:rPr>
      </w:pPr>
      <w:r w:rsidRPr="00BA4CDC">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F431C7" w:rsidRPr="00BA4CDC" w:rsidRDefault="00F431C7" w:rsidP="00F431C7">
      <w:pPr>
        <w:ind w:firstLine="567"/>
        <w:rPr>
          <w:shd w:val="clear" w:color="auto" w:fill="FFFFFF"/>
        </w:rPr>
      </w:pPr>
      <w:r w:rsidRPr="00BA4CDC">
        <w:rPr>
          <w:shd w:val="clear" w:color="auto" w:fill="FFFFFF"/>
        </w:rPr>
        <w:t>Исходя из изложенного в плане водоснабжения, необходимо:</w:t>
      </w:r>
    </w:p>
    <w:p w:rsidR="00F431C7" w:rsidRPr="00BA4CDC" w:rsidRDefault="00F431C7" w:rsidP="00DE05DF">
      <w:pPr>
        <w:numPr>
          <w:ilvl w:val="0"/>
          <w:numId w:val="110"/>
        </w:numPr>
        <w:tabs>
          <w:tab w:val="num" w:pos="1140"/>
        </w:tabs>
        <w:autoSpaceDN w:val="0"/>
        <w:ind w:left="0" w:firstLine="567"/>
        <w:rPr>
          <w:shd w:val="clear" w:color="auto" w:fill="FFFFFF"/>
        </w:rPr>
      </w:pPr>
      <w:r w:rsidRPr="00BA4CDC">
        <w:rPr>
          <w:shd w:val="clear" w:color="auto" w:fill="FFFFFF"/>
        </w:rPr>
        <w:t>Сети водопровода применять из стальных, чугунных труб из шаровидного графита, либо из пластмассовых труб.</w:t>
      </w:r>
    </w:p>
    <w:p w:rsidR="00F431C7" w:rsidRPr="00BA4CDC" w:rsidRDefault="00F431C7" w:rsidP="00DE05DF">
      <w:pPr>
        <w:numPr>
          <w:ilvl w:val="0"/>
          <w:numId w:val="110"/>
        </w:numPr>
        <w:tabs>
          <w:tab w:val="num" w:pos="1140"/>
        </w:tabs>
        <w:autoSpaceDN w:val="0"/>
        <w:ind w:left="0" w:firstLine="567"/>
        <w:rPr>
          <w:shd w:val="clear" w:color="auto" w:fill="FFFFFF"/>
        </w:rPr>
      </w:pPr>
      <w:r w:rsidRPr="00BA4CDC">
        <w:rPr>
          <w:shd w:val="clear" w:color="auto" w:fill="FFFFFF"/>
        </w:rPr>
        <w:t xml:space="preserve">Осуществлять установку водомеров на вводах водопровода во всех зданиях для осуществления первичного учета расходования воды отдельнымиводопотребителями и ее экономии. </w:t>
      </w:r>
    </w:p>
    <w:p w:rsidR="00F431C7" w:rsidRPr="00BA4CDC" w:rsidRDefault="00F431C7" w:rsidP="00DE05DF">
      <w:pPr>
        <w:numPr>
          <w:ilvl w:val="0"/>
          <w:numId w:val="110"/>
        </w:numPr>
        <w:tabs>
          <w:tab w:val="num" w:pos="1140"/>
        </w:tabs>
        <w:autoSpaceDN w:val="0"/>
        <w:ind w:left="0" w:firstLine="567"/>
        <w:rPr>
          <w:shd w:val="clear" w:color="auto" w:fill="FFFFFF"/>
        </w:rPr>
      </w:pPr>
      <w:r w:rsidRPr="00BA4CDC">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F431C7" w:rsidRPr="00BA4CDC" w:rsidRDefault="00F431C7" w:rsidP="00DE05DF">
      <w:pPr>
        <w:numPr>
          <w:ilvl w:val="0"/>
          <w:numId w:val="110"/>
        </w:numPr>
        <w:tabs>
          <w:tab w:val="num" w:pos="1140"/>
        </w:tabs>
        <w:autoSpaceDN w:val="0"/>
        <w:ind w:left="0" w:firstLine="567"/>
        <w:rPr>
          <w:shd w:val="clear" w:color="auto" w:fill="FFFFFF"/>
        </w:rPr>
      </w:pPr>
      <w:r w:rsidRPr="00BA4CDC">
        <w:rPr>
          <w:shd w:val="clear" w:color="auto" w:fill="FFFFFF"/>
        </w:rPr>
        <w:t>Оборудовать все объекты водоснабжения системами автоматического управления и регулирования.</w:t>
      </w:r>
    </w:p>
    <w:p w:rsidR="00F431C7" w:rsidRPr="00BA4CDC" w:rsidRDefault="00F431C7" w:rsidP="00DE05DF">
      <w:pPr>
        <w:numPr>
          <w:ilvl w:val="0"/>
          <w:numId w:val="110"/>
        </w:numPr>
        <w:tabs>
          <w:tab w:val="num" w:pos="1140"/>
        </w:tabs>
        <w:autoSpaceDN w:val="0"/>
        <w:ind w:left="0" w:firstLine="567"/>
        <w:rPr>
          <w:shd w:val="clear" w:color="auto" w:fill="FFFFFF"/>
        </w:rPr>
      </w:pPr>
      <w:r w:rsidRPr="00BA4CDC">
        <w:t>Реконструкция 12,16 км водопроводных сетей в северной и центральной частях с. Лозовое</w:t>
      </w:r>
    </w:p>
    <w:p w:rsidR="00F431C7" w:rsidRPr="00BA4CDC" w:rsidRDefault="00F431C7" w:rsidP="00F431C7">
      <w:pPr>
        <w:pStyle w:val="11"/>
        <w:outlineLvl w:val="3"/>
        <w:rPr>
          <w:snapToGrid w:val="0"/>
        </w:rPr>
      </w:pPr>
      <w:bookmarkStart w:id="104" w:name="_Toc487032778"/>
      <w:r w:rsidRPr="00BA4CDC">
        <w:rPr>
          <w:snapToGrid w:val="0"/>
        </w:rPr>
        <w:t>Водоотведение.</w:t>
      </w:r>
      <w:bookmarkEnd w:id="104"/>
    </w:p>
    <w:p w:rsidR="00F431C7" w:rsidRPr="00BA4CDC" w:rsidRDefault="00F431C7" w:rsidP="00F431C7">
      <w:pPr>
        <w:ind w:firstLine="567"/>
      </w:pPr>
    </w:p>
    <w:p w:rsidR="00F431C7" w:rsidRPr="00BA4CDC" w:rsidRDefault="00F431C7" w:rsidP="00F431C7">
      <w:pPr>
        <w:ind w:firstLine="567"/>
        <w:rPr>
          <w:b/>
          <w:bCs/>
          <w:i/>
          <w:shd w:val="clear" w:color="auto" w:fill="FFFFFF"/>
        </w:rPr>
      </w:pPr>
      <w:r w:rsidRPr="00BA4CDC">
        <w:rPr>
          <w:b/>
          <w:bCs/>
          <w:i/>
          <w:shd w:val="clear" w:color="auto" w:fill="FFFFFF"/>
        </w:rPr>
        <w:t>Проектные решения</w:t>
      </w:r>
    </w:p>
    <w:p w:rsidR="00F431C7" w:rsidRPr="00BA4CDC" w:rsidRDefault="00F431C7" w:rsidP="00F431C7">
      <w:pPr>
        <w:ind w:firstLine="567"/>
        <w:rPr>
          <w:shd w:val="clear" w:color="auto" w:fill="FFFFFF"/>
        </w:rPr>
      </w:pPr>
      <w:r w:rsidRPr="00BA4CDC">
        <w:rPr>
          <w:shd w:val="clear" w:color="auto" w:fill="FFFFFF"/>
        </w:rPr>
        <w:t xml:space="preserve">Проектные решения канализации  </w:t>
      </w:r>
      <w:r w:rsidRPr="00BA4CDC">
        <w:t>Лозовского</w:t>
      </w:r>
      <w:r w:rsidRPr="00BA4CDC">
        <w:rPr>
          <w:shd w:val="clear" w:color="auto" w:fill="FFFFFF"/>
        </w:rPr>
        <w:t xml:space="preserve"> 1-го сельского поселения  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F431C7" w:rsidRPr="00BA4CDC" w:rsidRDefault="00F431C7" w:rsidP="00F431C7">
      <w:pPr>
        <w:ind w:firstLine="567"/>
        <w:rPr>
          <w:i/>
          <w:shd w:val="clear" w:color="auto" w:fill="FFFFFF"/>
        </w:rPr>
      </w:pPr>
      <w:r w:rsidRPr="00BA4CDC">
        <w:rPr>
          <w:b/>
          <w:bCs/>
          <w:i/>
          <w:shd w:val="clear" w:color="auto" w:fill="FFFFFF"/>
        </w:rPr>
        <w:t>Нормы и расходы сточных вод</w:t>
      </w:r>
    </w:p>
    <w:p w:rsidR="00F431C7" w:rsidRPr="00BA4CDC" w:rsidRDefault="00F431C7" w:rsidP="00F431C7">
      <w:pPr>
        <w:ind w:firstLine="567"/>
        <w:rPr>
          <w:shd w:val="clear" w:color="auto" w:fill="FFFFFF"/>
        </w:rPr>
      </w:pPr>
      <w:r w:rsidRPr="00BA4CDC">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w:t>
      </w:r>
      <w:r w:rsidRPr="00BA4CDC">
        <w:t>СП 32.13330.2012 «Канализация. Наружные сети и сооружения»</w:t>
      </w:r>
      <w:r w:rsidRPr="00BA4CDC">
        <w:rPr>
          <w:shd w:val="clear" w:color="auto" w:fill="FFFFFF"/>
        </w:rPr>
        <w:t>, удельные нормы водоотведения принимаются равным нормам водопотребления, без учета полива.</w:t>
      </w:r>
    </w:p>
    <w:p w:rsidR="00F431C7" w:rsidRPr="00BA4CDC" w:rsidRDefault="00F431C7" w:rsidP="00F431C7">
      <w:pPr>
        <w:ind w:firstLine="567"/>
        <w:rPr>
          <w:shd w:val="clear" w:color="auto" w:fill="FFFFFF"/>
        </w:rPr>
      </w:pPr>
      <w:r w:rsidRPr="00BA4CDC">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F431C7" w:rsidRPr="00BA4CDC" w:rsidRDefault="00F431C7" w:rsidP="00F431C7">
      <w:pPr>
        <w:ind w:firstLine="567"/>
        <w:rPr>
          <w:snapToGrid w:val="0"/>
        </w:rPr>
      </w:pPr>
      <w:r w:rsidRPr="00BA4CDC">
        <w:rPr>
          <w:snapToGrid w:val="0"/>
        </w:rPr>
        <w:t xml:space="preserve">Расходы стоков от инвестиционных объектов необходимо прорабатывать по мере их реализации. </w:t>
      </w:r>
    </w:p>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8</w:t>
      </w:r>
      <w:r w:rsidR="009D3354" w:rsidRPr="00BA4CDC">
        <w:rPr>
          <w:rFonts w:cs="Times New Roman"/>
          <w:noProof/>
        </w:rPr>
        <w:fldChar w:fldCharType="end"/>
      </w:r>
      <w:r w:rsidRPr="00BA4CDC">
        <w:rPr>
          <w:rFonts w:cs="Times New Roman"/>
        </w:rPr>
        <w:t>Расходы хозяйственно-бытовых стоков в существующем жилом фонде</w:t>
      </w:r>
    </w:p>
    <w:tbl>
      <w:tblPr>
        <w:tblW w:w="9058" w:type="dxa"/>
        <w:jc w:val="center"/>
        <w:tblCellSpacing w:w="0" w:type="dxa"/>
        <w:tblInd w:w="-231"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tblPr>
      <w:tblGrid>
        <w:gridCol w:w="2396"/>
        <w:gridCol w:w="2268"/>
        <w:gridCol w:w="1559"/>
        <w:gridCol w:w="1559"/>
        <w:gridCol w:w="1276"/>
      </w:tblGrid>
      <w:tr w:rsidR="00F431C7" w:rsidRPr="00BA4CDC" w:rsidTr="00F431C7">
        <w:trPr>
          <w:trHeight w:val="438"/>
          <w:tblCellSpacing w:w="0" w:type="dxa"/>
          <w:jc w:val="center"/>
        </w:trPr>
        <w:tc>
          <w:tcPr>
            <w:tcW w:w="2396" w:type="dxa"/>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F431C7" w:rsidRPr="00BA4CDC" w:rsidRDefault="00F431C7" w:rsidP="00F431C7">
            <w:pPr>
              <w:rPr>
                <w:b/>
                <w:sz w:val="20"/>
                <w:szCs w:val="20"/>
              </w:rPr>
            </w:pPr>
            <w:r w:rsidRPr="00BA4CDC">
              <w:rPr>
                <w:b/>
                <w:sz w:val="20"/>
                <w:szCs w:val="20"/>
              </w:rPr>
              <w:t xml:space="preserve">Районы </w:t>
            </w:r>
          </w:p>
        </w:tc>
        <w:tc>
          <w:tcPr>
            <w:tcW w:w="2268" w:type="dxa"/>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t>Население</w:t>
            </w:r>
          </w:p>
          <w:p w:rsidR="00F431C7" w:rsidRPr="00BA4CDC" w:rsidRDefault="00F431C7" w:rsidP="00F431C7">
            <w:pPr>
              <w:rPr>
                <w:b/>
                <w:sz w:val="20"/>
                <w:szCs w:val="20"/>
              </w:rPr>
            </w:pPr>
            <w:r w:rsidRPr="00BA4CDC">
              <w:rPr>
                <w:b/>
                <w:sz w:val="20"/>
                <w:szCs w:val="20"/>
              </w:rPr>
              <w:t>тыс.чел.</w:t>
            </w:r>
          </w:p>
          <w:p w:rsidR="00F431C7" w:rsidRPr="00BA4CDC" w:rsidRDefault="00F431C7" w:rsidP="00F431C7">
            <w:pPr>
              <w:rPr>
                <w:b/>
                <w:sz w:val="20"/>
                <w:szCs w:val="20"/>
              </w:rPr>
            </w:pPr>
            <w:r w:rsidRPr="00BA4CDC">
              <w:rPr>
                <w:b/>
                <w:sz w:val="20"/>
                <w:szCs w:val="20"/>
              </w:rPr>
              <w:lastRenderedPageBreak/>
              <w:t>усадебная</w:t>
            </w:r>
          </w:p>
          <w:p w:rsidR="00F431C7" w:rsidRPr="00BA4CDC" w:rsidRDefault="00F431C7" w:rsidP="00F431C7">
            <w:pPr>
              <w:ind w:hanging="108"/>
              <w:rPr>
                <w:b/>
                <w:sz w:val="20"/>
                <w:szCs w:val="20"/>
              </w:rPr>
            </w:pPr>
            <w:r w:rsidRPr="00BA4CDC">
              <w:rPr>
                <w:b/>
                <w:sz w:val="20"/>
                <w:szCs w:val="20"/>
              </w:rPr>
              <w:t xml:space="preserve">  застройка</w:t>
            </w:r>
          </w:p>
        </w:tc>
        <w:tc>
          <w:tcPr>
            <w:tcW w:w="1559" w:type="dxa"/>
            <w:vMerge w:val="restar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lastRenderedPageBreak/>
              <w:t>Норма</w:t>
            </w:r>
          </w:p>
          <w:p w:rsidR="00F431C7" w:rsidRPr="00BA4CDC" w:rsidRDefault="00F431C7" w:rsidP="00F431C7">
            <w:pPr>
              <w:rPr>
                <w:b/>
                <w:sz w:val="20"/>
                <w:szCs w:val="20"/>
              </w:rPr>
            </w:pPr>
            <w:r w:rsidRPr="00BA4CDC">
              <w:rPr>
                <w:b/>
                <w:sz w:val="20"/>
                <w:szCs w:val="20"/>
              </w:rPr>
              <w:t>водоп</w:t>
            </w:r>
            <w:r w:rsidRPr="00BA4CDC">
              <w:rPr>
                <w:b/>
                <w:sz w:val="20"/>
                <w:szCs w:val="20"/>
              </w:rPr>
              <w:lastRenderedPageBreak/>
              <w:t>отребл.</w:t>
            </w:r>
          </w:p>
          <w:p w:rsidR="00F431C7" w:rsidRPr="00BA4CDC" w:rsidRDefault="00F431C7" w:rsidP="00F431C7">
            <w:pPr>
              <w:rPr>
                <w:b/>
                <w:sz w:val="20"/>
                <w:szCs w:val="20"/>
              </w:rPr>
            </w:pPr>
            <w:r w:rsidRPr="00BA4CDC">
              <w:rPr>
                <w:b/>
                <w:sz w:val="20"/>
                <w:szCs w:val="20"/>
              </w:rPr>
              <w:t>л/сут*чел</w:t>
            </w:r>
          </w:p>
        </w:tc>
        <w:tc>
          <w:tcPr>
            <w:tcW w:w="2835" w:type="dxa"/>
            <w:gridSpan w:val="2"/>
            <w:tcBorders>
              <w:top w:val="outset" w:sz="6" w:space="0" w:color="000000"/>
              <w:left w:val="outset" w:sz="6" w:space="0" w:color="000000"/>
              <w:bottom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lastRenderedPageBreak/>
              <w:t>Расходы воды,</w:t>
            </w:r>
          </w:p>
          <w:p w:rsidR="00F431C7" w:rsidRPr="00BA4CDC" w:rsidRDefault="00F431C7" w:rsidP="00F431C7">
            <w:pPr>
              <w:rPr>
                <w:b/>
                <w:sz w:val="20"/>
                <w:szCs w:val="20"/>
              </w:rPr>
            </w:pPr>
            <w:r w:rsidRPr="00BA4CDC">
              <w:rPr>
                <w:b/>
                <w:sz w:val="20"/>
                <w:szCs w:val="20"/>
              </w:rPr>
              <w:t>м</w:t>
            </w:r>
            <w:r w:rsidRPr="00BA4CDC">
              <w:rPr>
                <w:b/>
                <w:sz w:val="20"/>
                <w:szCs w:val="20"/>
                <w:vertAlign w:val="superscript"/>
              </w:rPr>
              <w:t>3</w:t>
            </w:r>
            <w:r w:rsidRPr="00BA4CDC">
              <w:rPr>
                <w:b/>
                <w:sz w:val="20"/>
                <w:szCs w:val="20"/>
              </w:rPr>
              <w:t>/сут</w:t>
            </w:r>
          </w:p>
        </w:tc>
      </w:tr>
      <w:tr w:rsidR="00F431C7" w:rsidRPr="00BA4CDC" w:rsidTr="00F431C7">
        <w:trPr>
          <w:trHeight w:val="577"/>
          <w:tblCellSpacing w:w="0" w:type="dxa"/>
          <w:jc w:val="center"/>
        </w:trPr>
        <w:tc>
          <w:tcPr>
            <w:tcW w:w="2396" w:type="dxa"/>
            <w:vMerge/>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F431C7" w:rsidRPr="00BA4CDC" w:rsidRDefault="00F431C7" w:rsidP="00F431C7">
            <w:pPr>
              <w:rPr>
                <w:b/>
                <w:sz w:val="20"/>
                <w:szCs w:val="20"/>
              </w:rPr>
            </w:pPr>
          </w:p>
        </w:tc>
        <w:tc>
          <w:tcPr>
            <w:tcW w:w="2268" w:type="dxa"/>
            <w:vMerge/>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F431C7" w:rsidRPr="00BA4CDC" w:rsidRDefault="00F431C7" w:rsidP="00F431C7">
            <w:pPr>
              <w:rPr>
                <w:b/>
                <w:sz w:val="20"/>
                <w:szCs w:val="20"/>
              </w:rPr>
            </w:pPr>
          </w:p>
        </w:tc>
        <w:tc>
          <w:tcPr>
            <w:tcW w:w="1559" w:type="dxa"/>
            <w:vMerge/>
            <w:tcBorders>
              <w:top w:val="outset" w:sz="6" w:space="0" w:color="000000"/>
              <w:left w:val="outset" w:sz="6" w:space="0" w:color="000000"/>
              <w:bottom w:val="outset" w:sz="6" w:space="0" w:color="000000"/>
              <w:right w:val="outset" w:sz="6" w:space="0" w:color="000000"/>
            </w:tcBorders>
            <w:shd w:val="clear" w:color="auto" w:fill="DAEEF3" w:themeFill="accent5" w:themeFillTint="33"/>
            <w:vAlign w:val="center"/>
            <w:hideMark/>
          </w:tcPr>
          <w:p w:rsidR="00F431C7" w:rsidRPr="00BA4CDC" w:rsidRDefault="00F431C7" w:rsidP="00F431C7">
            <w:pPr>
              <w:rPr>
                <w:b/>
                <w:sz w:val="20"/>
                <w:szCs w:val="20"/>
              </w:rPr>
            </w:pPr>
          </w:p>
        </w:tc>
        <w:tc>
          <w:tcPr>
            <w:tcW w:w="1559"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t>среднесу-точные</w:t>
            </w:r>
          </w:p>
        </w:tc>
        <w:tc>
          <w:tcPr>
            <w:tcW w:w="1276" w:type="dxa"/>
            <w:tcBorders>
              <w:top w:val="outset" w:sz="6" w:space="0" w:color="000000"/>
              <w:left w:val="outset" w:sz="6" w:space="0" w:color="000000"/>
              <w:bottom w:val="outset" w:sz="6" w:space="0" w:color="000000"/>
            </w:tcBorders>
            <w:shd w:val="clear" w:color="auto" w:fill="DAEEF3" w:themeFill="accent5" w:themeFillTint="33"/>
            <w:hideMark/>
          </w:tcPr>
          <w:p w:rsidR="00F431C7" w:rsidRPr="00BA4CDC" w:rsidRDefault="00F431C7" w:rsidP="00F431C7">
            <w:pPr>
              <w:rPr>
                <w:b/>
                <w:sz w:val="20"/>
                <w:szCs w:val="20"/>
              </w:rPr>
            </w:pPr>
            <w:r w:rsidRPr="00BA4CDC">
              <w:rPr>
                <w:b/>
                <w:sz w:val="20"/>
                <w:szCs w:val="20"/>
              </w:rPr>
              <w:t>макс. суточный</w:t>
            </w:r>
          </w:p>
          <w:p w:rsidR="00F431C7" w:rsidRPr="00BA4CDC" w:rsidRDefault="00F431C7" w:rsidP="00F431C7">
            <w:pPr>
              <w:rPr>
                <w:b/>
                <w:sz w:val="20"/>
                <w:szCs w:val="20"/>
              </w:rPr>
            </w:pPr>
            <w:r w:rsidRPr="00BA4CDC">
              <w:rPr>
                <w:b/>
                <w:sz w:val="20"/>
                <w:szCs w:val="20"/>
              </w:rPr>
              <w:t>К=1,2</w:t>
            </w:r>
          </w:p>
        </w:tc>
      </w:tr>
      <w:tr w:rsidR="00F431C7" w:rsidRPr="00BA4CDC" w:rsidTr="00F431C7">
        <w:trPr>
          <w:trHeight w:val="135"/>
          <w:tblCellSpacing w:w="0" w:type="dxa"/>
          <w:jc w:val="center"/>
        </w:trPr>
        <w:tc>
          <w:tcPr>
            <w:tcW w:w="2396"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shd w:val="clear" w:color="auto" w:fill="FFFFFF"/>
              </w:rPr>
              <w:lastRenderedPageBreak/>
              <w:t>Лозовское 1-е СП (население 1747 чел.)</w:t>
            </w:r>
          </w:p>
        </w:tc>
        <w:tc>
          <w:tcPr>
            <w:tcW w:w="2268"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1,747</w:t>
            </w:r>
          </w:p>
        </w:tc>
        <w:tc>
          <w:tcPr>
            <w:tcW w:w="1559"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230</w:t>
            </w:r>
          </w:p>
        </w:tc>
        <w:tc>
          <w:tcPr>
            <w:tcW w:w="1559"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r w:rsidRPr="00BA4CDC">
              <w:rPr>
                <w:sz w:val="20"/>
                <w:szCs w:val="20"/>
              </w:rPr>
              <w:t>401,81</w:t>
            </w:r>
          </w:p>
        </w:tc>
        <w:tc>
          <w:tcPr>
            <w:tcW w:w="1276" w:type="dxa"/>
            <w:tcBorders>
              <w:top w:val="outset" w:sz="6" w:space="0" w:color="000000"/>
              <w:left w:val="outset" w:sz="6" w:space="0" w:color="000000"/>
              <w:bottom w:val="outset" w:sz="6" w:space="0" w:color="000000"/>
            </w:tcBorders>
            <w:hideMark/>
          </w:tcPr>
          <w:p w:rsidR="00F431C7" w:rsidRPr="00BA4CDC" w:rsidRDefault="00F431C7" w:rsidP="00F431C7">
            <w:pPr>
              <w:rPr>
                <w:sz w:val="20"/>
                <w:szCs w:val="20"/>
              </w:rPr>
            </w:pPr>
            <w:r w:rsidRPr="00BA4CDC">
              <w:rPr>
                <w:sz w:val="20"/>
                <w:szCs w:val="20"/>
              </w:rPr>
              <w:t>482,17</w:t>
            </w:r>
          </w:p>
        </w:tc>
      </w:tr>
      <w:tr w:rsidR="00F431C7" w:rsidRPr="00BA4CDC" w:rsidTr="00F431C7">
        <w:trPr>
          <w:trHeight w:val="135"/>
          <w:tblCellSpacing w:w="0" w:type="dxa"/>
          <w:jc w:val="center"/>
        </w:trPr>
        <w:tc>
          <w:tcPr>
            <w:tcW w:w="2396"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b/>
                <w:sz w:val="20"/>
                <w:szCs w:val="20"/>
              </w:rPr>
            </w:pPr>
            <w:r w:rsidRPr="00BA4CDC">
              <w:rPr>
                <w:b/>
                <w:sz w:val="20"/>
                <w:szCs w:val="20"/>
              </w:rPr>
              <w:t>Итого</w:t>
            </w:r>
          </w:p>
        </w:tc>
        <w:tc>
          <w:tcPr>
            <w:tcW w:w="2268"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p>
        </w:tc>
        <w:tc>
          <w:tcPr>
            <w:tcW w:w="1559"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rPr>
                <w:sz w:val="20"/>
                <w:szCs w:val="20"/>
              </w:rPr>
            </w:pPr>
          </w:p>
        </w:tc>
        <w:tc>
          <w:tcPr>
            <w:tcW w:w="1559"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rPr>
                <w:b/>
                <w:sz w:val="20"/>
                <w:szCs w:val="20"/>
              </w:rPr>
            </w:pPr>
            <w:r w:rsidRPr="00BA4CDC">
              <w:rPr>
                <w:b/>
                <w:sz w:val="20"/>
                <w:szCs w:val="20"/>
              </w:rPr>
              <w:t>401,81</w:t>
            </w:r>
          </w:p>
        </w:tc>
        <w:tc>
          <w:tcPr>
            <w:tcW w:w="1276" w:type="dxa"/>
            <w:tcBorders>
              <w:top w:val="outset" w:sz="6" w:space="0" w:color="000000"/>
              <w:left w:val="outset" w:sz="6" w:space="0" w:color="000000"/>
              <w:bottom w:val="outset" w:sz="6" w:space="0" w:color="000000"/>
            </w:tcBorders>
          </w:tcPr>
          <w:p w:rsidR="00F431C7" w:rsidRPr="00BA4CDC" w:rsidRDefault="00F431C7" w:rsidP="00F431C7">
            <w:pPr>
              <w:rPr>
                <w:b/>
                <w:sz w:val="20"/>
                <w:szCs w:val="20"/>
              </w:rPr>
            </w:pPr>
            <w:r w:rsidRPr="00BA4CDC">
              <w:rPr>
                <w:b/>
                <w:sz w:val="20"/>
                <w:szCs w:val="20"/>
              </w:rPr>
              <w:t>482,17</w:t>
            </w:r>
          </w:p>
        </w:tc>
      </w:tr>
    </w:tbl>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9</w:t>
      </w:r>
      <w:r w:rsidR="009D3354" w:rsidRPr="00BA4CDC">
        <w:rPr>
          <w:rFonts w:cs="Times New Roman"/>
          <w:noProof/>
        </w:rPr>
        <w:fldChar w:fldCharType="end"/>
      </w:r>
      <w:r w:rsidRPr="00BA4CDC">
        <w:rPr>
          <w:rFonts w:cs="Times New Roman"/>
        </w:rPr>
        <w:t xml:space="preserve"> Суммарные расходы хозяйственно-бытовых стоков. Расчетный срок</w:t>
      </w:r>
    </w:p>
    <w:tbl>
      <w:tblPr>
        <w:tblW w:w="0" w:type="auto"/>
        <w:jc w:val="center"/>
        <w:tblInd w:w="108" w:type="dxa"/>
        <w:tblLayout w:type="fixed"/>
        <w:tblLook w:val="0000"/>
      </w:tblPr>
      <w:tblGrid>
        <w:gridCol w:w="2589"/>
        <w:gridCol w:w="3390"/>
        <w:gridCol w:w="3235"/>
      </w:tblGrid>
      <w:tr w:rsidR="00F431C7" w:rsidRPr="00BA4CDC" w:rsidTr="00F431C7">
        <w:trPr>
          <w:cantSplit/>
          <w:trHeight w:hRule="exact" w:val="296"/>
          <w:jc w:val="center"/>
        </w:trPr>
        <w:tc>
          <w:tcPr>
            <w:tcW w:w="2589" w:type="dxa"/>
            <w:vMerge w:val="restart"/>
            <w:tcBorders>
              <w:top w:val="single" w:sz="4" w:space="0" w:color="000000"/>
              <w:left w:val="single" w:sz="4" w:space="0" w:color="000000"/>
              <w:bottom w:val="single" w:sz="4" w:space="0" w:color="000000"/>
            </w:tcBorders>
            <w:shd w:val="clear" w:color="auto" w:fill="DAEEF3" w:themeFill="accent5" w:themeFillTint="33"/>
            <w:vAlign w:val="center"/>
          </w:tcPr>
          <w:p w:rsidR="00F431C7" w:rsidRPr="00BA4CDC" w:rsidRDefault="00F431C7" w:rsidP="00F431C7">
            <w:pPr>
              <w:rPr>
                <w:b/>
                <w:sz w:val="20"/>
                <w:szCs w:val="20"/>
              </w:rPr>
            </w:pPr>
            <w:r w:rsidRPr="00BA4CDC">
              <w:rPr>
                <w:b/>
                <w:sz w:val="20"/>
                <w:szCs w:val="20"/>
              </w:rPr>
              <w:t>Наименование потребителей</w:t>
            </w:r>
          </w:p>
        </w:tc>
        <w:tc>
          <w:tcPr>
            <w:tcW w:w="6625"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Расчетный срок</w:t>
            </w:r>
          </w:p>
        </w:tc>
      </w:tr>
      <w:tr w:rsidR="00F431C7" w:rsidRPr="00BA4CDC" w:rsidTr="00F431C7">
        <w:trPr>
          <w:cantSplit/>
          <w:trHeight w:val="449"/>
          <w:jc w:val="center"/>
        </w:trPr>
        <w:tc>
          <w:tcPr>
            <w:tcW w:w="2589" w:type="dxa"/>
            <w:vMerge/>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rPr>
                <w:b/>
                <w:sz w:val="20"/>
                <w:szCs w:val="20"/>
              </w:rPr>
            </w:pPr>
          </w:p>
        </w:tc>
        <w:tc>
          <w:tcPr>
            <w:tcW w:w="3390" w:type="dxa"/>
            <w:tcBorders>
              <w:left w:val="single" w:sz="4" w:space="0" w:color="000000"/>
              <w:bottom w:val="single" w:sz="4"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Среднесуточный расход воды</w:t>
            </w:r>
          </w:p>
          <w:p w:rsidR="00F431C7" w:rsidRPr="00BA4CDC" w:rsidRDefault="00F431C7" w:rsidP="00F431C7">
            <w:pPr>
              <w:rPr>
                <w:b/>
                <w:sz w:val="20"/>
                <w:szCs w:val="20"/>
              </w:rPr>
            </w:pPr>
            <w:r w:rsidRPr="00BA4CDC">
              <w:rPr>
                <w:b/>
                <w:sz w:val="20"/>
                <w:szCs w:val="20"/>
              </w:rPr>
              <w:t xml:space="preserve"> м3/сут.</w:t>
            </w:r>
          </w:p>
        </w:tc>
        <w:tc>
          <w:tcPr>
            <w:tcW w:w="3235" w:type="dxa"/>
            <w:tcBorders>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rPr>
                <w:b/>
                <w:sz w:val="20"/>
                <w:szCs w:val="20"/>
              </w:rPr>
            </w:pPr>
            <w:r w:rsidRPr="00BA4CDC">
              <w:rPr>
                <w:b/>
                <w:sz w:val="20"/>
                <w:szCs w:val="20"/>
              </w:rPr>
              <w:t>Maксимальныйсут.расход воды</w:t>
            </w:r>
          </w:p>
          <w:p w:rsidR="00F431C7" w:rsidRPr="00BA4CDC" w:rsidRDefault="00F431C7" w:rsidP="00F431C7">
            <w:pPr>
              <w:rPr>
                <w:b/>
                <w:sz w:val="20"/>
                <w:szCs w:val="20"/>
              </w:rPr>
            </w:pPr>
            <w:r w:rsidRPr="00BA4CDC">
              <w:rPr>
                <w:b/>
                <w:sz w:val="20"/>
                <w:szCs w:val="20"/>
              </w:rPr>
              <w:t>м3/сут.</w:t>
            </w:r>
          </w:p>
        </w:tc>
      </w:tr>
      <w:tr w:rsidR="00F431C7" w:rsidRPr="00BA4CDC" w:rsidTr="00F431C7">
        <w:trPr>
          <w:jc w:val="center"/>
        </w:trPr>
        <w:tc>
          <w:tcPr>
            <w:tcW w:w="2589" w:type="dxa"/>
            <w:tcBorders>
              <w:left w:val="single" w:sz="4" w:space="0" w:color="000000"/>
              <w:bottom w:val="single" w:sz="4" w:space="0" w:color="000000"/>
            </w:tcBorders>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sz w:val="20"/>
                <w:shd w:val="clear" w:color="auto" w:fill="FFFFFF"/>
                <w:lang w:val="ru-RU"/>
              </w:rPr>
              <w:t>Лозовское 1-е СП (население 1677 чел.)</w:t>
            </w:r>
          </w:p>
        </w:tc>
        <w:tc>
          <w:tcPr>
            <w:tcW w:w="3390" w:type="dxa"/>
            <w:tcBorders>
              <w:left w:val="single" w:sz="4" w:space="0" w:color="000000"/>
              <w:bottom w:val="single" w:sz="4" w:space="0" w:color="000000"/>
            </w:tcBorders>
            <w:vAlign w:val="center"/>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385,71</w:t>
            </w:r>
          </w:p>
        </w:tc>
        <w:tc>
          <w:tcPr>
            <w:tcW w:w="3235" w:type="dxa"/>
            <w:tcBorders>
              <w:left w:val="single" w:sz="4" w:space="0" w:color="000000"/>
              <w:bottom w:val="single" w:sz="4" w:space="0" w:color="000000"/>
              <w:right w:val="single" w:sz="4" w:space="0" w:color="000000"/>
            </w:tcBorders>
            <w:vAlign w:val="center"/>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462,85</w:t>
            </w:r>
          </w:p>
        </w:tc>
      </w:tr>
      <w:tr w:rsidR="00F431C7" w:rsidRPr="00BA4CDC" w:rsidTr="00F431C7">
        <w:trPr>
          <w:trHeight w:val="1248"/>
          <w:jc w:val="center"/>
        </w:trPr>
        <w:tc>
          <w:tcPr>
            <w:tcW w:w="2589" w:type="dxa"/>
            <w:tcBorders>
              <w:left w:val="single" w:sz="4" w:space="0" w:color="000000"/>
              <w:bottom w:val="single" w:sz="4" w:space="0" w:color="000000"/>
            </w:tcBorders>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3390" w:type="dxa"/>
            <w:tcBorders>
              <w:left w:val="single" w:sz="4" w:space="0" w:color="000000"/>
              <w:bottom w:val="single" w:sz="4" w:space="0" w:color="000000"/>
            </w:tcBorders>
            <w:vAlign w:val="center"/>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38,57</w:t>
            </w:r>
          </w:p>
        </w:tc>
        <w:tc>
          <w:tcPr>
            <w:tcW w:w="3235" w:type="dxa"/>
            <w:tcBorders>
              <w:left w:val="single" w:sz="4" w:space="0" w:color="000000"/>
              <w:bottom w:val="single" w:sz="4" w:space="0" w:color="000000"/>
              <w:right w:val="single" w:sz="4" w:space="0" w:color="000000"/>
            </w:tcBorders>
            <w:vAlign w:val="center"/>
          </w:tcPr>
          <w:p w:rsidR="00F431C7" w:rsidRPr="00BA4CDC" w:rsidRDefault="00F431C7" w:rsidP="00F431C7">
            <w:pPr>
              <w:pStyle w:val="3f3f3f3f3f3f3f12"/>
              <w:suppressAutoHyphens w:val="0"/>
              <w:snapToGrid w:val="0"/>
              <w:rPr>
                <w:rFonts w:cs="Times New Roman"/>
                <w:color w:val="auto"/>
                <w:sz w:val="20"/>
                <w:shd w:val="clear" w:color="auto" w:fill="FFFFFF"/>
                <w:lang w:val="ru-RU"/>
              </w:rPr>
            </w:pPr>
            <w:r w:rsidRPr="00BA4CDC">
              <w:rPr>
                <w:rFonts w:cs="Times New Roman"/>
                <w:color w:val="auto"/>
                <w:sz w:val="20"/>
                <w:shd w:val="clear" w:color="auto" w:fill="FFFFFF"/>
                <w:lang w:val="ru-RU"/>
              </w:rPr>
              <w:t>46,29</w:t>
            </w:r>
          </w:p>
        </w:tc>
      </w:tr>
      <w:tr w:rsidR="00F431C7" w:rsidRPr="00BA4CDC" w:rsidTr="00F431C7">
        <w:trPr>
          <w:trHeight w:val="253"/>
          <w:jc w:val="center"/>
        </w:trPr>
        <w:tc>
          <w:tcPr>
            <w:tcW w:w="2589" w:type="dxa"/>
            <w:tcBorders>
              <w:left w:val="single" w:sz="4" w:space="0" w:color="000000"/>
              <w:bottom w:val="single" w:sz="4" w:space="0" w:color="000000"/>
            </w:tcBorders>
          </w:tcPr>
          <w:p w:rsidR="00F431C7" w:rsidRPr="00BA4CDC" w:rsidRDefault="00F431C7" w:rsidP="00F431C7">
            <w:pPr>
              <w:pStyle w:val="3f3f3f3f3f3f3f12"/>
              <w:suppressAutoHyphens w:val="0"/>
              <w:snapToGrid w:val="0"/>
              <w:rPr>
                <w:rFonts w:cs="Times New Roman"/>
                <w:b/>
                <w:color w:val="auto"/>
                <w:sz w:val="20"/>
                <w:shd w:val="clear" w:color="auto" w:fill="FFFFFF"/>
              </w:rPr>
            </w:pPr>
            <w:r w:rsidRPr="00BA4CDC">
              <w:rPr>
                <w:rFonts w:cs="Times New Roman"/>
                <w:b/>
                <w:color w:val="auto"/>
                <w:sz w:val="20"/>
                <w:shd w:val="clear" w:color="auto" w:fill="FFFFFF"/>
              </w:rPr>
              <w:t>Итого</w:t>
            </w:r>
          </w:p>
        </w:tc>
        <w:tc>
          <w:tcPr>
            <w:tcW w:w="3390" w:type="dxa"/>
            <w:tcBorders>
              <w:left w:val="single" w:sz="4" w:space="0" w:color="000000"/>
              <w:bottom w:val="single" w:sz="4" w:space="0" w:color="000000"/>
            </w:tcBorders>
            <w:vAlign w:val="center"/>
          </w:tcPr>
          <w:p w:rsidR="00F431C7" w:rsidRPr="00BA4CDC" w:rsidRDefault="00F431C7" w:rsidP="00F431C7">
            <w:pPr>
              <w:pStyle w:val="3f3f3f3f3f3f3f12"/>
              <w:suppressAutoHyphens w:val="0"/>
              <w:snapToGrid w:val="0"/>
              <w:rPr>
                <w:rFonts w:cs="Times New Roman"/>
                <w:b/>
                <w:sz w:val="20"/>
                <w:shd w:val="clear" w:color="auto" w:fill="FFFFFF"/>
                <w:lang w:val="ru-RU"/>
              </w:rPr>
            </w:pPr>
            <w:r w:rsidRPr="00BA4CDC">
              <w:rPr>
                <w:rFonts w:cs="Times New Roman"/>
                <w:b/>
                <w:sz w:val="20"/>
                <w:shd w:val="clear" w:color="auto" w:fill="FFFFFF"/>
                <w:lang w:val="ru-RU"/>
              </w:rPr>
              <w:t>424,28</w:t>
            </w:r>
          </w:p>
        </w:tc>
        <w:tc>
          <w:tcPr>
            <w:tcW w:w="3235" w:type="dxa"/>
            <w:tcBorders>
              <w:left w:val="single" w:sz="4" w:space="0" w:color="000000"/>
              <w:bottom w:val="single" w:sz="4" w:space="0" w:color="000000"/>
              <w:right w:val="single" w:sz="4" w:space="0" w:color="000000"/>
            </w:tcBorders>
            <w:vAlign w:val="center"/>
          </w:tcPr>
          <w:p w:rsidR="00F431C7" w:rsidRPr="00BA4CDC" w:rsidRDefault="00F431C7" w:rsidP="00F431C7">
            <w:pPr>
              <w:pStyle w:val="3f3f3f3f3f3f3f12"/>
              <w:suppressAutoHyphens w:val="0"/>
              <w:snapToGrid w:val="0"/>
              <w:rPr>
                <w:rFonts w:cs="Times New Roman"/>
                <w:b/>
                <w:sz w:val="20"/>
                <w:shd w:val="clear" w:color="auto" w:fill="FFFFFF"/>
                <w:lang w:val="ru-RU"/>
              </w:rPr>
            </w:pPr>
            <w:r w:rsidRPr="00BA4CDC">
              <w:rPr>
                <w:rFonts w:cs="Times New Roman"/>
                <w:b/>
                <w:sz w:val="20"/>
                <w:shd w:val="clear" w:color="auto" w:fill="FFFFFF"/>
                <w:lang w:val="ru-RU"/>
              </w:rPr>
              <w:t>509,14</w:t>
            </w:r>
          </w:p>
        </w:tc>
      </w:tr>
    </w:tbl>
    <w:p w:rsidR="00F431C7" w:rsidRPr="00BA4CDC" w:rsidRDefault="00F431C7" w:rsidP="00F431C7">
      <w:pPr>
        <w:ind w:firstLine="360"/>
        <w:rPr>
          <w:snapToGrid w:val="0"/>
          <w:highlight w:val="yellow"/>
        </w:rPr>
      </w:pPr>
    </w:p>
    <w:p w:rsidR="00F431C7" w:rsidRPr="00BA4CDC" w:rsidRDefault="00F431C7" w:rsidP="00F431C7">
      <w:pPr>
        <w:ind w:firstLine="567"/>
        <w:rPr>
          <w:b/>
          <w:bCs/>
          <w:i/>
          <w:shd w:val="clear" w:color="auto" w:fill="FFFFFF"/>
        </w:rPr>
      </w:pPr>
      <w:r w:rsidRPr="00BA4CDC">
        <w:rPr>
          <w:b/>
          <w:bCs/>
          <w:i/>
          <w:shd w:val="clear" w:color="auto" w:fill="FFFFFF"/>
        </w:rPr>
        <w:t>Схема канализации</w:t>
      </w:r>
    </w:p>
    <w:p w:rsidR="00F431C7" w:rsidRPr="00BA4CDC" w:rsidRDefault="00F431C7" w:rsidP="00F431C7">
      <w:pPr>
        <w:ind w:firstLine="567"/>
        <w:rPr>
          <w:shd w:val="clear" w:color="auto" w:fill="FFFFFF"/>
        </w:rPr>
      </w:pPr>
      <w:r w:rsidRPr="00BA4CDC">
        <w:rPr>
          <w:shd w:val="clear" w:color="auto" w:fill="FFFFFF"/>
        </w:rPr>
        <w:t xml:space="preserve">Система канализации в поселении отсутствует. Канализование зданий, имеющих внутреннюю канализацию,  происходит в выгребы с последующим вывозом специальной техникой. </w:t>
      </w:r>
    </w:p>
    <w:p w:rsidR="00F431C7" w:rsidRPr="00BA4CDC" w:rsidRDefault="00F431C7" w:rsidP="00F431C7">
      <w:pPr>
        <w:ind w:firstLine="567"/>
        <w:rPr>
          <w:shd w:val="clear" w:color="auto" w:fill="FFFFFF"/>
        </w:rPr>
      </w:pPr>
      <w:r w:rsidRPr="00BA4CDC">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F431C7" w:rsidRPr="00BA4CDC" w:rsidRDefault="00F431C7" w:rsidP="00F431C7">
      <w:pPr>
        <w:ind w:firstLine="567"/>
        <w:rPr>
          <w:shd w:val="clear" w:color="auto" w:fill="FFFFFF"/>
        </w:rPr>
      </w:pPr>
      <w:r w:rsidRPr="00BA4CDC">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F431C7" w:rsidRPr="00BA4CDC" w:rsidRDefault="00F431C7" w:rsidP="00F431C7">
      <w:pPr>
        <w:ind w:firstLine="567"/>
        <w:rPr>
          <w:u w:val="single"/>
          <w:shd w:val="clear" w:color="auto" w:fill="FFFFFF"/>
        </w:rPr>
      </w:pPr>
      <w:r w:rsidRPr="00BA4CDC">
        <w:rPr>
          <w:shd w:val="clear" w:color="auto" w:fill="FFFFFF"/>
        </w:rPr>
        <w:t xml:space="preserve">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   </w:t>
      </w:r>
      <w:r w:rsidRPr="00BA4CDC">
        <w:rPr>
          <w:shd w:val="clear" w:color="auto" w:fill="FFFFFF"/>
        </w:rPr>
        <w:tab/>
      </w:r>
    </w:p>
    <w:p w:rsidR="00F431C7" w:rsidRPr="00BA4CDC" w:rsidRDefault="00F431C7" w:rsidP="00F431C7">
      <w:pPr>
        <w:ind w:firstLine="567"/>
        <w:rPr>
          <w:shd w:val="clear" w:color="auto" w:fill="FFFFFF"/>
        </w:rPr>
      </w:pPr>
      <w:r w:rsidRPr="00BA4CDC">
        <w:rPr>
          <w:shd w:val="clear" w:color="auto" w:fill="FFFFFF"/>
        </w:rPr>
        <w:t>Исходя из изложенного в плане водоснабжения, необходимо предусмотреть:</w:t>
      </w:r>
    </w:p>
    <w:p w:rsidR="00F431C7" w:rsidRPr="00BA4CDC" w:rsidRDefault="00F431C7" w:rsidP="00DE05DF">
      <w:pPr>
        <w:numPr>
          <w:ilvl w:val="0"/>
          <w:numId w:val="6"/>
        </w:numPr>
        <w:tabs>
          <w:tab w:val="num" w:pos="993"/>
        </w:tabs>
        <w:ind w:left="0" w:firstLine="567"/>
        <w:rPr>
          <w:shd w:val="clear" w:color="auto" w:fill="FFFFFF"/>
        </w:rPr>
      </w:pPr>
      <w:r w:rsidRPr="00BA4CDC">
        <w:rPr>
          <w:shd w:val="clear" w:color="auto" w:fill="FFFFFF"/>
        </w:rPr>
        <w:t>Проектирование и строительство системы ливневой канализации и сооружений по очистке поверхностного стока.</w:t>
      </w:r>
    </w:p>
    <w:p w:rsidR="00F431C7" w:rsidRPr="00BA4CDC" w:rsidRDefault="00F431C7" w:rsidP="00DE05DF">
      <w:pPr>
        <w:numPr>
          <w:ilvl w:val="0"/>
          <w:numId w:val="6"/>
        </w:numPr>
        <w:tabs>
          <w:tab w:val="num" w:pos="993"/>
        </w:tabs>
        <w:ind w:left="0" w:firstLine="567"/>
        <w:rPr>
          <w:color w:val="000000"/>
          <w:shd w:val="clear" w:color="auto" w:fill="FFFFFF"/>
        </w:rPr>
      </w:pPr>
      <w:r w:rsidRPr="00BA4CDC">
        <w:rPr>
          <w:color w:val="000000"/>
          <w:shd w:val="clear" w:color="auto" w:fill="FFFFFF"/>
        </w:rPr>
        <w:t>Проектирование и строительство системы  канализации и сооружений по очистке бытового стока.</w:t>
      </w:r>
    </w:p>
    <w:p w:rsidR="00F431C7" w:rsidRPr="00BA4CDC" w:rsidRDefault="00F431C7" w:rsidP="00DE05DF">
      <w:pPr>
        <w:numPr>
          <w:ilvl w:val="0"/>
          <w:numId w:val="6"/>
        </w:numPr>
        <w:tabs>
          <w:tab w:val="num" w:pos="993"/>
        </w:tabs>
        <w:ind w:left="0" w:firstLine="567"/>
        <w:rPr>
          <w:color w:val="000000"/>
          <w:shd w:val="clear" w:color="auto" w:fill="FFFFFF"/>
        </w:rPr>
      </w:pPr>
      <w:r w:rsidRPr="00BA4CDC">
        <w:rPr>
          <w:color w:val="000000"/>
          <w:shd w:val="clear" w:color="auto" w:fill="FFFFFF"/>
        </w:rPr>
        <w:t>Канализование проектируемых объектов соцкультбыта.</w:t>
      </w:r>
    </w:p>
    <w:p w:rsidR="00F431C7" w:rsidRPr="00BA4CDC" w:rsidRDefault="00F431C7" w:rsidP="00DE05DF">
      <w:pPr>
        <w:numPr>
          <w:ilvl w:val="0"/>
          <w:numId w:val="6"/>
        </w:numPr>
        <w:tabs>
          <w:tab w:val="num" w:pos="993"/>
        </w:tabs>
        <w:ind w:left="0" w:firstLine="567"/>
        <w:rPr>
          <w:b/>
          <w:shd w:val="clear" w:color="auto" w:fill="FFFFFF"/>
        </w:rPr>
      </w:pPr>
      <w:r w:rsidRPr="00BA4CDC">
        <w:rPr>
          <w:shd w:val="clear" w:color="auto" w:fill="FFFFFF"/>
        </w:rPr>
        <w:lastRenderedPageBreak/>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F431C7" w:rsidRPr="00BA4CDC" w:rsidRDefault="00F431C7" w:rsidP="00DE05DF">
      <w:pPr>
        <w:numPr>
          <w:ilvl w:val="0"/>
          <w:numId w:val="6"/>
        </w:numPr>
        <w:tabs>
          <w:tab w:val="num" w:pos="993"/>
        </w:tabs>
        <w:ind w:left="0" w:firstLine="567"/>
        <w:rPr>
          <w:shd w:val="clear" w:color="auto" w:fill="FFFFFF"/>
        </w:rPr>
      </w:pPr>
      <w:r w:rsidRPr="00BA4CDC">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F431C7" w:rsidRPr="00BA4CDC" w:rsidRDefault="00F431C7" w:rsidP="00DE05DF">
      <w:pPr>
        <w:pStyle w:val="af9"/>
        <w:widowControl w:val="0"/>
        <w:numPr>
          <w:ilvl w:val="0"/>
          <w:numId w:val="6"/>
        </w:numPr>
        <w:tabs>
          <w:tab w:val="num" w:pos="720"/>
          <w:tab w:val="num" w:pos="993"/>
        </w:tabs>
        <w:ind w:left="0" w:firstLine="567"/>
        <w:rPr>
          <w:b/>
          <w:bCs/>
          <w:shd w:val="clear" w:color="auto" w:fill="FFFFFF"/>
        </w:rPr>
      </w:pPr>
      <w:r w:rsidRPr="00BA4CDC">
        <w:rPr>
          <w:shd w:val="clear" w:color="auto" w:fill="FFFFFF"/>
        </w:rPr>
        <w:t xml:space="preserve"> 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p>
    <w:p w:rsidR="00F431C7" w:rsidRPr="00BA4CDC" w:rsidRDefault="00F431C7" w:rsidP="00F431C7">
      <w:pPr>
        <w:pStyle w:val="11"/>
        <w:outlineLvl w:val="3"/>
      </w:pPr>
      <w:bookmarkStart w:id="105" w:name="_Toc487032779"/>
      <w:r w:rsidRPr="00BA4CDC">
        <w:t>Газоснабжение.</w:t>
      </w:r>
      <w:bookmarkEnd w:id="105"/>
    </w:p>
    <w:p w:rsidR="00F431C7" w:rsidRPr="00BA4CDC" w:rsidRDefault="00F431C7" w:rsidP="00F431C7">
      <w:pPr>
        <w:ind w:firstLine="567"/>
      </w:pPr>
      <w:r w:rsidRPr="00BA4CDC">
        <w:rPr>
          <w:rFonts w:eastAsia="Arial"/>
          <w:shd w:val="clear" w:color="auto" w:fill="FFFFFF"/>
        </w:rPr>
        <w:t>Годовые расходы газа для населения определены по нормам газопотребления в соответствии с СП 42-101-2003 «</w:t>
      </w:r>
      <w:r w:rsidRPr="00BA4CDC">
        <w:t>Общие положения по проектированию и строительству газораспределительных систем из металлических и полиэтиленовых труб».</w:t>
      </w:r>
    </w:p>
    <w:p w:rsidR="00F431C7" w:rsidRPr="00BA4CDC" w:rsidRDefault="00F431C7" w:rsidP="00F431C7">
      <w:pPr>
        <w:shd w:val="clear" w:color="auto" w:fill="FFFFFF"/>
        <w:autoSpaceDE w:val="0"/>
        <w:ind w:firstLine="567"/>
        <w:rPr>
          <w:rFonts w:eastAsia="Arial"/>
          <w:shd w:val="clear" w:color="auto" w:fill="FFFFFF"/>
        </w:rPr>
      </w:pPr>
      <w:r w:rsidRPr="00BA4CDC">
        <w:rPr>
          <w:rFonts w:eastAsia="Arial"/>
          <w:shd w:val="clear" w:color="auto" w:fill="FFFFFF"/>
        </w:rPr>
        <w:t>Часовые расходы газа определены по годовым расходам газа и числу часов использования максимума.</w:t>
      </w:r>
    </w:p>
    <w:p w:rsidR="00F431C7" w:rsidRPr="00BA4CDC" w:rsidRDefault="00F431C7" w:rsidP="00F431C7">
      <w:pPr>
        <w:shd w:val="clear" w:color="auto" w:fill="FFFFFF"/>
        <w:autoSpaceDE w:val="0"/>
        <w:ind w:firstLine="567"/>
        <w:rPr>
          <w:rFonts w:eastAsia="Arial"/>
          <w:color w:val="0070C0"/>
          <w:shd w:val="clear" w:color="auto" w:fill="FFFFFF"/>
        </w:rPr>
      </w:pPr>
      <w:r w:rsidRPr="00BA4CDC">
        <w:rPr>
          <w:rFonts w:eastAsia="Arial"/>
          <w:color w:val="000000"/>
          <w:shd w:val="clear" w:color="auto" w:fill="FFFFFF"/>
        </w:rPr>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10</w:t>
      </w:r>
      <w:r w:rsidR="009D3354" w:rsidRPr="00BA4CDC">
        <w:rPr>
          <w:rFonts w:cs="Times New Roman"/>
          <w:noProof/>
        </w:rPr>
        <w:fldChar w:fldCharType="end"/>
      </w:r>
      <w:r w:rsidRPr="00BA4CDC">
        <w:rPr>
          <w:rFonts w:cs="Times New Roman"/>
        </w:rPr>
        <w:t>Прогнозируемые расходы газа на коммунально-бытовые нужды для существующего фонда и объектов нового строительства</w:t>
      </w:r>
    </w:p>
    <w:tbl>
      <w:tblPr>
        <w:tblW w:w="9289"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3076"/>
        <w:gridCol w:w="1808"/>
        <w:gridCol w:w="1855"/>
        <w:gridCol w:w="2550"/>
      </w:tblGrid>
      <w:tr w:rsidR="00F431C7" w:rsidRPr="00BA4CDC" w:rsidTr="00F431C7">
        <w:trPr>
          <w:tblCellSpacing w:w="0" w:type="dxa"/>
          <w:jc w:val="center"/>
        </w:trPr>
        <w:tc>
          <w:tcPr>
            <w:tcW w:w="3076"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Потребители</w:t>
            </w:r>
          </w:p>
        </w:tc>
        <w:tc>
          <w:tcPr>
            <w:tcW w:w="1808"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Расчет</w:t>
            </w:r>
          </w:p>
        </w:tc>
        <w:tc>
          <w:tcPr>
            <w:tcW w:w="1855"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Годовой расход</w:t>
            </w:r>
          </w:p>
        </w:tc>
        <w:tc>
          <w:tcPr>
            <w:tcW w:w="2550" w:type="dxa"/>
            <w:tcBorders>
              <w:top w:val="outset" w:sz="6" w:space="0" w:color="000000"/>
              <w:left w:val="outset" w:sz="6" w:space="0" w:color="000000"/>
              <w:bottom w:val="outset" w:sz="6" w:space="0" w:color="000000"/>
            </w:tcBorders>
            <w:shd w:val="clear" w:color="auto" w:fill="DAEEF3" w:themeFill="accent5" w:themeFillTint="33"/>
            <w:hideMark/>
          </w:tcPr>
          <w:p w:rsidR="00F431C7" w:rsidRPr="00BA4CDC" w:rsidRDefault="00F431C7" w:rsidP="00F431C7">
            <w:pPr>
              <w:jc w:val="center"/>
              <w:rPr>
                <w:b/>
                <w:sz w:val="20"/>
                <w:szCs w:val="20"/>
              </w:rPr>
            </w:pPr>
            <w:r w:rsidRPr="00BA4CDC">
              <w:rPr>
                <w:b/>
                <w:color w:val="000000"/>
                <w:sz w:val="20"/>
                <w:szCs w:val="20"/>
              </w:rPr>
              <w:t xml:space="preserve">Часовые расходы газа </w:t>
            </w:r>
          </w:p>
        </w:tc>
      </w:tr>
      <w:tr w:rsidR="00F431C7" w:rsidRPr="00BA4CDC" w:rsidTr="00F431C7">
        <w:trPr>
          <w:trHeight w:val="965"/>
          <w:tblCellSpacing w:w="0" w:type="dxa"/>
          <w:jc w:val="center"/>
        </w:trPr>
        <w:tc>
          <w:tcPr>
            <w:tcW w:w="3076" w:type="dxa"/>
            <w:tcBorders>
              <w:top w:val="outset" w:sz="6" w:space="0" w:color="000000"/>
              <w:left w:val="outset" w:sz="6" w:space="0" w:color="000000"/>
              <w:bottom w:val="outset" w:sz="6" w:space="0" w:color="000000"/>
              <w:right w:val="outset" w:sz="6" w:space="0" w:color="000000"/>
            </w:tcBorders>
            <w:shd w:val="clear" w:color="auto" w:fill="FFFFFF"/>
            <w:hideMark/>
          </w:tcPr>
          <w:p w:rsidR="00F431C7" w:rsidRPr="00BA4CDC" w:rsidRDefault="00F431C7" w:rsidP="00F431C7">
            <w:pPr>
              <w:rPr>
                <w:sz w:val="20"/>
                <w:szCs w:val="20"/>
              </w:rPr>
            </w:pPr>
            <w:r w:rsidRPr="00BA4CDC">
              <w:rPr>
                <w:sz w:val="20"/>
                <w:szCs w:val="20"/>
              </w:rPr>
              <w:t>Бытовые нужды населения:</w:t>
            </w:r>
          </w:p>
          <w:p w:rsidR="00F431C7" w:rsidRPr="00BA4CDC" w:rsidRDefault="00F431C7" w:rsidP="00F431C7">
            <w:pPr>
              <w:rPr>
                <w:sz w:val="20"/>
                <w:szCs w:val="20"/>
              </w:rPr>
            </w:pPr>
            <w:r w:rsidRPr="00BA4CDC">
              <w:rPr>
                <w:sz w:val="20"/>
                <w:szCs w:val="20"/>
              </w:rPr>
              <w:t>отопление, горячее водоснабжение и пищеприготовление;</w:t>
            </w:r>
          </w:p>
        </w:tc>
        <w:tc>
          <w:tcPr>
            <w:tcW w:w="1808" w:type="dxa"/>
            <w:tcBorders>
              <w:top w:val="outset" w:sz="6" w:space="0" w:color="000000"/>
              <w:left w:val="outset" w:sz="6" w:space="0" w:color="000000"/>
              <w:bottom w:val="outset" w:sz="6" w:space="0" w:color="000000"/>
              <w:right w:val="outset" w:sz="6" w:space="0" w:color="000000"/>
            </w:tcBorders>
            <w:shd w:val="clear" w:color="auto" w:fill="FFFFFF"/>
            <w:hideMark/>
          </w:tcPr>
          <w:p w:rsidR="00F431C7" w:rsidRPr="00BA4CDC" w:rsidRDefault="00F431C7" w:rsidP="00F431C7">
            <w:pPr>
              <w:jc w:val="center"/>
              <w:rPr>
                <w:sz w:val="20"/>
                <w:szCs w:val="20"/>
              </w:rPr>
            </w:pPr>
          </w:p>
          <w:p w:rsidR="00F431C7" w:rsidRPr="00BA4CDC" w:rsidRDefault="00F431C7" w:rsidP="00F431C7">
            <w:pPr>
              <w:jc w:val="center"/>
              <w:rPr>
                <w:sz w:val="20"/>
                <w:szCs w:val="20"/>
              </w:rPr>
            </w:pPr>
            <w:r w:rsidRPr="00BA4CDC">
              <w:rPr>
                <w:sz w:val="20"/>
                <w:shd w:val="clear" w:color="auto" w:fill="FFFFFF"/>
              </w:rPr>
              <w:t>1677</w:t>
            </w:r>
            <w:r w:rsidRPr="00BA4CDC">
              <w:rPr>
                <w:sz w:val="20"/>
                <w:szCs w:val="20"/>
              </w:rPr>
              <w:t xml:space="preserve"> х 300 м</w:t>
            </w:r>
            <w:r w:rsidRPr="00BA4CDC">
              <w:rPr>
                <w:sz w:val="20"/>
                <w:szCs w:val="20"/>
                <w:vertAlign w:val="superscript"/>
              </w:rPr>
              <w:t>3</w:t>
            </w:r>
            <w:r w:rsidRPr="00BA4CDC">
              <w:rPr>
                <w:sz w:val="20"/>
                <w:szCs w:val="20"/>
              </w:rPr>
              <w:t>/год</w:t>
            </w:r>
          </w:p>
          <w:p w:rsidR="00F431C7" w:rsidRPr="00BA4CDC" w:rsidRDefault="00F431C7" w:rsidP="00F431C7">
            <w:pPr>
              <w:jc w:val="center"/>
              <w:rPr>
                <w:sz w:val="20"/>
                <w:szCs w:val="20"/>
              </w:rPr>
            </w:pPr>
          </w:p>
        </w:tc>
        <w:tc>
          <w:tcPr>
            <w:tcW w:w="1855" w:type="dxa"/>
            <w:tcBorders>
              <w:top w:val="outset" w:sz="6" w:space="0" w:color="000000"/>
              <w:left w:val="outset" w:sz="6" w:space="0" w:color="000000"/>
              <w:bottom w:val="outset" w:sz="6" w:space="0" w:color="000000"/>
              <w:right w:val="outset" w:sz="6" w:space="0" w:color="000000"/>
            </w:tcBorders>
            <w:shd w:val="clear" w:color="auto" w:fill="FFFFFF"/>
            <w:hideMark/>
          </w:tcPr>
          <w:p w:rsidR="00F431C7" w:rsidRPr="00BA4CDC" w:rsidRDefault="00F431C7" w:rsidP="00F431C7">
            <w:pPr>
              <w:jc w:val="center"/>
              <w:rPr>
                <w:sz w:val="20"/>
                <w:szCs w:val="20"/>
              </w:rPr>
            </w:pPr>
          </w:p>
          <w:p w:rsidR="00F431C7" w:rsidRPr="00BA4CDC" w:rsidRDefault="00F431C7" w:rsidP="00F431C7">
            <w:pPr>
              <w:jc w:val="center"/>
              <w:rPr>
                <w:sz w:val="20"/>
                <w:szCs w:val="20"/>
              </w:rPr>
            </w:pPr>
            <w:r w:rsidRPr="00BA4CDC">
              <w:rPr>
                <w:sz w:val="20"/>
                <w:szCs w:val="20"/>
              </w:rPr>
              <w:t>503 тыс.м</w:t>
            </w:r>
            <w:r w:rsidRPr="00BA4CDC">
              <w:rPr>
                <w:sz w:val="20"/>
                <w:szCs w:val="20"/>
                <w:vertAlign w:val="superscript"/>
              </w:rPr>
              <w:t>3</w:t>
            </w:r>
            <w:r w:rsidRPr="00BA4CDC">
              <w:rPr>
                <w:sz w:val="20"/>
                <w:szCs w:val="20"/>
              </w:rPr>
              <w:t>/год</w:t>
            </w:r>
          </w:p>
          <w:p w:rsidR="00F431C7" w:rsidRPr="00BA4CDC" w:rsidRDefault="00F431C7" w:rsidP="00F431C7">
            <w:pPr>
              <w:jc w:val="center"/>
              <w:rPr>
                <w:sz w:val="20"/>
                <w:szCs w:val="20"/>
              </w:rPr>
            </w:pPr>
          </w:p>
          <w:p w:rsidR="00F431C7" w:rsidRPr="00BA4CDC" w:rsidRDefault="00F431C7" w:rsidP="00F431C7">
            <w:pPr>
              <w:jc w:val="center"/>
              <w:rPr>
                <w:sz w:val="20"/>
                <w:szCs w:val="20"/>
              </w:rPr>
            </w:pPr>
          </w:p>
        </w:tc>
        <w:tc>
          <w:tcPr>
            <w:tcW w:w="2550" w:type="dxa"/>
            <w:tcBorders>
              <w:top w:val="outset" w:sz="6" w:space="0" w:color="000000"/>
              <w:left w:val="outset" w:sz="6" w:space="0" w:color="000000"/>
              <w:bottom w:val="outset" w:sz="6" w:space="0" w:color="000000"/>
            </w:tcBorders>
            <w:shd w:val="clear" w:color="auto" w:fill="FFFFFF"/>
            <w:hideMark/>
          </w:tcPr>
          <w:p w:rsidR="00F431C7" w:rsidRPr="00BA4CDC" w:rsidRDefault="00F431C7" w:rsidP="00F431C7">
            <w:pPr>
              <w:jc w:val="center"/>
              <w:rPr>
                <w:sz w:val="20"/>
                <w:szCs w:val="20"/>
              </w:rPr>
            </w:pPr>
          </w:p>
          <w:p w:rsidR="00F431C7" w:rsidRPr="00BA4CDC" w:rsidRDefault="00F431C7" w:rsidP="00F431C7">
            <w:pPr>
              <w:jc w:val="center"/>
              <w:rPr>
                <w:sz w:val="20"/>
                <w:szCs w:val="20"/>
              </w:rPr>
            </w:pPr>
            <w:r w:rsidRPr="00BA4CDC">
              <w:rPr>
                <w:sz w:val="20"/>
                <w:szCs w:val="20"/>
              </w:rPr>
              <w:t>251,5 м</w:t>
            </w:r>
            <w:r w:rsidRPr="00BA4CDC">
              <w:rPr>
                <w:sz w:val="20"/>
                <w:szCs w:val="20"/>
                <w:vertAlign w:val="superscript"/>
              </w:rPr>
              <w:t>3</w:t>
            </w:r>
            <w:r w:rsidRPr="00BA4CDC">
              <w:rPr>
                <w:sz w:val="20"/>
                <w:szCs w:val="20"/>
              </w:rPr>
              <w:t>/час</w:t>
            </w:r>
          </w:p>
          <w:p w:rsidR="00F431C7" w:rsidRPr="00BA4CDC" w:rsidRDefault="00F431C7" w:rsidP="00F431C7">
            <w:pPr>
              <w:jc w:val="center"/>
              <w:rPr>
                <w:sz w:val="20"/>
                <w:szCs w:val="20"/>
              </w:rPr>
            </w:pPr>
          </w:p>
          <w:p w:rsidR="00F431C7" w:rsidRPr="00BA4CDC" w:rsidRDefault="00F431C7" w:rsidP="00F431C7">
            <w:pPr>
              <w:jc w:val="center"/>
              <w:rPr>
                <w:sz w:val="20"/>
                <w:szCs w:val="20"/>
              </w:rPr>
            </w:pPr>
          </w:p>
        </w:tc>
      </w:tr>
      <w:tr w:rsidR="00F431C7" w:rsidRPr="00BA4CDC" w:rsidTr="00F431C7">
        <w:trPr>
          <w:tblCellSpacing w:w="0" w:type="dxa"/>
          <w:jc w:val="center"/>
        </w:trPr>
        <w:tc>
          <w:tcPr>
            <w:tcW w:w="3076" w:type="dxa"/>
            <w:tcBorders>
              <w:top w:val="outset" w:sz="6" w:space="0" w:color="000000"/>
              <w:left w:val="outset" w:sz="6" w:space="0" w:color="000000"/>
              <w:bottom w:val="outset" w:sz="6" w:space="0" w:color="000000"/>
              <w:right w:val="outset" w:sz="6" w:space="0" w:color="000000"/>
            </w:tcBorders>
            <w:shd w:val="clear" w:color="auto" w:fill="FFFFFF"/>
            <w:hideMark/>
          </w:tcPr>
          <w:p w:rsidR="00F431C7" w:rsidRPr="00BA4CDC" w:rsidRDefault="00F431C7" w:rsidP="00F431C7">
            <w:pPr>
              <w:rPr>
                <w:sz w:val="20"/>
                <w:szCs w:val="20"/>
              </w:rPr>
            </w:pPr>
            <w:r w:rsidRPr="00BA4CDC">
              <w:rPr>
                <w:sz w:val="20"/>
                <w:szCs w:val="20"/>
              </w:rPr>
              <w:t>Проектируемые предприятия соцкультбыта</w:t>
            </w:r>
          </w:p>
        </w:tc>
        <w:tc>
          <w:tcPr>
            <w:tcW w:w="6213" w:type="dxa"/>
            <w:gridSpan w:val="3"/>
            <w:tcBorders>
              <w:top w:val="outset" w:sz="6" w:space="0" w:color="000000"/>
              <w:left w:val="outset" w:sz="6" w:space="0" w:color="000000"/>
              <w:bottom w:val="outset" w:sz="6" w:space="0" w:color="000000"/>
            </w:tcBorders>
            <w:shd w:val="clear" w:color="auto" w:fill="FFFFFF"/>
            <w:hideMark/>
          </w:tcPr>
          <w:p w:rsidR="00F431C7" w:rsidRPr="00BA4CDC" w:rsidRDefault="00F431C7" w:rsidP="00F431C7">
            <w:pPr>
              <w:rPr>
                <w:sz w:val="20"/>
                <w:szCs w:val="20"/>
              </w:rPr>
            </w:pPr>
            <w:r w:rsidRPr="00BA4CDC">
              <w:rPr>
                <w:sz w:val="20"/>
                <w:szCs w:val="20"/>
              </w:rPr>
              <w:t xml:space="preserve">Потребности в газе на проектируемые и инвестиционные объекты, необходимо проработать по мере реализации целевых программ и создания проектной документации. </w:t>
            </w:r>
          </w:p>
        </w:tc>
      </w:tr>
    </w:tbl>
    <w:p w:rsidR="00F431C7" w:rsidRPr="00BA4CDC" w:rsidRDefault="00F431C7" w:rsidP="00F431C7">
      <w:pPr>
        <w:shd w:val="clear" w:color="auto" w:fill="FFFFFF"/>
        <w:autoSpaceDE w:val="0"/>
        <w:ind w:firstLine="567"/>
        <w:rPr>
          <w:rFonts w:eastAsia="Arial"/>
          <w:color w:val="000000"/>
          <w:shd w:val="clear" w:color="auto" w:fill="FFFFFF"/>
        </w:rPr>
      </w:pPr>
    </w:p>
    <w:p w:rsidR="00F431C7" w:rsidRPr="00BA4CDC" w:rsidRDefault="00F431C7" w:rsidP="00F431C7">
      <w:pPr>
        <w:shd w:val="clear" w:color="auto" w:fill="FFFFFF"/>
        <w:autoSpaceDE w:val="0"/>
        <w:ind w:firstLine="567"/>
        <w:rPr>
          <w:rFonts w:eastAsia="Arial"/>
          <w:color w:val="000000"/>
          <w:shd w:val="clear" w:color="auto" w:fill="FFFFFF"/>
        </w:rPr>
      </w:pPr>
      <w:r w:rsidRPr="00BA4CDC">
        <w:rPr>
          <w:rFonts w:eastAsia="Arial"/>
          <w:color w:val="000000"/>
          <w:shd w:val="clear" w:color="auto" w:fill="FFFFFF"/>
        </w:rPr>
        <w:t>Годовой расход газа на бытовые нужды на расчетный срок составил 503 тыс.м</w:t>
      </w:r>
      <w:r w:rsidRPr="00BA4CDC">
        <w:rPr>
          <w:rFonts w:eastAsia="Arial"/>
          <w:color w:val="000000"/>
          <w:shd w:val="clear" w:color="auto" w:fill="FFFFFF"/>
          <w:vertAlign w:val="superscript"/>
        </w:rPr>
        <w:t>3</w:t>
      </w:r>
      <w:r w:rsidRPr="00BA4CDC">
        <w:rPr>
          <w:rFonts w:eastAsia="Arial"/>
          <w:color w:val="000000"/>
          <w:shd w:val="clear" w:color="auto" w:fill="FFFFFF"/>
        </w:rPr>
        <w:t>/год.</w:t>
      </w:r>
    </w:p>
    <w:p w:rsidR="00F431C7" w:rsidRPr="00BA4CDC" w:rsidRDefault="00F431C7" w:rsidP="00F431C7">
      <w:pPr>
        <w:shd w:val="clear" w:color="auto" w:fill="FFFFFF"/>
        <w:autoSpaceDE w:val="0"/>
        <w:ind w:firstLine="567"/>
        <w:rPr>
          <w:rFonts w:eastAsia="Arial"/>
          <w:color w:val="000000"/>
          <w:shd w:val="clear" w:color="auto" w:fill="FFFFFF"/>
        </w:rPr>
      </w:pPr>
      <w:r w:rsidRPr="00BA4CDC">
        <w:rPr>
          <w:rFonts w:eastAsia="Arial"/>
          <w:color w:val="000000"/>
          <w:shd w:val="clear" w:color="auto" w:fill="FFFFFF"/>
        </w:rPr>
        <w:t>Расчет велся с учетом 100% газификации природным газом существующего и планируемого жилого фонда. 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F431C7" w:rsidRPr="00BA4CDC" w:rsidRDefault="00F431C7" w:rsidP="00F431C7">
      <w:pPr>
        <w:shd w:val="clear" w:color="auto" w:fill="FFFFFF"/>
        <w:autoSpaceDE w:val="0"/>
        <w:ind w:firstLine="567"/>
        <w:rPr>
          <w:rFonts w:eastAsia="Arial"/>
          <w:color w:val="000000"/>
          <w:shd w:val="clear" w:color="auto" w:fill="FFFFFF"/>
        </w:rPr>
      </w:pPr>
      <w:r w:rsidRPr="00BA4CDC">
        <w:rPr>
          <w:rFonts w:eastAsia="Arial"/>
          <w:color w:val="000000"/>
          <w:shd w:val="clear" w:color="auto" w:fill="FFFFFF"/>
        </w:rPr>
        <w:t>В систему основных мероприятий по дальнейшему развитию инфраструктуры газового хозяйства входят следующие мероприятия:</w:t>
      </w:r>
    </w:p>
    <w:p w:rsidR="00F431C7" w:rsidRPr="00BA4CDC" w:rsidRDefault="00F431C7" w:rsidP="00DE05DF">
      <w:pPr>
        <w:widowControl w:val="0"/>
        <w:numPr>
          <w:ilvl w:val="0"/>
          <w:numId w:val="111"/>
        </w:numPr>
        <w:shd w:val="clear" w:color="auto" w:fill="FFFFFF"/>
        <w:tabs>
          <w:tab w:val="clear" w:pos="720"/>
        </w:tabs>
        <w:suppressAutoHyphens/>
        <w:autoSpaceDE w:val="0"/>
        <w:ind w:left="0" w:firstLine="567"/>
        <w:rPr>
          <w:rFonts w:eastAsia="Arial"/>
          <w:shd w:val="clear" w:color="auto" w:fill="FFFFFF"/>
        </w:rPr>
      </w:pPr>
      <w:r w:rsidRPr="00BA4CDC">
        <w:rPr>
          <w:rFonts w:eastAsia="Arial"/>
          <w:shd w:val="clear" w:color="auto" w:fill="FFFFFF"/>
        </w:rPr>
        <w:t>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F431C7" w:rsidRPr="00BA4CDC" w:rsidRDefault="00F431C7" w:rsidP="00DE05DF">
      <w:pPr>
        <w:widowControl w:val="0"/>
        <w:numPr>
          <w:ilvl w:val="0"/>
          <w:numId w:val="111"/>
        </w:numPr>
        <w:shd w:val="clear" w:color="auto" w:fill="FFFFFF"/>
        <w:tabs>
          <w:tab w:val="clear" w:pos="720"/>
        </w:tabs>
        <w:suppressAutoHyphens/>
        <w:autoSpaceDE w:val="0"/>
        <w:ind w:left="0" w:firstLine="567"/>
        <w:rPr>
          <w:rFonts w:eastAsia="Arial"/>
          <w:shd w:val="clear" w:color="auto" w:fill="FFFFFF"/>
        </w:rPr>
      </w:pPr>
      <w:r w:rsidRPr="00BA4CDC">
        <w:rPr>
          <w:rFonts w:eastAsia="Arial"/>
          <w:shd w:val="clear" w:color="auto" w:fill="FFFFFF"/>
        </w:rPr>
        <w:t>поэтапная перекладка ветхих газопроводов с использованием для подземной прокладки  полиэтиленовых труб;</w:t>
      </w:r>
    </w:p>
    <w:p w:rsidR="00F431C7" w:rsidRPr="00BA4CDC" w:rsidRDefault="00F431C7" w:rsidP="00DE05DF">
      <w:pPr>
        <w:widowControl w:val="0"/>
        <w:numPr>
          <w:ilvl w:val="0"/>
          <w:numId w:val="111"/>
        </w:numPr>
        <w:shd w:val="clear" w:color="auto" w:fill="FFFFFF"/>
        <w:tabs>
          <w:tab w:val="clear" w:pos="720"/>
        </w:tabs>
        <w:suppressAutoHyphens/>
        <w:autoSpaceDE w:val="0"/>
        <w:ind w:left="0" w:firstLine="567"/>
        <w:rPr>
          <w:rFonts w:eastAsia="Arial"/>
          <w:color w:val="000000"/>
          <w:shd w:val="clear" w:color="auto" w:fill="FFFFFF"/>
        </w:rPr>
      </w:pPr>
      <w:r w:rsidRPr="00BA4CDC">
        <w:rPr>
          <w:rFonts w:eastAsia="Arial"/>
          <w:shd w:val="clear" w:color="auto" w:fill="FFFFFF"/>
        </w:rPr>
        <w:lastRenderedPageBreak/>
        <w:t>строительство ШРП для блочных газовых котельных;</w:t>
      </w:r>
    </w:p>
    <w:p w:rsidR="00F431C7" w:rsidRPr="00BA4CDC" w:rsidRDefault="00F431C7" w:rsidP="00DE05DF">
      <w:pPr>
        <w:widowControl w:val="0"/>
        <w:numPr>
          <w:ilvl w:val="0"/>
          <w:numId w:val="111"/>
        </w:numPr>
        <w:shd w:val="clear" w:color="auto" w:fill="FFFFFF"/>
        <w:tabs>
          <w:tab w:val="clear" w:pos="720"/>
        </w:tabs>
        <w:suppressAutoHyphens/>
        <w:autoSpaceDE w:val="0"/>
        <w:ind w:left="0" w:firstLine="567"/>
        <w:rPr>
          <w:rFonts w:eastAsia="Arial"/>
          <w:color w:val="000000"/>
          <w:shd w:val="clear" w:color="auto" w:fill="FFFFFF"/>
        </w:rPr>
      </w:pPr>
      <w:r w:rsidRPr="00BA4CDC">
        <w:rPr>
          <w:rFonts w:eastAsia="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F431C7" w:rsidRPr="00BA4CDC" w:rsidRDefault="00F431C7" w:rsidP="00F431C7">
      <w:pPr>
        <w:pStyle w:val="11"/>
        <w:outlineLvl w:val="3"/>
      </w:pPr>
      <w:bookmarkStart w:id="106" w:name="_Toc487032780"/>
      <w:r w:rsidRPr="00BA4CDC">
        <w:t>Теплоснабжение.</w:t>
      </w:r>
      <w:bookmarkEnd w:id="106"/>
    </w:p>
    <w:p w:rsidR="00F431C7" w:rsidRPr="00BA4CDC" w:rsidRDefault="00F431C7" w:rsidP="00F431C7">
      <w:pPr>
        <w:ind w:firstLine="567"/>
        <w:rPr>
          <w:shd w:val="clear" w:color="auto" w:fill="FFFFFF"/>
        </w:rPr>
      </w:pPr>
      <w:r w:rsidRPr="00BA4CDC">
        <w:rPr>
          <w:shd w:val="clear" w:color="auto" w:fill="FFFFFF"/>
        </w:rPr>
        <w:t>Для создания условий комфортного проживания жителей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F431C7" w:rsidRPr="00BA4CDC" w:rsidRDefault="00F431C7" w:rsidP="00DE05DF">
      <w:pPr>
        <w:widowControl w:val="0"/>
        <w:numPr>
          <w:ilvl w:val="4"/>
          <w:numId w:val="133"/>
        </w:numPr>
        <w:tabs>
          <w:tab w:val="left" w:pos="993"/>
        </w:tabs>
        <w:suppressAutoHyphens/>
        <w:ind w:left="0" w:firstLine="567"/>
        <w:rPr>
          <w:shd w:val="clear" w:color="auto" w:fill="FFFFFF"/>
        </w:rPr>
      </w:pPr>
      <w:r w:rsidRPr="00BA4CDC">
        <w:rPr>
          <w:shd w:val="clear" w:color="auto" w:fill="FFFFFF"/>
        </w:rPr>
        <w:t>проектирование котельных для новых объектов соцкультбыта;</w:t>
      </w:r>
    </w:p>
    <w:p w:rsidR="00F431C7" w:rsidRPr="00BA4CDC" w:rsidRDefault="00F431C7" w:rsidP="00DE05DF">
      <w:pPr>
        <w:widowControl w:val="0"/>
        <w:numPr>
          <w:ilvl w:val="4"/>
          <w:numId w:val="133"/>
        </w:numPr>
        <w:tabs>
          <w:tab w:val="left" w:pos="993"/>
        </w:tabs>
        <w:suppressAutoHyphens/>
        <w:ind w:left="0" w:firstLine="567"/>
        <w:rPr>
          <w:shd w:val="clear" w:color="auto" w:fill="FFFFFF"/>
        </w:rPr>
      </w:pPr>
      <w:r w:rsidRPr="00BA4CDC">
        <w:rPr>
          <w:shd w:val="clear" w:color="auto" w:fill="FFFFFF"/>
        </w:rPr>
        <w:t>реконструкция изношенных сетей теплотрасс.</w:t>
      </w:r>
    </w:p>
    <w:p w:rsidR="00F431C7" w:rsidRPr="00BA4CDC" w:rsidRDefault="00F431C7" w:rsidP="00F431C7">
      <w:pPr>
        <w:shd w:val="clear" w:color="auto" w:fill="FFFFFF"/>
        <w:autoSpaceDE w:val="0"/>
        <w:ind w:firstLine="567"/>
        <w:rPr>
          <w:shd w:val="clear" w:color="auto" w:fill="FFFFFF"/>
        </w:rPr>
      </w:pPr>
      <w:r w:rsidRPr="00BA4CDC">
        <w:rPr>
          <w:shd w:val="clear" w:color="auto" w:fill="FFFFFF"/>
        </w:rPr>
        <w:tab/>
        <w:t>Обеспечение теплом объектов соцкультбыта предлагается от котельных блочных, встроенных   и  электрических  теплогенераторов  тепла.</w:t>
      </w:r>
    </w:p>
    <w:p w:rsidR="00F431C7" w:rsidRPr="00BA4CDC" w:rsidRDefault="00F431C7" w:rsidP="00F431C7">
      <w:pPr>
        <w:shd w:val="clear" w:color="auto" w:fill="FFFFFF"/>
        <w:autoSpaceDE w:val="0"/>
        <w:ind w:firstLine="567"/>
        <w:rPr>
          <w:shd w:val="clear" w:color="auto" w:fill="FFFFFF"/>
        </w:rPr>
      </w:pPr>
      <w:r w:rsidRPr="00BA4CDC">
        <w:rPr>
          <w:shd w:val="clear" w:color="auto" w:fill="FFFFFF"/>
        </w:rPr>
        <w:t>Также необходимо предусмотреть оборудование малоэтажных жилых домов местными системами теплоснабжения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F431C7" w:rsidRPr="00BA4CDC" w:rsidRDefault="00F431C7" w:rsidP="00F431C7">
      <w:pPr>
        <w:ind w:firstLine="567"/>
        <w:rPr>
          <w:shd w:val="clear" w:color="auto" w:fill="FFFFFF"/>
        </w:rPr>
      </w:pPr>
      <w:r w:rsidRPr="00BA4CDC">
        <w:rPr>
          <w:shd w:val="clear" w:color="auto" w:fill="FFFFFF"/>
        </w:rPr>
        <w:t xml:space="preserve">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F431C7" w:rsidRPr="00BA4CDC" w:rsidRDefault="00F431C7" w:rsidP="00F431C7">
      <w:pPr>
        <w:ind w:left="-15" w:firstLine="567"/>
        <w:rPr>
          <w:shd w:val="clear" w:color="auto" w:fill="FFFFFF"/>
        </w:rPr>
      </w:pPr>
      <w:r w:rsidRPr="00BA4CDC">
        <w:rPr>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F431C7" w:rsidRPr="00BA4CDC" w:rsidRDefault="00F431C7" w:rsidP="00F431C7">
      <w:pPr>
        <w:ind w:firstLine="567"/>
        <w:rPr>
          <w:shd w:val="clear" w:color="auto" w:fill="FFFFFF"/>
        </w:rPr>
      </w:pPr>
      <w:r w:rsidRPr="00BA4CDC">
        <w:rPr>
          <w:shd w:val="clear" w:color="auto" w:fill="FFFFFF"/>
        </w:rPr>
        <w:t xml:space="preserve"> Анализ современного состояния теплообеспеченности поселения в целом выявил основные направления развития систем теплоснабжения:</w:t>
      </w:r>
    </w:p>
    <w:p w:rsidR="00F431C7" w:rsidRPr="00BA4CDC" w:rsidRDefault="00F431C7" w:rsidP="00DE05DF">
      <w:pPr>
        <w:widowControl w:val="0"/>
        <w:numPr>
          <w:ilvl w:val="0"/>
          <w:numId w:val="134"/>
        </w:numPr>
        <w:tabs>
          <w:tab w:val="left" w:pos="993"/>
        </w:tabs>
        <w:suppressAutoHyphens/>
        <w:ind w:left="0" w:firstLine="567"/>
        <w:rPr>
          <w:shd w:val="clear" w:color="auto" w:fill="FFFFFF"/>
        </w:rPr>
      </w:pPr>
      <w:r w:rsidRPr="00BA4CDC">
        <w:rPr>
          <w:shd w:val="clear" w:color="auto" w:fill="FFFFFF"/>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p w:rsidR="00F431C7" w:rsidRPr="00BA4CDC" w:rsidRDefault="00F431C7" w:rsidP="00DE05DF">
      <w:pPr>
        <w:widowControl w:val="0"/>
        <w:numPr>
          <w:ilvl w:val="0"/>
          <w:numId w:val="134"/>
        </w:numPr>
        <w:tabs>
          <w:tab w:val="left" w:pos="993"/>
        </w:tabs>
        <w:suppressAutoHyphens/>
        <w:ind w:left="0" w:firstLine="567"/>
        <w:rPr>
          <w:shd w:val="clear" w:color="auto" w:fill="FFFFFF"/>
        </w:rPr>
      </w:pPr>
      <w:r w:rsidRPr="00BA4CDC">
        <w:rPr>
          <w:shd w:val="clear" w:color="auto" w:fill="FFFFFF"/>
        </w:rPr>
        <w:t>строительство котельных для проектируемого соцкультбыта;</w:t>
      </w:r>
    </w:p>
    <w:p w:rsidR="00F431C7" w:rsidRPr="00BA4CDC" w:rsidRDefault="00F431C7" w:rsidP="00DE05DF">
      <w:pPr>
        <w:widowControl w:val="0"/>
        <w:numPr>
          <w:ilvl w:val="0"/>
          <w:numId w:val="134"/>
        </w:numPr>
        <w:tabs>
          <w:tab w:val="left" w:pos="993"/>
        </w:tabs>
        <w:suppressAutoHyphens/>
        <w:ind w:left="0" w:firstLine="567"/>
        <w:rPr>
          <w:shd w:val="clear" w:color="auto" w:fill="FFFFFF"/>
        </w:rPr>
      </w:pPr>
      <w:r w:rsidRPr="00BA4CDC">
        <w:rPr>
          <w:shd w:val="clear" w:color="auto" w:fill="FFFFFF"/>
        </w:rPr>
        <w:t>реконструкция и переоборудование изношенных котельных и тепловых сетей социально значимых объектов;</w:t>
      </w:r>
    </w:p>
    <w:p w:rsidR="00F431C7" w:rsidRPr="00BA4CDC" w:rsidRDefault="00F431C7" w:rsidP="00DE05DF">
      <w:pPr>
        <w:widowControl w:val="0"/>
        <w:numPr>
          <w:ilvl w:val="0"/>
          <w:numId w:val="134"/>
        </w:numPr>
        <w:tabs>
          <w:tab w:val="left" w:pos="993"/>
        </w:tabs>
        <w:suppressAutoHyphens/>
        <w:ind w:left="0" w:firstLine="567"/>
        <w:rPr>
          <w:shd w:val="clear" w:color="auto" w:fill="FFFFFF"/>
        </w:rPr>
      </w:pPr>
      <w:r w:rsidRPr="00BA4CDC">
        <w:rPr>
          <w:shd w:val="clear" w:color="auto" w:fill="FFFFFF"/>
        </w:rPr>
        <w:t>внедрение приборов и средств учёта и контроля расхода тепловой энергии и топлива;</w:t>
      </w:r>
    </w:p>
    <w:p w:rsidR="00F431C7" w:rsidRPr="00BA4CDC" w:rsidRDefault="00F431C7" w:rsidP="00DE05DF">
      <w:pPr>
        <w:widowControl w:val="0"/>
        <w:numPr>
          <w:ilvl w:val="0"/>
          <w:numId w:val="134"/>
        </w:numPr>
        <w:tabs>
          <w:tab w:val="left" w:pos="993"/>
        </w:tabs>
        <w:suppressAutoHyphens/>
        <w:ind w:left="0" w:firstLine="567"/>
        <w:rPr>
          <w:shd w:val="clear" w:color="auto" w:fill="FFFFFF"/>
        </w:rPr>
      </w:pPr>
      <w:r w:rsidRPr="00BA4CDC">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F431C7" w:rsidRPr="00BA4CDC" w:rsidRDefault="00F431C7" w:rsidP="00DE05DF">
      <w:pPr>
        <w:widowControl w:val="0"/>
        <w:numPr>
          <w:ilvl w:val="0"/>
          <w:numId w:val="134"/>
        </w:numPr>
        <w:tabs>
          <w:tab w:val="left" w:pos="993"/>
        </w:tabs>
        <w:suppressAutoHyphens/>
        <w:ind w:left="0" w:firstLine="567"/>
        <w:rPr>
          <w:shd w:val="clear" w:color="auto" w:fill="FFFFFF"/>
        </w:rPr>
      </w:pPr>
      <w:r w:rsidRPr="00BA4CDC">
        <w:rPr>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работающих на газе.</w:t>
      </w:r>
    </w:p>
    <w:p w:rsidR="00F431C7" w:rsidRPr="00BA4CDC" w:rsidRDefault="00F431C7" w:rsidP="00F431C7">
      <w:pPr>
        <w:pStyle w:val="11"/>
        <w:outlineLvl w:val="3"/>
      </w:pPr>
      <w:bookmarkStart w:id="107" w:name="_Toc487032781"/>
      <w:r w:rsidRPr="00BA4CDC">
        <w:lastRenderedPageBreak/>
        <w:t>Электроснабжение.</w:t>
      </w:r>
      <w:bookmarkEnd w:id="107"/>
    </w:p>
    <w:p w:rsidR="00F431C7" w:rsidRPr="00BA4CDC" w:rsidRDefault="00F431C7" w:rsidP="00F431C7">
      <w:pPr>
        <w:shd w:val="clear" w:color="auto" w:fill="FFFFFF"/>
        <w:autoSpaceDE w:val="0"/>
        <w:ind w:firstLine="567"/>
        <w:rPr>
          <w:rFonts w:eastAsia="Arial"/>
          <w:color w:val="000000"/>
          <w:shd w:val="clear" w:color="auto" w:fill="FFFFFF"/>
        </w:rPr>
      </w:pPr>
      <w:r w:rsidRPr="00BA4CDC">
        <w:rPr>
          <w:rFonts w:eastAsia="Arial"/>
          <w:color w:val="000000"/>
          <w:shd w:val="clear" w:color="auto" w:fill="FFFFFF"/>
        </w:rPr>
        <w:t>Согласно Региональным нормативам градостроительного проектирования Воронежской области допустимый уровень электропотребления составляет 950 кВт.час в год на одного человека.</w:t>
      </w:r>
    </w:p>
    <w:p w:rsidR="00F431C7" w:rsidRPr="00BA4CDC" w:rsidRDefault="00F431C7" w:rsidP="00F431C7">
      <w:pPr>
        <w:ind w:firstLine="567"/>
      </w:pPr>
      <w:r w:rsidRPr="00BA4CDC">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F431C7" w:rsidRPr="00BA4CDC" w:rsidRDefault="00F431C7" w:rsidP="00F431C7">
      <w:pPr>
        <w:ind w:firstLine="567"/>
      </w:pPr>
      <w:r w:rsidRPr="00BA4CDC">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F431C7" w:rsidRPr="00BA4CDC" w:rsidRDefault="00F431C7" w:rsidP="00F431C7">
      <w:pPr>
        <w:ind w:firstLine="567"/>
      </w:pPr>
      <w:r w:rsidRPr="00BA4CDC">
        <w:t>Расчёт электрических нагрузок для разных типов застройки следует производить в соответствии с нормами РД 34.20.185-94.</w:t>
      </w:r>
    </w:p>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11</w:t>
      </w:r>
      <w:r w:rsidR="009D3354" w:rsidRPr="00BA4CDC">
        <w:rPr>
          <w:rFonts w:cs="Times New Roman"/>
          <w:noProof/>
        </w:rPr>
        <w:fldChar w:fldCharType="end"/>
      </w:r>
      <w:r w:rsidRPr="00BA4CDC">
        <w:rPr>
          <w:rFonts w:cs="Times New Roman"/>
        </w:rPr>
        <w:t>Данные по годовому электропотреблению поселения на расчетный срок</w:t>
      </w:r>
    </w:p>
    <w:tbl>
      <w:tblPr>
        <w:tblW w:w="9333" w:type="dxa"/>
        <w:jc w:val="center"/>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813"/>
        <w:gridCol w:w="2693"/>
        <w:gridCol w:w="3827"/>
      </w:tblGrid>
      <w:tr w:rsidR="00F431C7" w:rsidRPr="00BA4CDC" w:rsidTr="00F431C7">
        <w:trPr>
          <w:trHeight w:val="230"/>
          <w:jc w:val="center"/>
        </w:trPr>
        <w:tc>
          <w:tcPr>
            <w:tcW w:w="2813" w:type="dxa"/>
            <w:vMerge w:val="restart"/>
            <w:shd w:val="clear" w:color="auto" w:fill="DAEEF3" w:themeFill="accent5" w:themeFillTint="33"/>
            <w:vAlign w:val="center"/>
          </w:tcPr>
          <w:p w:rsidR="00F431C7" w:rsidRPr="00BA4CDC" w:rsidRDefault="00F431C7" w:rsidP="00F431C7">
            <w:pPr>
              <w:rPr>
                <w:b/>
                <w:sz w:val="20"/>
                <w:szCs w:val="20"/>
              </w:rPr>
            </w:pPr>
            <w:r w:rsidRPr="00BA4CDC">
              <w:rPr>
                <w:b/>
                <w:sz w:val="20"/>
                <w:szCs w:val="20"/>
              </w:rPr>
              <w:t>Наименование потребителей</w:t>
            </w:r>
          </w:p>
        </w:tc>
        <w:tc>
          <w:tcPr>
            <w:tcW w:w="2693" w:type="dxa"/>
            <w:vMerge w:val="restart"/>
            <w:shd w:val="clear" w:color="auto" w:fill="DAEEF3" w:themeFill="accent5" w:themeFillTint="33"/>
          </w:tcPr>
          <w:p w:rsidR="00F431C7" w:rsidRPr="00BA4CDC" w:rsidRDefault="00F431C7" w:rsidP="00F431C7">
            <w:pPr>
              <w:rPr>
                <w:b/>
                <w:sz w:val="20"/>
                <w:szCs w:val="20"/>
              </w:rPr>
            </w:pPr>
            <w:r w:rsidRPr="00BA4CDC">
              <w:rPr>
                <w:b/>
                <w:sz w:val="20"/>
                <w:szCs w:val="20"/>
              </w:rPr>
              <w:t>Численность населения, чел.</w:t>
            </w:r>
          </w:p>
        </w:tc>
        <w:tc>
          <w:tcPr>
            <w:tcW w:w="3827" w:type="dxa"/>
            <w:vMerge w:val="restart"/>
            <w:shd w:val="clear" w:color="auto" w:fill="DAEEF3" w:themeFill="accent5" w:themeFillTint="33"/>
            <w:vAlign w:val="center"/>
          </w:tcPr>
          <w:p w:rsidR="00F431C7" w:rsidRPr="00BA4CDC" w:rsidRDefault="00F431C7" w:rsidP="00F431C7">
            <w:pPr>
              <w:rPr>
                <w:b/>
                <w:sz w:val="20"/>
                <w:szCs w:val="20"/>
              </w:rPr>
            </w:pPr>
            <w:r w:rsidRPr="00BA4CDC">
              <w:rPr>
                <w:b/>
                <w:sz w:val="20"/>
                <w:szCs w:val="20"/>
              </w:rPr>
              <w:t>Годовое потребление электроэнергии   (кВт.час/год на 1 чел.)</w:t>
            </w:r>
          </w:p>
          <w:p w:rsidR="00F431C7" w:rsidRPr="00BA4CDC" w:rsidRDefault="00F431C7" w:rsidP="00F431C7">
            <w:pPr>
              <w:rPr>
                <w:b/>
                <w:sz w:val="20"/>
                <w:szCs w:val="20"/>
              </w:rPr>
            </w:pPr>
          </w:p>
        </w:tc>
      </w:tr>
      <w:tr w:rsidR="00F431C7" w:rsidRPr="00BA4CDC" w:rsidTr="00F431C7">
        <w:trPr>
          <w:trHeight w:val="322"/>
          <w:jc w:val="center"/>
        </w:trPr>
        <w:tc>
          <w:tcPr>
            <w:tcW w:w="2813" w:type="dxa"/>
            <w:vMerge/>
          </w:tcPr>
          <w:p w:rsidR="00F431C7" w:rsidRPr="00BA4CDC" w:rsidRDefault="00F431C7" w:rsidP="00F431C7">
            <w:pPr>
              <w:snapToGrid w:val="0"/>
              <w:rPr>
                <w:highlight w:val="yellow"/>
                <w:shd w:val="clear" w:color="auto" w:fill="FFFFFF"/>
              </w:rPr>
            </w:pPr>
          </w:p>
        </w:tc>
        <w:tc>
          <w:tcPr>
            <w:tcW w:w="2693" w:type="dxa"/>
            <w:vMerge/>
          </w:tcPr>
          <w:p w:rsidR="00F431C7" w:rsidRPr="00BA4CDC" w:rsidRDefault="00F431C7" w:rsidP="00F431C7">
            <w:pPr>
              <w:snapToGrid w:val="0"/>
              <w:rPr>
                <w:highlight w:val="yellow"/>
                <w:shd w:val="clear" w:color="auto" w:fill="FFFFFF"/>
              </w:rPr>
            </w:pPr>
          </w:p>
        </w:tc>
        <w:tc>
          <w:tcPr>
            <w:tcW w:w="3827" w:type="dxa"/>
            <w:vMerge/>
          </w:tcPr>
          <w:p w:rsidR="00F431C7" w:rsidRPr="00BA4CDC" w:rsidRDefault="00F431C7" w:rsidP="00F431C7">
            <w:pPr>
              <w:snapToGrid w:val="0"/>
              <w:rPr>
                <w:highlight w:val="yellow"/>
                <w:shd w:val="clear" w:color="auto" w:fill="FFFFFF"/>
              </w:rPr>
            </w:pPr>
          </w:p>
        </w:tc>
      </w:tr>
      <w:tr w:rsidR="00F431C7" w:rsidRPr="00BA4CDC" w:rsidTr="00F431C7">
        <w:trPr>
          <w:jc w:val="center"/>
        </w:trPr>
        <w:tc>
          <w:tcPr>
            <w:tcW w:w="2813" w:type="dxa"/>
          </w:tcPr>
          <w:p w:rsidR="00F431C7" w:rsidRPr="00BA4CDC" w:rsidRDefault="00F431C7" w:rsidP="00F431C7">
            <w:pPr>
              <w:pStyle w:val="afb"/>
              <w:snapToGrid w:val="0"/>
              <w:rPr>
                <w:sz w:val="20"/>
                <w:szCs w:val="20"/>
                <w:shd w:val="clear" w:color="auto" w:fill="FFFFFF"/>
              </w:rPr>
            </w:pPr>
            <w:r w:rsidRPr="00BA4CDC">
              <w:rPr>
                <w:sz w:val="20"/>
                <w:szCs w:val="20"/>
                <w:shd w:val="clear" w:color="auto" w:fill="FFFFFF"/>
              </w:rPr>
              <w:t>Жилищно-коммунальный сектор</w:t>
            </w:r>
          </w:p>
        </w:tc>
        <w:tc>
          <w:tcPr>
            <w:tcW w:w="2693" w:type="dxa"/>
          </w:tcPr>
          <w:p w:rsidR="00F431C7" w:rsidRPr="00BA4CDC" w:rsidRDefault="00F431C7" w:rsidP="00F431C7">
            <w:pPr>
              <w:pStyle w:val="afb"/>
              <w:jc w:val="center"/>
              <w:rPr>
                <w:b/>
                <w:sz w:val="20"/>
                <w:szCs w:val="20"/>
                <w:shd w:val="clear" w:color="auto" w:fill="FFFFFF"/>
              </w:rPr>
            </w:pPr>
            <w:r w:rsidRPr="00BA4CDC">
              <w:rPr>
                <w:snapToGrid w:val="0"/>
                <w:sz w:val="20"/>
                <w:szCs w:val="20"/>
              </w:rPr>
              <w:t>1677</w:t>
            </w:r>
          </w:p>
        </w:tc>
        <w:tc>
          <w:tcPr>
            <w:tcW w:w="3827" w:type="dxa"/>
          </w:tcPr>
          <w:p w:rsidR="00F431C7" w:rsidRPr="00BA4CDC" w:rsidRDefault="00F431C7" w:rsidP="00F431C7">
            <w:pPr>
              <w:pStyle w:val="afb"/>
              <w:jc w:val="center"/>
              <w:rPr>
                <w:sz w:val="20"/>
                <w:szCs w:val="20"/>
                <w:shd w:val="clear" w:color="auto" w:fill="FFFFFF"/>
              </w:rPr>
            </w:pPr>
            <w:r w:rsidRPr="00BA4CDC">
              <w:rPr>
                <w:sz w:val="20"/>
                <w:szCs w:val="20"/>
                <w:shd w:val="clear" w:color="auto" w:fill="FFFFFF"/>
              </w:rPr>
              <w:t>1593150</w:t>
            </w:r>
          </w:p>
        </w:tc>
      </w:tr>
      <w:tr w:rsidR="00F431C7" w:rsidRPr="00BA4CDC" w:rsidTr="00F431C7">
        <w:trPr>
          <w:trHeight w:val="654"/>
          <w:jc w:val="center"/>
        </w:trPr>
        <w:tc>
          <w:tcPr>
            <w:tcW w:w="2813" w:type="dxa"/>
          </w:tcPr>
          <w:p w:rsidR="00F431C7" w:rsidRPr="00BA4CDC" w:rsidRDefault="00F431C7" w:rsidP="00F431C7">
            <w:pPr>
              <w:pStyle w:val="afb"/>
              <w:snapToGrid w:val="0"/>
              <w:rPr>
                <w:sz w:val="20"/>
                <w:szCs w:val="20"/>
                <w:shd w:val="clear" w:color="auto" w:fill="FFFFFF"/>
              </w:rPr>
            </w:pPr>
            <w:r w:rsidRPr="00BA4CDC">
              <w:rPr>
                <w:sz w:val="20"/>
                <w:szCs w:val="20"/>
                <w:shd w:val="clear" w:color="auto" w:fill="FFFFFF"/>
              </w:rPr>
              <w:t>Неучтенные нагрузки, потери в сетях, собственные нужды подстанций (20%)</w:t>
            </w:r>
          </w:p>
        </w:tc>
        <w:tc>
          <w:tcPr>
            <w:tcW w:w="2693" w:type="dxa"/>
          </w:tcPr>
          <w:p w:rsidR="00F431C7" w:rsidRPr="00BA4CDC" w:rsidRDefault="00F431C7" w:rsidP="00F431C7">
            <w:pPr>
              <w:pStyle w:val="afb"/>
              <w:snapToGrid w:val="0"/>
              <w:jc w:val="center"/>
              <w:rPr>
                <w:sz w:val="20"/>
                <w:szCs w:val="20"/>
                <w:shd w:val="clear" w:color="auto" w:fill="FFFFFF"/>
              </w:rPr>
            </w:pPr>
          </w:p>
        </w:tc>
        <w:tc>
          <w:tcPr>
            <w:tcW w:w="3827" w:type="dxa"/>
            <w:vAlign w:val="center"/>
          </w:tcPr>
          <w:p w:rsidR="00F431C7" w:rsidRPr="00BA4CDC" w:rsidRDefault="00F431C7" w:rsidP="00F431C7">
            <w:pPr>
              <w:pStyle w:val="afb"/>
              <w:snapToGrid w:val="0"/>
              <w:jc w:val="center"/>
              <w:rPr>
                <w:sz w:val="20"/>
                <w:szCs w:val="20"/>
                <w:shd w:val="clear" w:color="auto" w:fill="FFFFFF"/>
              </w:rPr>
            </w:pPr>
            <w:r w:rsidRPr="00BA4CDC">
              <w:rPr>
                <w:sz w:val="20"/>
                <w:szCs w:val="20"/>
                <w:shd w:val="clear" w:color="auto" w:fill="FFFFFF"/>
              </w:rPr>
              <w:t>318630</w:t>
            </w:r>
          </w:p>
        </w:tc>
      </w:tr>
      <w:tr w:rsidR="00F431C7" w:rsidRPr="00BA4CDC" w:rsidTr="00F431C7">
        <w:trPr>
          <w:jc w:val="center"/>
        </w:trPr>
        <w:tc>
          <w:tcPr>
            <w:tcW w:w="2813" w:type="dxa"/>
          </w:tcPr>
          <w:p w:rsidR="00F431C7" w:rsidRPr="00BA4CDC" w:rsidRDefault="00F431C7" w:rsidP="00F431C7">
            <w:pPr>
              <w:pStyle w:val="afb"/>
              <w:snapToGrid w:val="0"/>
              <w:rPr>
                <w:b/>
                <w:sz w:val="20"/>
                <w:szCs w:val="20"/>
                <w:shd w:val="clear" w:color="auto" w:fill="FFFFFF"/>
              </w:rPr>
            </w:pPr>
            <w:r w:rsidRPr="00BA4CDC">
              <w:rPr>
                <w:b/>
                <w:sz w:val="20"/>
                <w:szCs w:val="20"/>
                <w:shd w:val="clear" w:color="auto" w:fill="FFFFFF"/>
              </w:rPr>
              <w:t>Всего по поселению:</w:t>
            </w:r>
          </w:p>
        </w:tc>
        <w:tc>
          <w:tcPr>
            <w:tcW w:w="2693" w:type="dxa"/>
          </w:tcPr>
          <w:p w:rsidR="00F431C7" w:rsidRPr="00BA4CDC" w:rsidRDefault="00F431C7" w:rsidP="00F431C7">
            <w:pPr>
              <w:pStyle w:val="afb"/>
              <w:snapToGrid w:val="0"/>
              <w:jc w:val="center"/>
              <w:rPr>
                <w:sz w:val="20"/>
                <w:szCs w:val="20"/>
                <w:shd w:val="clear" w:color="auto" w:fill="FFFFFF"/>
              </w:rPr>
            </w:pPr>
          </w:p>
        </w:tc>
        <w:tc>
          <w:tcPr>
            <w:tcW w:w="3827" w:type="dxa"/>
          </w:tcPr>
          <w:p w:rsidR="00F431C7" w:rsidRPr="00BA4CDC" w:rsidRDefault="00F431C7" w:rsidP="00F431C7">
            <w:pPr>
              <w:pStyle w:val="afb"/>
              <w:snapToGrid w:val="0"/>
              <w:jc w:val="center"/>
              <w:rPr>
                <w:b/>
                <w:sz w:val="20"/>
                <w:szCs w:val="20"/>
                <w:shd w:val="clear" w:color="auto" w:fill="FFFFFF"/>
              </w:rPr>
            </w:pPr>
            <w:r w:rsidRPr="00BA4CDC">
              <w:rPr>
                <w:b/>
                <w:sz w:val="20"/>
                <w:szCs w:val="20"/>
                <w:shd w:val="clear" w:color="auto" w:fill="FFFFFF"/>
              </w:rPr>
              <w:t>1911780</w:t>
            </w:r>
          </w:p>
        </w:tc>
      </w:tr>
    </w:tbl>
    <w:p w:rsidR="00F431C7" w:rsidRPr="00BA4CDC" w:rsidRDefault="00F431C7" w:rsidP="00F431C7">
      <w:pPr>
        <w:shd w:val="clear" w:color="auto" w:fill="FFFFFF"/>
        <w:autoSpaceDE w:val="0"/>
        <w:ind w:firstLine="567"/>
        <w:rPr>
          <w:highlight w:val="yellow"/>
          <w:shd w:val="clear" w:color="auto" w:fill="FFFFFF"/>
        </w:rPr>
      </w:pPr>
    </w:p>
    <w:p w:rsidR="00F431C7" w:rsidRPr="00BA4CDC" w:rsidRDefault="00F431C7" w:rsidP="00F431C7">
      <w:pPr>
        <w:shd w:val="clear" w:color="auto" w:fill="FFFFFF"/>
        <w:autoSpaceDE w:val="0"/>
        <w:ind w:firstLine="567"/>
        <w:rPr>
          <w:shd w:val="clear" w:color="auto" w:fill="FFFFFF"/>
        </w:rPr>
      </w:pPr>
      <w:r w:rsidRPr="00BA4CDC">
        <w:rPr>
          <w:shd w:val="clear" w:color="auto" w:fill="FFFFFF"/>
        </w:rPr>
        <w:t>Годовое потребление электроэнергии населением составит: 1,91 млн. кВт.час.</w:t>
      </w:r>
    </w:p>
    <w:p w:rsidR="00F431C7" w:rsidRPr="00BA4CDC" w:rsidRDefault="00F431C7" w:rsidP="00F431C7">
      <w:pPr>
        <w:ind w:firstLine="567"/>
        <w:rPr>
          <w:iCs/>
        </w:rPr>
      </w:pPr>
      <w:r w:rsidRPr="00BA4CDC">
        <w:rPr>
          <w:iCs/>
        </w:rPr>
        <w:t>В связи с расширением территорий населенных пунктов и строительством новых объектов увеличивается энергопотребление.</w:t>
      </w:r>
    </w:p>
    <w:p w:rsidR="00F431C7" w:rsidRPr="00BA4CDC" w:rsidRDefault="00F431C7" w:rsidP="00F431C7">
      <w:pPr>
        <w:pStyle w:val="11"/>
        <w:outlineLvl w:val="3"/>
      </w:pPr>
      <w:bookmarkStart w:id="108" w:name="_Toc487032782"/>
      <w:r w:rsidRPr="00BA4CDC">
        <w:t>Системы связи.</w:t>
      </w:r>
      <w:bookmarkEnd w:id="108"/>
    </w:p>
    <w:p w:rsidR="00F431C7" w:rsidRPr="00BA4CDC" w:rsidRDefault="00F431C7" w:rsidP="00F431C7"/>
    <w:p w:rsidR="00F431C7" w:rsidRPr="00BA4CDC" w:rsidRDefault="00F431C7" w:rsidP="00F431C7">
      <w:pPr>
        <w:ind w:firstLine="567"/>
        <w:rPr>
          <w:rStyle w:val="aff9"/>
          <w:b w:val="0"/>
          <w:shd w:val="clear" w:color="auto" w:fill="FFFFFF"/>
        </w:rPr>
      </w:pPr>
      <w:r w:rsidRPr="00BA4CDC">
        <w:rPr>
          <w:rStyle w:val="aff9"/>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F431C7" w:rsidRPr="00BA4CDC" w:rsidRDefault="00F431C7" w:rsidP="00DE05DF">
      <w:pPr>
        <w:widowControl w:val="0"/>
        <w:numPr>
          <w:ilvl w:val="0"/>
          <w:numId w:val="113"/>
        </w:numPr>
        <w:suppressAutoHyphens/>
        <w:ind w:left="0" w:firstLine="567"/>
        <w:rPr>
          <w:rStyle w:val="aff9"/>
          <w:b w:val="0"/>
          <w:shd w:val="clear" w:color="auto" w:fill="FFFFFF"/>
        </w:rPr>
      </w:pPr>
      <w:r w:rsidRPr="00BA4CDC">
        <w:rPr>
          <w:rStyle w:val="aff9"/>
          <w:shd w:val="clear" w:color="auto" w:fill="FFFFFF"/>
        </w:rPr>
        <w:t>телефонную связь общего пользования;</w:t>
      </w:r>
    </w:p>
    <w:p w:rsidR="00F431C7" w:rsidRPr="00BA4CDC" w:rsidRDefault="00F431C7" w:rsidP="00DE05DF">
      <w:pPr>
        <w:widowControl w:val="0"/>
        <w:numPr>
          <w:ilvl w:val="0"/>
          <w:numId w:val="113"/>
        </w:numPr>
        <w:suppressAutoHyphens/>
        <w:ind w:left="0" w:firstLine="567"/>
        <w:rPr>
          <w:rStyle w:val="aff9"/>
          <w:b w:val="0"/>
          <w:shd w:val="clear" w:color="auto" w:fill="FFFFFF"/>
        </w:rPr>
      </w:pPr>
      <w:r w:rsidRPr="00BA4CDC">
        <w:rPr>
          <w:rStyle w:val="aff9"/>
          <w:shd w:val="clear" w:color="auto" w:fill="FFFFFF"/>
        </w:rPr>
        <w:t>мобильную (сотовую) радиотелефонную связь;</w:t>
      </w:r>
    </w:p>
    <w:p w:rsidR="00F431C7" w:rsidRPr="00BA4CDC" w:rsidRDefault="00F431C7" w:rsidP="00DE05DF">
      <w:pPr>
        <w:widowControl w:val="0"/>
        <w:numPr>
          <w:ilvl w:val="0"/>
          <w:numId w:val="113"/>
        </w:numPr>
        <w:suppressAutoHyphens/>
        <w:ind w:left="0" w:firstLine="567"/>
        <w:rPr>
          <w:rStyle w:val="aff9"/>
          <w:b w:val="0"/>
          <w:shd w:val="clear" w:color="auto" w:fill="FFFFFF"/>
        </w:rPr>
      </w:pPr>
      <w:r w:rsidRPr="00BA4CDC">
        <w:rPr>
          <w:rStyle w:val="aff9"/>
          <w:shd w:val="clear" w:color="auto" w:fill="FFFFFF"/>
        </w:rPr>
        <w:t>цифровые телекоммуникационные информационные сети и системы передачи данных;</w:t>
      </w:r>
    </w:p>
    <w:p w:rsidR="00F431C7" w:rsidRPr="00BA4CDC" w:rsidRDefault="00F431C7" w:rsidP="00DE05DF">
      <w:pPr>
        <w:widowControl w:val="0"/>
        <w:numPr>
          <w:ilvl w:val="0"/>
          <w:numId w:val="113"/>
        </w:numPr>
        <w:suppressAutoHyphens/>
        <w:ind w:left="0" w:firstLine="567"/>
        <w:rPr>
          <w:rStyle w:val="aff9"/>
          <w:b w:val="0"/>
          <w:shd w:val="clear" w:color="auto" w:fill="FFFFFF"/>
        </w:rPr>
      </w:pPr>
      <w:r w:rsidRPr="00BA4CDC">
        <w:rPr>
          <w:rStyle w:val="aff9"/>
          <w:shd w:val="clear" w:color="auto" w:fill="FFFFFF"/>
        </w:rPr>
        <w:t>проводное вещание;</w:t>
      </w:r>
    </w:p>
    <w:p w:rsidR="00F431C7" w:rsidRPr="00BA4CDC" w:rsidRDefault="00F431C7" w:rsidP="00DE05DF">
      <w:pPr>
        <w:widowControl w:val="0"/>
        <w:numPr>
          <w:ilvl w:val="0"/>
          <w:numId w:val="113"/>
        </w:numPr>
        <w:suppressAutoHyphens/>
        <w:ind w:left="0" w:firstLine="567"/>
        <w:rPr>
          <w:rStyle w:val="aff9"/>
          <w:b w:val="0"/>
          <w:shd w:val="clear" w:color="auto" w:fill="FFFFFF"/>
        </w:rPr>
      </w:pPr>
      <w:r w:rsidRPr="00BA4CDC">
        <w:rPr>
          <w:rStyle w:val="aff9"/>
          <w:shd w:val="clear" w:color="auto" w:fill="FFFFFF"/>
        </w:rPr>
        <w:t>эфирное радиовещание;</w:t>
      </w:r>
    </w:p>
    <w:p w:rsidR="00F431C7" w:rsidRPr="00BA4CDC" w:rsidRDefault="00F431C7" w:rsidP="00DE05DF">
      <w:pPr>
        <w:widowControl w:val="0"/>
        <w:numPr>
          <w:ilvl w:val="0"/>
          <w:numId w:val="113"/>
        </w:numPr>
        <w:suppressAutoHyphens/>
        <w:ind w:left="0" w:firstLine="567"/>
        <w:rPr>
          <w:rStyle w:val="aff9"/>
          <w:b w:val="0"/>
          <w:shd w:val="clear" w:color="auto" w:fill="FFFFFF"/>
        </w:rPr>
      </w:pPr>
      <w:r w:rsidRPr="00BA4CDC">
        <w:rPr>
          <w:rStyle w:val="aff9"/>
          <w:shd w:val="clear" w:color="auto" w:fill="FFFFFF"/>
        </w:rPr>
        <w:t>телевизионное вещание.</w:t>
      </w:r>
    </w:p>
    <w:p w:rsidR="00F431C7" w:rsidRPr="00BA4CDC" w:rsidRDefault="00F431C7" w:rsidP="00F431C7">
      <w:pPr>
        <w:ind w:firstLine="567"/>
        <w:rPr>
          <w:rStyle w:val="aff9"/>
          <w:b w:val="0"/>
          <w:shd w:val="clear" w:color="auto" w:fill="FFFFFF"/>
        </w:rPr>
      </w:pPr>
      <w:r w:rsidRPr="00BA4CDC">
        <w:rPr>
          <w:rStyle w:val="aff9"/>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F431C7" w:rsidRPr="00BA4CDC" w:rsidRDefault="00F431C7" w:rsidP="00F431C7">
      <w:pPr>
        <w:ind w:firstLine="567"/>
        <w:rPr>
          <w:rStyle w:val="aff9"/>
          <w:b w:val="0"/>
          <w:shd w:val="clear" w:color="auto" w:fill="FFFFFF"/>
        </w:rPr>
      </w:pPr>
      <w:r w:rsidRPr="00BA4CDC">
        <w:rPr>
          <w:rStyle w:val="aff9"/>
          <w:shd w:val="clear" w:color="auto" w:fill="FFFFFF"/>
        </w:rPr>
        <w:lastRenderedPageBreak/>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F431C7" w:rsidRPr="00BA4CDC" w:rsidRDefault="00F431C7" w:rsidP="00F431C7">
      <w:pPr>
        <w:ind w:firstLine="567"/>
        <w:rPr>
          <w:rStyle w:val="aff9"/>
          <w:b w:val="0"/>
          <w:shd w:val="clear" w:color="auto" w:fill="FFFFFF"/>
        </w:rPr>
      </w:pPr>
      <w:r w:rsidRPr="00BA4CDC">
        <w:rPr>
          <w:rStyle w:val="aff9"/>
          <w:shd w:val="clear" w:color="auto" w:fill="FFFFFF"/>
        </w:rPr>
        <w:t>Основными направлениями развития сетей фиксированной связи являются:</w:t>
      </w:r>
    </w:p>
    <w:p w:rsidR="00F431C7" w:rsidRPr="00BA4CDC" w:rsidRDefault="00F431C7" w:rsidP="00DE05DF">
      <w:pPr>
        <w:widowControl w:val="0"/>
        <w:numPr>
          <w:ilvl w:val="1"/>
          <w:numId w:val="114"/>
        </w:numPr>
        <w:tabs>
          <w:tab w:val="clear" w:pos="1080"/>
        </w:tabs>
        <w:suppressAutoHyphens/>
        <w:ind w:left="0" w:firstLine="567"/>
        <w:rPr>
          <w:rStyle w:val="aff9"/>
          <w:b w:val="0"/>
          <w:shd w:val="clear" w:color="auto" w:fill="FFFFFF"/>
        </w:rPr>
      </w:pPr>
      <w:r w:rsidRPr="00BA4CDC">
        <w:rPr>
          <w:rStyle w:val="aff9"/>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F431C7" w:rsidRPr="00BA4CDC" w:rsidRDefault="00F431C7" w:rsidP="00DE05DF">
      <w:pPr>
        <w:widowControl w:val="0"/>
        <w:numPr>
          <w:ilvl w:val="1"/>
          <w:numId w:val="114"/>
        </w:numPr>
        <w:tabs>
          <w:tab w:val="clear" w:pos="1080"/>
        </w:tabs>
        <w:suppressAutoHyphens/>
        <w:ind w:left="0" w:firstLine="567"/>
        <w:rPr>
          <w:rStyle w:val="aff9"/>
          <w:b w:val="0"/>
          <w:shd w:val="clear" w:color="auto" w:fill="FFFFFF"/>
        </w:rPr>
      </w:pPr>
      <w:r w:rsidRPr="00BA4CDC">
        <w:rPr>
          <w:rStyle w:val="aff9"/>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F431C7" w:rsidRPr="00BA4CDC" w:rsidRDefault="00F431C7" w:rsidP="00F431C7">
      <w:pPr>
        <w:ind w:firstLine="567"/>
        <w:rPr>
          <w:rStyle w:val="aff9"/>
          <w:b w:val="0"/>
          <w:shd w:val="clear" w:color="auto" w:fill="FFFFFF"/>
        </w:rPr>
      </w:pPr>
      <w:r w:rsidRPr="00BA4CDC">
        <w:rPr>
          <w:rStyle w:val="aff9"/>
          <w:shd w:val="clear" w:color="auto" w:fill="FFFFFF"/>
        </w:rPr>
        <w:t>Основными направлениями развития телекоммуникационных сетей являются:</w:t>
      </w:r>
    </w:p>
    <w:p w:rsidR="00F431C7" w:rsidRPr="00BA4CDC" w:rsidRDefault="00F431C7" w:rsidP="00DE05DF">
      <w:pPr>
        <w:widowControl w:val="0"/>
        <w:numPr>
          <w:ilvl w:val="1"/>
          <w:numId w:val="2"/>
        </w:numPr>
        <w:tabs>
          <w:tab w:val="clear" w:pos="1260"/>
        </w:tabs>
        <w:suppressAutoHyphens/>
        <w:ind w:left="0" w:firstLine="567"/>
        <w:rPr>
          <w:rStyle w:val="aff9"/>
          <w:b w:val="0"/>
          <w:shd w:val="clear" w:color="auto" w:fill="FFFFFF"/>
        </w:rPr>
      </w:pPr>
      <w:r w:rsidRPr="00BA4CDC">
        <w:rPr>
          <w:rStyle w:val="aff9"/>
          <w:shd w:val="clear" w:color="auto" w:fill="FFFFFF"/>
        </w:rPr>
        <w:t>расширение сети «Интернет»;</w:t>
      </w:r>
    </w:p>
    <w:p w:rsidR="00F431C7" w:rsidRPr="00BA4CDC" w:rsidRDefault="00F431C7" w:rsidP="00DE05DF">
      <w:pPr>
        <w:widowControl w:val="0"/>
        <w:numPr>
          <w:ilvl w:val="1"/>
          <w:numId w:val="2"/>
        </w:numPr>
        <w:tabs>
          <w:tab w:val="clear" w:pos="1260"/>
        </w:tabs>
        <w:suppressAutoHyphens/>
        <w:ind w:left="0" w:firstLine="567"/>
        <w:rPr>
          <w:rStyle w:val="aff9"/>
          <w:b w:val="0"/>
          <w:shd w:val="clear" w:color="auto" w:fill="FFFFFF"/>
        </w:rPr>
      </w:pPr>
      <w:r w:rsidRPr="00BA4CDC">
        <w:rPr>
          <w:rStyle w:val="aff9"/>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F431C7" w:rsidRPr="00BA4CDC" w:rsidRDefault="00F431C7" w:rsidP="00DE05DF">
      <w:pPr>
        <w:widowControl w:val="0"/>
        <w:numPr>
          <w:ilvl w:val="1"/>
          <w:numId w:val="2"/>
        </w:numPr>
        <w:tabs>
          <w:tab w:val="clear" w:pos="1260"/>
        </w:tabs>
        <w:suppressAutoHyphens/>
        <w:ind w:left="0" w:firstLine="567"/>
        <w:rPr>
          <w:rStyle w:val="aff9"/>
          <w:b w:val="0"/>
          <w:shd w:val="clear" w:color="auto" w:fill="FFFFFF"/>
        </w:rPr>
      </w:pPr>
      <w:r w:rsidRPr="00BA4CDC">
        <w:rPr>
          <w:rStyle w:val="aff9"/>
          <w:shd w:val="clear" w:color="auto" w:fill="FFFFFF"/>
        </w:rPr>
        <w:t>обеспечение доступа сельского населения к универсальным услугам связи.</w:t>
      </w:r>
    </w:p>
    <w:p w:rsidR="00F431C7" w:rsidRPr="00BA4CDC" w:rsidRDefault="00F431C7" w:rsidP="00F431C7">
      <w:pPr>
        <w:ind w:firstLine="567"/>
        <w:rPr>
          <w:rStyle w:val="aff9"/>
          <w:b w:val="0"/>
          <w:shd w:val="clear" w:color="auto" w:fill="FFFFFF"/>
        </w:rPr>
      </w:pPr>
      <w:r w:rsidRPr="00BA4CDC">
        <w:rPr>
          <w:rStyle w:val="aff9"/>
          <w:shd w:val="clear" w:color="auto" w:fill="FFFFFF"/>
        </w:rPr>
        <w:t>Главными направлениями развития сетей сотовой подвижной связи (СПС) являются:</w:t>
      </w:r>
    </w:p>
    <w:p w:rsidR="00F431C7" w:rsidRPr="00BA4CDC" w:rsidRDefault="00F431C7" w:rsidP="00DE05DF">
      <w:pPr>
        <w:widowControl w:val="0"/>
        <w:numPr>
          <w:ilvl w:val="1"/>
          <w:numId w:val="115"/>
        </w:numPr>
        <w:tabs>
          <w:tab w:val="clear" w:pos="0"/>
        </w:tabs>
        <w:suppressAutoHyphens/>
        <w:ind w:firstLine="567"/>
        <w:rPr>
          <w:rStyle w:val="aff9"/>
          <w:b w:val="0"/>
          <w:shd w:val="clear" w:color="auto" w:fill="FFFFFF"/>
        </w:rPr>
      </w:pPr>
      <w:r w:rsidRPr="00BA4CDC">
        <w:rPr>
          <w:rStyle w:val="aff9"/>
          <w:shd w:val="clear" w:color="auto" w:fill="FFFFFF"/>
        </w:rPr>
        <w:t>постепенная замена аналоговых сетей цифровыми;</w:t>
      </w:r>
    </w:p>
    <w:p w:rsidR="00F431C7" w:rsidRPr="00BA4CDC" w:rsidRDefault="00F431C7" w:rsidP="00DE05DF">
      <w:pPr>
        <w:widowControl w:val="0"/>
        <w:numPr>
          <w:ilvl w:val="1"/>
          <w:numId w:val="115"/>
        </w:numPr>
        <w:tabs>
          <w:tab w:val="clear" w:pos="0"/>
        </w:tabs>
        <w:suppressAutoHyphens/>
        <w:ind w:firstLine="567"/>
        <w:rPr>
          <w:rStyle w:val="aff9"/>
          <w:b w:val="0"/>
          <w:shd w:val="clear" w:color="auto" w:fill="FFFFFF"/>
        </w:rPr>
      </w:pPr>
      <w:r w:rsidRPr="00BA4CDC">
        <w:rPr>
          <w:rStyle w:val="aff9"/>
          <w:shd w:val="clear" w:color="auto" w:fill="FFFFFF"/>
        </w:rPr>
        <w:t>повышение степени проникновения сотовой подвижности;</w:t>
      </w:r>
    </w:p>
    <w:p w:rsidR="00F431C7" w:rsidRPr="00BA4CDC" w:rsidRDefault="00F431C7" w:rsidP="00DE05DF">
      <w:pPr>
        <w:widowControl w:val="0"/>
        <w:numPr>
          <w:ilvl w:val="1"/>
          <w:numId w:val="115"/>
        </w:numPr>
        <w:tabs>
          <w:tab w:val="clear" w:pos="0"/>
        </w:tabs>
        <w:suppressAutoHyphens/>
        <w:ind w:firstLine="567"/>
        <w:rPr>
          <w:rStyle w:val="aff9"/>
          <w:b w:val="0"/>
          <w:shd w:val="clear" w:color="auto" w:fill="FFFFFF"/>
        </w:rPr>
      </w:pPr>
      <w:r w:rsidRPr="00BA4CDC">
        <w:rPr>
          <w:rStyle w:val="aff9"/>
          <w:shd w:val="clear" w:color="auto" w:fill="FFFFFF"/>
        </w:rPr>
        <w:t>рост числа абонентов.</w:t>
      </w:r>
    </w:p>
    <w:p w:rsidR="00F431C7" w:rsidRPr="00BA4CDC" w:rsidRDefault="00F431C7" w:rsidP="00F431C7">
      <w:pPr>
        <w:ind w:firstLine="567"/>
        <w:rPr>
          <w:rStyle w:val="aff9"/>
          <w:b w:val="0"/>
          <w:shd w:val="clear" w:color="auto" w:fill="FFFFFF"/>
        </w:rPr>
      </w:pPr>
      <w:r w:rsidRPr="00BA4CDC">
        <w:rPr>
          <w:rStyle w:val="aff9"/>
          <w:shd w:val="clear" w:color="auto" w:fill="FFFFFF"/>
        </w:rPr>
        <w:t>Основными направлениями развития систем телевидения, радиовещания и СКТ являются:</w:t>
      </w:r>
    </w:p>
    <w:p w:rsidR="00F431C7" w:rsidRPr="00BA4CDC" w:rsidRDefault="00F431C7" w:rsidP="00DE05DF">
      <w:pPr>
        <w:widowControl w:val="0"/>
        <w:numPr>
          <w:ilvl w:val="1"/>
          <w:numId w:val="112"/>
        </w:numPr>
        <w:tabs>
          <w:tab w:val="clear" w:pos="0"/>
        </w:tabs>
        <w:suppressAutoHyphens/>
        <w:ind w:left="0" w:firstLine="567"/>
        <w:rPr>
          <w:rStyle w:val="aff9"/>
          <w:b w:val="0"/>
          <w:shd w:val="clear" w:color="auto" w:fill="FFFFFF"/>
        </w:rPr>
      </w:pPr>
      <w:r w:rsidRPr="00BA4CDC">
        <w:rPr>
          <w:rStyle w:val="aff9"/>
          <w:shd w:val="clear" w:color="auto" w:fill="FFFFFF"/>
        </w:rPr>
        <w:t xml:space="preserve">переход на цифровое телевидение стандарта </w:t>
      </w:r>
      <w:r w:rsidRPr="00BA4CDC">
        <w:rPr>
          <w:rStyle w:val="aff9"/>
          <w:shd w:val="clear" w:color="auto" w:fill="FFFFFF"/>
          <w:lang w:val="en-US"/>
        </w:rPr>
        <w:t>DVB</w:t>
      </w:r>
      <w:r w:rsidRPr="00BA4CDC">
        <w:rPr>
          <w:rStyle w:val="aff9"/>
          <w:shd w:val="clear" w:color="auto" w:fill="FFFFFF"/>
        </w:rPr>
        <w:t>;</w:t>
      </w:r>
    </w:p>
    <w:p w:rsidR="00F431C7" w:rsidRPr="00BA4CDC" w:rsidRDefault="00F431C7" w:rsidP="00DE05DF">
      <w:pPr>
        <w:widowControl w:val="0"/>
        <w:numPr>
          <w:ilvl w:val="1"/>
          <w:numId w:val="112"/>
        </w:numPr>
        <w:tabs>
          <w:tab w:val="clear" w:pos="0"/>
        </w:tabs>
        <w:suppressAutoHyphens/>
        <w:ind w:left="0" w:firstLine="567"/>
        <w:rPr>
          <w:rStyle w:val="aff9"/>
          <w:b w:val="0"/>
          <w:shd w:val="clear" w:color="auto" w:fill="FFFFFF"/>
        </w:rPr>
      </w:pPr>
      <w:r w:rsidRPr="00BA4CDC">
        <w:rPr>
          <w:rStyle w:val="aff9"/>
          <w:shd w:val="clear" w:color="auto" w:fill="FFFFFF"/>
        </w:rPr>
        <w:t xml:space="preserve">реализация наземных радиовещательных сетей на базе стандарта цифрового телевизионного вещания </w:t>
      </w:r>
      <w:r w:rsidRPr="00BA4CDC">
        <w:rPr>
          <w:rStyle w:val="aff9"/>
          <w:shd w:val="clear" w:color="auto" w:fill="FFFFFF"/>
          <w:lang w:val="en-US"/>
        </w:rPr>
        <w:t>DVD</w:t>
      </w:r>
      <w:r w:rsidRPr="00BA4CDC">
        <w:rPr>
          <w:rStyle w:val="aff9"/>
          <w:shd w:val="clear" w:color="auto" w:fill="FFFFFF"/>
        </w:rPr>
        <w:t>;</w:t>
      </w:r>
    </w:p>
    <w:p w:rsidR="00F431C7" w:rsidRPr="00BA4CDC" w:rsidRDefault="00F431C7" w:rsidP="00DE05DF">
      <w:pPr>
        <w:widowControl w:val="0"/>
        <w:numPr>
          <w:ilvl w:val="1"/>
          <w:numId w:val="112"/>
        </w:numPr>
        <w:tabs>
          <w:tab w:val="clear" w:pos="0"/>
        </w:tabs>
        <w:suppressAutoHyphens/>
        <w:ind w:left="0" w:firstLine="567"/>
        <w:rPr>
          <w:rStyle w:val="aff9"/>
          <w:b w:val="0"/>
          <w:shd w:val="clear" w:color="auto" w:fill="FFFFFF"/>
        </w:rPr>
      </w:pPr>
      <w:r w:rsidRPr="00BA4CDC">
        <w:rPr>
          <w:rStyle w:val="aff9"/>
          <w:shd w:val="clear" w:color="auto" w:fill="FFFFFF"/>
        </w:rPr>
        <w:t>объединение сетей кабельного телевидения в единую областную сеть с использованием волоконно-оптических линий.</w:t>
      </w:r>
    </w:p>
    <w:p w:rsidR="00F431C7" w:rsidRPr="00BA4CDC" w:rsidRDefault="00F431C7" w:rsidP="00F431C7">
      <w:pPr>
        <w:ind w:firstLine="567"/>
        <w:rPr>
          <w:rStyle w:val="aff9"/>
          <w:b w:val="0"/>
          <w:shd w:val="clear" w:color="auto" w:fill="FFFFFF"/>
        </w:rPr>
      </w:pPr>
      <w:r w:rsidRPr="00BA4CDC">
        <w:rPr>
          <w:rStyle w:val="aff9"/>
          <w:shd w:val="clear" w:color="auto" w:fill="FFFFFF"/>
        </w:rPr>
        <w:t>Главными направлениями развития почтовой связи являются:</w:t>
      </w:r>
    </w:p>
    <w:p w:rsidR="00F431C7" w:rsidRPr="00BA4CDC" w:rsidRDefault="00F431C7" w:rsidP="00DE05DF">
      <w:pPr>
        <w:widowControl w:val="0"/>
        <w:numPr>
          <w:ilvl w:val="1"/>
          <w:numId w:val="116"/>
        </w:numPr>
        <w:tabs>
          <w:tab w:val="clear" w:pos="1080"/>
        </w:tabs>
        <w:suppressAutoHyphens/>
        <w:ind w:left="0" w:firstLine="567"/>
        <w:rPr>
          <w:rStyle w:val="aff9"/>
          <w:b w:val="0"/>
          <w:shd w:val="clear" w:color="auto" w:fill="FFFFFF"/>
        </w:rPr>
      </w:pPr>
      <w:r w:rsidRPr="00BA4CDC">
        <w:rPr>
          <w:rStyle w:val="aff9"/>
          <w:shd w:val="clear" w:color="auto" w:fill="FFFFFF"/>
        </w:rPr>
        <w:t>техническое перевооружение и внедрение информационных технологий почтовой связи;</w:t>
      </w:r>
    </w:p>
    <w:p w:rsidR="00F431C7" w:rsidRPr="00BA4CDC" w:rsidRDefault="00F431C7" w:rsidP="00DE05DF">
      <w:pPr>
        <w:widowControl w:val="0"/>
        <w:numPr>
          <w:ilvl w:val="1"/>
          <w:numId w:val="116"/>
        </w:numPr>
        <w:tabs>
          <w:tab w:val="clear" w:pos="1080"/>
        </w:tabs>
        <w:suppressAutoHyphens/>
        <w:ind w:left="0" w:firstLine="567"/>
        <w:rPr>
          <w:rStyle w:val="aff9"/>
          <w:b w:val="0"/>
          <w:shd w:val="clear" w:color="auto" w:fill="FFFFFF"/>
        </w:rPr>
      </w:pPr>
      <w:r w:rsidRPr="00BA4CDC">
        <w:rPr>
          <w:rStyle w:val="aff9"/>
          <w:shd w:val="clear" w:color="auto" w:fill="FFFFFF"/>
        </w:rPr>
        <w:t>улучшение быстроты и качества обслуживания.</w:t>
      </w:r>
    </w:p>
    <w:p w:rsidR="00F431C7" w:rsidRPr="00BA4CDC" w:rsidRDefault="00F431C7" w:rsidP="00F431C7">
      <w:pPr>
        <w:ind w:firstLine="567"/>
        <w:rPr>
          <w:shd w:val="clear" w:color="auto" w:fill="FF00FF"/>
        </w:rPr>
      </w:pPr>
    </w:p>
    <w:p w:rsidR="00F431C7" w:rsidRPr="00BA4CDC" w:rsidRDefault="00F431C7" w:rsidP="00F431C7">
      <w:pPr>
        <w:ind w:firstLine="567"/>
        <w:rPr>
          <w:iCs/>
        </w:rPr>
      </w:pPr>
      <w:r w:rsidRPr="00BA4CDC">
        <w:t xml:space="preserve">Согласно ст. 14 </w:t>
      </w:r>
      <w:r w:rsidRPr="00BA4CDC">
        <w:rPr>
          <w:spacing w:val="-3"/>
        </w:rPr>
        <w:t xml:space="preserve">Федерального закона №131-ФЗ от 06.10.2003 г. </w:t>
      </w:r>
      <w:r w:rsidRPr="00BA4CDC">
        <w:t>к полномочиям органов местного самоуправления сельскогопоселения относится</w:t>
      </w:r>
      <w:r w:rsidRPr="00BA4CDC">
        <w:rPr>
          <w:iCs/>
        </w:rPr>
        <w:t xml:space="preserve"> организация в границах поселения электро-, тепло-,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F431C7" w:rsidRPr="00BA4CDC" w:rsidRDefault="00F431C7" w:rsidP="00F431C7">
      <w:pPr>
        <w:pStyle w:val="aff7"/>
        <w:keepNext/>
        <w:jc w:val="both"/>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12</w:t>
      </w:r>
      <w:r w:rsidR="009D3354" w:rsidRPr="00BA4CDC">
        <w:rPr>
          <w:rFonts w:cs="Times New Roman"/>
          <w:noProof/>
        </w:rPr>
        <w:fldChar w:fldCharType="end"/>
      </w:r>
      <w:r w:rsidRPr="00BA4CDC">
        <w:rPr>
          <w:rFonts w:cs="Times New Roman"/>
        </w:rPr>
        <w:t>Перечень мероприятий по обеспечению территории Лозовского 1-го сельского поселения объектами инженерной инфраструктуры</w:t>
      </w:r>
    </w:p>
    <w:tbl>
      <w:tblPr>
        <w:tblW w:w="9903" w:type="dxa"/>
        <w:jc w:val="center"/>
        <w:tblCellSpacing w:w="0" w:type="dxa"/>
        <w:tblInd w:w="-100"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tblPr>
      <w:tblGrid>
        <w:gridCol w:w="884"/>
        <w:gridCol w:w="6662"/>
        <w:gridCol w:w="2357"/>
      </w:tblGrid>
      <w:tr w:rsidR="00F431C7" w:rsidRPr="00BA4CDC" w:rsidTr="00F431C7">
        <w:trPr>
          <w:trHeight w:val="135"/>
          <w:tblCellSpacing w:w="0" w:type="dxa"/>
          <w:jc w:val="center"/>
        </w:trPr>
        <w:tc>
          <w:tcPr>
            <w:tcW w:w="884" w:type="dxa"/>
            <w:tcBorders>
              <w:top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spacing w:line="135" w:lineRule="atLeast"/>
              <w:jc w:val="center"/>
              <w:rPr>
                <w:b/>
              </w:rPr>
            </w:pPr>
            <w:r w:rsidRPr="00BA4CDC">
              <w:rPr>
                <w:b/>
              </w:rPr>
              <w:t>№</w:t>
            </w:r>
            <w:r w:rsidRPr="00BA4CDC">
              <w:rPr>
                <w:b/>
              </w:rPr>
              <w:lastRenderedPageBreak/>
              <w:t xml:space="preserve"> </w:t>
            </w:r>
            <w:r w:rsidRPr="00BA4CDC">
              <w:rPr>
                <w:b/>
                <w:bCs/>
              </w:rPr>
              <w:t>пп</w:t>
            </w:r>
          </w:p>
        </w:tc>
        <w:tc>
          <w:tcPr>
            <w:tcW w:w="6662" w:type="dxa"/>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F431C7" w:rsidRPr="00BA4CDC" w:rsidRDefault="00F431C7" w:rsidP="00F431C7">
            <w:pPr>
              <w:spacing w:line="135" w:lineRule="atLeast"/>
              <w:jc w:val="center"/>
              <w:rPr>
                <w:b/>
              </w:rPr>
            </w:pPr>
            <w:r w:rsidRPr="00BA4CDC">
              <w:rPr>
                <w:b/>
                <w:bCs/>
              </w:rPr>
              <w:lastRenderedPageBreak/>
              <w:t>Наименование мероприятия</w:t>
            </w:r>
          </w:p>
        </w:tc>
        <w:tc>
          <w:tcPr>
            <w:tcW w:w="2357" w:type="dxa"/>
            <w:tcBorders>
              <w:top w:val="outset" w:sz="6" w:space="0" w:color="000000"/>
              <w:left w:val="outset" w:sz="6" w:space="0" w:color="000000"/>
              <w:bottom w:val="outset" w:sz="6" w:space="0" w:color="000000"/>
            </w:tcBorders>
            <w:shd w:val="clear" w:color="auto" w:fill="DAEEF3" w:themeFill="accent5" w:themeFillTint="33"/>
            <w:hideMark/>
          </w:tcPr>
          <w:p w:rsidR="00F431C7" w:rsidRPr="00BA4CDC" w:rsidRDefault="00F431C7" w:rsidP="00F431C7">
            <w:pPr>
              <w:spacing w:line="135" w:lineRule="atLeast"/>
              <w:jc w:val="center"/>
              <w:rPr>
                <w:b/>
              </w:rPr>
            </w:pPr>
            <w:r w:rsidRPr="00BA4CDC">
              <w:rPr>
                <w:b/>
                <w:bCs/>
              </w:rPr>
              <w:t xml:space="preserve">Сроки </w:t>
            </w:r>
            <w:r w:rsidRPr="00BA4CDC">
              <w:rPr>
                <w:b/>
                <w:bCs/>
              </w:rPr>
              <w:lastRenderedPageBreak/>
              <w:t>реализации</w:t>
            </w:r>
          </w:p>
        </w:tc>
      </w:tr>
      <w:tr w:rsidR="00F431C7" w:rsidRPr="00BA4CDC" w:rsidTr="00F431C7">
        <w:trPr>
          <w:trHeight w:val="150"/>
          <w:tblCellSpacing w:w="0" w:type="dxa"/>
          <w:jc w:val="center"/>
        </w:trPr>
        <w:tc>
          <w:tcPr>
            <w:tcW w:w="9903" w:type="dxa"/>
            <w:gridSpan w:val="3"/>
            <w:tcBorders>
              <w:top w:val="outset" w:sz="6" w:space="0" w:color="000000"/>
              <w:bottom w:val="outset" w:sz="6" w:space="0" w:color="000000"/>
            </w:tcBorders>
            <w:hideMark/>
          </w:tcPr>
          <w:p w:rsidR="00F431C7" w:rsidRPr="00BA4CDC" w:rsidRDefault="00F431C7" w:rsidP="00F431C7">
            <w:pPr>
              <w:spacing w:line="150" w:lineRule="atLeast"/>
            </w:pPr>
            <w:r w:rsidRPr="00BA4CDC">
              <w:rPr>
                <w:b/>
                <w:bCs/>
              </w:rPr>
              <w:lastRenderedPageBreak/>
              <w:t xml:space="preserve">1. Водоснабжение </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DE05DF">
            <w:pPr>
              <w:pStyle w:val="af9"/>
              <w:numPr>
                <w:ilvl w:val="0"/>
                <w:numId w:val="19"/>
              </w:numPr>
              <w:suppressAutoHyphens/>
              <w:spacing w:line="150" w:lineRule="atLeast"/>
              <w:jc w:val="center"/>
            </w:pP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Применение сетей водопровода из стальных, чугунных труб из шаровидного графита, либо из пластмассовых труб;</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 — расчетный срок</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DE05DF">
            <w:pPr>
              <w:pStyle w:val="af9"/>
              <w:numPr>
                <w:ilvl w:val="0"/>
                <w:numId w:val="19"/>
              </w:numPr>
              <w:suppressAutoHyphens/>
              <w:spacing w:line="150" w:lineRule="atLeast"/>
              <w:jc w:val="center"/>
            </w:pP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Установка водомеров на вводах водопровода во всех зданиях для осуществления первичного учета расходования воды отдельнымиводопотребителями и ее экономии;</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DE05DF">
            <w:pPr>
              <w:pStyle w:val="af9"/>
              <w:numPr>
                <w:ilvl w:val="0"/>
                <w:numId w:val="19"/>
              </w:numPr>
              <w:suppressAutoHyphens/>
              <w:spacing w:line="150" w:lineRule="atLeast"/>
              <w:jc w:val="center"/>
            </w:pP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Оборудование всех объектов водоснабжения системами автоматического управления и регулирования;</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DE05DF">
            <w:pPr>
              <w:pStyle w:val="af9"/>
              <w:numPr>
                <w:ilvl w:val="0"/>
                <w:numId w:val="19"/>
              </w:numPr>
              <w:suppressAutoHyphens/>
              <w:spacing w:line="150" w:lineRule="atLeast"/>
              <w:jc w:val="center"/>
            </w:pPr>
          </w:p>
        </w:tc>
        <w:tc>
          <w:tcPr>
            <w:tcW w:w="6662"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rPr>
                <w:shd w:val="clear" w:color="auto" w:fill="FFFFFF"/>
              </w:rPr>
            </w:pPr>
            <w:r w:rsidRPr="00BA4CDC">
              <w:t>Реконструкция 13,1 км водопроводных сетей в северной и центральной частях с. Лозовое</w:t>
            </w:r>
          </w:p>
        </w:tc>
        <w:tc>
          <w:tcPr>
            <w:tcW w:w="2357" w:type="dxa"/>
            <w:tcBorders>
              <w:top w:val="outset" w:sz="6" w:space="0" w:color="000000"/>
              <w:left w:val="outset" w:sz="6" w:space="0" w:color="000000"/>
              <w:bottom w:val="outset" w:sz="6" w:space="0" w:color="000000"/>
            </w:tcBorders>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9903" w:type="dxa"/>
            <w:gridSpan w:val="3"/>
            <w:tcBorders>
              <w:top w:val="outset" w:sz="6" w:space="0" w:color="000000"/>
              <w:bottom w:val="outset" w:sz="6" w:space="0" w:color="000000"/>
            </w:tcBorders>
            <w:hideMark/>
          </w:tcPr>
          <w:p w:rsidR="00F431C7" w:rsidRPr="00BA4CDC" w:rsidRDefault="00F431C7" w:rsidP="00F431C7">
            <w:pPr>
              <w:spacing w:line="150" w:lineRule="atLeast"/>
            </w:pPr>
            <w:r w:rsidRPr="00BA4CDC">
              <w:rPr>
                <w:b/>
                <w:bCs/>
              </w:rPr>
              <w:t>2. Водоотведение</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2.1.</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Рекомендуется произвести изыскательские и проектные работы по размещению и строительству очистных сооружений канализации в с. Лозовое;</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t>Расчетный срок</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2.2.</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2.3.</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2.4.</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r w:rsidRPr="00BA4CDC">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 — расчетный срок</w:t>
            </w:r>
          </w:p>
        </w:tc>
      </w:tr>
      <w:tr w:rsidR="00F431C7" w:rsidRPr="00BA4CDC" w:rsidTr="00F431C7">
        <w:trPr>
          <w:trHeight w:val="150"/>
          <w:tblCellSpacing w:w="0" w:type="dxa"/>
          <w:jc w:val="center"/>
        </w:trPr>
        <w:tc>
          <w:tcPr>
            <w:tcW w:w="9903" w:type="dxa"/>
            <w:gridSpan w:val="3"/>
            <w:tcBorders>
              <w:top w:val="outset" w:sz="6" w:space="0" w:color="000000"/>
              <w:bottom w:val="outset" w:sz="6" w:space="0" w:color="000000"/>
            </w:tcBorders>
            <w:hideMark/>
          </w:tcPr>
          <w:p w:rsidR="00F431C7" w:rsidRPr="00BA4CDC" w:rsidRDefault="00F431C7" w:rsidP="00F431C7">
            <w:pPr>
              <w:spacing w:line="150" w:lineRule="atLeast"/>
            </w:pPr>
            <w:r w:rsidRPr="00BA4CDC">
              <w:rPr>
                <w:b/>
                <w:bCs/>
              </w:rPr>
              <w:t xml:space="preserve">3. Газоснабжение </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F431C7">
            <w:pPr>
              <w:spacing w:line="150" w:lineRule="atLeast"/>
              <w:jc w:val="center"/>
            </w:pPr>
            <w:r w:rsidRPr="00BA4CDC">
              <w:t>3.1.</w:t>
            </w:r>
          </w:p>
        </w:tc>
        <w:tc>
          <w:tcPr>
            <w:tcW w:w="6662"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shd w:val="clear" w:color="auto" w:fill="FFFFFF"/>
              <w:autoSpaceDE w:val="0"/>
              <w:snapToGrid w:val="0"/>
              <w:rPr>
                <w:rFonts w:eastAsia="Arial"/>
                <w:shd w:val="clear" w:color="auto" w:fill="FFFFFF"/>
              </w:rPr>
            </w:pPr>
            <w:r w:rsidRPr="00BA4CDC">
              <w:rPr>
                <w:rFonts w:eastAsia="Arial"/>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2357" w:type="dxa"/>
            <w:tcBorders>
              <w:top w:val="outset" w:sz="6" w:space="0" w:color="000000"/>
              <w:left w:val="outset" w:sz="6" w:space="0" w:color="000000"/>
              <w:bottom w:val="outset" w:sz="6" w:space="0" w:color="000000"/>
            </w:tcBorders>
          </w:tcPr>
          <w:p w:rsidR="00F431C7" w:rsidRPr="00BA4CDC" w:rsidRDefault="00F431C7" w:rsidP="00F431C7">
            <w:pPr>
              <w:pStyle w:val="afb"/>
              <w:snapToGrid w:val="0"/>
              <w:jc w:val="center"/>
              <w:rPr>
                <w:rFonts w:eastAsia="Times New Roman"/>
              </w:rPr>
            </w:pPr>
            <w:r w:rsidRPr="00BA4CDC">
              <w:rPr>
                <w:lang w:val="en-US"/>
              </w:rPr>
              <w:t>I</w:t>
            </w:r>
            <w:r w:rsidRPr="00BA4CDC">
              <w:rPr>
                <w:rFonts w:eastAsia="Times New Roman"/>
              </w:rPr>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F431C7">
            <w:pPr>
              <w:spacing w:line="150" w:lineRule="atLeast"/>
              <w:jc w:val="center"/>
            </w:pPr>
            <w:r w:rsidRPr="00BA4CDC">
              <w:t>3.2.</w:t>
            </w:r>
          </w:p>
        </w:tc>
        <w:tc>
          <w:tcPr>
            <w:tcW w:w="6662"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shd w:val="clear" w:color="auto" w:fill="FFFFFF"/>
              <w:autoSpaceDE w:val="0"/>
              <w:snapToGrid w:val="0"/>
              <w:rPr>
                <w:rFonts w:eastAsia="Arial"/>
                <w:shd w:val="clear" w:color="auto" w:fill="FFFFFF"/>
              </w:rPr>
            </w:pPr>
            <w:r w:rsidRPr="00BA4CDC">
              <w:rPr>
                <w:rFonts w:eastAsia="Arial"/>
                <w:color w:val="000000"/>
                <w:shd w:val="clear" w:color="auto" w:fill="FFFFFF"/>
              </w:rPr>
              <w:t xml:space="preserve">Установка ШРП для существующих не газифицированных объектов и новых газовых котельных проектируемых объектов с прокладкой </w:t>
            </w:r>
            <w:r w:rsidRPr="00BA4CDC">
              <w:rPr>
                <w:rFonts w:eastAsia="Arial"/>
                <w:color w:val="000000"/>
                <w:shd w:val="clear" w:color="auto" w:fill="FFFFFF"/>
              </w:rPr>
              <w:lastRenderedPageBreak/>
              <w:t>газопроводов до них.</w:t>
            </w:r>
          </w:p>
        </w:tc>
        <w:tc>
          <w:tcPr>
            <w:tcW w:w="2357" w:type="dxa"/>
            <w:tcBorders>
              <w:top w:val="outset" w:sz="6" w:space="0" w:color="000000"/>
              <w:left w:val="outset" w:sz="6" w:space="0" w:color="000000"/>
              <w:bottom w:val="outset" w:sz="6" w:space="0" w:color="000000"/>
            </w:tcBorders>
          </w:tcPr>
          <w:p w:rsidR="00F431C7" w:rsidRPr="00BA4CDC" w:rsidRDefault="00F431C7" w:rsidP="00F431C7">
            <w:pPr>
              <w:pStyle w:val="afb"/>
              <w:snapToGrid w:val="0"/>
              <w:jc w:val="center"/>
              <w:rPr>
                <w:rFonts w:eastAsia="Times New Roman"/>
              </w:rPr>
            </w:pPr>
            <w:r w:rsidRPr="00BA4CDC">
              <w:rPr>
                <w:lang w:val="en-US"/>
              </w:rPr>
              <w:lastRenderedPageBreak/>
              <w:t>I</w:t>
            </w:r>
            <w:r w:rsidRPr="00BA4CDC">
              <w:rPr>
                <w:rFonts w:eastAsia="Times New Roman"/>
              </w:rPr>
              <w:t>очередь</w:t>
            </w:r>
            <w:r w:rsidRPr="00BA4CDC">
              <w:rPr>
                <w:rFonts w:eastAsia="Times New Roman"/>
                <w:lang w:val="en-US"/>
              </w:rPr>
              <w:t xml:space="preserve"> -</w:t>
            </w:r>
            <w:r w:rsidRPr="00BA4CDC">
              <w:rPr>
                <w:rFonts w:eastAsia="Times New Roman"/>
              </w:rPr>
              <w:t xml:space="preserve"> Расчетный срок</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lastRenderedPageBreak/>
              <w:t>3.3.</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rPr>
                <w:color w:val="000000"/>
              </w:rPr>
              <w:t>Поэтапная перекладка ветхих газопроводов с использованием для подземной прокладки полиэтиленовых труб</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 </w:t>
            </w:r>
          </w:p>
        </w:tc>
      </w:tr>
      <w:tr w:rsidR="00F431C7" w:rsidRPr="00BA4CDC" w:rsidTr="00F431C7">
        <w:trPr>
          <w:trHeight w:val="150"/>
          <w:tblCellSpacing w:w="0" w:type="dxa"/>
          <w:jc w:val="center"/>
        </w:trPr>
        <w:tc>
          <w:tcPr>
            <w:tcW w:w="9903" w:type="dxa"/>
            <w:gridSpan w:val="3"/>
            <w:tcBorders>
              <w:top w:val="outset" w:sz="6" w:space="0" w:color="000000"/>
              <w:bottom w:val="outset" w:sz="6" w:space="0" w:color="000000"/>
            </w:tcBorders>
            <w:hideMark/>
          </w:tcPr>
          <w:p w:rsidR="00F431C7" w:rsidRPr="00BA4CDC" w:rsidRDefault="00F431C7" w:rsidP="00F431C7">
            <w:pPr>
              <w:spacing w:line="150" w:lineRule="atLeast"/>
            </w:pPr>
            <w:r w:rsidRPr="00BA4CDC">
              <w:rPr>
                <w:b/>
                <w:bCs/>
              </w:rPr>
              <w:t>4. Теплоснабжение</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4.1.</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4.2.</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Реконструкция и переоборудование изношенных котельных и тепловых сетей социально значимых объектов;</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4.3.</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Внедрение приборов и средств учёта и контроля расхода тепловой энергии и топлива;</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 — расчетный срок</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4.4.</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4.5.</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rPr>
                <w:color w:val="000000"/>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F431C7">
            <w:pPr>
              <w:spacing w:line="150" w:lineRule="atLeast"/>
              <w:jc w:val="center"/>
            </w:pPr>
            <w:r w:rsidRPr="00BA4CDC">
              <w:t>4.6.</w:t>
            </w:r>
          </w:p>
        </w:tc>
        <w:tc>
          <w:tcPr>
            <w:tcW w:w="6662"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spacing w:line="150" w:lineRule="atLeast"/>
            </w:pPr>
            <w:r w:rsidRPr="00BA4CDC">
              <w:rPr>
                <w:rStyle w:val="aff9"/>
              </w:rPr>
              <w:t>Строительство встроенной котельной в здании администрации Лозовского 1-го сельского поселения</w:t>
            </w:r>
          </w:p>
        </w:tc>
        <w:tc>
          <w:tcPr>
            <w:tcW w:w="2357" w:type="dxa"/>
            <w:tcBorders>
              <w:top w:val="outset" w:sz="6" w:space="0" w:color="000000"/>
              <w:left w:val="outset" w:sz="6" w:space="0" w:color="000000"/>
              <w:bottom w:val="outset" w:sz="6" w:space="0" w:color="000000"/>
            </w:tcBorders>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9903" w:type="dxa"/>
            <w:gridSpan w:val="3"/>
            <w:tcBorders>
              <w:top w:val="outset" w:sz="6" w:space="0" w:color="000000"/>
              <w:bottom w:val="outset" w:sz="6" w:space="0" w:color="000000"/>
            </w:tcBorders>
            <w:hideMark/>
          </w:tcPr>
          <w:p w:rsidR="00F431C7" w:rsidRPr="00BA4CDC" w:rsidRDefault="00F431C7" w:rsidP="00F431C7">
            <w:pPr>
              <w:spacing w:line="150" w:lineRule="atLeast"/>
            </w:pPr>
            <w:r w:rsidRPr="00BA4CDC">
              <w:rPr>
                <w:b/>
                <w:bCs/>
              </w:rPr>
              <w:t>5. Электроснабжение</w:t>
            </w:r>
          </w:p>
        </w:tc>
      </w:tr>
      <w:tr w:rsidR="00F431C7" w:rsidRPr="00BA4CDC" w:rsidTr="00F431C7">
        <w:trPr>
          <w:trHeight w:val="150"/>
          <w:tblCellSpacing w:w="0" w:type="dxa"/>
          <w:jc w:val="center"/>
        </w:trPr>
        <w:tc>
          <w:tcPr>
            <w:tcW w:w="9903" w:type="dxa"/>
            <w:gridSpan w:val="3"/>
            <w:tcBorders>
              <w:top w:val="outset" w:sz="6" w:space="0" w:color="000000"/>
              <w:bottom w:val="outset" w:sz="6" w:space="0" w:color="000000"/>
            </w:tcBorders>
            <w:hideMark/>
          </w:tcPr>
          <w:p w:rsidR="00F431C7" w:rsidRPr="00BA4CDC" w:rsidRDefault="00F431C7" w:rsidP="00F431C7">
            <w:pPr>
              <w:spacing w:line="150" w:lineRule="atLeast"/>
            </w:pPr>
            <w:r w:rsidRPr="00BA4CDC">
              <w:t>Для стабильности электроснабжения потребителей рекомендуется:</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F431C7">
            <w:pPr>
              <w:spacing w:line="150" w:lineRule="atLeast"/>
              <w:jc w:val="center"/>
            </w:pPr>
            <w:r w:rsidRPr="00BA4CDC">
              <w:t>5.1.</w:t>
            </w:r>
          </w:p>
        </w:tc>
        <w:tc>
          <w:tcPr>
            <w:tcW w:w="6662"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shd w:val="clear" w:color="auto" w:fill="FFFFFF"/>
              <w:autoSpaceDE w:val="0"/>
              <w:snapToGrid w:val="0"/>
              <w:rPr>
                <w:rFonts w:eastAsia="Arial"/>
                <w:shd w:val="clear" w:color="auto" w:fill="FFFFFF"/>
              </w:rPr>
            </w:pPr>
            <w:r w:rsidRPr="00BA4CDC">
              <w:rPr>
                <w:rFonts w:eastAsia="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2357" w:type="dxa"/>
            <w:tcBorders>
              <w:top w:val="outset" w:sz="6" w:space="0" w:color="000000"/>
              <w:left w:val="outset" w:sz="6" w:space="0" w:color="000000"/>
              <w:bottom w:val="outset" w:sz="6" w:space="0" w:color="000000"/>
            </w:tcBorders>
          </w:tcPr>
          <w:p w:rsidR="00F431C7" w:rsidRPr="00BA4CDC" w:rsidRDefault="00F431C7" w:rsidP="00F431C7">
            <w:pPr>
              <w:pStyle w:val="afb"/>
              <w:snapToGrid w:val="0"/>
              <w:jc w:val="center"/>
              <w:rPr>
                <w:rFonts w:eastAsia="Times New Roman"/>
              </w:rPr>
            </w:pPr>
            <w:r w:rsidRPr="00BA4CDC">
              <w:rPr>
                <w:lang w:val="en-US"/>
              </w:rPr>
              <w:t>I</w:t>
            </w:r>
            <w:r w:rsidRPr="00BA4CDC">
              <w:rPr>
                <w:rFonts w:eastAsia="Times New Roman"/>
              </w:rPr>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F431C7">
            <w:pPr>
              <w:spacing w:line="150" w:lineRule="atLeast"/>
              <w:jc w:val="center"/>
            </w:pPr>
            <w:r w:rsidRPr="00BA4CDC">
              <w:t>5.2.</w:t>
            </w:r>
          </w:p>
        </w:tc>
        <w:tc>
          <w:tcPr>
            <w:tcW w:w="6662"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shd w:val="clear" w:color="auto" w:fill="FFFFFF"/>
              <w:autoSpaceDE w:val="0"/>
              <w:snapToGrid w:val="0"/>
              <w:rPr>
                <w:rFonts w:eastAsia="Arial"/>
                <w:shd w:val="clear" w:color="auto" w:fill="FFFFFF"/>
              </w:rPr>
            </w:pPr>
            <w:r w:rsidRPr="00BA4CDC">
              <w:rPr>
                <w:rFonts w:eastAsia="Arial"/>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2357" w:type="dxa"/>
            <w:tcBorders>
              <w:top w:val="outset" w:sz="6" w:space="0" w:color="000000"/>
              <w:left w:val="outset" w:sz="6" w:space="0" w:color="000000"/>
              <w:bottom w:val="outset" w:sz="6" w:space="0" w:color="000000"/>
            </w:tcBorders>
          </w:tcPr>
          <w:p w:rsidR="00F431C7" w:rsidRPr="00BA4CDC" w:rsidRDefault="00F431C7" w:rsidP="00F431C7">
            <w:pPr>
              <w:pStyle w:val="afb"/>
              <w:snapToGrid w:val="0"/>
              <w:jc w:val="center"/>
              <w:rPr>
                <w:rFonts w:eastAsia="Times New Roman"/>
              </w:rPr>
            </w:pPr>
            <w:r w:rsidRPr="00BA4CDC">
              <w:rPr>
                <w:rFonts w:eastAsia="Times New Roman"/>
              </w:rPr>
              <w:t>Расчетный срок</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tcPr>
          <w:p w:rsidR="00F431C7" w:rsidRPr="00BA4CDC" w:rsidRDefault="00F431C7" w:rsidP="00F431C7">
            <w:pPr>
              <w:spacing w:line="150" w:lineRule="atLeast"/>
              <w:jc w:val="center"/>
            </w:pPr>
            <w:r w:rsidRPr="00BA4CDC">
              <w:t>5.3.</w:t>
            </w:r>
          </w:p>
        </w:tc>
        <w:tc>
          <w:tcPr>
            <w:tcW w:w="6662" w:type="dxa"/>
            <w:tcBorders>
              <w:top w:val="outset" w:sz="6" w:space="0" w:color="000000"/>
              <w:left w:val="outset" w:sz="6" w:space="0" w:color="000000"/>
              <w:bottom w:val="outset" w:sz="6" w:space="0" w:color="000000"/>
              <w:right w:val="outset" w:sz="6" w:space="0" w:color="000000"/>
            </w:tcBorders>
          </w:tcPr>
          <w:p w:rsidR="00F431C7" w:rsidRPr="00BA4CDC" w:rsidRDefault="00F431C7" w:rsidP="00F431C7">
            <w:pPr>
              <w:shd w:val="clear" w:color="auto" w:fill="FFFFFF"/>
              <w:autoSpaceDE w:val="0"/>
              <w:snapToGrid w:val="0"/>
              <w:rPr>
                <w:rFonts w:eastAsia="Arial"/>
                <w:shd w:val="clear" w:color="auto" w:fill="FFFFFF"/>
              </w:rPr>
            </w:pPr>
            <w:r w:rsidRPr="00BA4CDC">
              <w:rPr>
                <w:rFonts w:eastAsia="Arial"/>
                <w:shd w:val="clear" w:color="auto" w:fill="FFFFFF"/>
              </w:rPr>
              <w:t>Реконструкция уличного освещения и увеличение точек освещения.</w:t>
            </w:r>
          </w:p>
        </w:tc>
        <w:tc>
          <w:tcPr>
            <w:tcW w:w="2357" w:type="dxa"/>
            <w:tcBorders>
              <w:top w:val="outset" w:sz="6" w:space="0" w:color="000000"/>
              <w:left w:val="outset" w:sz="6" w:space="0" w:color="000000"/>
              <w:bottom w:val="outset" w:sz="6" w:space="0" w:color="000000"/>
            </w:tcBorders>
          </w:tcPr>
          <w:p w:rsidR="00F431C7" w:rsidRPr="00BA4CDC" w:rsidRDefault="00F431C7" w:rsidP="00F431C7">
            <w:pPr>
              <w:pStyle w:val="afb"/>
              <w:snapToGrid w:val="0"/>
              <w:jc w:val="center"/>
              <w:rPr>
                <w:rFonts w:eastAsia="Times New Roman"/>
              </w:rPr>
            </w:pPr>
            <w:r w:rsidRPr="00BA4CDC">
              <w:rPr>
                <w:rFonts w:eastAsia="Times New Roman"/>
              </w:rPr>
              <w:t>Расчетный срок</w:t>
            </w:r>
          </w:p>
        </w:tc>
      </w:tr>
      <w:tr w:rsidR="00F431C7" w:rsidRPr="00BA4CDC" w:rsidTr="00F431C7">
        <w:trPr>
          <w:trHeight w:val="150"/>
          <w:tblCellSpacing w:w="0" w:type="dxa"/>
          <w:jc w:val="center"/>
        </w:trPr>
        <w:tc>
          <w:tcPr>
            <w:tcW w:w="9903" w:type="dxa"/>
            <w:gridSpan w:val="3"/>
            <w:tcBorders>
              <w:top w:val="outset" w:sz="6" w:space="0" w:color="000000"/>
              <w:bottom w:val="outset" w:sz="6" w:space="0" w:color="000000"/>
            </w:tcBorders>
            <w:hideMark/>
          </w:tcPr>
          <w:p w:rsidR="00F431C7" w:rsidRPr="00BA4CDC" w:rsidRDefault="00F431C7" w:rsidP="00F431C7">
            <w:pPr>
              <w:spacing w:line="150" w:lineRule="atLeast"/>
            </w:pPr>
            <w:r w:rsidRPr="00BA4CDC">
              <w:rPr>
                <w:b/>
                <w:bCs/>
              </w:rPr>
              <w:lastRenderedPageBreak/>
              <w:t xml:space="preserve">6. Связь </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6.1.</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Переход от существующих сетей с технологией коммуникации каналов к мультисервисным сетям с технологией коммуникации пакетов;</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t>Расчетный срок</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6.2.</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6.3.</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Расширение сети «Интернет»;</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6.4.</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Строительство широкополосных интерактивных телевизионных кабельных сетей и сетей подачи данных с использованием новых технологий;</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6.5.</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Обеспечение доступа сельского населения к универсальным услугам связи;</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t>Расчетный срок</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6.6.</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Постепенная замена аналоговых сетей цифровыми;</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6.7.</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Повышение степени проникновения сотовой подвижности;</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6.8.</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Рост числа абонентов;</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6.9.</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 xml:space="preserve">Переход на цифровое телевидение стандарта </w:t>
            </w:r>
            <w:r w:rsidRPr="00BA4CDC">
              <w:rPr>
                <w:lang w:val="en-US"/>
              </w:rPr>
              <w:t>DVB</w:t>
            </w:r>
            <w:r w:rsidRPr="00BA4CDC">
              <w:t>;</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6.10.</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 xml:space="preserve">Реализация наземных радиовещательных сетей на базе стандарта цифрового телевизионного вещания </w:t>
            </w:r>
            <w:r w:rsidRPr="00BA4CDC">
              <w:rPr>
                <w:lang w:val="en-US"/>
              </w:rPr>
              <w:t>DVD</w:t>
            </w:r>
            <w:r w:rsidRPr="00BA4CDC">
              <w:t>;</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rPr>
                <w:lang w:val="en-US"/>
              </w:rPr>
              <w:t>I</w:t>
            </w:r>
            <w:r w:rsidRPr="00BA4CDC">
              <w:t xml:space="preserve"> очередь</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6.11.</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Объединение сетей кабельного телевидения в единую областную сеть с использованием волоконно-оптических линий;</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t>Расчетный срок</w:t>
            </w:r>
          </w:p>
        </w:tc>
      </w:tr>
      <w:tr w:rsidR="00F431C7" w:rsidRPr="00BA4CDC" w:rsidTr="00F431C7">
        <w:trPr>
          <w:trHeight w:val="150"/>
          <w:tblCellSpacing w:w="0" w:type="dxa"/>
          <w:jc w:val="center"/>
        </w:trPr>
        <w:tc>
          <w:tcPr>
            <w:tcW w:w="884" w:type="dxa"/>
            <w:tcBorders>
              <w:top w:val="outset" w:sz="6" w:space="0" w:color="000000"/>
              <w:bottom w:val="outset" w:sz="6" w:space="0" w:color="000000"/>
              <w:right w:val="outset" w:sz="6" w:space="0" w:color="000000"/>
            </w:tcBorders>
            <w:hideMark/>
          </w:tcPr>
          <w:p w:rsidR="00F431C7" w:rsidRPr="00BA4CDC" w:rsidRDefault="00F431C7" w:rsidP="00F431C7">
            <w:pPr>
              <w:spacing w:line="150" w:lineRule="atLeast"/>
              <w:jc w:val="center"/>
            </w:pPr>
            <w:r w:rsidRPr="00BA4CDC">
              <w:t>6.12.</w:t>
            </w:r>
          </w:p>
        </w:tc>
        <w:tc>
          <w:tcPr>
            <w:tcW w:w="6662" w:type="dxa"/>
            <w:tcBorders>
              <w:top w:val="outset" w:sz="6" w:space="0" w:color="000000"/>
              <w:left w:val="outset" w:sz="6" w:space="0" w:color="000000"/>
              <w:bottom w:val="outset" w:sz="6" w:space="0" w:color="000000"/>
              <w:right w:val="outset" w:sz="6" w:space="0" w:color="000000"/>
            </w:tcBorders>
            <w:hideMark/>
          </w:tcPr>
          <w:p w:rsidR="00F431C7" w:rsidRPr="00BA4CDC" w:rsidRDefault="00F431C7" w:rsidP="00F431C7">
            <w:pPr>
              <w:spacing w:line="150" w:lineRule="atLeast"/>
            </w:pPr>
            <w:r w:rsidRPr="00BA4CDC">
              <w:t>Техническое перевооружение и внедрение информационных технологий почтовой связи;</w:t>
            </w:r>
          </w:p>
        </w:tc>
        <w:tc>
          <w:tcPr>
            <w:tcW w:w="2357" w:type="dxa"/>
            <w:tcBorders>
              <w:top w:val="outset" w:sz="6" w:space="0" w:color="000000"/>
              <w:left w:val="outset" w:sz="6" w:space="0" w:color="000000"/>
              <w:bottom w:val="outset" w:sz="6" w:space="0" w:color="000000"/>
            </w:tcBorders>
            <w:hideMark/>
          </w:tcPr>
          <w:p w:rsidR="00F431C7" w:rsidRPr="00BA4CDC" w:rsidRDefault="00F431C7" w:rsidP="00F431C7">
            <w:pPr>
              <w:spacing w:line="150" w:lineRule="atLeast"/>
              <w:ind w:left="68"/>
              <w:jc w:val="center"/>
            </w:pPr>
            <w:r w:rsidRPr="00BA4CDC">
              <w:t>Расчетный срок</w:t>
            </w:r>
          </w:p>
        </w:tc>
      </w:tr>
    </w:tbl>
    <w:p w:rsidR="00F431C7" w:rsidRPr="00BA4CDC" w:rsidRDefault="00F431C7" w:rsidP="00F431C7">
      <w:pPr>
        <w:ind w:firstLine="567"/>
        <w:rPr>
          <w:snapToGrid w:val="0"/>
        </w:rPr>
      </w:pPr>
      <w:r w:rsidRPr="00BA4CDC">
        <w:rPr>
          <w:snapToGrid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F431C7" w:rsidRPr="00BA4CDC" w:rsidRDefault="00F431C7" w:rsidP="00F431C7">
      <w:pPr>
        <w:ind w:firstLine="567"/>
        <w:rPr>
          <w:i/>
        </w:rPr>
      </w:pPr>
      <w:r w:rsidRPr="00BA4CDC">
        <w:rPr>
          <w:i/>
        </w:rPr>
        <w:t>Места размещения объектов инженерной инфраструктуры показаны на картах 3-5.</w:t>
      </w:r>
    </w:p>
    <w:p w:rsidR="00F431C7" w:rsidRPr="00BA4CDC" w:rsidRDefault="00F431C7" w:rsidP="00F431C7">
      <w:pPr>
        <w:pStyle w:val="100"/>
        <w:outlineLvl w:val="2"/>
        <w:rPr>
          <w:snapToGrid w:val="0"/>
        </w:rPr>
      </w:pPr>
      <w:bookmarkStart w:id="109" w:name="_Toc487032783"/>
      <w:r w:rsidRPr="00BA4CDC">
        <w:rPr>
          <w:snapToGrid w:val="0"/>
        </w:rPr>
        <w:lastRenderedPageBreak/>
        <w:t>Предложения по обеспечению территории сельского  поселения объектами транспортной инфраструктуры</w:t>
      </w:r>
      <w:bookmarkEnd w:id="109"/>
    </w:p>
    <w:p w:rsidR="00F431C7" w:rsidRPr="00BA4CDC" w:rsidRDefault="00F431C7" w:rsidP="00F431C7">
      <w:pPr>
        <w:ind w:firstLine="567"/>
      </w:pPr>
      <w:r w:rsidRPr="00BA4CDC">
        <w:t xml:space="preserve">Согласно ст. 14 Федерального закона №131-ФЗ от 06.10.2003г. к полномочиям администрации сельского  поселения относятся предложения: </w:t>
      </w:r>
    </w:p>
    <w:p w:rsidR="00F431C7" w:rsidRPr="00BA4CDC" w:rsidRDefault="00F431C7" w:rsidP="00DE05DF">
      <w:pPr>
        <w:pStyle w:val="af9"/>
        <w:widowControl w:val="0"/>
        <w:numPr>
          <w:ilvl w:val="0"/>
          <w:numId w:val="29"/>
        </w:numPr>
        <w:suppressAutoHyphens/>
        <w:rPr>
          <w:rFonts w:eastAsia="Arial Unicode MS"/>
          <w:bCs/>
          <w:iCs/>
          <w:snapToGrid w:val="0"/>
        </w:rPr>
      </w:pPr>
      <w:r w:rsidRPr="00BA4CDC">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7" w:history="1">
        <w:r w:rsidRPr="00BA4CDC">
          <w:t>законодательством</w:t>
        </w:r>
      </w:hyperlink>
      <w:r w:rsidRPr="00BA4CDC">
        <w:t xml:space="preserve"> Российской Федерации;</w:t>
      </w:r>
    </w:p>
    <w:p w:rsidR="00F431C7" w:rsidRPr="00BA4CDC" w:rsidRDefault="00F431C7" w:rsidP="00DE05DF">
      <w:pPr>
        <w:widowControl w:val="0"/>
        <w:numPr>
          <w:ilvl w:val="0"/>
          <w:numId w:val="29"/>
        </w:numPr>
        <w:autoSpaceDN w:val="0"/>
        <w:adjustRightInd w:val="0"/>
        <w:spacing w:line="100" w:lineRule="atLeast"/>
      </w:pPr>
      <w:r w:rsidRPr="00BA4CDC">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F431C7" w:rsidRPr="00BA4CDC" w:rsidRDefault="00F431C7" w:rsidP="00F431C7">
      <w:pPr>
        <w:ind w:firstLine="567"/>
        <w:rPr>
          <w:snapToGrid w:val="0"/>
        </w:rPr>
      </w:pPr>
      <w:r w:rsidRPr="00BA4CDC">
        <w:rPr>
          <w:snapToGrid w:val="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F431C7" w:rsidRPr="00BA4CDC" w:rsidRDefault="00F431C7" w:rsidP="00F431C7">
      <w:pPr>
        <w:ind w:firstLine="567"/>
        <w:rPr>
          <w:snapToGrid w:val="0"/>
        </w:rPr>
      </w:pPr>
      <w:r w:rsidRPr="00BA4CDC">
        <w:rPr>
          <w:snapToGrid w:val="0"/>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F431C7" w:rsidRPr="00BA4CDC" w:rsidRDefault="00F431C7" w:rsidP="00F431C7">
      <w:pPr>
        <w:ind w:firstLine="567"/>
        <w:rPr>
          <w:snapToGrid w:val="0"/>
        </w:rPr>
      </w:pPr>
      <w:r w:rsidRPr="00BA4CDC">
        <w:rPr>
          <w:snapToGrid w:val="0"/>
        </w:rPr>
        <w:t>Кроме того, необходимо приведение всех автодорог сельского  поселения в нормативное транспортно-эксплуатационное состояние.</w:t>
      </w:r>
    </w:p>
    <w:p w:rsidR="00F431C7" w:rsidRPr="00BA4CDC" w:rsidRDefault="00F431C7" w:rsidP="00F431C7">
      <w:pPr>
        <w:pStyle w:val="aff7"/>
        <w:keepNext/>
        <w:jc w:val="both"/>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13</w:t>
      </w:r>
      <w:r w:rsidR="009D3354" w:rsidRPr="00BA4CDC">
        <w:rPr>
          <w:rFonts w:cs="Times New Roman"/>
          <w:noProof/>
        </w:rPr>
        <w:fldChar w:fldCharType="end"/>
      </w:r>
      <w:r w:rsidRPr="00BA4CDC">
        <w:rPr>
          <w:rFonts w:cs="Times New Roman"/>
        </w:rPr>
        <w:t>Перечень мероприятий по обеспечению территории Лозовского 1-го сельского поселения объектами транспортной инфраструктуры</w:t>
      </w:r>
    </w:p>
    <w:tbl>
      <w:tblPr>
        <w:tblW w:w="9976" w:type="dxa"/>
        <w:jc w:val="right"/>
        <w:tblInd w:w="-707" w:type="dxa"/>
        <w:tblLayout w:type="fixed"/>
        <w:tblCellMar>
          <w:top w:w="55" w:type="dxa"/>
          <w:left w:w="55" w:type="dxa"/>
          <w:bottom w:w="55" w:type="dxa"/>
          <w:right w:w="55" w:type="dxa"/>
        </w:tblCellMar>
        <w:tblLook w:val="0000"/>
      </w:tblPr>
      <w:tblGrid>
        <w:gridCol w:w="567"/>
        <w:gridCol w:w="7566"/>
        <w:gridCol w:w="1843"/>
      </w:tblGrid>
      <w:tr w:rsidR="00F431C7" w:rsidRPr="00BA4CDC" w:rsidTr="00F431C7">
        <w:trPr>
          <w:jc w:val="right"/>
        </w:trPr>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431C7" w:rsidRPr="00BA4CDC" w:rsidRDefault="00F431C7" w:rsidP="00F431C7">
            <w:pPr>
              <w:pStyle w:val="TableContents"/>
              <w:jc w:val="center"/>
              <w:rPr>
                <w:bCs/>
                <w:smallCaps/>
                <w:snapToGrid w:val="0"/>
              </w:rPr>
            </w:pPr>
            <w:r w:rsidRPr="00BA4CDC">
              <w:rPr>
                <w:bCs/>
                <w:smallCaps/>
                <w:snapToGrid w:val="0"/>
              </w:rPr>
              <w:t xml:space="preserve">№ </w:t>
            </w:r>
            <w:r w:rsidRPr="00BA4CDC">
              <w:t>пп</w:t>
            </w:r>
          </w:p>
        </w:tc>
        <w:tc>
          <w:tcPr>
            <w:tcW w:w="75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431C7" w:rsidRPr="00BA4CDC" w:rsidRDefault="00F431C7" w:rsidP="00F431C7">
            <w:pPr>
              <w:jc w:val="center"/>
            </w:pPr>
            <w:r w:rsidRPr="00BA4CDC">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431C7" w:rsidRPr="00BA4CDC" w:rsidRDefault="00F431C7" w:rsidP="00F431C7">
            <w:pPr>
              <w:jc w:val="center"/>
              <w:rPr>
                <w:snapToGrid w:val="0"/>
              </w:rPr>
            </w:pPr>
            <w:r w:rsidRPr="00BA4CDC">
              <w:rPr>
                <w:bCs/>
                <w:snapToGrid w:val="0"/>
              </w:rPr>
              <w:t>Сроки реализации</w:t>
            </w:r>
          </w:p>
        </w:tc>
      </w:tr>
      <w:tr w:rsidR="00F431C7" w:rsidRPr="00BA4CDC" w:rsidTr="00F431C7">
        <w:trPr>
          <w:jc w:val="right"/>
        </w:trPr>
        <w:tc>
          <w:tcPr>
            <w:tcW w:w="9976" w:type="dxa"/>
            <w:gridSpan w:val="3"/>
            <w:tcBorders>
              <w:top w:val="single" w:sz="4" w:space="0" w:color="auto"/>
              <w:left w:val="single" w:sz="2" w:space="0" w:color="000000"/>
              <w:bottom w:val="single" w:sz="2" w:space="0" w:color="000000"/>
              <w:right w:val="single" w:sz="2" w:space="0" w:color="000000"/>
            </w:tcBorders>
          </w:tcPr>
          <w:p w:rsidR="00F431C7" w:rsidRPr="00BA4CDC" w:rsidRDefault="00F431C7" w:rsidP="00F431C7">
            <w:r w:rsidRPr="00BA4CDC">
              <w:rPr>
                <w:bCs/>
              </w:rPr>
              <w:t>Мероприятия в отношении объектов капитального строительства федерального уровня собственности</w:t>
            </w:r>
          </w:p>
        </w:tc>
      </w:tr>
      <w:tr w:rsidR="00F431C7" w:rsidRPr="00BA4CDC" w:rsidTr="00F431C7">
        <w:trPr>
          <w:jc w:val="right"/>
        </w:trPr>
        <w:tc>
          <w:tcPr>
            <w:tcW w:w="567" w:type="dxa"/>
            <w:tcBorders>
              <w:top w:val="single" w:sz="4" w:space="0" w:color="auto"/>
              <w:left w:val="single" w:sz="2" w:space="0" w:color="000000"/>
              <w:bottom w:val="single" w:sz="2" w:space="0" w:color="000000"/>
              <w:right w:val="nil"/>
            </w:tcBorders>
          </w:tcPr>
          <w:p w:rsidR="00F431C7" w:rsidRPr="00BA4CDC" w:rsidRDefault="00F431C7" w:rsidP="00DE05DF">
            <w:pPr>
              <w:pStyle w:val="TableContents"/>
              <w:numPr>
                <w:ilvl w:val="0"/>
                <w:numId w:val="24"/>
              </w:numPr>
              <w:spacing w:line="100" w:lineRule="atLeast"/>
              <w:jc w:val="center"/>
              <w:rPr>
                <w:bCs/>
                <w:smallCaps/>
                <w:snapToGrid w:val="0"/>
              </w:rPr>
            </w:pPr>
          </w:p>
        </w:tc>
        <w:tc>
          <w:tcPr>
            <w:tcW w:w="7566" w:type="dxa"/>
            <w:tcBorders>
              <w:top w:val="single" w:sz="4" w:space="0" w:color="auto"/>
              <w:left w:val="single" w:sz="2" w:space="0" w:color="000000"/>
              <w:bottom w:val="single" w:sz="2" w:space="0" w:color="000000"/>
              <w:right w:val="nil"/>
            </w:tcBorders>
          </w:tcPr>
          <w:p w:rsidR="00F431C7" w:rsidRPr="00BA4CDC" w:rsidRDefault="00F431C7" w:rsidP="00F431C7">
            <w:r w:rsidRPr="00BA4CDC">
              <w:t>Строительство участка федеральной автомобильной дороги обход села Лосево и города Павловск (633-й — 715-й км трассы М 4 «Дон»).</w:t>
            </w:r>
          </w:p>
        </w:tc>
        <w:tc>
          <w:tcPr>
            <w:tcW w:w="1843" w:type="dxa"/>
            <w:tcBorders>
              <w:top w:val="single" w:sz="4" w:space="0" w:color="auto"/>
              <w:left w:val="single" w:sz="2" w:space="0" w:color="000000"/>
              <w:bottom w:val="single" w:sz="2" w:space="0" w:color="000000"/>
              <w:right w:val="single" w:sz="2" w:space="0" w:color="000000"/>
            </w:tcBorders>
            <w:vAlign w:val="center"/>
          </w:tcPr>
          <w:p w:rsidR="00F431C7" w:rsidRPr="00BA4CDC" w:rsidRDefault="00F431C7" w:rsidP="00F431C7">
            <w:pPr>
              <w:jc w:val="center"/>
            </w:pPr>
            <w:r w:rsidRPr="00BA4CDC">
              <w:t xml:space="preserve">Первая очередь  </w:t>
            </w:r>
          </w:p>
        </w:tc>
      </w:tr>
      <w:tr w:rsidR="00F431C7" w:rsidRPr="00BA4CDC" w:rsidTr="00F431C7">
        <w:trPr>
          <w:jc w:val="right"/>
        </w:trPr>
        <w:tc>
          <w:tcPr>
            <w:tcW w:w="9976" w:type="dxa"/>
            <w:gridSpan w:val="3"/>
            <w:tcBorders>
              <w:top w:val="single" w:sz="4" w:space="0" w:color="auto"/>
              <w:left w:val="single" w:sz="2" w:space="0" w:color="000000"/>
              <w:bottom w:val="single" w:sz="2" w:space="0" w:color="000000"/>
              <w:right w:val="single" w:sz="2" w:space="0" w:color="000000"/>
            </w:tcBorders>
          </w:tcPr>
          <w:p w:rsidR="00F431C7" w:rsidRPr="00BA4CDC" w:rsidRDefault="00F431C7" w:rsidP="00F431C7">
            <w:r w:rsidRPr="00BA4CDC">
              <w:t>Мероприятия, находящиеся в ведении органов местного самоуправления сельского поселения и органов местного самоуправления муниципального района</w:t>
            </w:r>
          </w:p>
        </w:tc>
      </w:tr>
      <w:tr w:rsidR="00F431C7" w:rsidRPr="00BA4CDC" w:rsidTr="00F431C7">
        <w:trPr>
          <w:jc w:val="right"/>
        </w:trPr>
        <w:tc>
          <w:tcPr>
            <w:tcW w:w="567" w:type="dxa"/>
            <w:tcBorders>
              <w:top w:val="single" w:sz="4" w:space="0" w:color="auto"/>
              <w:left w:val="single" w:sz="2" w:space="0" w:color="000000"/>
              <w:bottom w:val="single" w:sz="2" w:space="0" w:color="000000"/>
              <w:right w:val="nil"/>
            </w:tcBorders>
          </w:tcPr>
          <w:p w:rsidR="00F431C7" w:rsidRPr="00BA4CDC" w:rsidRDefault="00F431C7" w:rsidP="00DE05DF">
            <w:pPr>
              <w:pStyle w:val="TableContents"/>
              <w:numPr>
                <w:ilvl w:val="0"/>
                <w:numId w:val="24"/>
              </w:numPr>
              <w:spacing w:line="100" w:lineRule="atLeast"/>
              <w:jc w:val="center"/>
              <w:rPr>
                <w:bCs/>
                <w:smallCaps/>
                <w:snapToGrid w:val="0"/>
              </w:rPr>
            </w:pPr>
          </w:p>
        </w:tc>
        <w:tc>
          <w:tcPr>
            <w:tcW w:w="7566" w:type="dxa"/>
            <w:tcBorders>
              <w:top w:val="single" w:sz="4" w:space="0" w:color="auto"/>
              <w:left w:val="single" w:sz="2" w:space="0" w:color="000000"/>
              <w:bottom w:val="single" w:sz="2" w:space="0" w:color="000000"/>
              <w:right w:val="nil"/>
            </w:tcBorders>
          </w:tcPr>
          <w:p w:rsidR="00F431C7" w:rsidRPr="00BA4CDC" w:rsidRDefault="00F431C7" w:rsidP="00F431C7">
            <w:r w:rsidRPr="00BA4CDC">
              <w:t>Устройство автомобильных дорог с асфальтовым покрытием на улицах села Лозовое, не имеющих твердого покрытия, общей протяженностью 4,4 км.</w:t>
            </w:r>
          </w:p>
        </w:tc>
        <w:tc>
          <w:tcPr>
            <w:tcW w:w="1843" w:type="dxa"/>
            <w:tcBorders>
              <w:top w:val="single" w:sz="4" w:space="0" w:color="auto"/>
              <w:left w:val="single" w:sz="2" w:space="0" w:color="000000"/>
              <w:bottom w:val="single" w:sz="2" w:space="0" w:color="000000"/>
              <w:right w:val="single" w:sz="2" w:space="0" w:color="000000"/>
            </w:tcBorders>
            <w:vAlign w:val="center"/>
          </w:tcPr>
          <w:p w:rsidR="00F431C7" w:rsidRPr="00BA4CDC" w:rsidRDefault="00F431C7" w:rsidP="00F431C7">
            <w:pPr>
              <w:jc w:val="center"/>
              <w:rPr>
                <w:b/>
                <w:snapToGrid w:val="0"/>
              </w:rPr>
            </w:pPr>
            <w:r w:rsidRPr="00BA4CDC">
              <w:rPr>
                <w:lang w:val="en-US"/>
              </w:rPr>
              <w:t>I</w:t>
            </w:r>
            <w:r w:rsidRPr="00BA4CDC">
              <w:rPr>
                <w:snapToGrid w:val="0"/>
              </w:rPr>
              <w:t xml:space="preserve"> очередь — расчетный срок</w:t>
            </w:r>
          </w:p>
        </w:tc>
      </w:tr>
      <w:tr w:rsidR="00F431C7" w:rsidRPr="00BA4CDC" w:rsidTr="00F431C7">
        <w:trPr>
          <w:jc w:val="right"/>
        </w:trPr>
        <w:tc>
          <w:tcPr>
            <w:tcW w:w="567" w:type="dxa"/>
            <w:tcBorders>
              <w:top w:val="nil"/>
              <w:left w:val="single" w:sz="2" w:space="0" w:color="000000"/>
              <w:bottom w:val="single" w:sz="2" w:space="0" w:color="000000"/>
              <w:right w:val="nil"/>
            </w:tcBorders>
          </w:tcPr>
          <w:p w:rsidR="00F431C7" w:rsidRPr="00BA4CDC" w:rsidRDefault="00F431C7" w:rsidP="00DE05DF">
            <w:pPr>
              <w:pStyle w:val="TableContents"/>
              <w:numPr>
                <w:ilvl w:val="0"/>
                <w:numId w:val="24"/>
              </w:numPr>
              <w:spacing w:line="100" w:lineRule="atLeast"/>
              <w:jc w:val="center"/>
              <w:rPr>
                <w:bCs/>
                <w:smallCaps/>
                <w:snapToGrid w:val="0"/>
              </w:rPr>
            </w:pPr>
          </w:p>
        </w:tc>
        <w:tc>
          <w:tcPr>
            <w:tcW w:w="7566" w:type="dxa"/>
            <w:tcBorders>
              <w:top w:val="nil"/>
              <w:left w:val="single" w:sz="2" w:space="0" w:color="000000"/>
              <w:bottom w:val="single" w:sz="2" w:space="0" w:color="000000"/>
              <w:right w:val="nil"/>
            </w:tcBorders>
          </w:tcPr>
          <w:p w:rsidR="00F431C7" w:rsidRPr="00BA4CDC" w:rsidRDefault="00F431C7" w:rsidP="00F431C7">
            <w:r w:rsidRPr="00BA4CDC">
              <w:t xml:space="preserve">Реконструкция и капитальный ремонт улично-дорожной  сети на территории сельского  поселения, </w:t>
            </w:r>
            <w:r w:rsidRPr="00BA4CDC">
              <w:lastRenderedPageBreak/>
              <w:t xml:space="preserve">усовершенствование ее параметров (ширины, плотности) с целью увеличения пропускной способности. </w:t>
            </w:r>
          </w:p>
        </w:tc>
        <w:tc>
          <w:tcPr>
            <w:tcW w:w="1843" w:type="dxa"/>
            <w:tcBorders>
              <w:top w:val="nil"/>
              <w:left w:val="single" w:sz="2" w:space="0" w:color="000000"/>
              <w:bottom w:val="single" w:sz="2" w:space="0" w:color="000000"/>
              <w:right w:val="single" w:sz="2" w:space="0" w:color="000000"/>
            </w:tcBorders>
            <w:vAlign w:val="center"/>
          </w:tcPr>
          <w:p w:rsidR="00F431C7" w:rsidRPr="00BA4CDC" w:rsidRDefault="00F431C7" w:rsidP="00F431C7">
            <w:pPr>
              <w:jc w:val="center"/>
              <w:rPr>
                <w:b/>
                <w:snapToGrid w:val="0"/>
              </w:rPr>
            </w:pPr>
            <w:r w:rsidRPr="00BA4CDC">
              <w:rPr>
                <w:lang w:val="en-US"/>
              </w:rPr>
              <w:lastRenderedPageBreak/>
              <w:t>I</w:t>
            </w:r>
            <w:r w:rsidRPr="00BA4CDC">
              <w:rPr>
                <w:snapToGrid w:val="0"/>
              </w:rPr>
              <w:t xml:space="preserve"> очередь — </w:t>
            </w:r>
            <w:r w:rsidRPr="00BA4CDC">
              <w:rPr>
                <w:snapToGrid w:val="0"/>
              </w:rPr>
              <w:lastRenderedPageBreak/>
              <w:t>расчетный срок</w:t>
            </w:r>
          </w:p>
        </w:tc>
      </w:tr>
      <w:tr w:rsidR="00F431C7" w:rsidRPr="00BA4CDC" w:rsidTr="00F431C7">
        <w:trPr>
          <w:jc w:val="right"/>
        </w:trPr>
        <w:tc>
          <w:tcPr>
            <w:tcW w:w="567"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DE05DF">
            <w:pPr>
              <w:pStyle w:val="TableContents"/>
              <w:numPr>
                <w:ilvl w:val="0"/>
                <w:numId w:val="24"/>
              </w:numPr>
              <w:spacing w:line="100" w:lineRule="atLeast"/>
              <w:jc w:val="center"/>
              <w:rPr>
                <w:bCs/>
                <w:smallCaps/>
                <w:snapToGrid w:val="0"/>
              </w:rPr>
            </w:pPr>
          </w:p>
        </w:tc>
        <w:tc>
          <w:tcPr>
            <w:tcW w:w="7566" w:type="dxa"/>
            <w:tcBorders>
              <w:top w:val="single" w:sz="4" w:space="0" w:color="auto"/>
              <w:left w:val="single" w:sz="4" w:space="0" w:color="auto"/>
              <w:bottom w:val="single" w:sz="4" w:space="0" w:color="auto"/>
              <w:right w:val="single" w:sz="4" w:space="0" w:color="auto"/>
            </w:tcBorders>
          </w:tcPr>
          <w:p w:rsidR="00F431C7" w:rsidRPr="00BA4CDC" w:rsidRDefault="00F431C7" w:rsidP="00F431C7">
            <w:r w:rsidRPr="00BA4CDC">
              <w:t>Устройство дорог с твердым покрытием до зоны рекреации сезонного использования с оборудованием пляжа на пруду Вожов.</w:t>
            </w:r>
          </w:p>
        </w:tc>
        <w:tc>
          <w:tcPr>
            <w:tcW w:w="184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bCs/>
                <w:i/>
                <w:smallCaps/>
                <w:snapToGrid w:val="0"/>
              </w:rPr>
            </w:pPr>
            <w:r w:rsidRPr="00BA4CDC">
              <w:t>Расчетный срок</w:t>
            </w:r>
          </w:p>
        </w:tc>
      </w:tr>
      <w:tr w:rsidR="00F431C7" w:rsidRPr="00BA4CDC" w:rsidTr="00F431C7">
        <w:trPr>
          <w:jc w:val="right"/>
        </w:trPr>
        <w:tc>
          <w:tcPr>
            <w:tcW w:w="567"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DE05DF">
            <w:pPr>
              <w:pStyle w:val="TableContents"/>
              <w:numPr>
                <w:ilvl w:val="0"/>
                <w:numId w:val="24"/>
              </w:numPr>
              <w:spacing w:line="100" w:lineRule="atLeast"/>
              <w:jc w:val="center"/>
              <w:rPr>
                <w:bCs/>
                <w:smallCaps/>
                <w:snapToGrid w:val="0"/>
              </w:rPr>
            </w:pPr>
          </w:p>
        </w:tc>
        <w:tc>
          <w:tcPr>
            <w:tcW w:w="7566"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iCs/>
              </w:rPr>
            </w:pPr>
            <w:r w:rsidRPr="00BA4CDC">
              <w:rPr>
                <w:iCs/>
              </w:rPr>
              <w:t>Устройство дорог с твердым покрытием до скотомогильников.</w:t>
            </w:r>
          </w:p>
        </w:tc>
        <w:tc>
          <w:tcPr>
            <w:tcW w:w="184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bCs/>
                <w:i/>
                <w:smallCaps/>
                <w:snapToGrid w:val="0"/>
              </w:rPr>
            </w:pPr>
            <w:r w:rsidRPr="00BA4CDC">
              <w:t>Расчетный срок</w:t>
            </w:r>
          </w:p>
        </w:tc>
      </w:tr>
    </w:tbl>
    <w:p w:rsidR="00F431C7" w:rsidRPr="00BA4CDC" w:rsidRDefault="00F431C7" w:rsidP="00F431C7">
      <w:pPr>
        <w:ind w:firstLine="567"/>
        <w:rPr>
          <w:i/>
          <w:snapToGrid w:val="0"/>
        </w:rPr>
      </w:pPr>
      <w:r w:rsidRPr="00BA4CDC">
        <w:rPr>
          <w:i/>
          <w:snapToGrid w:val="0"/>
        </w:rPr>
        <w:t>Места размещения объектов транспортной инфраструктуры отображены на картах1 и 2.</w:t>
      </w:r>
    </w:p>
    <w:p w:rsidR="00F431C7" w:rsidRPr="00BA4CDC" w:rsidRDefault="00F431C7" w:rsidP="00F431C7">
      <w:pPr>
        <w:pStyle w:val="100"/>
        <w:outlineLvl w:val="2"/>
      </w:pPr>
      <w:bookmarkStart w:id="110" w:name="_Toc487032784"/>
      <w:r w:rsidRPr="00BA4CDC">
        <w:t>Строительство и модернизация жилищного фонда, создание условий для жилищного строительства</w:t>
      </w:r>
      <w:bookmarkEnd w:id="110"/>
    </w:p>
    <w:p w:rsidR="00F431C7" w:rsidRPr="00BA4CDC" w:rsidRDefault="00F431C7" w:rsidP="00F431C7">
      <w:pPr>
        <w:ind w:firstLine="567"/>
      </w:pPr>
      <w:r w:rsidRPr="00BA4CDC">
        <w:t>Согласно ст. 14 Федерального закона №131-ФЗ от 06.10.2003г. к полномочиям администрации сельского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F431C7" w:rsidRPr="00BA4CDC" w:rsidRDefault="00F431C7" w:rsidP="00F431C7">
      <w:pPr>
        <w:ind w:firstLine="567"/>
      </w:pPr>
      <w:r w:rsidRPr="00BA4CDC">
        <w:t>К основным задачам в области жилищного строительства относятся:</w:t>
      </w:r>
    </w:p>
    <w:p w:rsidR="00F431C7" w:rsidRPr="00BA4CDC" w:rsidRDefault="00F431C7" w:rsidP="00F431C7">
      <w:pPr>
        <w:ind w:firstLine="567"/>
      </w:pPr>
      <w:r w:rsidRPr="00BA4CDC">
        <w:t>- Максимальное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p w:rsidR="00F431C7" w:rsidRPr="00BA4CDC" w:rsidRDefault="00F431C7" w:rsidP="00F431C7">
      <w:pPr>
        <w:ind w:firstLine="567"/>
      </w:pPr>
      <w:r w:rsidRPr="00BA4CDC">
        <w:t>- Развитие новых типов жилья, включая развитие малоэтажного жилищного строительства (таун-хаузы и коттеджи).</w:t>
      </w:r>
    </w:p>
    <w:p w:rsidR="00F431C7" w:rsidRPr="00BA4CDC" w:rsidRDefault="00F431C7" w:rsidP="00F431C7">
      <w:pPr>
        <w:ind w:firstLine="567"/>
      </w:pPr>
      <w:r w:rsidRPr="00BA4CDC">
        <w:t>- Комплексное благоустройство жилых кварталов.</w:t>
      </w:r>
    </w:p>
    <w:p w:rsidR="00F431C7" w:rsidRPr="00BA4CDC" w:rsidRDefault="00F431C7" w:rsidP="00F431C7">
      <w:pPr>
        <w:ind w:firstLine="567"/>
      </w:pPr>
      <w:r w:rsidRPr="00BA4CDC">
        <w:t>Кроме того, предусматриваются следующие мероприятия:</w:t>
      </w:r>
    </w:p>
    <w:p w:rsidR="00F431C7" w:rsidRPr="00BA4CDC" w:rsidRDefault="00F431C7" w:rsidP="00DE05DF">
      <w:pPr>
        <w:numPr>
          <w:ilvl w:val="0"/>
          <w:numId w:val="50"/>
        </w:numPr>
        <w:jc w:val="left"/>
      </w:pPr>
      <w:r w:rsidRPr="00BA4CDC">
        <w:t>Строительство усадебных домов по программе «доступное жилье», предназначенных для молодых специалистов, молодых семей;</w:t>
      </w:r>
    </w:p>
    <w:p w:rsidR="00F431C7" w:rsidRPr="00BA4CDC" w:rsidRDefault="00F431C7" w:rsidP="00DE05DF">
      <w:pPr>
        <w:numPr>
          <w:ilvl w:val="0"/>
          <w:numId w:val="50"/>
        </w:numPr>
        <w:jc w:val="left"/>
      </w:pPr>
      <w:r w:rsidRPr="00BA4CDC">
        <w:t xml:space="preserve">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 </w:t>
      </w:r>
    </w:p>
    <w:p w:rsidR="00F431C7" w:rsidRPr="00BA4CDC" w:rsidRDefault="00F431C7" w:rsidP="00DE05DF">
      <w:pPr>
        <w:numPr>
          <w:ilvl w:val="0"/>
          <w:numId w:val="50"/>
        </w:numPr>
        <w:jc w:val="left"/>
      </w:pPr>
      <w:r w:rsidRPr="00BA4CDC">
        <w:t>Строительство нового жилищного фонда на экологически безопасных территориях с учетом системы нормативных планировочных ограничений;</w:t>
      </w:r>
    </w:p>
    <w:p w:rsidR="00F431C7" w:rsidRPr="00BA4CDC" w:rsidRDefault="00F431C7" w:rsidP="00DE05DF">
      <w:pPr>
        <w:numPr>
          <w:ilvl w:val="0"/>
          <w:numId w:val="50"/>
        </w:numPr>
        <w:rPr>
          <w:b/>
          <w:bCs/>
          <w:i/>
          <w:iCs/>
          <w:snapToGrid w:val="0"/>
        </w:rPr>
      </w:pPr>
      <w:r w:rsidRPr="00BA4CDC">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r w:rsidRPr="00BA4CDC">
        <w:rPr>
          <w:b/>
          <w:bCs/>
          <w:i/>
          <w:iCs/>
          <w:snapToGrid w:val="0"/>
        </w:rPr>
        <w:tab/>
      </w:r>
    </w:p>
    <w:p w:rsidR="00F431C7" w:rsidRPr="00BA4CDC" w:rsidRDefault="00F431C7" w:rsidP="00F431C7">
      <w:pPr>
        <w:pStyle w:val="aff7"/>
        <w:keepNext/>
        <w:jc w:val="both"/>
        <w:rPr>
          <w:rFonts w:cs="Times New Roman"/>
        </w:rPr>
      </w:pPr>
      <w:r w:rsidRPr="00BA4CDC">
        <w:rPr>
          <w:rFonts w:cs="Times New Roman"/>
        </w:rPr>
        <w:lastRenderedPageBreak/>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14</w:t>
      </w:r>
      <w:r w:rsidR="009D3354" w:rsidRPr="00BA4CDC">
        <w:rPr>
          <w:rFonts w:cs="Times New Roman"/>
          <w:noProof/>
        </w:rPr>
        <w:fldChar w:fldCharType="end"/>
      </w:r>
      <w:r w:rsidRPr="00BA4CDC">
        <w:rPr>
          <w:rFonts w:cs="Times New Roman"/>
        </w:rPr>
        <w:t>Перечень мероприятий  по территориальному планированию по обеспечению территории Лозовского 1-го сельского  поселения объектами жилой  инфраструктуры</w:t>
      </w:r>
    </w:p>
    <w:tbl>
      <w:tblPr>
        <w:tblW w:w="9356" w:type="dxa"/>
        <w:jc w:val="center"/>
        <w:tblInd w:w="108" w:type="dxa"/>
        <w:tblLayout w:type="fixed"/>
        <w:tblLook w:val="0000"/>
      </w:tblPr>
      <w:tblGrid>
        <w:gridCol w:w="572"/>
        <w:gridCol w:w="7135"/>
        <w:gridCol w:w="1649"/>
      </w:tblGrid>
      <w:tr w:rsidR="00F431C7" w:rsidRPr="00BA4CDC" w:rsidTr="00F431C7">
        <w:trPr>
          <w:trHeight w:val="253"/>
          <w:jc w:val="center"/>
        </w:trPr>
        <w:tc>
          <w:tcPr>
            <w:tcW w:w="572" w:type="dxa"/>
            <w:tcBorders>
              <w:top w:val="single" w:sz="4" w:space="0" w:color="000000"/>
              <w:left w:val="single" w:sz="4" w:space="0" w:color="000000"/>
              <w:bottom w:val="single" w:sz="4" w:space="0" w:color="000000"/>
              <w:right w:val="nil"/>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 пп</w:t>
            </w:r>
          </w:p>
        </w:tc>
        <w:tc>
          <w:tcPr>
            <w:tcW w:w="7135" w:type="dxa"/>
            <w:tcBorders>
              <w:top w:val="single" w:sz="4" w:space="0" w:color="000000"/>
              <w:left w:val="single" w:sz="4" w:space="0" w:color="000000"/>
              <w:bottom w:val="single" w:sz="4" w:space="0" w:color="000000"/>
              <w:right w:val="nil"/>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 xml:space="preserve">Наименование мероприятия </w:t>
            </w:r>
          </w:p>
        </w:tc>
        <w:tc>
          <w:tcPr>
            <w:tcW w:w="164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F431C7" w:rsidRPr="00BA4CDC" w:rsidRDefault="00F431C7" w:rsidP="00F431C7">
            <w:pPr>
              <w:pStyle w:val="TableContents"/>
              <w:jc w:val="center"/>
              <w:rPr>
                <w:b/>
                <w:bCs/>
                <w:snapToGrid w:val="0"/>
              </w:rPr>
            </w:pPr>
            <w:r w:rsidRPr="00BA4CDC">
              <w:rPr>
                <w:b/>
                <w:bCs/>
                <w:snapToGrid w:val="0"/>
              </w:rPr>
              <w:t>Сроки реализации</w:t>
            </w:r>
          </w:p>
        </w:tc>
      </w:tr>
      <w:tr w:rsidR="00F431C7" w:rsidRPr="00BA4CDC" w:rsidTr="00F431C7">
        <w:tblPrEx>
          <w:tblCellMar>
            <w:top w:w="55" w:type="dxa"/>
            <w:left w:w="55" w:type="dxa"/>
            <w:bottom w:w="55" w:type="dxa"/>
            <w:right w:w="55" w:type="dxa"/>
          </w:tblCellMar>
        </w:tblPrEx>
        <w:trPr>
          <w:trHeight w:val="253"/>
          <w:jc w:val="center"/>
        </w:trPr>
        <w:tc>
          <w:tcPr>
            <w:tcW w:w="572" w:type="dxa"/>
            <w:tcBorders>
              <w:top w:val="single" w:sz="4" w:space="0" w:color="000000"/>
              <w:left w:val="single" w:sz="4" w:space="0" w:color="000000"/>
              <w:bottom w:val="single" w:sz="4" w:space="0" w:color="000000"/>
              <w:right w:val="nil"/>
            </w:tcBorders>
          </w:tcPr>
          <w:p w:rsidR="00F431C7" w:rsidRPr="00BA4CDC" w:rsidRDefault="00F431C7" w:rsidP="00DE05DF">
            <w:pPr>
              <w:pStyle w:val="af9"/>
              <w:widowControl w:val="0"/>
              <w:numPr>
                <w:ilvl w:val="0"/>
                <w:numId w:val="21"/>
              </w:numPr>
              <w:suppressAutoHyphens/>
              <w:jc w:val="left"/>
            </w:pPr>
          </w:p>
        </w:tc>
        <w:tc>
          <w:tcPr>
            <w:tcW w:w="7135" w:type="dxa"/>
            <w:tcBorders>
              <w:top w:val="single" w:sz="4" w:space="0" w:color="000000"/>
              <w:left w:val="single" w:sz="4" w:space="0" w:color="000000"/>
              <w:bottom w:val="single" w:sz="4" w:space="0" w:color="000000"/>
              <w:right w:val="nil"/>
            </w:tcBorders>
            <w:vAlign w:val="center"/>
          </w:tcPr>
          <w:p w:rsidR="00F431C7" w:rsidRPr="00BA4CDC" w:rsidRDefault="00F431C7" w:rsidP="00F431C7">
            <w:r w:rsidRPr="00BA4CDC">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1649" w:type="dxa"/>
            <w:tcBorders>
              <w:top w:val="single" w:sz="4" w:space="0" w:color="000000"/>
              <w:left w:val="single" w:sz="4" w:space="0" w:color="000000"/>
              <w:bottom w:val="single" w:sz="4" w:space="0" w:color="000000"/>
              <w:right w:val="single" w:sz="4" w:space="0" w:color="000000"/>
            </w:tcBorders>
            <w:vAlign w:val="center"/>
          </w:tcPr>
          <w:p w:rsidR="00F431C7" w:rsidRPr="00BA4CDC" w:rsidRDefault="00F431C7" w:rsidP="00F431C7">
            <w:r w:rsidRPr="00BA4CDC">
              <w:rPr>
                <w:lang w:val="en-US"/>
              </w:rPr>
              <w:t>I</w:t>
            </w:r>
            <w:r w:rsidRPr="00BA4CDC">
              <w:t xml:space="preserve"> очередь — расчетный срок</w:t>
            </w:r>
          </w:p>
        </w:tc>
      </w:tr>
      <w:tr w:rsidR="00F431C7" w:rsidRPr="00BA4CDC" w:rsidTr="00F431C7">
        <w:tblPrEx>
          <w:tblCellMar>
            <w:top w:w="55" w:type="dxa"/>
            <w:left w:w="55" w:type="dxa"/>
            <w:bottom w:w="55" w:type="dxa"/>
            <w:right w:w="55" w:type="dxa"/>
          </w:tblCellMar>
        </w:tblPrEx>
        <w:trPr>
          <w:trHeight w:val="253"/>
          <w:jc w:val="center"/>
        </w:trPr>
        <w:tc>
          <w:tcPr>
            <w:tcW w:w="572" w:type="dxa"/>
            <w:tcBorders>
              <w:top w:val="nil"/>
              <w:left w:val="single" w:sz="4" w:space="0" w:color="000000"/>
              <w:bottom w:val="single" w:sz="4" w:space="0" w:color="000000"/>
              <w:right w:val="nil"/>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nil"/>
              <w:left w:val="single" w:sz="4" w:space="0" w:color="000000"/>
              <w:bottom w:val="single" w:sz="4" w:space="0" w:color="000000"/>
              <w:right w:val="nil"/>
            </w:tcBorders>
            <w:vAlign w:val="center"/>
          </w:tcPr>
          <w:p w:rsidR="00F431C7" w:rsidRPr="00BA4CDC" w:rsidRDefault="00F431C7" w:rsidP="00F431C7">
            <w:r w:rsidRPr="00BA4CDC">
              <w:t>Реконструкция, модернизация и капитальный ремонт муниципального жилого фонда.</w:t>
            </w:r>
          </w:p>
        </w:tc>
        <w:tc>
          <w:tcPr>
            <w:tcW w:w="1649" w:type="dxa"/>
            <w:tcBorders>
              <w:top w:val="nil"/>
              <w:left w:val="single" w:sz="4" w:space="0" w:color="000000"/>
              <w:bottom w:val="single" w:sz="4" w:space="0" w:color="000000"/>
              <w:right w:val="single" w:sz="4" w:space="0" w:color="000000"/>
            </w:tcBorders>
            <w:vAlign w:val="center"/>
          </w:tcPr>
          <w:p w:rsidR="00F431C7" w:rsidRPr="00BA4CDC" w:rsidRDefault="00F431C7" w:rsidP="00F431C7">
            <w:r w:rsidRPr="00BA4CDC">
              <w:rPr>
                <w:lang w:val="en-US"/>
              </w:rPr>
              <w:t>I</w:t>
            </w:r>
            <w:r w:rsidRPr="00BA4CDC">
              <w:t xml:space="preserve"> очередь — расчетный срок</w:t>
            </w:r>
          </w:p>
        </w:tc>
      </w:tr>
      <w:tr w:rsidR="00F431C7" w:rsidRPr="00BA4CDC" w:rsidTr="00F431C7">
        <w:tblPrEx>
          <w:tblCellMar>
            <w:top w:w="55" w:type="dxa"/>
            <w:left w:w="55" w:type="dxa"/>
            <w:bottom w:w="55" w:type="dxa"/>
            <w:right w:w="55" w:type="dxa"/>
          </w:tblCellMar>
        </w:tblPrEx>
        <w:trPr>
          <w:trHeight w:val="253"/>
          <w:jc w:val="center"/>
        </w:trPr>
        <w:tc>
          <w:tcPr>
            <w:tcW w:w="572" w:type="dxa"/>
            <w:tcBorders>
              <w:top w:val="nil"/>
              <w:left w:val="single" w:sz="4" w:space="0" w:color="000000"/>
              <w:bottom w:val="single" w:sz="4" w:space="0" w:color="000000"/>
              <w:right w:val="nil"/>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nil"/>
              <w:left w:val="single" w:sz="4" w:space="0" w:color="000000"/>
              <w:bottom w:val="single" w:sz="4" w:space="0" w:color="000000"/>
              <w:right w:val="nil"/>
            </w:tcBorders>
            <w:vAlign w:val="center"/>
          </w:tcPr>
          <w:p w:rsidR="00F431C7" w:rsidRPr="00BA4CDC" w:rsidRDefault="00F431C7" w:rsidP="00F431C7">
            <w:r w:rsidRPr="00BA4CDC">
              <w:t>Комплексное благоустройство жилых кварталов.</w:t>
            </w:r>
          </w:p>
        </w:tc>
        <w:tc>
          <w:tcPr>
            <w:tcW w:w="1649" w:type="dxa"/>
            <w:tcBorders>
              <w:top w:val="nil"/>
              <w:left w:val="single" w:sz="4" w:space="0" w:color="000000"/>
              <w:bottom w:val="single" w:sz="4" w:space="0" w:color="000000"/>
              <w:right w:val="single" w:sz="4" w:space="0" w:color="000000"/>
            </w:tcBorders>
            <w:vAlign w:val="center"/>
          </w:tcPr>
          <w:p w:rsidR="00F431C7" w:rsidRPr="00BA4CDC" w:rsidRDefault="00F431C7" w:rsidP="00F431C7">
            <w:r w:rsidRPr="00BA4CDC">
              <w:rPr>
                <w:lang w:val="en-US"/>
              </w:rPr>
              <w:t>I</w:t>
            </w:r>
            <w:r w:rsidRPr="00BA4CDC">
              <w:t xml:space="preserve"> очередь — расчетный срок</w:t>
            </w:r>
          </w:p>
        </w:tc>
      </w:tr>
      <w:tr w:rsidR="00F431C7" w:rsidRPr="00BA4CDC" w:rsidTr="00F431C7">
        <w:tblPrEx>
          <w:tblCellMar>
            <w:top w:w="55" w:type="dxa"/>
            <w:left w:w="55" w:type="dxa"/>
            <w:bottom w:w="55" w:type="dxa"/>
            <w:right w:w="55" w:type="dxa"/>
          </w:tblCellMar>
        </w:tblPrEx>
        <w:trPr>
          <w:trHeight w:val="253"/>
          <w:jc w:val="center"/>
        </w:trPr>
        <w:tc>
          <w:tcPr>
            <w:tcW w:w="572" w:type="dxa"/>
            <w:tcBorders>
              <w:top w:val="nil"/>
              <w:left w:val="single" w:sz="4" w:space="0" w:color="000000"/>
              <w:bottom w:val="single" w:sz="4" w:space="0" w:color="000000"/>
              <w:right w:val="nil"/>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nil"/>
              <w:left w:val="single" w:sz="4" w:space="0" w:color="000000"/>
              <w:bottom w:val="single" w:sz="4" w:space="0" w:color="000000"/>
              <w:right w:val="nil"/>
            </w:tcBorders>
            <w:vAlign w:val="center"/>
          </w:tcPr>
          <w:p w:rsidR="00F431C7" w:rsidRPr="00BA4CDC" w:rsidRDefault="00F431C7" w:rsidP="00F431C7">
            <w:r w:rsidRPr="00BA4CDC">
              <w:t>Снос ветхого жилого фонда с последующим возведением индивидуальной жилой застройки на освободившихся территориях.</w:t>
            </w:r>
          </w:p>
        </w:tc>
        <w:tc>
          <w:tcPr>
            <w:tcW w:w="1649" w:type="dxa"/>
            <w:tcBorders>
              <w:top w:val="nil"/>
              <w:left w:val="single" w:sz="4" w:space="0" w:color="000000"/>
              <w:bottom w:val="single" w:sz="4" w:space="0" w:color="000000"/>
              <w:right w:val="single" w:sz="4" w:space="0" w:color="000000"/>
            </w:tcBorders>
            <w:vAlign w:val="center"/>
          </w:tcPr>
          <w:p w:rsidR="00F431C7" w:rsidRPr="00BA4CDC" w:rsidRDefault="00F431C7" w:rsidP="00F431C7">
            <w:r w:rsidRPr="00BA4CDC">
              <w:rPr>
                <w:lang w:val="en-US"/>
              </w:rPr>
              <w:t>I</w:t>
            </w:r>
            <w:r w:rsidRPr="00BA4CDC">
              <w:t xml:space="preserve"> очередь — Расчетный срок</w:t>
            </w:r>
          </w:p>
        </w:tc>
      </w:tr>
      <w:tr w:rsidR="00F431C7" w:rsidRPr="00BA4CDC" w:rsidTr="00F431C7">
        <w:trPr>
          <w:trHeight w:val="253"/>
          <w:jc w:val="center"/>
        </w:trPr>
        <w:tc>
          <w:tcPr>
            <w:tcW w:w="572" w:type="dxa"/>
            <w:tcBorders>
              <w:top w:val="single" w:sz="4" w:space="0" w:color="000000"/>
              <w:left w:val="single" w:sz="4" w:space="0" w:color="000000"/>
              <w:bottom w:val="single" w:sz="4" w:space="0" w:color="000000"/>
              <w:right w:val="nil"/>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single" w:sz="4" w:space="0" w:color="000000"/>
              <w:left w:val="single" w:sz="4" w:space="0" w:color="000000"/>
              <w:bottom w:val="single" w:sz="4" w:space="0" w:color="000000"/>
              <w:right w:val="nil"/>
            </w:tcBorders>
            <w:vAlign w:val="center"/>
          </w:tcPr>
          <w:p w:rsidR="00F431C7" w:rsidRPr="00BA4CDC" w:rsidRDefault="00F431C7" w:rsidP="00F431C7">
            <w:r w:rsidRPr="00BA4CDC">
              <w:t>Переселение граждан из ветхого и аварийного жилого фонда.</w:t>
            </w:r>
          </w:p>
        </w:tc>
        <w:tc>
          <w:tcPr>
            <w:tcW w:w="1649" w:type="dxa"/>
            <w:tcBorders>
              <w:top w:val="single" w:sz="4" w:space="0" w:color="000000"/>
              <w:left w:val="single" w:sz="4" w:space="0" w:color="000000"/>
              <w:bottom w:val="single" w:sz="4" w:space="0" w:color="000000"/>
              <w:right w:val="single" w:sz="4" w:space="0" w:color="000000"/>
            </w:tcBorders>
            <w:vAlign w:val="center"/>
          </w:tcPr>
          <w:p w:rsidR="00F431C7" w:rsidRPr="00BA4CDC" w:rsidRDefault="00F431C7" w:rsidP="00F431C7">
            <w:r w:rsidRPr="00BA4CDC">
              <w:rPr>
                <w:lang w:val="en-US"/>
              </w:rPr>
              <w:t>I</w:t>
            </w:r>
            <w:r w:rsidRPr="00BA4CDC">
              <w:t xml:space="preserve"> очередь — Расчетный срок</w:t>
            </w:r>
          </w:p>
        </w:tc>
      </w:tr>
      <w:tr w:rsidR="00F431C7" w:rsidRPr="00BA4CDC" w:rsidTr="00F431C7">
        <w:trPr>
          <w:trHeight w:val="253"/>
          <w:jc w:val="center"/>
        </w:trPr>
        <w:tc>
          <w:tcPr>
            <w:tcW w:w="572" w:type="dxa"/>
            <w:tcBorders>
              <w:top w:val="nil"/>
              <w:left w:val="single" w:sz="4" w:space="0" w:color="000000"/>
              <w:bottom w:val="single" w:sz="4" w:space="0" w:color="000000"/>
              <w:right w:val="nil"/>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nil"/>
              <w:left w:val="single" w:sz="4" w:space="0" w:color="000000"/>
              <w:bottom w:val="single" w:sz="4" w:space="0" w:color="000000"/>
              <w:right w:val="nil"/>
            </w:tcBorders>
            <w:vAlign w:val="center"/>
          </w:tcPr>
          <w:p w:rsidR="00F431C7" w:rsidRPr="00BA4CDC" w:rsidRDefault="00F431C7" w:rsidP="00F431C7">
            <w:r w:rsidRPr="00BA4CDC">
              <w:t>Развитие новых типов жилья, включая малоэтажное (таунхаусы и коттеджи).</w:t>
            </w:r>
          </w:p>
        </w:tc>
        <w:tc>
          <w:tcPr>
            <w:tcW w:w="1649" w:type="dxa"/>
            <w:tcBorders>
              <w:top w:val="nil"/>
              <w:left w:val="single" w:sz="4" w:space="0" w:color="000000"/>
              <w:bottom w:val="single" w:sz="4" w:space="0" w:color="000000"/>
              <w:right w:val="single" w:sz="4" w:space="0" w:color="000000"/>
            </w:tcBorders>
            <w:vAlign w:val="center"/>
          </w:tcPr>
          <w:p w:rsidR="00F431C7" w:rsidRPr="00BA4CDC" w:rsidRDefault="00F431C7" w:rsidP="00F431C7">
            <w:r w:rsidRPr="00BA4CDC">
              <w:rPr>
                <w:lang w:val="en-US"/>
              </w:rPr>
              <w:t>I</w:t>
            </w:r>
            <w:r w:rsidRPr="00BA4CDC">
              <w:t xml:space="preserve"> очередь</w:t>
            </w:r>
          </w:p>
        </w:tc>
      </w:tr>
      <w:tr w:rsidR="00F431C7" w:rsidRPr="00BA4CDC" w:rsidTr="00F431C7">
        <w:trPr>
          <w:trHeight w:val="253"/>
          <w:jc w:val="center"/>
        </w:trPr>
        <w:tc>
          <w:tcPr>
            <w:tcW w:w="572" w:type="dxa"/>
            <w:tcBorders>
              <w:top w:val="nil"/>
              <w:left w:val="single" w:sz="4" w:space="0" w:color="000000"/>
              <w:bottom w:val="single" w:sz="4" w:space="0" w:color="000000"/>
              <w:right w:val="nil"/>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nil"/>
              <w:left w:val="single" w:sz="4" w:space="0" w:color="000000"/>
              <w:bottom w:val="single" w:sz="4" w:space="0" w:color="000000"/>
              <w:right w:val="nil"/>
            </w:tcBorders>
            <w:vAlign w:val="center"/>
          </w:tcPr>
          <w:p w:rsidR="00F431C7" w:rsidRPr="00BA4CDC" w:rsidRDefault="00F431C7" w:rsidP="00F431C7">
            <w:r w:rsidRPr="00BA4CDC">
              <w:t>Повышение архитектурно-художественных качеств жилой застройки.</w:t>
            </w:r>
          </w:p>
        </w:tc>
        <w:tc>
          <w:tcPr>
            <w:tcW w:w="1649" w:type="dxa"/>
            <w:tcBorders>
              <w:top w:val="nil"/>
              <w:left w:val="single" w:sz="4" w:space="0" w:color="000000"/>
              <w:bottom w:val="single" w:sz="4" w:space="0" w:color="000000"/>
              <w:right w:val="single" w:sz="4" w:space="0" w:color="000000"/>
            </w:tcBorders>
            <w:vAlign w:val="center"/>
          </w:tcPr>
          <w:p w:rsidR="00F431C7" w:rsidRPr="00BA4CDC" w:rsidRDefault="00F431C7" w:rsidP="00F431C7">
            <w:r w:rsidRPr="00BA4CDC">
              <w:rPr>
                <w:lang w:val="en-US"/>
              </w:rPr>
              <w:t>I</w:t>
            </w:r>
            <w:r w:rsidRPr="00BA4CDC">
              <w:t xml:space="preserve"> очередь — расчетный срок</w:t>
            </w:r>
          </w:p>
        </w:tc>
      </w:tr>
      <w:tr w:rsidR="00F431C7" w:rsidRPr="00BA4CDC" w:rsidTr="00F431C7">
        <w:trPr>
          <w:trHeight w:val="253"/>
          <w:jc w:val="center"/>
        </w:trPr>
        <w:tc>
          <w:tcPr>
            <w:tcW w:w="572"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single" w:sz="4" w:space="0" w:color="auto"/>
              <w:left w:val="single" w:sz="4" w:space="0" w:color="auto"/>
              <w:bottom w:val="single" w:sz="4" w:space="0" w:color="auto"/>
              <w:right w:val="single" w:sz="4" w:space="0" w:color="auto"/>
            </w:tcBorders>
          </w:tcPr>
          <w:p w:rsidR="00F431C7" w:rsidRPr="00BA4CDC" w:rsidRDefault="00F431C7" w:rsidP="00F431C7">
            <w:r w:rsidRPr="00BA4CDC">
              <w:t>Обязательное проведение историко-культурной экспертизы в отношении земельных участков, подлежащих хозяйственному освоению</w:t>
            </w:r>
          </w:p>
        </w:tc>
        <w:tc>
          <w:tcPr>
            <w:tcW w:w="1649"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r w:rsidRPr="00BA4CDC">
              <w:rPr>
                <w:lang w:val="en-US"/>
              </w:rPr>
              <w:t>I</w:t>
            </w:r>
            <w:r w:rsidRPr="00BA4CDC">
              <w:t xml:space="preserve"> очередь</w:t>
            </w:r>
          </w:p>
        </w:tc>
      </w:tr>
      <w:tr w:rsidR="00F431C7" w:rsidRPr="00BA4CDC" w:rsidTr="00F431C7">
        <w:trPr>
          <w:trHeight w:val="253"/>
          <w:jc w:val="center"/>
        </w:trPr>
        <w:tc>
          <w:tcPr>
            <w:tcW w:w="572"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single" w:sz="4" w:space="0" w:color="auto"/>
              <w:left w:val="single" w:sz="4" w:space="0" w:color="auto"/>
              <w:bottom w:val="single" w:sz="4" w:space="0" w:color="auto"/>
              <w:right w:val="single" w:sz="4" w:space="0" w:color="auto"/>
            </w:tcBorders>
          </w:tcPr>
          <w:p w:rsidR="00F431C7" w:rsidRPr="00BA4CDC" w:rsidRDefault="00F431C7" w:rsidP="00F431C7">
            <w:r w:rsidRPr="00BA4CDC">
              <w:t>Освоение 4 участков общей площадью 52 га с целью возведения индивидуальной жилой застройки</w:t>
            </w:r>
          </w:p>
        </w:tc>
        <w:tc>
          <w:tcPr>
            <w:tcW w:w="1649"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r w:rsidRPr="00BA4CDC">
              <w:rPr>
                <w:lang w:val="en-US"/>
              </w:rPr>
              <w:t>I</w:t>
            </w:r>
            <w:r w:rsidRPr="00BA4CDC">
              <w:t xml:space="preserve"> очередь — расчетный срок</w:t>
            </w:r>
          </w:p>
        </w:tc>
      </w:tr>
      <w:tr w:rsidR="00F431C7" w:rsidRPr="00BA4CDC" w:rsidTr="00F431C7">
        <w:trPr>
          <w:trHeight w:val="253"/>
          <w:jc w:val="center"/>
        </w:trPr>
        <w:tc>
          <w:tcPr>
            <w:tcW w:w="9356" w:type="dxa"/>
            <w:gridSpan w:val="3"/>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r w:rsidRPr="00BA4CDC">
              <w:rPr>
                <w:b/>
                <w:i/>
              </w:rPr>
              <w:t>Мероприятие находится в ведении правительства РФ, правительства области</w:t>
            </w:r>
          </w:p>
        </w:tc>
      </w:tr>
      <w:tr w:rsidR="00F431C7" w:rsidRPr="00BA4CDC" w:rsidTr="00F431C7">
        <w:trPr>
          <w:trHeight w:val="253"/>
          <w:jc w:val="center"/>
        </w:trPr>
        <w:tc>
          <w:tcPr>
            <w:tcW w:w="572"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DE05DF">
            <w:pPr>
              <w:pStyle w:val="af9"/>
              <w:widowControl w:val="0"/>
              <w:numPr>
                <w:ilvl w:val="0"/>
                <w:numId w:val="21"/>
              </w:numPr>
              <w:suppressAutoHyphens/>
              <w:jc w:val="left"/>
            </w:pPr>
          </w:p>
        </w:tc>
        <w:tc>
          <w:tcPr>
            <w:tcW w:w="7135"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rPr>
                <w:color w:val="00B050"/>
              </w:rPr>
            </w:pPr>
            <w:r w:rsidRPr="00BA4CDC">
              <w:t xml:space="preserve">Резервирование территории для жилищного строительства, в том числе для предоставления </w:t>
            </w:r>
            <w:r w:rsidRPr="00BA4CDC">
              <w:lastRenderedPageBreak/>
              <w:t>многодетным семья, гражданам, относящихся к категориям ветеранов Великой Отечественной войны, ветеранов боевых действий, ветеранов военной службы, государственной службы и труда, а также членов семей погибших (умерших) инвалидов войны, участников Великой Отечественной войны и ветеранов боевых действий и иным категориям граждан в соответствии с Законом Воронежской области от 13.05.2008 г. № 25-ОЗ «О регулировании земельных отношений на территории Воронежской области».</w:t>
            </w:r>
          </w:p>
        </w:tc>
        <w:tc>
          <w:tcPr>
            <w:tcW w:w="1649"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r w:rsidRPr="00BA4CDC">
              <w:rPr>
                <w:lang w:val="en-US"/>
              </w:rPr>
              <w:lastRenderedPageBreak/>
              <w:t xml:space="preserve">I </w:t>
            </w:r>
            <w:r w:rsidRPr="00BA4CDC">
              <w:t xml:space="preserve">очередь — </w:t>
            </w:r>
            <w:r w:rsidRPr="00BA4CDC">
              <w:lastRenderedPageBreak/>
              <w:t>расчетный срок</w:t>
            </w:r>
          </w:p>
        </w:tc>
      </w:tr>
    </w:tbl>
    <w:p w:rsidR="00F431C7" w:rsidRPr="00BA4CDC" w:rsidRDefault="00F431C7" w:rsidP="00F431C7">
      <w:pPr>
        <w:spacing w:after="120"/>
        <w:rPr>
          <w:i/>
          <w:iCs/>
          <w:snapToGrid w:val="0"/>
        </w:rPr>
      </w:pPr>
      <w:r w:rsidRPr="00BA4CDC">
        <w:rPr>
          <w:i/>
          <w:iCs/>
          <w:snapToGrid w:val="0"/>
        </w:rPr>
        <w:lastRenderedPageBreak/>
        <w:tab/>
        <w:t>Территории, предлагаемые для жилищного строительства отображены на карте 1.</w:t>
      </w:r>
    </w:p>
    <w:p w:rsidR="00F431C7" w:rsidRPr="00BA4CDC" w:rsidRDefault="00F431C7" w:rsidP="00F431C7">
      <w:pPr>
        <w:pStyle w:val="100"/>
        <w:outlineLvl w:val="2"/>
      </w:pPr>
      <w:bookmarkStart w:id="111" w:name="_Toc487032785"/>
      <w:r w:rsidRPr="00BA4CDC">
        <w:t>Предложения по обеспечению территории сельского  поселения объектами социальной инфраструктуры</w:t>
      </w:r>
      <w:bookmarkEnd w:id="111"/>
    </w:p>
    <w:p w:rsidR="00F431C7" w:rsidRPr="00BA4CDC" w:rsidRDefault="00F431C7" w:rsidP="00F431C7">
      <w:pPr>
        <w:spacing w:before="100" w:beforeAutospacing="1" w:after="119"/>
        <w:ind w:firstLine="567"/>
      </w:pPr>
      <w:r w:rsidRPr="00BA4CDC">
        <w:t>Согласно ст. 14 Федерального закона №131-ФЗ от 06.10.2003г. к полномочиям органов местного самоуправления сельского  поселения относятся:</w:t>
      </w:r>
    </w:p>
    <w:p w:rsidR="00F431C7" w:rsidRPr="00BA4CDC" w:rsidRDefault="00F431C7" w:rsidP="00DE05DF">
      <w:pPr>
        <w:numPr>
          <w:ilvl w:val="0"/>
          <w:numId w:val="28"/>
        </w:numPr>
      </w:pPr>
      <w:r w:rsidRPr="00BA4CDC">
        <w:rPr>
          <w:iCs/>
        </w:rPr>
        <w:t>предложения по библиотечному обслуживанию населения;</w:t>
      </w:r>
    </w:p>
    <w:p w:rsidR="00F431C7" w:rsidRPr="00BA4CDC" w:rsidRDefault="00F431C7" w:rsidP="00DE05DF">
      <w:pPr>
        <w:numPr>
          <w:ilvl w:val="0"/>
          <w:numId w:val="28"/>
        </w:numPr>
      </w:pPr>
      <w:r w:rsidRPr="00BA4CDC">
        <w:rPr>
          <w:iCs/>
        </w:rPr>
        <w:t>создание условий для организации досуга и обеспечения жителей поселения услугамиорганизаций культуры;</w:t>
      </w:r>
    </w:p>
    <w:p w:rsidR="00F431C7" w:rsidRPr="00BA4CDC" w:rsidRDefault="00F431C7" w:rsidP="00DE05DF">
      <w:pPr>
        <w:numPr>
          <w:ilvl w:val="0"/>
          <w:numId w:val="28"/>
        </w:numPr>
      </w:pPr>
      <w:r w:rsidRPr="00BA4CDC">
        <w:rPr>
          <w:i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431C7" w:rsidRPr="00BA4CDC" w:rsidRDefault="00F431C7" w:rsidP="00DE05DF">
      <w:pPr>
        <w:numPr>
          <w:ilvl w:val="0"/>
          <w:numId w:val="28"/>
        </w:numPr>
      </w:pPr>
      <w:r w:rsidRPr="00BA4CDC">
        <w:rPr>
          <w:iC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431C7" w:rsidRPr="00BA4CDC" w:rsidRDefault="00F431C7" w:rsidP="00DE05DF">
      <w:pPr>
        <w:numPr>
          <w:ilvl w:val="0"/>
          <w:numId w:val="28"/>
        </w:numPr>
      </w:pPr>
      <w:r w:rsidRPr="00BA4CDC">
        <w:rPr>
          <w:iCs/>
        </w:rPr>
        <w:t>обеспечение условий для развития на территории поселения физической культуры и массового спорта;</w:t>
      </w:r>
    </w:p>
    <w:p w:rsidR="00F431C7" w:rsidRPr="00BA4CDC" w:rsidRDefault="00F431C7" w:rsidP="00DE05DF">
      <w:pPr>
        <w:numPr>
          <w:ilvl w:val="0"/>
          <w:numId w:val="28"/>
        </w:numPr>
      </w:pPr>
      <w:r w:rsidRPr="00BA4CDC">
        <w:rPr>
          <w:iCs/>
        </w:rPr>
        <w:t>создание условий для обеспечения жителей поселения услугами связи, общественного питания, торговли и бытового обслуживания.</w:t>
      </w:r>
    </w:p>
    <w:p w:rsidR="00F431C7" w:rsidRPr="00BA4CDC" w:rsidRDefault="00F431C7" w:rsidP="00F431C7">
      <w:pPr>
        <w:rPr>
          <w:snapToGrid w:val="0"/>
        </w:rPr>
      </w:pPr>
      <w:r w:rsidRPr="00BA4CDC">
        <w:rPr>
          <w:snapToGrid w:val="0"/>
        </w:rPr>
        <w:tab/>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F431C7" w:rsidRPr="00BA4CDC" w:rsidRDefault="00F431C7" w:rsidP="00F431C7">
      <w:pPr>
        <w:ind w:firstLine="567"/>
        <w:rPr>
          <w:snapToGrid w:val="0"/>
        </w:rPr>
      </w:pPr>
      <w:r w:rsidRPr="00BA4CDC">
        <w:rPr>
          <w:snapToGrid w:val="0"/>
        </w:rPr>
        <w:t xml:space="preserve">Решение этих задач лежит на пути  оптимизации системы  услуг  при  изменении  </w:t>
      </w:r>
      <w:r w:rsidRPr="00BA4CDC">
        <w:rPr>
          <w:snapToGrid w:val="0"/>
          <w:u w:val="single"/>
        </w:rPr>
        <w:t>функциональной и  территориальной</w:t>
      </w:r>
      <w:r w:rsidRPr="00BA4CDC">
        <w:rPr>
          <w:snapToGrid w:val="0"/>
        </w:rPr>
        <w:t xml:space="preserve"> организации.</w:t>
      </w:r>
    </w:p>
    <w:p w:rsidR="00F431C7" w:rsidRPr="00BA4CDC" w:rsidRDefault="00F431C7" w:rsidP="00F431C7">
      <w:pPr>
        <w:ind w:firstLine="567"/>
      </w:pPr>
      <w:r w:rsidRPr="00BA4CDC">
        <w:rPr>
          <w:u w:val="single"/>
        </w:rPr>
        <w:lastRenderedPageBreak/>
        <w:t xml:space="preserve">Функциональная организация </w:t>
      </w:r>
      <w:r w:rsidRPr="00BA4CDC">
        <w:t>связана с  дифференциацией сферы  обслуживания на социальную и  коммерческую.</w:t>
      </w:r>
    </w:p>
    <w:p w:rsidR="00F431C7" w:rsidRPr="00BA4CDC" w:rsidRDefault="00F431C7" w:rsidP="00F431C7">
      <w:pPr>
        <w:ind w:firstLine="567"/>
      </w:pPr>
      <w:r w:rsidRPr="00BA4CDC">
        <w:rPr>
          <w:u w:val="single"/>
        </w:rPr>
        <w:t>Социальная</w:t>
      </w:r>
      <w:r w:rsidRPr="00BA4CDC">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F431C7" w:rsidRPr="00BA4CDC" w:rsidRDefault="00F431C7" w:rsidP="00F431C7">
      <w:pPr>
        <w:ind w:firstLine="567"/>
      </w:pPr>
      <w:r w:rsidRPr="00BA4CDC">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F431C7" w:rsidRPr="00BA4CDC" w:rsidRDefault="00F431C7" w:rsidP="00F431C7">
      <w:pPr>
        <w:ind w:firstLine="567"/>
        <w:rPr>
          <w:snapToGrid w:val="0"/>
        </w:rPr>
      </w:pPr>
      <w:r w:rsidRPr="00BA4CDC">
        <w:rPr>
          <w:snapToGrid w:val="0"/>
          <w:u w:val="single"/>
        </w:rPr>
        <w:t>Коммерческая</w:t>
      </w:r>
      <w:r w:rsidRPr="00BA4CDC">
        <w:rPr>
          <w:snapToGrid w:val="0"/>
        </w:rPr>
        <w:t xml:space="preserve"> сфера не  поддается   нормированию, поскольку  развивается на основе конкуренции и в соответствии с  законами рынка.</w:t>
      </w:r>
    </w:p>
    <w:p w:rsidR="00F431C7" w:rsidRPr="00BA4CDC" w:rsidRDefault="00F431C7" w:rsidP="00F431C7">
      <w:pPr>
        <w:ind w:firstLine="567"/>
      </w:pPr>
      <w:r w:rsidRPr="00BA4CDC">
        <w:t xml:space="preserve">Изменения в  </w:t>
      </w:r>
      <w:r w:rsidRPr="00BA4CDC">
        <w:rPr>
          <w:u w:val="single"/>
        </w:rPr>
        <w:t>территориальной</w:t>
      </w:r>
      <w:r w:rsidRPr="00BA4CDC">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F431C7" w:rsidRPr="00BA4CDC" w:rsidRDefault="00F431C7" w:rsidP="00F431C7">
      <w:pPr>
        <w:ind w:firstLine="567"/>
      </w:pPr>
      <w:r w:rsidRPr="00BA4CDC">
        <w:t>Проектом предлагается формирование в структуре населенного пункта двух подсистем обслуживания социально-гарантированного уровня:</w:t>
      </w:r>
    </w:p>
    <w:p w:rsidR="00F431C7" w:rsidRPr="00BA4CDC" w:rsidRDefault="00F431C7" w:rsidP="00DE05DF">
      <w:pPr>
        <w:numPr>
          <w:ilvl w:val="0"/>
          <w:numId w:val="51"/>
        </w:numPr>
      </w:pPr>
      <w:r w:rsidRPr="00BA4CDC">
        <w:t>вблизи жилья – для предоставления населению социально-гарантированных услуг массового повседневного и периодического спроса;</w:t>
      </w:r>
    </w:p>
    <w:p w:rsidR="00F431C7" w:rsidRPr="00BA4CDC" w:rsidRDefault="00F431C7" w:rsidP="00DE05DF">
      <w:pPr>
        <w:numPr>
          <w:ilvl w:val="0"/>
          <w:numId w:val="51"/>
        </w:numPr>
      </w:pPr>
      <w:r w:rsidRPr="00BA4CDC">
        <w:t>и в системе общественного центра – для предоставления услуг эпизодического спроса.</w:t>
      </w:r>
    </w:p>
    <w:p w:rsidR="00F431C7" w:rsidRPr="00BA4CDC" w:rsidRDefault="00F431C7" w:rsidP="00F431C7">
      <w:pPr>
        <w:ind w:firstLine="567"/>
      </w:pPr>
      <w:r w:rsidRPr="00BA4CDC">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F431C7" w:rsidRPr="00BA4CDC" w:rsidRDefault="00F431C7" w:rsidP="00F431C7">
      <w:pPr>
        <w:ind w:firstLine="567"/>
        <w:rPr>
          <w:b/>
          <w:bCs/>
          <w:i/>
          <w:iCs/>
          <w:snapToGrid w:val="0"/>
        </w:rPr>
      </w:pPr>
      <w:r w:rsidRPr="00BA4CDC">
        <w:t>Ориентировочный (контрольный) расчет потребности в остальных объектах обслуживания приводится в пункте 1.10.4 настоящего тома.</w:t>
      </w:r>
      <w:r w:rsidRPr="00BA4CDC">
        <w:rPr>
          <w:b/>
          <w:bCs/>
          <w:i/>
          <w:iCs/>
          <w:snapToGrid w:val="0"/>
        </w:rPr>
        <w:tab/>
      </w:r>
    </w:p>
    <w:p w:rsidR="00F431C7" w:rsidRPr="00BA4CDC" w:rsidRDefault="00F431C7" w:rsidP="00F431C7">
      <w:pPr>
        <w:pStyle w:val="aff7"/>
        <w:keepNext/>
        <w:jc w:val="both"/>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15</w:t>
      </w:r>
      <w:r w:rsidR="009D3354" w:rsidRPr="00BA4CDC">
        <w:rPr>
          <w:rFonts w:cs="Times New Roman"/>
          <w:noProof/>
        </w:rPr>
        <w:fldChar w:fldCharType="end"/>
      </w:r>
      <w:r w:rsidRPr="00BA4CDC">
        <w:rPr>
          <w:rFonts w:cs="Times New Roman"/>
        </w:rPr>
        <w:t>Мероприятия по обеспечению территории Лозовского 1-го сельского поселения объектами социальной инфраструктуры</w:t>
      </w:r>
    </w:p>
    <w:tbl>
      <w:tblPr>
        <w:tblW w:w="9214" w:type="dxa"/>
        <w:jc w:val="center"/>
        <w:tblInd w:w="55" w:type="dxa"/>
        <w:tblLayout w:type="fixed"/>
        <w:tblCellMar>
          <w:top w:w="55" w:type="dxa"/>
          <w:left w:w="55" w:type="dxa"/>
          <w:bottom w:w="55" w:type="dxa"/>
          <w:right w:w="55" w:type="dxa"/>
        </w:tblCellMar>
        <w:tblLook w:val="0000"/>
      </w:tblPr>
      <w:tblGrid>
        <w:gridCol w:w="634"/>
        <w:gridCol w:w="6737"/>
        <w:gridCol w:w="1843"/>
      </w:tblGrid>
      <w:tr w:rsidR="00F431C7" w:rsidRPr="00BA4CDC" w:rsidTr="00F431C7">
        <w:trPr>
          <w:jc w:val="center"/>
        </w:trPr>
        <w:tc>
          <w:tcPr>
            <w:tcW w:w="634"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 пп</w:t>
            </w:r>
          </w:p>
        </w:tc>
        <w:tc>
          <w:tcPr>
            <w:tcW w:w="6737"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jc w:val="center"/>
              <w:rPr>
                <w:b/>
                <w:bCs/>
                <w:snapToGrid w:val="0"/>
              </w:rPr>
            </w:pPr>
            <w:r w:rsidRPr="00BA4CDC">
              <w:rPr>
                <w:b/>
                <w:bCs/>
                <w:snapToGrid w:val="0"/>
              </w:rPr>
              <w:t xml:space="preserve">Наименование мероприятия </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F431C7" w:rsidRPr="00BA4CDC" w:rsidRDefault="00F431C7" w:rsidP="00F431C7">
            <w:pPr>
              <w:pStyle w:val="TableContents"/>
              <w:jc w:val="center"/>
              <w:rPr>
                <w:b/>
                <w:bCs/>
                <w:snapToGrid w:val="0"/>
              </w:rPr>
            </w:pPr>
            <w:r w:rsidRPr="00BA4CDC">
              <w:rPr>
                <w:b/>
                <w:bCs/>
                <w:snapToGrid w:val="0"/>
              </w:rPr>
              <w:t>Сроки реализации</w:t>
            </w:r>
          </w:p>
        </w:tc>
      </w:tr>
      <w:tr w:rsidR="00F431C7" w:rsidRPr="00BA4CDC" w:rsidTr="00F431C7">
        <w:trPr>
          <w:jc w:val="center"/>
        </w:trPr>
        <w:tc>
          <w:tcPr>
            <w:tcW w:w="9214" w:type="dxa"/>
            <w:gridSpan w:val="3"/>
            <w:tcBorders>
              <w:top w:val="nil"/>
              <w:left w:val="single" w:sz="2" w:space="0" w:color="000000"/>
              <w:bottom w:val="single" w:sz="2" w:space="0" w:color="000000"/>
              <w:right w:val="single" w:sz="2" w:space="0" w:color="000000"/>
            </w:tcBorders>
          </w:tcPr>
          <w:p w:rsidR="00F431C7" w:rsidRPr="00BA4CDC" w:rsidRDefault="00F431C7" w:rsidP="00F431C7">
            <w:r w:rsidRPr="00BA4CDC">
              <w:t>Мероприятия, находящиеся в ведении правительства Воронежской области</w:t>
            </w:r>
          </w:p>
        </w:tc>
      </w:tr>
      <w:tr w:rsidR="00F431C7" w:rsidRPr="00BA4CDC" w:rsidTr="00F431C7">
        <w:trPr>
          <w:jc w:val="center"/>
        </w:trPr>
        <w:tc>
          <w:tcPr>
            <w:tcW w:w="634" w:type="dxa"/>
            <w:tcBorders>
              <w:top w:val="nil"/>
              <w:left w:val="single" w:sz="2" w:space="0" w:color="000000"/>
              <w:bottom w:val="single" w:sz="2" w:space="0" w:color="000000"/>
              <w:right w:val="nil"/>
            </w:tcBorders>
          </w:tcPr>
          <w:p w:rsidR="00F431C7" w:rsidRPr="00BA4CDC" w:rsidRDefault="00F431C7" w:rsidP="00DE05DF">
            <w:pPr>
              <w:pStyle w:val="TableContents"/>
              <w:numPr>
                <w:ilvl w:val="0"/>
                <w:numId w:val="31"/>
              </w:numPr>
              <w:spacing w:line="100" w:lineRule="atLeast"/>
              <w:jc w:val="center"/>
              <w:rPr>
                <w:bCs/>
                <w:smallCaps/>
                <w:snapToGrid w:val="0"/>
              </w:rPr>
            </w:pPr>
          </w:p>
        </w:tc>
        <w:tc>
          <w:tcPr>
            <w:tcW w:w="6737" w:type="dxa"/>
            <w:tcBorders>
              <w:top w:val="nil"/>
              <w:left w:val="single" w:sz="2" w:space="0" w:color="000000"/>
              <w:bottom w:val="single" w:sz="2" w:space="0" w:color="000000"/>
              <w:right w:val="nil"/>
            </w:tcBorders>
          </w:tcPr>
          <w:p w:rsidR="00F431C7" w:rsidRPr="00BA4CDC" w:rsidRDefault="00F431C7" w:rsidP="00F431C7">
            <w:r w:rsidRPr="00BA4CDC">
              <w:t>Строительство ФАПа по адресу: с. Лозовое, ул. Воровского, 8.</w:t>
            </w:r>
          </w:p>
        </w:tc>
        <w:tc>
          <w:tcPr>
            <w:tcW w:w="1843" w:type="dxa"/>
            <w:tcBorders>
              <w:top w:val="nil"/>
              <w:left w:val="single" w:sz="2" w:space="0" w:color="000000"/>
              <w:bottom w:val="single" w:sz="2" w:space="0" w:color="000000"/>
              <w:right w:val="single" w:sz="2" w:space="0" w:color="000000"/>
            </w:tcBorders>
          </w:tcPr>
          <w:p w:rsidR="00F431C7" w:rsidRPr="00BA4CDC" w:rsidRDefault="00F431C7" w:rsidP="00F431C7">
            <w:pPr>
              <w:jc w:val="center"/>
            </w:pPr>
            <w:r w:rsidRPr="00BA4CDC">
              <w:rPr>
                <w:lang w:val="en-US"/>
              </w:rPr>
              <w:t>I</w:t>
            </w:r>
            <w:r w:rsidRPr="00BA4CDC">
              <w:t xml:space="preserve"> очередь</w:t>
            </w:r>
          </w:p>
        </w:tc>
      </w:tr>
      <w:tr w:rsidR="00F431C7" w:rsidRPr="00BA4CDC" w:rsidTr="00F431C7">
        <w:trPr>
          <w:jc w:val="center"/>
        </w:trPr>
        <w:tc>
          <w:tcPr>
            <w:tcW w:w="9214" w:type="dxa"/>
            <w:gridSpan w:val="3"/>
            <w:tcBorders>
              <w:top w:val="nil"/>
              <w:left w:val="single" w:sz="2" w:space="0" w:color="000000"/>
              <w:bottom w:val="single" w:sz="2" w:space="0" w:color="000000"/>
              <w:right w:val="single" w:sz="2" w:space="0" w:color="000000"/>
            </w:tcBorders>
          </w:tcPr>
          <w:p w:rsidR="00F431C7" w:rsidRPr="00BA4CDC" w:rsidRDefault="00F431C7" w:rsidP="00F431C7">
            <w:r w:rsidRPr="00BA4CDC">
              <w:t>Мероприятия, находящиеся в полномочиях органов местного самоуправления сельского  поселения или осуществляемые за счет инвесторов</w:t>
            </w:r>
          </w:p>
        </w:tc>
      </w:tr>
      <w:tr w:rsidR="00F431C7" w:rsidRPr="00BA4CDC" w:rsidTr="00F431C7">
        <w:trPr>
          <w:jc w:val="center"/>
        </w:trPr>
        <w:tc>
          <w:tcPr>
            <w:tcW w:w="634"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7"/>
            </w:pPr>
            <w:r w:rsidRPr="00BA4CDC">
              <w:rPr>
                <w:rFonts w:eastAsia="Lucida Sans Unicode"/>
              </w:rPr>
              <w:t>Благоустройство футбольного поля в с. Лозовое.</w:t>
            </w:r>
          </w:p>
        </w:tc>
        <w:tc>
          <w:tcPr>
            <w:tcW w:w="184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pPr>
            <w:r w:rsidRPr="00BA4CDC">
              <w:rPr>
                <w:lang w:val="en-US"/>
              </w:rPr>
              <w:t>I</w:t>
            </w:r>
            <w:r w:rsidRPr="00BA4CDC">
              <w:t xml:space="preserve"> очередь</w:t>
            </w:r>
          </w:p>
        </w:tc>
      </w:tr>
      <w:tr w:rsidR="00F431C7" w:rsidRPr="00BA4CDC" w:rsidTr="00F431C7">
        <w:trPr>
          <w:jc w:val="center"/>
        </w:trPr>
        <w:tc>
          <w:tcPr>
            <w:tcW w:w="634"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7"/>
            </w:pPr>
            <w:r w:rsidRPr="00BA4CDC">
              <w:t>Своевременное обновление библиотечных фондов.</w:t>
            </w:r>
          </w:p>
        </w:tc>
        <w:tc>
          <w:tcPr>
            <w:tcW w:w="184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pPr>
            <w:r w:rsidRPr="00BA4CDC">
              <w:rPr>
                <w:lang w:val="en-US"/>
              </w:rPr>
              <w:t>I</w:t>
            </w:r>
            <w:r w:rsidRPr="00BA4CDC">
              <w:t xml:space="preserve"> очередь</w:t>
            </w:r>
          </w:p>
        </w:tc>
      </w:tr>
      <w:tr w:rsidR="00F431C7" w:rsidRPr="00BA4CDC" w:rsidTr="00F431C7">
        <w:trPr>
          <w:jc w:val="center"/>
        </w:trPr>
        <w:tc>
          <w:tcPr>
            <w:tcW w:w="634"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7"/>
            </w:pPr>
            <w:r w:rsidRPr="00BA4CDC">
              <w:rPr>
                <w:iCs/>
              </w:rPr>
              <w:t>Ремонт административного здания сельского поселения.</w:t>
            </w:r>
          </w:p>
        </w:tc>
        <w:tc>
          <w:tcPr>
            <w:tcW w:w="184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rPr>
                <w:highlight w:val="yellow"/>
              </w:rPr>
            </w:pPr>
            <w:r w:rsidRPr="00BA4CDC">
              <w:rPr>
                <w:lang w:val="en-US"/>
              </w:rPr>
              <w:t>I</w:t>
            </w:r>
            <w:r w:rsidRPr="00BA4CDC">
              <w:t xml:space="preserve"> очередь - расчетный срок</w:t>
            </w:r>
          </w:p>
        </w:tc>
      </w:tr>
      <w:tr w:rsidR="00F431C7" w:rsidRPr="00BA4CDC" w:rsidTr="00F431C7">
        <w:trPr>
          <w:jc w:val="center"/>
        </w:trPr>
        <w:tc>
          <w:tcPr>
            <w:tcW w:w="634"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ConsPlusNormal"/>
              <w:tabs>
                <w:tab w:val="left" w:pos="709"/>
                <w:tab w:val="left" w:pos="18000"/>
              </w:tabs>
              <w:snapToGrid w:val="0"/>
              <w:jc w:val="both"/>
              <w:rPr>
                <w:rFonts w:eastAsia="Lucida Sans Unicode"/>
              </w:rPr>
            </w:pPr>
            <w:r w:rsidRPr="00BA4CDC">
              <w:rPr>
                <w:rFonts w:eastAsia="Lucida Sans Unicode"/>
              </w:rPr>
              <w:t>Развитие сети объектов торговли, общественного питания, бытового обслуживания на основе частной предпринимательской деятельности.</w:t>
            </w:r>
          </w:p>
        </w:tc>
        <w:tc>
          <w:tcPr>
            <w:tcW w:w="184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pPr>
            <w:r w:rsidRPr="00BA4CDC">
              <w:rPr>
                <w:lang w:val="en-US"/>
              </w:rPr>
              <w:t>I</w:t>
            </w:r>
            <w:r w:rsidRPr="00BA4CDC">
              <w:t xml:space="preserve"> очередь- расчетный срок</w:t>
            </w:r>
          </w:p>
        </w:tc>
      </w:tr>
      <w:tr w:rsidR="00F431C7" w:rsidRPr="00BA4CDC" w:rsidTr="00F431C7">
        <w:trPr>
          <w:jc w:val="center"/>
        </w:trPr>
        <w:tc>
          <w:tcPr>
            <w:tcW w:w="634"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7"/>
              <w:rPr>
                <w:rFonts w:eastAsia="Calibri"/>
                <w:iCs/>
              </w:rPr>
            </w:pPr>
            <w:r w:rsidRPr="00BA4CDC">
              <w:rPr>
                <w:rFonts w:eastAsia="Calibri"/>
                <w:iCs/>
              </w:rPr>
              <w:t>Благоустройство стадиона - оборудование современным спортивным оснащением и создание искусственного покрытия.</w:t>
            </w:r>
          </w:p>
        </w:tc>
        <w:tc>
          <w:tcPr>
            <w:tcW w:w="184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pPr>
            <w:r w:rsidRPr="00BA4CDC">
              <w:t>I очередь - расчетный срок</w:t>
            </w:r>
          </w:p>
        </w:tc>
      </w:tr>
      <w:tr w:rsidR="00F431C7" w:rsidRPr="00BA4CDC" w:rsidTr="00F431C7">
        <w:trPr>
          <w:jc w:val="center"/>
        </w:trPr>
        <w:tc>
          <w:tcPr>
            <w:tcW w:w="634" w:type="dxa"/>
            <w:tcBorders>
              <w:top w:val="single" w:sz="4" w:space="0" w:color="auto"/>
              <w:left w:val="single" w:sz="4" w:space="0" w:color="auto"/>
              <w:bottom w:val="single" w:sz="4" w:space="0" w:color="auto"/>
              <w:right w:val="single" w:sz="4" w:space="0" w:color="auto"/>
            </w:tcBorders>
          </w:tcPr>
          <w:p w:rsidR="00F431C7" w:rsidRPr="00BA4CDC" w:rsidRDefault="00F431C7" w:rsidP="00DE05DF">
            <w:pPr>
              <w:pStyle w:val="100"/>
              <w:numPr>
                <w:ilvl w:val="0"/>
                <w:numId w:val="31"/>
              </w:numPr>
              <w:rPr>
                <w:b w:val="0"/>
                <w:i w:val="0"/>
                <w:snapToGrid w:val="0"/>
              </w:rPr>
            </w:pPr>
          </w:p>
        </w:tc>
        <w:tc>
          <w:tcPr>
            <w:tcW w:w="6737"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pStyle w:val="a7"/>
              <w:rPr>
                <w:rFonts w:eastAsia="Calibri"/>
                <w:iCs/>
              </w:rPr>
            </w:pPr>
            <w:r w:rsidRPr="00BA4CDC">
              <w:t>Ремонт МУК «Центр культуры Лозовского 1-го сельского поселения».</w:t>
            </w:r>
          </w:p>
        </w:tc>
        <w:tc>
          <w:tcPr>
            <w:tcW w:w="1843" w:type="dxa"/>
            <w:tcBorders>
              <w:top w:val="single" w:sz="4" w:space="0" w:color="auto"/>
              <w:left w:val="single" w:sz="4" w:space="0" w:color="auto"/>
              <w:bottom w:val="single" w:sz="4" w:space="0" w:color="auto"/>
              <w:right w:val="single" w:sz="4" w:space="0" w:color="auto"/>
            </w:tcBorders>
          </w:tcPr>
          <w:p w:rsidR="00F431C7" w:rsidRPr="00BA4CDC" w:rsidRDefault="00F431C7" w:rsidP="00F431C7">
            <w:pPr>
              <w:jc w:val="center"/>
            </w:pPr>
            <w:r w:rsidRPr="00BA4CDC">
              <w:t>I очередь</w:t>
            </w:r>
          </w:p>
        </w:tc>
      </w:tr>
    </w:tbl>
    <w:p w:rsidR="00F431C7" w:rsidRPr="00BA4CDC" w:rsidRDefault="00F431C7" w:rsidP="00F431C7">
      <w:pPr>
        <w:pStyle w:val="100"/>
        <w:outlineLvl w:val="2"/>
      </w:pPr>
      <w:bookmarkStart w:id="112" w:name="_Toc487032786"/>
      <w:r w:rsidRPr="00BA4CDC">
        <w:t>Предложения по обеспечению территории сельского  поселения объектами массового отдыха жителей поселения, благоустройства и озеленения.</w:t>
      </w:r>
      <w:bookmarkEnd w:id="112"/>
    </w:p>
    <w:p w:rsidR="00F431C7" w:rsidRPr="00BA4CDC" w:rsidRDefault="00F431C7" w:rsidP="00F431C7">
      <w:pPr>
        <w:ind w:firstLine="567"/>
      </w:pPr>
      <w:r w:rsidRPr="00BA4CDC">
        <w:t>Согласно ст. 14 Федерального закона №131-ФЗ от 06.10.2003г. к полномочиям органов местного самоуправления сельского  поселения относятся:</w:t>
      </w:r>
    </w:p>
    <w:p w:rsidR="00F431C7" w:rsidRPr="00BA4CDC" w:rsidRDefault="00F431C7" w:rsidP="00DE05DF">
      <w:pPr>
        <w:numPr>
          <w:ilvl w:val="0"/>
          <w:numId w:val="117"/>
        </w:numPr>
      </w:pPr>
      <w:r w:rsidRPr="00BA4CDC">
        <w:rPr>
          <w:iCs/>
        </w:rPr>
        <w:t>создание условий для массового отдыха жителей поселения и организация обустройства мест массового отдыха населения</w:t>
      </w:r>
      <w:r w:rsidRPr="00BA4CDC">
        <w:rPr>
          <w:sz w:val="22"/>
        </w:rPr>
        <w:t xml:space="preserve">, </w:t>
      </w:r>
      <w:r w:rsidRPr="00BA4CDC">
        <w:t>включая обеспечение свободного доступа граждан к водным объектам общего пользования и их береговым полосам;</w:t>
      </w:r>
    </w:p>
    <w:p w:rsidR="00F431C7" w:rsidRPr="00BA4CDC" w:rsidRDefault="00F431C7" w:rsidP="00DE05DF">
      <w:pPr>
        <w:numPr>
          <w:ilvl w:val="0"/>
          <w:numId w:val="117"/>
        </w:numPr>
      </w:pPr>
      <w:r w:rsidRPr="00BA4CDC">
        <w:rPr>
          <w:iCs/>
        </w:rPr>
        <w:t xml:space="preserve">осуществление мероприятий по обеспечению безопасности людей на водных объектах, </w:t>
      </w:r>
      <w:r w:rsidRPr="00BA4CDC">
        <w:t>охране их жизни и здоровья;</w:t>
      </w:r>
    </w:p>
    <w:p w:rsidR="00F431C7" w:rsidRPr="00BA4CDC" w:rsidRDefault="00F431C7" w:rsidP="00DE05DF">
      <w:pPr>
        <w:widowControl w:val="0"/>
        <w:numPr>
          <w:ilvl w:val="0"/>
          <w:numId w:val="117"/>
        </w:numPr>
        <w:autoSpaceDN w:val="0"/>
        <w:adjustRightInd w:val="0"/>
        <w:spacing w:line="100" w:lineRule="atLeast"/>
      </w:pPr>
      <w:r w:rsidRPr="00BA4CDC">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431C7" w:rsidRPr="00BA4CDC" w:rsidRDefault="00F431C7" w:rsidP="00DE05DF">
      <w:pPr>
        <w:widowControl w:val="0"/>
        <w:numPr>
          <w:ilvl w:val="0"/>
          <w:numId w:val="117"/>
        </w:numPr>
        <w:autoSpaceDN w:val="0"/>
        <w:adjustRightInd w:val="0"/>
        <w:spacing w:line="100" w:lineRule="atLeast"/>
      </w:pPr>
      <w:r w:rsidRPr="00BA4CDC">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F431C7" w:rsidRPr="00BA4CDC" w:rsidRDefault="00F431C7" w:rsidP="00F431C7">
      <w:pPr>
        <w:pStyle w:val="aff7"/>
        <w:keepNext/>
        <w:jc w:val="both"/>
        <w:rPr>
          <w:rFonts w:cs="Times New Roman"/>
        </w:rPr>
      </w:pPr>
      <w:r w:rsidRPr="00BA4CDC">
        <w:rPr>
          <w:rFonts w:cs="Times New Roman"/>
        </w:rPr>
        <w:lastRenderedPageBreak/>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16</w:t>
      </w:r>
      <w:r w:rsidR="009D3354" w:rsidRPr="00BA4CDC">
        <w:rPr>
          <w:rFonts w:cs="Times New Roman"/>
          <w:noProof/>
        </w:rPr>
        <w:fldChar w:fldCharType="end"/>
      </w:r>
      <w:r w:rsidRPr="00BA4CDC">
        <w:rPr>
          <w:rFonts w:cs="Times New Roman"/>
        </w:rPr>
        <w:t xml:space="preserve"> Предложения по обеспечению территории Лозовского 1-го сельского поселения объектами массового отдыха жителей поселения.</w:t>
      </w:r>
    </w:p>
    <w:tbl>
      <w:tblPr>
        <w:tblW w:w="9214" w:type="dxa"/>
        <w:jc w:val="center"/>
        <w:tblInd w:w="55" w:type="dxa"/>
        <w:tblLayout w:type="fixed"/>
        <w:tblCellMar>
          <w:top w:w="55" w:type="dxa"/>
          <w:left w:w="55" w:type="dxa"/>
          <w:bottom w:w="55" w:type="dxa"/>
          <w:right w:w="55" w:type="dxa"/>
        </w:tblCellMar>
        <w:tblLook w:val="0000"/>
      </w:tblPr>
      <w:tblGrid>
        <w:gridCol w:w="567"/>
        <w:gridCol w:w="7088"/>
        <w:gridCol w:w="1559"/>
      </w:tblGrid>
      <w:tr w:rsidR="00F431C7" w:rsidRPr="00BA4CDC" w:rsidTr="00F431C7">
        <w:trPr>
          <w:jc w:val="center"/>
        </w:trPr>
        <w:tc>
          <w:tcPr>
            <w:tcW w:w="567"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pStyle w:val="TableContents"/>
              <w:jc w:val="center"/>
              <w:rPr>
                <w:b/>
                <w:bCs/>
              </w:rPr>
            </w:pPr>
            <w:r w:rsidRPr="00BA4CDC">
              <w:rPr>
                <w:b/>
                <w:bCs/>
              </w:rPr>
              <w:t>№ пп</w:t>
            </w:r>
          </w:p>
        </w:tc>
        <w:tc>
          <w:tcPr>
            <w:tcW w:w="7088"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pStyle w:val="TableContents"/>
              <w:jc w:val="center"/>
              <w:rPr>
                <w:b/>
                <w:bCs/>
              </w:rPr>
            </w:pPr>
            <w:r w:rsidRPr="00BA4CDC">
              <w:rPr>
                <w:b/>
                <w:bCs/>
              </w:rPr>
              <w:t>Наименование мероприятия</w:t>
            </w:r>
          </w:p>
        </w:tc>
        <w:tc>
          <w:tcPr>
            <w:tcW w:w="1559"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F431C7" w:rsidRPr="00BA4CDC" w:rsidRDefault="00F431C7" w:rsidP="00F431C7">
            <w:pPr>
              <w:pStyle w:val="TableContents"/>
              <w:jc w:val="center"/>
              <w:rPr>
                <w:b/>
                <w:bCs/>
              </w:rPr>
            </w:pPr>
            <w:r w:rsidRPr="00BA4CDC">
              <w:rPr>
                <w:b/>
                <w:bCs/>
              </w:rPr>
              <w:t>Сроки реализации</w:t>
            </w:r>
          </w:p>
        </w:tc>
      </w:tr>
      <w:tr w:rsidR="00F431C7" w:rsidRPr="00BA4CDC" w:rsidTr="00F431C7">
        <w:trPr>
          <w:jc w:val="center"/>
        </w:trPr>
        <w:tc>
          <w:tcPr>
            <w:tcW w:w="567" w:type="dxa"/>
            <w:tcBorders>
              <w:top w:val="nil"/>
              <w:left w:val="single" w:sz="2" w:space="0" w:color="000000"/>
              <w:bottom w:val="single" w:sz="2" w:space="0" w:color="000000"/>
              <w:right w:val="nil"/>
            </w:tcBorders>
            <w:vAlign w:val="center"/>
          </w:tcPr>
          <w:p w:rsidR="00F431C7" w:rsidRPr="00BA4CDC" w:rsidRDefault="00F431C7" w:rsidP="00F431C7">
            <w:pPr>
              <w:pStyle w:val="TableContents"/>
              <w:jc w:val="center"/>
            </w:pPr>
            <w:r w:rsidRPr="00BA4CDC">
              <w:t>1.</w:t>
            </w:r>
          </w:p>
        </w:tc>
        <w:tc>
          <w:tcPr>
            <w:tcW w:w="7088" w:type="dxa"/>
            <w:tcBorders>
              <w:top w:val="nil"/>
              <w:left w:val="single" w:sz="2" w:space="0" w:color="000000"/>
              <w:bottom w:val="single" w:sz="2" w:space="0" w:color="000000"/>
              <w:right w:val="nil"/>
            </w:tcBorders>
          </w:tcPr>
          <w:p w:rsidR="00F431C7" w:rsidRPr="00BA4CDC" w:rsidRDefault="00F431C7" w:rsidP="00F431C7">
            <w:r w:rsidRPr="00BA4CDC">
              <w:t>Благоустройство и устройство внутриквартальных зон отдыха и детских игровых площадок на территории с. Лозовое</w:t>
            </w:r>
          </w:p>
        </w:tc>
        <w:tc>
          <w:tcPr>
            <w:tcW w:w="1559" w:type="dxa"/>
            <w:tcBorders>
              <w:top w:val="nil"/>
              <w:left w:val="single" w:sz="2" w:space="0" w:color="000000"/>
              <w:bottom w:val="single" w:sz="2" w:space="0" w:color="000000"/>
              <w:right w:val="single" w:sz="2" w:space="0" w:color="000000"/>
            </w:tcBorders>
            <w:vAlign w:val="center"/>
          </w:tcPr>
          <w:p w:rsidR="00F431C7" w:rsidRPr="00BA4CDC" w:rsidRDefault="00F431C7" w:rsidP="00F431C7">
            <w:pPr>
              <w:pStyle w:val="af1"/>
              <w:ind w:left="0"/>
              <w:jc w:val="center"/>
            </w:pPr>
            <w:r w:rsidRPr="00BA4CDC">
              <w:rPr>
                <w:lang w:val="en-US"/>
              </w:rPr>
              <w:t>I</w:t>
            </w:r>
            <w:r w:rsidRPr="00BA4CDC">
              <w:t>очередь</w:t>
            </w:r>
          </w:p>
        </w:tc>
      </w:tr>
      <w:tr w:rsidR="00F431C7" w:rsidRPr="00BA4CDC" w:rsidTr="00F431C7">
        <w:trPr>
          <w:jc w:val="center"/>
        </w:trPr>
        <w:tc>
          <w:tcPr>
            <w:tcW w:w="567" w:type="dxa"/>
            <w:tcBorders>
              <w:top w:val="nil"/>
              <w:left w:val="single" w:sz="2" w:space="0" w:color="000000"/>
              <w:bottom w:val="single" w:sz="2" w:space="0" w:color="000000"/>
              <w:right w:val="nil"/>
            </w:tcBorders>
            <w:vAlign w:val="center"/>
          </w:tcPr>
          <w:p w:rsidR="00F431C7" w:rsidRPr="00BA4CDC" w:rsidRDefault="00F431C7" w:rsidP="00F431C7">
            <w:pPr>
              <w:pStyle w:val="TableContents"/>
              <w:jc w:val="center"/>
            </w:pPr>
            <w:r w:rsidRPr="00BA4CDC">
              <w:t>2.</w:t>
            </w:r>
          </w:p>
        </w:tc>
        <w:tc>
          <w:tcPr>
            <w:tcW w:w="7088" w:type="dxa"/>
            <w:tcBorders>
              <w:top w:val="nil"/>
              <w:left w:val="single" w:sz="2" w:space="0" w:color="000000"/>
              <w:bottom w:val="single" w:sz="2" w:space="0" w:color="000000"/>
              <w:right w:val="nil"/>
            </w:tcBorders>
          </w:tcPr>
          <w:p w:rsidR="00F431C7" w:rsidRPr="00BA4CDC" w:rsidRDefault="00F431C7" w:rsidP="00F431C7">
            <w:r w:rsidRPr="00BA4CDC">
              <w:t>Благоустройство участков, прилегающих к общественным зданиям</w:t>
            </w:r>
          </w:p>
        </w:tc>
        <w:tc>
          <w:tcPr>
            <w:tcW w:w="1559" w:type="dxa"/>
            <w:tcBorders>
              <w:top w:val="nil"/>
              <w:left w:val="single" w:sz="2" w:space="0" w:color="000000"/>
              <w:bottom w:val="single" w:sz="2" w:space="0" w:color="000000"/>
              <w:right w:val="single" w:sz="2" w:space="0" w:color="000000"/>
            </w:tcBorders>
            <w:vAlign w:val="center"/>
          </w:tcPr>
          <w:p w:rsidR="00F431C7" w:rsidRPr="00BA4CDC" w:rsidRDefault="00F431C7" w:rsidP="00F431C7">
            <w:pPr>
              <w:pStyle w:val="af1"/>
              <w:ind w:left="0"/>
              <w:jc w:val="center"/>
            </w:pPr>
            <w:r w:rsidRPr="00BA4CDC">
              <w:rPr>
                <w:lang w:val="en-US"/>
              </w:rPr>
              <w:t>I</w:t>
            </w:r>
            <w:r w:rsidRPr="00BA4CDC">
              <w:t>очередь</w:t>
            </w:r>
          </w:p>
        </w:tc>
      </w:tr>
      <w:tr w:rsidR="00F431C7" w:rsidRPr="00BA4CDC" w:rsidTr="00F431C7">
        <w:trPr>
          <w:jc w:val="center"/>
        </w:trPr>
        <w:tc>
          <w:tcPr>
            <w:tcW w:w="567" w:type="dxa"/>
            <w:tcBorders>
              <w:top w:val="nil"/>
              <w:left w:val="single" w:sz="2" w:space="0" w:color="000000"/>
              <w:bottom w:val="single" w:sz="2" w:space="0" w:color="000000"/>
              <w:right w:val="nil"/>
            </w:tcBorders>
            <w:vAlign w:val="center"/>
          </w:tcPr>
          <w:p w:rsidR="00F431C7" w:rsidRPr="00BA4CDC" w:rsidRDefault="00F431C7" w:rsidP="00F431C7">
            <w:pPr>
              <w:pStyle w:val="TableContents"/>
              <w:jc w:val="center"/>
            </w:pPr>
            <w:r w:rsidRPr="00BA4CDC">
              <w:t>3.</w:t>
            </w:r>
          </w:p>
        </w:tc>
        <w:tc>
          <w:tcPr>
            <w:tcW w:w="7088" w:type="dxa"/>
            <w:tcBorders>
              <w:top w:val="nil"/>
              <w:left w:val="single" w:sz="2" w:space="0" w:color="000000"/>
              <w:bottom w:val="single" w:sz="2" w:space="0" w:color="000000"/>
              <w:right w:val="nil"/>
            </w:tcBorders>
          </w:tcPr>
          <w:p w:rsidR="00F431C7" w:rsidRPr="00BA4CDC" w:rsidRDefault="00F431C7" w:rsidP="00F431C7">
            <w:r w:rsidRPr="00BA4CDC">
              <w:rPr>
                <w:rFonts w:eastAsia="TimesNewRomanPSMT"/>
              </w:rPr>
              <w:t xml:space="preserve">Благоустройство </w:t>
            </w:r>
            <w:r w:rsidRPr="00BA4CDC">
              <w:t>парка «Центральный»</w:t>
            </w:r>
          </w:p>
        </w:tc>
        <w:tc>
          <w:tcPr>
            <w:tcW w:w="1559" w:type="dxa"/>
            <w:tcBorders>
              <w:top w:val="nil"/>
              <w:left w:val="single" w:sz="2" w:space="0" w:color="000000"/>
              <w:bottom w:val="single" w:sz="2" w:space="0" w:color="000000"/>
              <w:right w:val="single" w:sz="2" w:space="0" w:color="000000"/>
            </w:tcBorders>
            <w:vAlign w:val="center"/>
          </w:tcPr>
          <w:p w:rsidR="00F431C7" w:rsidRPr="00BA4CDC" w:rsidRDefault="00F431C7" w:rsidP="00F431C7">
            <w:pPr>
              <w:pStyle w:val="af1"/>
              <w:ind w:left="0"/>
              <w:jc w:val="center"/>
            </w:pPr>
            <w:r w:rsidRPr="00BA4CDC">
              <w:rPr>
                <w:lang w:val="en-US"/>
              </w:rPr>
              <w:t>I</w:t>
            </w:r>
            <w:r w:rsidRPr="00BA4CDC">
              <w:t xml:space="preserve"> очередь</w:t>
            </w:r>
          </w:p>
        </w:tc>
      </w:tr>
      <w:tr w:rsidR="00F431C7" w:rsidRPr="00BA4CDC" w:rsidTr="00F431C7">
        <w:trPr>
          <w:jc w:val="center"/>
        </w:trPr>
        <w:tc>
          <w:tcPr>
            <w:tcW w:w="567" w:type="dxa"/>
            <w:tcBorders>
              <w:top w:val="nil"/>
              <w:left w:val="single" w:sz="2" w:space="0" w:color="000000"/>
              <w:bottom w:val="single" w:sz="2" w:space="0" w:color="000000"/>
              <w:right w:val="nil"/>
            </w:tcBorders>
            <w:vAlign w:val="center"/>
          </w:tcPr>
          <w:p w:rsidR="00F431C7" w:rsidRPr="00BA4CDC" w:rsidRDefault="00F431C7" w:rsidP="00F431C7">
            <w:pPr>
              <w:pStyle w:val="TableContents"/>
              <w:jc w:val="center"/>
              <w:rPr>
                <w:highlight w:val="yellow"/>
              </w:rPr>
            </w:pPr>
            <w:r w:rsidRPr="00BA4CDC">
              <w:t>4.</w:t>
            </w:r>
          </w:p>
        </w:tc>
        <w:tc>
          <w:tcPr>
            <w:tcW w:w="7088" w:type="dxa"/>
            <w:tcBorders>
              <w:top w:val="nil"/>
              <w:left w:val="single" w:sz="2" w:space="0" w:color="000000"/>
              <w:bottom w:val="single" w:sz="2" w:space="0" w:color="000000"/>
              <w:right w:val="nil"/>
            </w:tcBorders>
          </w:tcPr>
          <w:p w:rsidR="00F431C7" w:rsidRPr="00BA4CDC" w:rsidRDefault="00F431C7" w:rsidP="00F431C7">
            <w:pPr>
              <w:rPr>
                <w:highlight w:val="yellow"/>
              </w:rPr>
            </w:pPr>
            <w:r w:rsidRPr="00BA4CDC">
              <w:t>Устройство зоны рекреации сезонного использования с оборудованием пляжа на пруду Вожов площадью 1,5 га</w:t>
            </w:r>
          </w:p>
        </w:tc>
        <w:tc>
          <w:tcPr>
            <w:tcW w:w="1559" w:type="dxa"/>
            <w:tcBorders>
              <w:top w:val="nil"/>
              <w:left w:val="single" w:sz="2" w:space="0" w:color="000000"/>
              <w:bottom w:val="single" w:sz="2" w:space="0" w:color="000000"/>
              <w:right w:val="single" w:sz="2" w:space="0" w:color="000000"/>
            </w:tcBorders>
            <w:vAlign w:val="center"/>
          </w:tcPr>
          <w:p w:rsidR="00F431C7" w:rsidRPr="00BA4CDC" w:rsidRDefault="00F431C7" w:rsidP="00F431C7">
            <w:pPr>
              <w:pStyle w:val="af1"/>
              <w:ind w:left="0"/>
              <w:jc w:val="center"/>
              <w:rPr>
                <w:highlight w:val="yellow"/>
              </w:rPr>
            </w:pPr>
            <w:r w:rsidRPr="00BA4CDC">
              <w:rPr>
                <w:lang w:val="en-US"/>
              </w:rPr>
              <w:t>I</w:t>
            </w:r>
            <w:r w:rsidRPr="00BA4CDC">
              <w:t xml:space="preserve"> очередь</w:t>
            </w:r>
          </w:p>
        </w:tc>
      </w:tr>
      <w:tr w:rsidR="00F431C7" w:rsidRPr="00BA4CDC" w:rsidTr="00F431C7">
        <w:trPr>
          <w:jc w:val="center"/>
        </w:trPr>
        <w:tc>
          <w:tcPr>
            <w:tcW w:w="567" w:type="dxa"/>
            <w:tcBorders>
              <w:top w:val="nil"/>
              <w:left w:val="single" w:sz="2" w:space="0" w:color="000000"/>
              <w:bottom w:val="single" w:sz="2" w:space="0" w:color="000000"/>
              <w:right w:val="nil"/>
            </w:tcBorders>
            <w:vAlign w:val="center"/>
          </w:tcPr>
          <w:p w:rsidR="00F431C7" w:rsidRPr="00BA4CDC" w:rsidRDefault="00F431C7" w:rsidP="00F431C7">
            <w:pPr>
              <w:pStyle w:val="TableContents"/>
              <w:jc w:val="center"/>
            </w:pPr>
            <w:r w:rsidRPr="00BA4CDC">
              <w:t>5.</w:t>
            </w:r>
          </w:p>
        </w:tc>
        <w:tc>
          <w:tcPr>
            <w:tcW w:w="7088" w:type="dxa"/>
            <w:tcBorders>
              <w:top w:val="nil"/>
              <w:left w:val="single" w:sz="2" w:space="0" w:color="000000"/>
              <w:bottom w:val="single" w:sz="2" w:space="0" w:color="000000"/>
              <w:right w:val="nil"/>
            </w:tcBorders>
          </w:tcPr>
          <w:p w:rsidR="00F431C7" w:rsidRPr="00BA4CDC" w:rsidRDefault="00F431C7" w:rsidP="00F431C7">
            <w:pPr>
              <w:pStyle w:val="TableContents"/>
              <w:jc w:val="both"/>
            </w:pPr>
            <w:r w:rsidRPr="00BA4CDC">
              <w:t>Устройство пешеходных тротуаров по улицам с. Лозовое</w:t>
            </w:r>
          </w:p>
        </w:tc>
        <w:tc>
          <w:tcPr>
            <w:tcW w:w="1559" w:type="dxa"/>
            <w:tcBorders>
              <w:top w:val="nil"/>
              <w:left w:val="single" w:sz="2" w:space="0" w:color="000000"/>
              <w:bottom w:val="single" w:sz="2" w:space="0" w:color="000000"/>
              <w:right w:val="single" w:sz="2" w:space="0" w:color="000000"/>
            </w:tcBorders>
            <w:vAlign w:val="center"/>
          </w:tcPr>
          <w:p w:rsidR="00F431C7" w:rsidRPr="00BA4CDC" w:rsidRDefault="00F431C7" w:rsidP="00F431C7">
            <w:pPr>
              <w:pStyle w:val="af1"/>
              <w:ind w:left="0"/>
              <w:jc w:val="center"/>
            </w:pPr>
            <w:r w:rsidRPr="00BA4CDC">
              <w:rPr>
                <w:lang w:val="en-US"/>
              </w:rPr>
              <w:t>I</w:t>
            </w:r>
            <w:r w:rsidRPr="00BA4CDC">
              <w:t xml:space="preserve"> очередь</w:t>
            </w:r>
          </w:p>
        </w:tc>
      </w:tr>
      <w:tr w:rsidR="00F431C7" w:rsidRPr="00BA4CDC" w:rsidTr="00F431C7">
        <w:trPr>
          <w:jc w:val="center"/>
        </w:trPr>
        <w:tc>
          <w:tcPr>
            <w:tcW w:w="567" w:type="dxa"/>
            <w:tcBorders>
              <w:top w:val="nil"/>
              <w:left w:val="single" w:sz="2" w:space="0" w:color="000000"/>
              <w:bottom w:val="single" w:sz="2" w:space="0" w:color="000000"/>
              <w:right w:val="nil"/>
            </w:tcBorders>
            <w:vAlign w:val="center"/>
          </w:tcPr>
          <w:p w:rsidR="00F431C7" w:rsidRPr="00BA4CDC" w:rsidRDefault="00F431C7" w:rsidP="00F431C7">
            <w:pPr>
              <w:pStyle w:val="TableContents"/>
              <w:jc w:val="center"/>
            </w:pPr>
            <w:r w:rsidRPr="00BA4CDC">
              <w:t>6.</w:t>
            </w:r>
          </w:p>
        </w:tc>
        <w:tc>
          <w:tcPr>
            <w:tcW w:w="7088" w:type="dxa"/>
            <w:tcBorders>
              <w:top w:val="nil"/>
              <w:left w:val="single" w:sz="2" w:space="0" w:color="000000"/>
              <w:bottom w:val="single" w:sz="2" w:space="0" w:color="000000"/>
              <w:right w:val="nil"/>
            </w:tcBorders>
          </w:tcPr>
          <w:p w:rsidR="00F431C7" w:rsidRPr="00BA4CDC" w:rsidRDefault="00F431C7" w:rsidP="00F431C7">
            <w:pPr>
              <w:pStyle w:val="TableContents"/>
              <w:jc w:val="both"/>
            </w:pPr>
            <w:r w:rsidRPr="00BA4CDC">
              <w:rPr>
                <w:rFonts w:eastAsia="TimesNewRomanPSMT"/>
              </w:rPr>
              <w:t xml:space="preserve">Благоустройство </w:t>
            </w:r>
            <w:r w:rsidRPr="00BA4CDC">
              <w:rPr>
                <w:snapToGrid w:val="0"/>
              </w:rPr>
              <w:t>родника «Белые ключи»</w:t>
            </w:r>
          </w:p>
        </w:tc>
        <w:tc>
          <w:tcPr>
            <w:tcW w:w="1559" w:type="dxa"/>
            <w:tcBorders>
              <w:top w:val="nil"/>
              <w:left w:val="single" w:sz="2" w:space="0" w:color="000000"/>
              <w:bottom w:val="single" w:sz="2" w:space="0" w:color="000000"/>
              <w:right w:val="single" w:sz="2" w:space="0" w:color="000000"/>
            </w:tcBorders>
          </w:tcPr>
          <w:p w:rsidR="00F431C7" w:rsidRPr="00BA4CDC" w:rsidRDefault="00F431C7" w:rsidP="00F431C7">
            <w:pPr>
              <w:jc w:val="center"/>
            </w:pPr>
            <w:r w:rsidRPr="00BA4CDC">
              <w:rPr>
                <w:lang w:val="en-US"/>
              </w:rPr>
              <w:t>I</w:t>
            </w:r>
            <w:r w:rsidRPr="00BA4CDC">
              <w:t xml:space="preserve"> очередь - расчетный срок</w:t>
            </w:r>
          </w:p>
        </w:tc>
      </w:tr>
      <w:tr w:rsidR="00F431C7" w:rsidRPr="00BA4CDC" w:rsidTr="00F431C7">
        <w:trPr>
          <w:jc w:val="center"/>
        </w:trPr>
        <w:tc>
          <w:tcPr>
            <w:tcW w:w="567" w:type="dxa"/>
            <w:tcBorders>
              <w:top w:val="nil"/>
              <w:left w:val="single" w:sz="2" w:space="0" w:color="000000"/>
              <w:bottom w:val="single" w:sz="2" w:space="0" w:color="000000"/>
              <w:right w:val="nil"/>
            </w:tcBorders>
            <w:vAlign w:val="center"/>
          </w:tcPr>
          <w:p w:rsidR="00F431C7" w:rsidRPr="00BA4CDC" w:rsidRDefault="00F431C7" w:rsidP="00F431C7">
            <w:pPr>
              <w:pStyle w:val="TableContents"/>
              <w:jc w:val="center"/>
            </w:pPr>
            <w:r w:rsidRPr="00BA4CDC">
              <w:t>7.</w:t>
            </w:r>
          </w:p>
        </w:tc>
        <w:tc>
          <w:tcPr>
            <w:tcW w:w="7088" w:type="dxa"/>
            <w:tcBorders>
              <w:top w:val="nil"/>
              <w:left w:val="single" w:sz="2" w:space="0" w:color="000000"/>
              <w:bottom w:val="single" w:sz="2" w:space="0" w:color="000000"/>
              <w:right w:val="nil"/>
            </w:tcBorders>
          </w:tcPr>
          <w:p w:rsidR="00F431C7" w:rsidRPr="00BA4CDC" w:rsidRDefault="00F431C7" w:rsidP="00F431C7">
            <w:pPr>
              <w:pStyle w:val="TableContents"/>
              <w:jc w:val="both"/>
            </w:pPr>
            <w:r w:rsidRPr="00BA4CDC">
              <w:rPr>
                <w:rFonts w:eastAsia="TimesNewRomanPSMT"/>
              </w:rPr>
              <w:t>Благоустройство</w:t>
            </w:r>
            <w:r w:rsidRPr="00BA4CDC">
              <w:rPr>
                <w:snapToGrid w:val="0"/>
              </w:rPr>
              <w:t xml:space="preserve"> родника «Борисов колодец»</w:t>
            </w:r>
          </w:p>
        </w:tc>
        <w:tc>
          <w:tcPr>
            <w:tcW w:w="1559" w:type="dxa"/>
            <w:tcBorders>
              <w:top w:val="nil"/>
              <w:left w:val="single" w:sz="2" w:space="0" w:color="000000"/>
              <w:bottom w:val="single" w:sz="2" w:space="0" w:color="000000"/>
              <w:right w:val="single" w:sz="2" w:space="0" w:color="000000"/>
            </w:tcBorders>
          </w:tcPr>
          <w:p w:rsidR="00F431C7" w:rsidRPr="00BA4CDC" w:rsidRDefault="00F431C7" w:rsidP="00F431C7">
            <w:pPr>
              <w:jc w:val="center"/>
            </w:pPr>
            <w:r w:rsidRPr="00BA4CDC">
              <w:rPr>
                <w:lang w:val="en-US"/>
              </w:rPr>
              <w:t>I</w:t>
            </w:r>
            <w:r w:rsidRPr="00BA4CDC">
              <w:t xml:space="preserve"> очередь - расчетный срок</w:t>
            </w:r>
          </w:p>
        </w:tc>
      </w:tr>
    </w:tbl>
    <w:p w:rsidR="00F431C7" w:rsidRPr="00BA4CDC" w:rsidRDefault="00F431C7" w:rsidP="00F431C7">
      <w:pPr>
        <w:spacing w:after="120"/>
        <w:ind w:firstLine="567"/>
        <w:rPr>
          <w:i/>
          <w:snapToGrid w:val="0"/>
        </w:rPr>
      </w:pPr>
      <w:r w:rsidRPr="00BA4CDC">
        <w:rPr>
          <w:i/>
          <w:iCs/>
          <w:snapToGrid w:val="0"/>
        </w:rPr>
        <w:t>Места размещения объектов приведены на карте 1.</w:t>
      </w:r>
      <w:r w:rsidRPr="00BA4CDC">
        <w:rPr>
          <w:i/>
          <w:snapToGrid w:val="0"/>
        </w:rPr>
        <w:tab/>
      </w:r>
    </w:p>
    <w:p w:rsidR="00F431C7" w:rsidRPr="00BA4CDC" w:rsidRDefault="00F431C7" w:rsidP="00F431C7">
      <w:pPr>
        <w:pStyle w:val="100"/>
        <w:outlineLvl w:val="2"/>
        <w:rPr>
          <w:snapToGrid w:val="0"/>
        </w:rPr>
      </w:pPr>
      <w:bookmarkStart w:id="113" w:name="_Toc487032787"/>
      <w:r w:rsidRPr="00BA4CDC">
        <w:rPr>
          <w:snapToGrid w:val="0"/>
        </w:rPr>
        <w:t>Развитие сельскохозяйственного и промышленного производства, создание условий для развития малого и среднего предпринимательства</w:t>
      </w:r>
      <w:bookmarkEnd w:id="113"/>
    </w:p>
    <w:p w:rsidR="00F431C7" w:rsidRDefault="00F431C7" w:rsidP="00F431C7">
      <w:pPr>
        <w:spacing w:after="120"/>
        <w:ind w:firstLine="567"/>
      </w:pPr>
      <w:r w:rsidRPr="00BA4CDC">
        <w:t>Все предлагаемые в данном разделе мероприятия по развитию объектов промышленного, коммунально-складского и сельскохозяйственного назначения на территории сельского  поселения являются инвестиционными проектами. Технико-экономические показатели всех предлагаемых объектов должны рассчитываться по мере нахождения инвесторов для каждой конкретной площадки строительства.</w:t>
      </w:r>
    </w:p>
    <w:p w:rsidR="00F431C7" w:rsidRPr="00BA4CDC" w:rsidRDefault="00F431C7" w:rsidP="00F431C7">
      <w:pPr>
        <w:spacing w:after="120"/>
        <w:ind w:firstLine="567"/>
      </w:pPr>
    </w:p>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17</w:t>
      </w:r>
      <w:r w:rsidR="009D3354" w:rsidRPr="00BA4CDC">
        <w:rPr>
          <w:rFonts w:cs="Times New Roman"/>
          <w:noProof/>
        </w:rPr>
        <w:fldChar w:fldCharType="end"/>
      </w:r>
      <w:r w:rsidRPr="00BA4CDC">
        <w:rPr>
          <w:rFonts w:cs="Times New Roman"/>
        </w:rPr>
        <w:t>Предложения по обеспечению Лозовского 1-го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Style w:val="affa"/>
        <w:tblW w:w="9322" w:type="dxa"/>
        <w:jc w:val="center"/>
        <w:tblLook w:val="04A0"/>
      </w:tblPr>
      <w:tblGrid>
        <w:gridCol w:w="675"/>
        <w:gridCol w:w="7088"/>
        <w:gridCol w:w="1559"/>
      </w:tblGrid>
      <w:tr w:rsidR="00F431C7" w:rsidRPr="00BA4CDC" w:rsidTr="00F431C7">
        <w:trPr>
          <w:jc w:val="center"/>
        </w:trPr>
        <w:tc>
          <w:tcPr>
            <w:tcW w:w="675" w:type="dxa"/>
            <w:shd w:val="clear" w:color="auto" w:fill="DAEEF3" w:themeFill="accent5" w:themeFillTint="33"/>
          </w:tcPr>
          <w:p w:rsidR="00F431C7" w:rsidRPr="00BA4CDC" w:rsidRDefault="00F431C7" w:rsidP="00F431C7">
            <w:pPr>
              <w:rPr>
                <w:b/>
              </w:rPr>
            </w:pPr>
            <w:r w:rsidRPr="00BA4CDC">
              <w:rPr>
                <w:b/>
              </w:rPr>
              <w:t>№ пп</w:t>
            </w:r>
          </w:p>
        </w:tc>
        <w:tc>
          <w:tcPr>
            <w:tcW w:w="7088" w:type="dxa"/>
            <w:shd w:val="clear" w:color="auto" w:fill="DAEEF3" w:themeFill="accent5" w:themeFillTint="33"/>
          </w:tcPr>
          <w:p w:rsidR="00F431C7" w:rsidRPr="00BA4CDC" w:rsidRDefault="00F431C7" w:rsidP="00F431C7">
            <w:pPr>
              <w:pStyle w:val="TableContents"/>
              <w:jc w:val="center"/>
              <w:rPr>
                <w:b/>
                <w:bCs/>
              </w:rPr>
            </w:pPr>
            <w:r w:rsidRPr="00BA4CDC">
              <w:rPr>
                <w:b/>
                <w:bCs/>
              </w:rPr>
              <w:t>Наименование мероприятия</w:t>
            </w:r>
          </w:p>
        </w:tc>
        <w:tc>
          <w:tcPr>
            <w:tcW w:w="1559" w:type="dxa"/>
            <w:shd w:val="clear" w:color="auto" w:fill="DAEEF3" w:themeFill="accent5" w:themeFillTint="33"/>
          </w:tcPr>
          <w:p w:rsidR="00F431C7" w:rsidRPr="00BA4CDC" w:rsidRDefault="00F431C7" w:rsidP="00F431C7">
            <w:pPr>
              <w:pStyle w:val="TableContents"/>
              <w:jc w:val="center"/>
              <w:rPr>
                <w:b/>
                <w:bCs/>
              </w:rPr>
            </w:pPr>
            <w:r w:rsidRPr="00BA4CDC">
              <w:rPr>
                <w:b/>
                <w:bCs/>
              </w:rPr>
              <w:t>Сроки реализации</w:t>
            </w:r>
          </w:p>
        </w:tc>
      </w:tr>
      <w:tr w:rsidR="00F431C7" w:rsidRPr="00BA4CDC" w:rsidTr="00F431C7">
        <w:trPr>
          <w:jc w:val="center"/>
        </w:trPr>
        <w:tc>
          <w:tcPr>
            <w:tcW w:w="675" w:type="dxa"/>
          </w:tcPr>
          <w:p w:rsidR="00F431C7" w:rsidRPr="00BA4CDC" w:rsidRDefault="00F431C7" w:rsidP="00DE05DF">
            <w:pPr>
              <w:pStyle w:val="af9"/>
              <w:widowControl w:val="0"/>
              <w:numPr>
                <w:ilvl w:val="0"/>
                <w:numId w:val="26"/>
              </w:numPr>
              <w:suppressAutoHyphens/>
            </w:pPr>
          </w:p>
        </w:tc>
        <w:tc>
          <w:tcPr>
            <w:tcW w:w="7088" w:type="dxa"/>
          </w:tcPr>
          <w:p w:rsidR="00F431C7" w:rsidRPr="00BA4CDC" w:rsidRDefault="00F431C7" w:rsidP="00F431C7">
            <w:pPr>
              <w:jc w:val="both"/>
            </w:pPr>
            <w:r w:rsidRPr="00BA4CDC">
              <w:t xml:space="preserve">Размещение сельскохозяйственных предприятий до </w:t>
            </w:r>
            <w:r w:rsidRPr="00BA4CDC">
              <w:rPr>
                <w:lang w:val="en-US"/>
              </w:rPr>
              <w:t>III</w:t>
            </w:r>
            <w:r w:rsidRPr="00BA4CDC">
              <w:t xml:space="preserve"> класса санитарной опасности на земельном участке общей площадью 46,9 га при условии соблюдения требований СанПиН 2.2.1/2.1.1.1200-03 «Санитарно-защитные зоны и санитарная классификация предприятий, сооружений и иных объектов.</w:t>
            </w:r>
          </w:p>
        </w:tc>
        <w:tc>
          <w:tcPr>
            <w:tcW w:w="1559" w:type="dxa"/>
          </w:tcPr>
          <w:p w:rsidR="00F431C7" w:rsidRPr="00BA4CDC" w:rsidRDefault="00F431C7" w:rsidP="00F431C7">
            <w:pPr>
              <w:jc w:val="center"/>
            </w:pPr>
            <w:r w:rsidRPr="00BA4CDC">
              <w:rPr>
                <w:lang w:val="en-US"/>
              </w:rPr>
              <w:t>I</w:t>
            </w:r>
            <w:r w:rsidRPr="00BA4CDC">
              <w:t>очередь- расчетный срок</w:t>
            </w:r>
          </w:p>
        </w:tc>
      </w:tr>
      <w:tr w:rsidR="00F431C7" w:rsidRPr="00BA4CDC" w:rsidTr="00F431C7">
        <w:trPr>
          <w:jc w:val="center"/>
        </w:trPr>
        <w:tc>
          <w:tcPr>
            <w:tcW w:w="675" w:type="dxa"/>
          </w:tcPr>
          <w:p w:rsidR="00F431C7" w:rsidRPr="00BA4CDC" w:rsidRDefault="00F431C7" w:rsidP="00DE05DF">
            <w:pPr>
              <w:pStyle w:val="af9"/>
              <w:widowControl w:val="0"/>
              <w:numPr>
                <w:ilvl w:val="0"/>
                <w:numId w:val="26"/>
              </w:numPr>
              <w:suppressAutoHyphens/>
            </w:pPr>
          </w:p>
        </w:tc>
        <w:tc>
          <w:tcPr>
            <w:tcW w:w="7088" w:type="dxa"/>
          </w:tcPr>
          <w:p w:rsidR="00F431C7" w:rsidRPr="00BA4CDC" w:rsidRDefault="00F431C7" w:rsidP="00F431C7">
            <w:r w:rsidRPr="00BA4CDC">
              <w:t xml:space="preserve">Размещение сельскохозяйственных предприятий до </w:t>
            </w:r>
            <w:r w:rsidRPr="00BA4CDC">
              <w:rPr>
                <w:lang w:val="en-US"/>
              </w:rPr>
              <w:t>IV</w:t>
            </w:r>
            <w:r w:rsidRPr="00BA4CDC">
              <w:t xml:space="preserve"> класса </w:t>
            </w:r>
            <w:r w:rsidRPr="00BA4CDC">
              <w:lastRenderedPageBreak/>
              <w:t>санитарной опасности на земельном участке общей площадью  6,8 га по ул. Садовая в с. Лозовое при условии соблюдения требований СанПиН 2.2.1/2.1.1.1200-03 «Санитарно-защитные зоны и санитарная классификация предприятий, сооружений и иных объектов.</w:t>
            </w:r>
          </w:p>
        </w:tc>
        <w:tc>
          <w:tcPr>
            <w:tcW w:w="1559" w:type="dxa"/>
          </w:tcPr>
          <w:p w:rsidR="00F431C7" w:rsidRPr="00BA4CDC" w:rsidRDefault="00F431C7" w:rsidP="00F431C7">
            <w:pPr>
              <w:jc w:val="center"/>
            </w:pPr>
            <w:r w:rsidRPr="00BA4CDC">
              <w:rPr>
                <w:lang w:val="en-US"/>
              </w:rPr>
              <w:lastRenderedPageBreak/>
              <w:t>I</w:t>
            </w:r>
            <w:r w:rsidRPr="00BA4CDC">
              <w:t xml:space="preserve"> очередь- </w:t>
            </w:r>
            <w:r w:rsidRPr="00BA4CDC">
              <w:lastRenderedPageBreak/>
              <w:t>расчетный срок</w:t>
            </w:r>
          </w:p>
        </w:tc>
      </w:tr>
    </w:tbl>
    <w:p w:rsidR="00F431C7" w:rsidRPr="00BA4CDC" w:rsidRDefault="00F431C7" w:rsidP="00F431C7">
      <w:pPr>
        <w:ind w:firstLine="426"/>
      </w:pPr>
    </w:p>
    <w:p w:rsidR="00F431C7" w:rsidRPr="00BA4CDC" w:rsidRDefault="00F431C7" w:rsidP="00F431C7">
      <w:pPr>
        <w:ind w:firstLine="426"/>
      </w:pPr>
      <w:r w:rsidRPr="00BA4CDC">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а также государственная историко-культурная экспертиза земельных участков.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F431C7" w:rsidRPr="00BA4CDC" w:rsidRDefault="00F431C7" w:rsidP="00F431C7">
      <w:pPr>
        <w:ind w:firstLine="426"/>
        <w:rPr>
          <w:i/>
        </w:rPr>
      </w:pPr>
      <w:r w:rsidRPr="00BA4CDC">
        <w:rPr>
          <w:i/>
        </w:rPr>
        <w:t>Территории, предлагаемые для размещения объектов промышленного, коммунально- складского и сельскохозяйственного назначения отображены на карте 1.</w:t>
      </w:r>
    </w:p>
    <w:p w:rsidR="00F431C7" w:rsidRPr="00BA4CDC" w:rsidRDefault="00F431C7" w:rsidP="00F431C7">
      <w:pPr>
        <w:pStyle w:val="100"/>
        <w:outlineLvl w:val="2"/>
      </w:pPr>
      <w:bookmarkStart w:id="114" w:name="_Toc487032788"/>
      <w:r w:rsidRPr="00BA4CDC">
        <w:t>Предложения по обеспечению территории сельского  поселения объектами специального назначения — местами сбора бытовых отходов и местами захоронений</w:t>
      </w:r>
      <w:bookmarkEnd w:id="114"/>
    </w:p>
    <w:p w:rsidR="00F431C7" w:rsidRPr="00BA4CDC" w:rsidRDefault="00F431C7" w:rsidP="00F431C7">
      <w:pPr>
        <w:pStyle w:val="6"/>
        <w:numPr>
          <w:ilvl w:val="0"/>
          <w:numId w:val="0"/>
        </w:numPr>
        <w:ind w:firstLine="567"/>
        <w:outlineLvl w:val="9"/>
        <w:rPr>
          <w:b w:val="0"/>
        </w:rPr>
      </w:pPr>
      <w:r w:rsidRPr="00BA4CDC">
        <w:rPr>
          <w:b w:val="0"/>
        </w:rPr>
        <w:t xml:space="preserve">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w:t>
      </w:r>
      <w:r w:rsidRPr="00BA4CDC">
        <w:rPr>
          <w:b w:val="0"/>
          <w:szCs w:val="24"/>
        </w:rPr>
        <w:t>организация ритуальных услуг и содержание мест захоронения.</w:t>
      </w:r>
    </w:p>
    <w:p w:rsidR="00F431C7" w:rsidRPr="00BA4CDC" w:rsidRDefault="00F431C7" w:rsidP="00F431C7">
      <w:pPr>
        <w:ind w:firstLine="567"/>
      </w:pPr>
      <w:r w:rsidRPr="00BA4CDC">
        <w:t>В целях санитарной очи</w:t>
      </w:r>
      <w:r w:rsidRPr="00BA4CDC">
        <w:rPr>
          <w:color w:val="000000"/>
        </w:rPr>
        <w:t>стки территории территориальное планирование должно обеспечивать:</w:t>
      </w:r>
    </w:p>
    <w:p w:rsidR="00F431C7" w:rsidRPr="00BA4CDC" w:rsidRDefault="00F431C7" w:rsidP="00DE05DF">
      <w:pPr>
        <w:numPr>
          <w:ilvl w:val="0"/>
          <w:numId w:val="52"/>
        </w:numPr>
      </w:pPr>
      <w:r w:rsidRPr="00BA4CDC">
        <w:rPr>
          <w:color w:val="000000"/>
        </w:rPr>
        <w:t>организацию мест для сбора твердых коммунальных отходов;</w:t>
      </w:r>
    </w:p>
    <w:p w:rsidR="00F431C7" w:rsidRPr="00BA4CDC" w:rsidRDefault="00F431C7" w:rsidP="00DE05DF">
      <w:pPr>
        <w:numPr>
          <w:ilvl w:val="0"/>
          <w:numId w:val="52"/>
        </w:numPr>
        <w:shd w:val="clear" w:color="auto" w:fill="FFFFFF"/>
        <w:spacing w:line="102" w:lineRule="atLeast"/>
      </w:pPr>
      <w:r w:rsidRPr="00BA4CDC">
        <w:rPr>
          <w:color w:val="000000"/>
          <w:shd w:val="clear" w:color="auto" w:fill="FFFFFF"/>
        </w:rPr>
        <w:t xml:space="preserve">организацию вывоза </w:t>
      </w:r>
      <w:r w:rsidRPr="00BA4CDC">
        <w:rPr>
          <w:color w:val="000000"/>
        </w:rPr>
        <w:t>коммунальных</w:t>
      </w:r>
      <w:r w:rsidRPr="00BA4CDC">
        <w:rPr>
          <w:color w:val="000000"/>
          <w:shd w:val="clear" w:color="auto" w:fill="FFFFFF"/>
        </w:rPr>
        <w:t xml:space="preserve"> отходов и мусора. </w:t>
      </w:r>
    </w:p>
    <w:p w:rsidR="00F431C7" w:rsidRPr="00BA4CDC" w:rsidRDefault="00F431C7" w:rsidP="00F431C7">
      <w:pPr>
        <w:ind w:firstLine="567"/>
      </w:pPr>
      <w:r w:rsidRPr="00BA4CDC">
        <w:t xml:space="preserve">Твердые </w:t>
      </w:r>
      <w:r w:rsidRPr="00BA4CDC">
        <w:rPr>
          <w:color w:val="000000"/>
        </w:rPr>
        <w:t>коммунальные</w:t>
      </w:r>
      <w:r w:rsidRPr="00BA4CDC">
        <w:t xml:space="preserve"> отходы жизнедеятельности, образующиеся в Лозовском 1-м сельском поселении, вывозятся по мере накопления на полигон ТКО, расположенный в Верхнемамонском сельском поселении Верхнемамонского муниципального района.</w:t>
      </w:r>
    </w:p>
    <w:p w:rsidR="00F431C7" w:rsidRPr="00BA4CDC" w:rsidRDefault="00F431C7" w:rsidP="00F431C7">
      <w:pPr>
        <w:ind w:firstLine="567"/>
      </w:pPr>
      <w:r w:rsidRPr="00BA4CDC">
        <w:t>Организация системы обращения с отходами должна включать в себя следующие мероприятия:</w:t>
      </w:r>
    </w:p>
    <w:p w:rsidR="00F431C7" w:rsidRPr="00BA4CDC" w:rsidRDefault="00F431C7" w:rsidP="00DE05DF">
      <w:pPr>
        <w:numPr>
          <w:ilvl w:val="0"/>
          <w:numId w:val="53"/>
        </w:numPr>
        <w:jc w:val="left"/>
      </w:pPr>
      <w:r w:rsidRPr="00BA4CDC">
        <w:t>открытые гидроизолированные карты временного накопления ТКО;</w:t>
      </w:r>
    </w:p>
    <w:p w:rsidR="00F431C7" w:rsidRPr="00BA4CDC" w:rsidRDefault="00F431C7" w:rsidP="00DE05DF">
      <w:pPr>
        <w:numPr>
          <w:ilvl w:val="0"/>
          <w:numId w:val="53"/>
        </w:numPr>
        <w:jc w:val="left"/>
      </w:pPr>
      <w:r w:rsidRPr="00BA4CDC">
        <w:t>участок размещения балластных фракций;</w:t>
      </w:r>
    </w:p>
    <w:p w:rsidR="00F431C7" w:rsidRPr="00BA4CDC" w:rsidRDefault="00F431C7" w:rsidP="00DE05DF">
      <w:pPr>
        <w:numPr>
          <w:ilvl w:val="0"/>
          <w:numId w:val="53"/>
        </w:numPr>
        <w:jc w:val="left"/>
      </w:pPr>
      <w:r w:rsidRPr="00BA4CDC">
        <w:t>пункт перегрузки балластных фракций системы;</w:t>
      </w:r>
    </w:p>
    <w:p w:rsidR="00F431C7" w:rsidRPr="00BA4CDC" w:rsidRDefault="00F431C7" w:rsidP="00DE05DF">
      <w:pPr>
        <w:numPr>
          <w:ilvl w:val="0"/>
          <w:numId w:val="53"/>
        </w:numPr>
        <w:jc w:val="left"/>
      </w:pPr>
      <w:r w:rsidRPr="00BA4CDC">
        <w:t>площадку компостирования сельхозотходов и осадков сточных вод с буртом коплениярекультивационных материалов;</w:t>
      </w:r>
    </w:p>
    <w:p w:rsidR="00F431C7" w:rsidRPr="00BA4CDC" w:rsidRDefault="00F431C7" w:rsidP="00DE05DF">
      <w:pPr>
        <w:numPr>
          <w:ilvl w:val="0"/>
          <w:numId w:val="53"/>
        </w:numPr>
        <w:jc w:val="left"/>
      </w:pPr>
      <w:r w:rsidRPr="00BA4CDC">
        <w:t>склад отработанных люминесцентных ламп;</w:t>
      </w:r>
    </w:p>
    <w:p w:rsidR="00F431C7" w:rsidRPr="00BA4CDC" w:rsidRDefault="00F431C7" w:rsidP="00DE05DF">
      <w:pPr>
        <w:numPr>
          <w:ilvl w:val="0"/>
          <w:numId w:val="53"/>
        </w:numPr>
        <w:jc w:val="left"/>
      </w:pPr>
      <w:r w:rsidRPr="00BA4CDC">
        <w:t>посты ручной сортировки и пакетирования;</w:t>
      </w:r>
    </w:p>
    <w:p w:rsidR="00F431C7" w:rsidRPr="00BA4CDC" w:rsidRDefault="00F431C7" w:rsidP="00DE05DF">
      <w:pPr>
        <w:numPr>
          <w:ilvl w:val="0"/>
          <w:numId w:val="53"/>
        </w:numPr>
        <w:jc w:val="left"/>
      </w:pPr>
      <w:r w:rsidRPr="00BA4CDC">
        <w:t>площадки временного накопления пакетированных пластиков и бумаги;</w:t>
      </w:r>
    </w:p>
    <w:p w:rsidR="00F431C7" w:rsidRPr="00BA4CDC" w:rsidRDefault="00F431C7" w:rsidP="00DE05DF">
      <w:pPr>
        <w:numPr>
          <w:ilvl w:val="0"/>
          <w:numId w:val="53"/>
        </w:numPr>
        <w:jc w:val="left"/>
      </w:pPr>
      <w:r w:rsidRPr="00BA4CDC">
        <w:t>выявление всех несанкционированных свалок и их рекультивация;</w:t>
      </w:r>
    </w:p>
    <w:p w:rsidR="00F431C7" w:rsidRPr="00BA4CDC" w:rsidRDefault="00F431C7" w:rsidP="00DE05DF">
      <w:pPr>
        <w:numPr>
          <w:ilvl w:val="0"/>
          <w:numId w:val="53"/>
        </w:numPr>
        <w:jc w:val="left"/>
      </w:pPr>
      <w:r w:rsidRPr="00BA4CDC">
        <w:t xml:space="preserve">внедрение комплексной механизации санитарной очистки поселения; </w:t>
      </w:r>
    </w:p>
    <w:p w:rsidR="00F431C7" w:rsidRPr="00BA4CDC" w:rsidRDefault="00F431C7" w:rsidP="00DE05DF">
      <w:pPr>
        <w:numPr>
          <w:ilvl w:val="0"/>
          <w:numId w:val="53"/>
        </w:numPr>
        <w:jc w:val="left"/>
      </w:pPr>
      <w:r w:rsidRPr="00BA4CDC">
        <w:lastRenderedPageBreak/>
        <w:t>заключение договоров на сдачу вторичного сырья на дальнейшую переработку за пределами населенного пункта.</w:t>
      </w:r>
    </w:p>
    <w:p w:rsidR="00F431C7" w:rsidRPr="00BA4CDC" w:rsidRDefault="00F431C7" w:rsidP="00F431C7">
      <w:pPr>
        <w:pStyle w:val="aff7"/>
        <w:keepNext/>
        <w:rPr>
          <w:rFonts w:cs="Times New Roman"/>
        </w:rPr>
      </w:pPr>
      <w:r w:rsidRPr="00BA4CDC">
        <w:rPr>
          <w:rFonts w:cs="Times New Roman"/>
        </w:rPr>
        <w:t xml:space="preserve">Таблица 2. </w:t>
      </w:r>
      <w:r w:rsidR="009D3354" w:rsidRPr="00BA4CDC">
        <w:rPr>
          <w:rFonts w:cs="Times New Roman"/>
        </w:rPr>
        <w:fldChar w:fldCharType="begin"/>
      </w:r>
      <w:r w:rsidRPr="00BA4CDC">
        <w:rPr>
          <w:rFonts w:cs="Times New Roman"/>
        </w:rPr>
        <w:instrText xml:space="preserve"> SEQ Таблица_2. \* ARABIC </w:instrText>
      </w:r>
      <w:r w:rsidR="009D3354" w:rsidRPr="00BA4CDC">
        <w:rPr>
          <w:rFonts w:cs="Times New Roman"/>
        </w:rPr>
        <w:fldChar w:fldCharType="separate"/>
      </w:r>
      <w:r w:rsidR="00A374F5">
        <w:rPr>
          <w:rFonts w:cs="Times New Roman"/>
          <w:noProof/>
        </w:rPr>
        <w:t>18</w:t>
      </w:r>
      <w:r w:rsidR="009D3354" w:rsidRPr="00BA4CDC">
        <w:rPr>
          <w:rFonts w:cs="Times New Roman"/>
          <w:noProof/>
        </w:rPr>
        <w:fldChar w:fldCharType="end"/>
      </w:r>
      <w:r w:rsidRPr="00BA4CDC">
        <w:rPr>
          <w:rFonts w:cs="Times New Roman"/>
        </w:rPr>
        <w:t>Перечень мероприятий по обеспечению территории сельского поселения объектами специального назначения  - местами сбора мусора и местами захоронения</w:t>
      </w:r>
    </w:p>
    <w:tbl>
      <w:tblPr>
        <w:tblW w:w="9214" w:type="dxa"/>
        <w:jc w:val="center"/>
        <w:tblInd w:w="55" w:type="dxa"/>
        <w:tblLayout w:type="fixed"/>
        <w:tblCellMar>
          <w:top w:w="55" w:type="dxa"/>
          <w:left w:w="55" w:type="dxa"/>
          <w:bottom w:w="55" w:type="dxa"/>
          <w:right w:w="55" w:type="dxa"/>
        </w:tblCellMar>
        <w:tblLook w:val="0000"/>
      </w:tblPr>
      <w:tblGrid>
        <w:gridCol w:w="743"/>
        <w:gridCol w:w="6487"/>
        <w:gridCol w:w="1984"/>
      </w:tblGrid>
      <w:tr w:rsidR="00F431C7" w:rsidRPr="00BA4CDC" w:rsidTr="00F431C7">
        <w:trPr>
          <w:jc w:val="center"/>
        </w:trPr>
        <w:tc>
          <w:tcPr>
            <w:tcW w:w="743"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pStyle w:val="TableContents"/>
              <w:jc w:val="center"/>
              <w:rPr>
                <w:b/>
                <w:bCs/>
              </w:rPr>
            </w:pPr>
            <w:r w:rsidRPr="00BA4CDC">
              <w:rPr>
                <w:b/>
                <w:bCs/>
              </w:rPr>
              <w:t>№ пп</w:t>
            </w:r>
          </w:p>
        </w:tc>
        <w:tc>
          <w:tcPr>
            <w:tcW w:w="6487" w:type="dxa"/>
            <w:tcBorders>
              <w:top w:val="single" w:sz="2" w:space="0" w:color="000000"/>
              <w:left w:val="single" w:sz="2" w:space="0" w:color="000000"/>
              <w:bottom w:val="single" w:sz="2" w:space="0" w:color="000000"/>
              <w:right w:val="nil"/>
            </w:tcBorders>
            <w:shd w:val="clear" w:color="auto" w:fill="DAEEF3" w:themeFill="accent5" w:themeFillTint="33"/>
          </w:tcPr>
          <w:p w:rsidR="00F431C7" w:rsidRPr="00BA4CDC" w:rsidRDefault="00F431C7" w:rsidP="00F431C7">
            <w:pPr>
              <w:pStyle w:val="TableContents"/>
              <w:jc w:val="center"/>
              <w:rPr>
                <w:b/>
                <w:bCs/>
              </w:rPr>
            </w:pPr>
            <w:r w:rsidRPr="00BA4CDC">
              <w:rPr>
                <w:b/>
                <w:bCs/>
              </w:rPr>
              <w:t>Наименование мероприятия</w:t>
            </w:r>
          </w:p>
        </w:tc>
        <w:tc>
          <w:tcPr>
            <w:tcW w:w="1984"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F431C7" w:rsidRPr="00BA4CDC" w:rsidRDefault="00F431C7" w:rsidP="00F431C7">
            <w:pPr>
              <w:pStyle w:val="TableContents"/>
              <w:jc w:val="center"/>
              <w:rPr>
                <w:b/>
                <w:bCs/>
              </w:rPr>
            </w:pPr>
            <w:r w:rsidRPr="00BA4CDC">
              <w:rPr>
                <w:b/>
                <w:bCs/>
              </w:rPr>
              <w:t>Сроки реализации</w:t>
            </w:r>
          </w:p>
        </w:tc>
      </w:tr>
      <w:tr w:rsidR="00F431C7" w:rsidRPr="00BA4CDC" w:rsidTr="00F431C7">
        <w:trPr>
          <w:jc w:val="center"/>
        </w:trPr>
        <w:tc>
          <w:tcPr>
            <w:tcW w:w="743" w:type="dxa"/>
            <w:tcBorders>
              <w:top w:val="nil"/>
              <w:left w:val="single" w:sz="2" w:space="0" w:color="000000"/>
              <w:bottom w:val="single" w:sz="2" w:space="0" w:color="000000"/>
              <w:right w:val="nil"/>
            </w:tcBorders>
            <w:vAlign w:val="center"/>
          </w:tcPr>
          <w:p w:rsidR="00F431C7" w:rsidRPr="00BA4CDC" w:rsidRDefault="00F431C7" w:rsidP="00DE05DF">
            <w:pPr>
              <w:pStyle w:val="TableContents"/>
              <w:numPr>
                <w:ilvl w:val="0"/>
                <w:numId w:val="22"/>
              </w:numPr>
              <w:spacing w:line="100" w:lineRule="atLeast"/>
              <w:jc w:val="center"/>
            </w:pPr>
          </w:p>
        </w:tc>
        <w:tc>
          <w:tcPr>
            <w:tcW w:w="6487" w:type="dxa"/>
            <w:tcBorders>
              <w:top w:val="nil"/>
              <w:left w:val="single" w:sz="2" w:space="0" w:color="000000"/>
              <w:bottom w:val="single" w:sz="2" w:space="0" w:color="000000"/>
              <w:right w:val="nil"/>
            </w:tcBorders>
            <w:vAlign w:val="center"/>
          </w:tcPr>
          <w:p w:rsidR="00F431C7" w:rsidRPr="00BA4CDC" w:rsidRDefault="00F431C7" w:rsidP="00F431C7">
            <w:r w:rsidRPr="00BA4CDC">
              <w:rPr>
                <w:iCs/>
              </w:rPr>
              <w:t>О</w:t>
            </w:r>
            <w:r w:rsidRPr="00BA4CDC">
              <w:t>рганизация контейнерных площадок для сбора ТКО на территории рекреационных зон с последующим вывозом ТКО с данных территорий</w:t>
            </w:r>
          </w:p>
        </w:tc>
        <w:tc>
          <w:tcPr>
            <w:tcW w:w="1984" w:type="dxa"/>
            <w:tcBorders>
              <w:top w:val="nil"/>
              <w:left w:val="single" w:sz="2" w:space="0" w:color="000000"/>
              <w:bottom w:val="single" w:sz="2" w:space="0" w:color="000000"/>
              <w:right w:val="single" w:sz="2" w:space="0" w:color="000000"/>
            </w:tcBorders>
            <w:vAlign w:val="center"/>
          </w:tcPr>
          <w:p w:rsidR="00F431C7" w:rsidRPr="00BA4CDC" w:rsidRDefault="00F431C7" w:rsidP="00F431C7">
            <w:pPr>
              <w:pStyle w:val="af1"/>
              <w:spacing w:after="0"/>
              <w:ind w:left="0"/>
              <w:jc w:val="center"/>
            </w:pPr>
            <w:r w:rsidRPr="00BA4CDC">
              <w:rPr>
                <w:lang w:val="en-US"/>
              </w:rPr>
              <w:t>I</w:t>
            </w:r>
            <w:r w:rsidRPr="00BA4CDC">
              <w:t xml:space="preserve"> очередь</w:t>
            </w:r>
          </w:p>
        </w:tc>
      </w:tr>
      <w:tr w:rsidR="00F431C7" w:rsidRPr="00BA4CDC" w:rsidTr="00F431C7">
        <w:trPr>
          <w:jc w:val="center"/>
        </w:trPr>
        <w:tc>
          <w:tcPr>
            <w:tcW w:w="743" w:type="dxa"/>
            <w:tcBorders>
              <w:top w:val="nil"/>
              <w:left w:val="single" w:sz="2" w:space="0" w:color="000000"/>
              <w:bottom w:val="single" w:sz="4" w:space="0" w:color="auto"/>
              <w:right w:val="nil"/>
            </w:tcBorders>
            <w:vAlign w:val="center"/>
          </w:tcPr>
          <w:p w:rsidR="00F431C7" w:rsidRPr="00BA4CDC" w:rsidRDefault="00F431C7" w:rsidP="00DE05DF">
            <w:pPr>
              <w:pStyle w:val="TableContents"/>
              <w:numPr>
                <w:ilvl w:val="0"/>
                <w:numId w:val="22"/>
              </w:numPr>
              <w:spacing w:line="100" w:lineRule="atLeast"/>
              <w:jc w:val="center"/>
            </w:pPr>
          </w:p>
        </w:tc>
        <w:tc>
          <w:tcPr>
            <w:tcW w:w="6487" w:type="dxa"/>
            <w:tcBorders>
              <w:top w:val="nil"/>
              <w:left w:val="single" w:sz="2" w:space="0" w:color="000000"/>
              <w:bottom w:val="single" w:sz="4" w:space="0" w:color="auto"/>
              <w:right w:val="nil"/>
            </w:tcBorders>
            <w:vAlign w:val="center"/>
          </w:tcPr>
          <w:p w:rsidR="00F431C7" w:rsidRPr="00BA4CDC" w:rsidRDefault="00F431C7" w:rsidP="00F431C7">
            <w:pPr>
              <w:pStyle w:val="TableContents"/>
              <w:jc w:val="both"/>
            </w:pPr>
            <w:r w:rsidRPr="00BA4CDC">
              <w:t>Поддержание порядка на территории кладбищ:</w:t>
            </w:r>
          </w:p>
          <w:p w:rsidR="00F431C7" w:rsidRPr="00BA4CDC" w:rsidRDefault="00F431C7" w:rsidP="00F431C7">
            <w:pPr>
              <w:pStyle w:val="TableContents"/>
            </w:pPr>
            <w:r w:rsidRPr="00BA4CDC">
              <w:t>- уборка и очистка территории кладбищ;</w:t>
            </w:r>
          </w:p>
          <w:p w:rsidR="00F431C7" w:rsidRPr="00BA4CDC" w:rsidRDefault="00F431C7" w:rsidP="00F431C7">
            <w:r w:rsidRPr="00BA4CDC">
              <w:t>- устройство мест сбора мусора.</w:t>
            </w:r>
          </w:p>
        </w:tc>
        <w:tc>
          <w:tcPr>
            <w:tcW w:w="1984" w:type="dxa"/>
            <w:tcBorders>
              <w:top w:val="nil"/>
              <w:left w:val="single" w:sz="2" w:space="0" w:color="000000"/>
              <w:bottom w:val="single" w:sz="4" w:space="0" w:color="auto"/>
              <w:right w:val="single" w:sz="2" w:space="0" w:color="000000"/>
            </w:tcBorders>
            <w:vAlign w:val="center"/>
          </w:tcPr>
          <w:p w:rsidR="00F431C7" w:rsidRPr="00BA4CDC" w:rsidRDefault="00F431C7" w:rsidP="00F431C7">
            <w:pPr>
              <w:pStyle w:val="af1"/>
              <w:spacing w:after="0"/>
              <w:ind w:left="0"/>
              <w:jc w:val="center"/>
            </w:pPr>
            <w:r w:rsidRPr="00BA4CDC">
              <w:rPr>
                <w:lang w:val="en-US"/>
              </w:rPr>
              <w:t>I</w:t>
            </w:r>
            <w:r w:rsidRPr="00BA4CDC">
              <w:t xml:space="preserve"> очередь — расчетный срок</w:t>
            </w:r>
          </w:p>
        </w:tc>
      </w:tr>
      <w:tr w:rsidR="00F431C7" w:rsidRPr="00BA4CDC" w:rsidTr="00F431C7">
        <w:trPr>
          <w:jc w:val="center"/>
        </w:trPr>
        <w:tc>
          <w:tcPr>
            <w:tcW w:w="743"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DE05DF">
            <w:pPr>
              <w:pStyle w:val="TableContents"/>
              <w:numPr>
                <w:ilvl w:val="0"/>
                <w:numId w:val="22"/>
              </w:numPr>
              <w:spacing w:line="100" w:lineRule="atLeast"/>
              <w:jc w:val="center"/>
            </w:pPr>
          </w:p>
        </w:tc>
        <w:tc>
          <w:tcPr>
            <w:tcW w:w="6487"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TableContents"/>
              <w:jc w:val="both"/>
            </w:pPr>
            <w:r w:rsidRPr="00BA4CDC">
              <w:t>Организация мест для сбора твердых коммунальных отходов на территории Лозовского 1-го сельского поселения</w:t>
            </w:r>
          </w:p>
        </w:tc>
        <w:tc>
          <w:tcPr>
            <w:tcW w:w="1984"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af1"/>
              <w:spacing w:after="0"/>
              <w:ind w:left="0"/>
              <w:jc w:val="center"/>
            </w:pPr>
            <w:r w:rsidRPr="00BA4CDC">
              <w:rPr>
                <w:lang w:val="en-US"/>
              </w:rPr>
              <w:t>I</w:t>
            </w:r>
            <w:r w:rsidRPr="00BA4CDC">
              <w:t xml:space="preserve"> очередь</w:t>
            </w:r>
          </w:p>
        </w:tc>
      </w:tr>
      <w:tr w:rsidR="00F431C7" w:rsidRPr="00BA4CDC" w:rsidTr="00F431C7">
        <w:trPr>
          <w:jc w:val="center"/>
        </w:trPr>
        <w:tc>
          <w:tcPr>
            <w:tcW w:w="743"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DE05DF">
            <w:pPr>
              <w:pStyle w:val="TableContents"/>
              <w:numPr>
                <w:ilvl w:val="0"/>
                <w:numId w:val="22"/>
              </w:numPr>
              <w:spacing w:line="100" w:lineRule="atLeast"/>
              <w:jc w:val="center"/>
            </w:pPr>
          </w:p>
        </w:tc>
        <w:tc>
          <w:tcPr>
            <w:tcW w:w="6487"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TableContents"/>
              <w:jc w:val="both"/>
            </w:pPr>
            <w:r w:rsidRPr="00BA4CDC">
              <w:t>Организация вывоза коммунальных отходов и мусора в Лозовском 1-м сельском поселении</w:t>
            </w:r>
          </w:p>
        </w:tc>
        <w:tc>
          <w:tcPr>
            <w:tcW w:w="1984" w:type="dxa"/>
            <w:tcBorders>
              <w:top w:val="single" w:sz="4" w:space="0" w:color="auto"/>
              <w:left w:val="single" w:sz="4" w:space="0" w:color="auto"/>
              <w:bottom w:val="single" w:sz="4" w:space="0" w:color="auto"/>
              <w:right w:val="single" w:sz="4" w:space="0" w:color="auto"/>
            </w:tcBorders>
            <w:vAlign w:val="center"/>
          </w:tcPr>
          <w:p w:rsidR="00F431C7" w:rsidRPr="00BA4CDC" w:rsidRDefault="00F431C7" w:rsidP="00F431C7">
            <w:pPr>
              <w:pStyle w:val="af1"/>
              <w:spacing w:after="0"/>
              <w:ind w:left="0"/>
              <w:jc w:val="center"/>
            </w:pPr>
            <w:r w:rsidRPr="00BA4CDC">
              <w:rPr>
                <w:lang w:val="en-US"/>
              </w:rPr>
              <w:t>I</w:t>
            </w:r>
            <w:r w:rsidRPr="00BA4CDC">
              <w:t xml:space="preserve"> очередь</w:t>
            </w:r>
          </w:p>
        </w:tc>
      </w:tr>
    </w:tbl>
    <w:p w:rsidR="00F431C7" w:rsidRPr="00BA4CDC" w:rsidRDefault="00F431C7" w:rsidP="00F431C7">
      <w:pPr>
        <w:ind w:firstLine="567"/>
        <w:rPr>
          <w:i/>
          <w:iCs/>
        </w:rPr>
      </w:pPr>
      <w:r w:rsidRPr="00BA4CDC">
        <w:rPr>
          <w:i/>
          <w:iCs/>
        </w:rPr>
        <w:t>Места размещения объектов специального назначения отображены на карте 1.</w:t>
      </w:r>
    </w:p>
    <w:p w:rsidR="00F431C7" w:rsidRPr="00BA4CDC" w:rsidRDefault="00F431C7" w:rsidP="00F431C7">
      <w:pPr>
        <w:pStyle w:val="100"/>
        <w:outlineLvl w:val="2"/>
      </w:pPr>
      <w:bookmarkStart w:id="115" w:name="_Toc487032789"/>
      <w:r w:rsidRPr="00BA4CDC">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115"/>
    </w:p>
    <w:p w:rsidR="00F431C7" w:rsidRPr="00BA4CDC" w:rsidRDefault="00F431C7" w:rsidP="00F431C7">
      <w:pPr>
        <w:ind w:firstLine="567"/>
      </w:pPr>
      <w:r w:rsidRPr="00BA4CDC">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F431C7" w:rsidRPr="00BA4CDC" w:rsidRDefault="00F431C7" w:rsidP="00F431C7">
      <w:pPr>
        <w:ind w:firstLine="567"/>
      </w:pPr>
      <w:r w:rsidRPr="00BA4CDC">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F431C7" w:rsidRPr="00BA4CDC" w:rsidRDefault="00F431C7" w:rsidP="00F431C7">
      <w:pPr>
        <w:ind w:firstLine="567"/>
        <w:rPr>
          <w:iCs/>
        </w:rPr>
      </w:pPr>
      <w:r w:rsidRPr="00BA4CDC">
        <w:rPr>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F431C7" w:rsidRPr="00BA4CDC" w:rsidRDefault="00F431C7" w:rsidP="00F431C7">
      <w:pPr>
        <w:ind w:firstLine="567"/>
      </w:pPr>
      <w:r w:rsidRPr="00BA4CDC">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F431C7" w:rsidRPr="00BA4CDC" w:rsidRDefault="00F431C7" w:rsidP="00F431C7">
      <w:r w:rsidRPr="00BA4CDC">
        <w:rPr>
          <w:b/>
        </w:rPr>
        <w:tab/>
      </w:r>
      <w:r w:rsidRPr="00BA4CDC">
        <w:t>1.Чрезвычайные ситуации природного характера.</w:t>
      </w:r>
    </w:p>
    <w:p w:rsidR="00F431C7" w:rsidRPr="00BA4CDC" w:rsidRDefault="00F431C7" w:rsidP="00DE05DF">
      <w:pPr>
        <w:widowControl w:val="0"/>
        <w:numPr>
          <w:ilvl w:val="0"/>
          <w:numId w:val="35"/>
        </w:numPr>
        <w:autoSpaceDN w:val="0"/>
        <w:adjustRightInd w:val="0"/>
        <w:spacing w:line="100" w:lineRule="atLeast"/>
        <w:ind w:left="0" w:firstLine="567"/>
        <w:rPr>
          <w:b/>
          <w:bCs/>
          <w:iCs/>
          <w:snapToGrid w:val="0"/>
        </w:rPr>
      </w:pPr>
      <w:r w:rsidRPr="00BA4CDC">
        <w:rPr>
          <w:bCs/>
          <w:iCs/>
          <w:snapToGrid w:val="0"/>
        </w:rPr>
        <w:t>Метеорологические явления</w:t>
      </w:r>
      <w:bookmarkStart w:id="116" w:name="%D0%9F%D1%80%D0%B8%D1%80%D0%BE%D0%B4%D0%"/>
      <w:bookmarkEnd w:id="116"/>
    </w:p>
    <w:p w:rsidR="00F431C7" w:rsidRPr="00BA4CDC" w:rsidRDefault="00F431C7" w:rsidP="00DE05DF">
      <w:pPr>
        <w:widowControl w:val="0"/>
        <w:numPr>
          <w:ilvl w:val="0"/>
          <w:numId w:val="35"/>
        </w:numPr>
        <w:autoSpaceDN w:val="0"/>
        <w:adjustRightInd w:val="0"/>
        <w:spacing w:line="100" w:lineRule="atLeast"/>
        <w:ind w:left="0" w:firstLine="567"/>
        <w:rPr>
          <w:b/>
          <w:iCs/>
          <w:snapToGrid w:val="0"/>
        </w:rPr>
      </w:pPr>
      <w:r w:rsidRPr="00BA4CDC">
        <w:rPr>
          <w:iCs/>
          <w:snapToGrid w:val="0"/>
        </w:rPr>
        <w:t>Гидрогеологические явления и процессы</w:t>
      </w:r>
    </w:p>
    <w:p w:rsidR="00F431C7" w:rsidRPr="00BA4CDC" w:rsidRDefault="00F431C7" w:rsidP="00DE05DF">
      <w:pPr>
        <w:widowControl w:val="0"/>
        <w:numPr>
          <w:ilvl w:val="0"/>
          <w:numId w:val="35"/>
        </w:numPr>
        <w:autoSpaceDN w:val="0"/>
        <w:adjustRightInd w:val="0"/>
        <w:spacing w:line="100" w:lineRule="atLeast"/>
        <w:ind w:left="0" w:firstLine="567"/>
        <w:rPr>
          <w:b/>
          <w:iCs/>
          <w:snapToGrid w:val="0"/>
        </w:rPr>
      </w:pPr>
      <w:r w:rsidRPr="00BA4CDC">
        <w:rPr>
          <w:snapToGrid w:val="0"/>
        </w:rPr>
        <w:t>Геологические процессы и явления</w:t>
      </w:r>
    </w:p>
    <w:p w:rsidR="00F431C7" w:rsidRPr="00BA4CDC" w:rsidRDefault="00F431C7" w:rsidP="00DE05DF">
      <w:pPr>
        <w:widowControl w:val="0"/>
        <w:numPr>
          <w:ilvl w:val="0"/>
          <w:numId w:val="35"/>
        </w:numPr>
        <w:autoSpaceDN w:val="0"/>
        <w:adjustRightInd w:val="0"/>
        <w:spacing w:line="100" w:lineRule="atLeast"/>
        <w:ind w:left="0" w:firstLine="567"/>
        <w:rPr>
          <w:snapToGrid w:val="0"/>
        </w:rPr>
      </w:pPr>
      <w:r w:rsidRPr="00BA4CDC">
        <w:rPr>
          <w:snapToGrid w:val="0"/>
        </w:rPr>
        <w:lastRenderedPageBreak/>
        <w:t xml:space="preserve">Природные пожары </w:t>
      </w:r>
    </w:p>
    <w:p w:rsidR="00F431C7" w:rsidRPr="00BA4CDC" w:rsidRDefault="00F431C7" w:rsidP="00F431C7">
      <w:pPr>
        <w:rPr>
          <w:snapToGrid w:val="0"/>
        </w:rPr>
      </w:pPr>
      <w:r w:rsidRPr="00BA4CDC">
        <w:rPr>
          <w:b/>
          <w:snapToGrid w:val="0"/>
        </w:rPr>
        <w:tab/>
      </w:r>
      <w:r w:rsidRPr="00BA4CDC">
        <w:rPr>
          <w:snapToGrid w:val="0"/>
        </w:rPr>
        <w:t xml:space="preserve">2. Чрезвычайные ситуации техногенного характера </w:t>
      </w:r>
      <w:r w:rsidRPr="00BA4CDC">
        <w:rPr>
          <w:b/>
          <w:snapToGrid w:val="0"/>
        </w:rPr>
        <w:t xml:space="preserve">- </w:t>
      </w:r>
      <w:r w:rsidRPr="00BA4CDC">
        <w:rPr>
          <w:snapToGrid w:val="0"/>
        </w:rPr>
        <w:t>чрезвычайные ситуации, вызванные авариями:</w:t>
      </w:r>
    </w:p>
    <w:p w:rsidR="00F431C7" w:rsidRPr="00BA4CDC" w:rsidRDefault="00F431C7" w:rsidP="00DE05DF">
      <w:pPr>
        <w:widowControl w:val="0"/>
        <w:numPr>
          <w:ilvl w:val="0"/>
          <w:numId w:val="34"/>
        </w:numPr>
        <w:autoSpaceDN w:val="0"/>
        <w:adjustRightInd w:val="0"/>
        <w:spacing w:line="100" w:lineRule="atLeast"/>
        <w:ind w:left="0" w:firstLine="567"/>
      </w:pPr>
      <w:r w:rsidRPr="00BA4CDC">
        <w:t>на автомобильном транспорте;</w:t>
      </w:r>
    </w:p>
    <w:p w:rsidR="00F431C7" w:rsidRPr="00BA4CDC" w:rsidRDefault="00F431C7" w:rsidP="00DE05DF">
      <w:pPr>
        <w:widowControl w:val="0"/>
        <w:numPr>
          <w:ilvl w:val="0"/>
          <w:numId w:val="34"/>
        </w:numPr>
        <w:autoSpaceDN w:val="0"/>
        <w:adjustRightInd w:val="0"/>
        <w:spacing w:line="100" w:lineRule="atLeast"/>
        <w:ind w:left="0" w:firstLine="567"/>
      </w:pPr>
      <w:r w:rsidRPr="00BA4CDC">
        <w:t>на объектах системы газораспределения;</w:t>
      </w:r>
    </w:p>
    <w:p w:rsidR="00F431C7" w:rsidRPr="00BA4CDC" w:rsidRDefault="00F431C7" w:rsidP="00DE05DF">
      <w:pPr>
        <w:widowControl w:val="0"/>
        <w:numPr>
          <w:ilvl w:val="0"/>
          <w:numId w:val="34"/>
        </w:numPr>
        <w:autoSpaceDN w:val="0"/>
        <w:adjustRightInd w:val="0"/>
        <w:spacing w:line="100" w:lineRule="atLeast"/>
        <w:ind w:left="0" w:firstLine="567"/>
      </w:pPr>
      <w:r w:rsidRPr="00BA4CDC">
        <w:t>на пожаро-взрывоопасных объектах;</w:t>
      </w:r>
    </w:p>
    <w:p w:rsidR="00F431C7" w:rsidRPr="00BA4CDC" w:rsidRDefault="00F431C7" w:rsidP="00DE05DF">
      <w:pPr>
        <w:widowControl w:val="0"/>
        <w:numPr>
          <w:ilvl w:val="0"/>
          <w:numId w:val="34"/>
        </w:numPr>
        <w:autoSpaceDN w:val="0"/>
        <w:adjustRightInd w:val="0"/>
        <w:spacing w:line="100" w:lineRule="atLeast"/>
        <w:ind w:left="0" w:firstLine="567"/>
      </w:pPr>
      <w:r w:rsidRPr="00BA4CDC">
        <w:t>на коммунальных системах жизнеобеспечения</w:t>
      </w:r>
    </w:p>
    <w:p w:rsidR="00F431C7" w:rsidRPr="00BA4CDC" w:rsidRDefault="00F431C7" w:rsidP="00F431C7">
      <w:pPr>
        <w:ind w:firstLine="567"/>
      </w:pPr>
      <w:r w:rsidRPr="00BA4CDC">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F431C7" w:rsidRPr="00BA4CDC" w:rsidRDefault="00F431C7" w:rsidP="00DE05DF">
      <w:pPr>
        <w:widowControl w:val="0"/>
        <w:numPr>
          <w:ilvl w:val="0"/>
          <w:numId w:val="33"/>
        </w:numPr>
        <w:autoSpaceDN w:val="0"/>
        <w:adjustRightInd w:val="0"/>
        <w:spacing w:line="100" w:lineRule="atLeast"/>
        <w:ind w:left="0" w:firstLine="567"/>
      </w:pPr>
      <w:r w:rsidRPr="00BA4CDC">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F431C7" w:rsidRPr="00BA4CDC" w:rsidRDefault="00F431C7" w:rsidP="00F431C7">
      <w:r w:rsidRPr="00BA4CDC">
        <w:t>проведением аварийно-спасательных и других неотложных работ;</w:t>
      </w:r>
    </w:p>
    <w:p w:rsidR="00F431C7" w:rsidRPr="00BA4CDC" w:rsidRDefault="00F431C7" w:rsidP="00F431C7">
      <w:r w:rsidRPr="00BA4CDC">
        <w:t>комплектование первичных средств пожаротушения, применяемых до прибытия пожарного расчета.</w:t>
      </w:r>
    </w:p>
    <w:p w:rsidR="00F431C7" w:rsidRPr="00BA4CDC" w:rsidRDefault="00F431C7" w:rsidP="00F431C7">
      <w:pPr>
        <w:ind w:firstLine="567"/>
      </w:pPr>
      <w:r w:rsidRPr="00BA4CDC">
        <w:t>Более подробно данные вопросы рассмотрены в разделе 4 «Перечень основных факторов риска возникновения чрезвычайных ситуаций природного и техногенного характера» настоящего проекта генерального плана.</w:t>
      </w:r>
    </w:p>
    <w:p w:rsidR="00F431C7" w:rsidRPr="00BA4CDC" w:rsidRDefault="00F431C7" w:rsidP="00F431C7">
      <w:pPr>
        <w:ind w:firstLine="567"/>
      </w:pPr>
      <w:r w:rsidRPr="00BA4CDC">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F431C7" w:rsidRPr="00BA4CDC" w:rsidRDefault="00F431C7" w:rsidP="00F431C7">
      <w:pPr>
        <w:pStyle w:val="13"/>
        <w:pageBreakBefore/>
        <w:widowControl w:val="0"/>
        <w:numPr>
          <w:ilvl w:val="0"/>
          <w:numId w:val="0"/>
        </w:numPr>
        <w:autoSpaceDN w:val="0"/>
        <w:adjustRightInd w:val="0"/>
        <w:jc w:val="both"/>
      </w:pPr>
      <w:bookmarkStart w:id="117" w:name="_Toc487032790"/>
      <w:r w:rsidRPr="00BA4CDC">
        <w:lastRenderedPageBreak/>
        <w:t>ЭКОЛОГИЧЕСКИЕ ПРОБЛЕМЫ И ПУТИ ИХ РЕШЕНИЯ. ПРИРОДООХРАННЫЕ МЕРОПРИЯТИЯ</w:t>
      </w:r>
      <w:bookmarkEnd w:id="117"/>
    </w:p>
    <w:p w:rsidR="00F431C7" w:rsidRPr="00BA4CDC" w:rsidRDefault="00F431C7" w:rsidP="00F431C7">
      <w:pPr>
        <w:pStyle w:val="ae"/>
        <w:ind w:firstLine="567"/>
        <w:rPr>
          <w:b/>
          <w:sz w:val="24"/>
        </w:rPr>
      </w:pPr>
    </w:p>
    <w:p w:rsidR="00F431C7" w:rsidRPr="00BA4CDC" w:rsidRDefault="00F431C7" w:rsidP="00F431C7">
      <w:pPr>
        <w:pStyle w:val="ae"/>
        <w:ind w:firstLine="567"/>
        <w:rPr>
          <w:b/>
          <w:sz w:val="24"/>
        </w:rPr>
      </w:pPr>
      <w:r w:rsidRPr="00BA4CDC">
        <w:rPr>
          <w:b/>
          <w:sz w:val="24"/>
        </w:rPr>
        <w:t>Состояние воздушного бассейна</w:t>
      </w:r>
    </w:p>
    <w:p w:rsidR="00F431C7" w:rsidRPr="00BA4CDC" w:rsidRDefault="00F431C7" w:rsidP="00F431C7">
      <w:pPr>
        <w:ind w:firstLine="567"/>
      </w:pPr>
      <w:r w:rsidRPr="00BA4CDC">
        <w:t>Состояние воздушного бассейна формируется под влиянием природных условий, масштаба и структуры выбросов.</w:t>
      </w:r>
    </w:p>
    <w:p w:rsidR="00F431C7" w:rsidRPr="00BA4CDC" w:rsidRDefault="00F431C7" w:rsidP="00F431C7">
      <w:pPr>
        <w:ind w:firstLine="567"/>
      </w:pPr>
      <w:r w:rsidRPr="00BA4CDC">
        <w:t>По комплексу метеофакторов территория характеризуется повышенным потенциалом загрязнения атмосферы – ПЗА (</w:t>
      </w:r>
      <w:r w:rsidRPr="00BA4CDC">
        <w:rPr>
          <w:lang w:val="en-US"/>
        </w:rPr>
        <w:t>III</w:t>
      </w:r>
      <w:r w:rsidRPr="00BA4CDC">
        <w:t xml:space="preserve"> зона по классификации Э.Ю.Безуглой). Повторяемость приземных инверсий 30-45%, что в значительной степени способствует накоплению примесей в приземном слое атмосферы от низких источников. </w:t>
      </w:r>
    </w:p>
    <w:p w:rsidR="00F431C7" w:rsidRPr="00BA4CDC" w:rsidRDefault="00F431C7" w:rsidP="00F431C7">
      <w:pPr>
        <w:pStyle w:val="310"/>
        <w:spacing w:after="0"/>
        <w:ind w:left="0" w:firstLine="567"/>
        <w:jc w:val="both"/>
        <w:rPr>
          <w:sz w:val="24"/>
          <w:szCs w:val="24"/>
        </w:rPr>
      </w:pPr>
      <w:r w:rsidRPr="00BA4CDC">
        <w:rPr>
          <w:rFonts w:eastAsia="Calibri"/>
          <w:sz w:val="24"/>
          <w:szCs w:val="24"/>
        </w:rPr>
        <w:t xml:space="preserve">Промышленный комплекс в поселении не развит. </w:t>
      </w:r>
      <w:r w:rsidRPr="00BA4CDC">
        <w:rPr>
          <w:sz w:val="24"/>
          <w:szCs w:val="24"/>
        </w:rPr>
        <w:t xml:space="preserve">Источниками выбросов загрязняющих веществ в атмосферу являются: колхоз «Правда» (МТФ, МТМ и пилорама),  </w:t>
      </w:r>
      <w:r w:rsidRPr="00BA4CDC">
        <w:rPr>
          <w:kern w:val="0"/>
          <w:sz w:val="24"/>
          <w:szCs w:val="24"/>
          <w:lang w:eastAsia="ru-RU"/>
        </w:rPr>
        <w:t>крестьянские хозяйства</w:t>
      </w:r>
      <w:r w:rsidRPr="00BA4CDC">
        <w:rPr>
          <w:sz w:val="24"/>
          <w:szCs w:val="24"/>
        </w:rPr>
        <w:t xml:space="preserve">, а также теплоэнергетический комплекс (котельные и печи на твердом топливе).   Выбросы предприятий в значительной степени зависят от наличия и эффективности работы газопылеулавливающих установок. </w:t>
      </w:r>
    </w:p>
    <w:p w:rsidR="00F431C7" w:rsidRPr="00BA4CDC" w:rsidRDefault="00F431C7" w:rsidP="00F431C7">
      <w:pPr>
        <w:ind w:firstLine="567"/>
      </w:pPr>
      <w:r w:rsidRPr="00BA4CDC">
        <w:rPr>
          <w:bCs/>
        </w:rPr>
        <w:t xml:space="preserve">В Лозовском 1-м сельском поселении </w:t>
      </w:r>
      <w:r w:rsidRPr="00BA4CDC">
        <w:t>проходят автодороги федерального, регионального и местного  значения. Автомобильный транспорт является источником загрязнения атмосферы. Наблюдается ежегодный рост количества пассажирского транспорта.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F431C7" w:rsidRPr="00BA4CDC" w:rsidRDefault="00F431C7" w:rsidP="00F431C7">
      <w:pPr>
        <w:ind w:firstLine="567"/>
      </w:pPr>
      <w:r w:rsidRPr="00BA4CDC">
        <w:t xml:space="preserve">По территории поселения проходят магистральный газопровод и аммиакопровод.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     </w:t>
      </w:r>
    </w:p>
    <w:p w:rsidR="00F431C7" w:rsidRPr="00BA4CDC" w:rsidRDefault="00F431C7" w:rsidP="00F431C7">
      <w:pPr>
        <w:ind w:firstLine="567"/>
      </w:pPr>
      <w:r w:rsidRPr="00BA4CDC">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F431C7" w:rsidRPr="00BA4CDC" w:rsidRDefault="00F431C7" w:rsidP="00F431C7">
      <w:pPr>
        <w:pStyle w:val="af1"/>
        <w:spacing w:after="0"/>
        <w:ind w:left="0" w:firstLine="567"/>
        <w:jc w:val="both"/>
      </w:pPr>
      <w:r w:rsidRPr="00BA4CDC">
        <w:t xml:space="preserve">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населения.Согласно нормативным требованиям СанПиН 2.2.1/2.1.1.1200-03 каждому предприятию необходимо иметь разработанный проект обоснования размеров санитарно – защитной зоны. </w:t>
      </w:r>
    </w:p>
    <w:p w:rsidR="00F431C7" w:rsidRPr="00BA4CDC" w:rsidRDefault="00F431C7" w:rsidP="00F431C7">
      <w:pPr>
        <w:pStyle w:val="af1"/>
        <w:ind w:left="0" w:firstLine="567"/>
        <w:jc w:val="both"/>
      </w:pPr>
      <w:r w:rsidRPr="00BA4CDC">
        <w:t>По данным областного информационного фонда социально-гигиенического мониторинга, основными веществами, контролируемыми во всех мониторинговых точках, являются взвешенные вещества, азота диоксид, серы диоксид, углерода оксид, свинец, фенол, формальдегид. Превышения гигиенических нормативов в мониторинговых точках в поселении не отмечались. Состояние атмосферного воздуха на территории сельского поселения находитсяна удовлетворительном уровне.</w:t>
      </w:r>
    </w:p>
    <w:p w:rsidR="00F431C7" w:rsidRPr="00BA4CDC" w:rsidRDefault="00F431C7" w:rsidP="00F431C7">
      <w:pPr>
        <w:jc w:val="center"/>
        <w:rPr>
          <w:snapToGrid w:val="0"/>
        </w:rPr>
      </w:pPr>
      <w:r w:rsidRPr="00BA4CDC">
        <w:rPr>
          <w:b/>
          <w:snapToGrid w:val="0"/>
        </w:rPr>
        <w:t>Состояние водных ресурсов</w:t>
      </w:r>
    </w:p>
    <w:p w:rsidR="00F431C7" w:rsidRPr="00BA4CDC" w:rsidRDefault="00F431C7" w:rsidP="00F431C7">
      <w:pPr>
        <w:ind w:firstLine="567"/>
        <w:jc w:val="left"/>
        <w:rPr>
          <w:b/>
        </w:rPr>
      </w:pPr>
      <w:r w:rsidRPr="00BA4CDC">
        <w:rPr>
          <w:b/>
        </w:rPr>
        <w:t>Состояние поверхностных вод</w:t>
      </w:r>
    </w:p>
    <w:p w:rsidR="00F431C7" w:rsidRPr="00BA4CDC" w:rsidRDefault="00F431C7" w:rsidP="00F431C7">
      <w:pPr>
        <w:ind w:firstLine="567"/>
      </w:pPr>
      <w:r w:rsidRPr="00BA4CDC">
        <w:lastRenderedPageBreak/>
        <w:t>Водный бассейн сельского поселения представлен реками Казинка и Гнилуша, 2(я) безымянными водотоками и прудами.</w:t>
      </w:r>
    </w:p>
    <w:p w:rsidR="00F431C7" w:rsidRPr="00BA4CDC" w:rsidRDefault="00F431C7" w:rsidP="00F431C7">
      <w:pPr>
        <w:ind w:firstLine="567"/>
      </w:pPr>
      <w:r w:rsidRPr="00BA4CDC">
        <w:t xml:space="preserve">Качественный состав воды рек и водоемов формируется под влиянием природных и антропогенных факторов. </w:t>
      </w:r>
    </w:p>
    <w:p w:rsidR="00F431C7" w:rsidRPr="00BA4CDC" w:rsidRDefault="00F431C7" w:rsidP="00F431C7">
      <w:pPr>
        <w:pStyle w:val="311"/>
        <w:snapToGrid w:val="0"/>
        <w:spacing w:after="0" w:line="23" w:lineRule="atLeast"/>
        <w:ind w:firstLine="567"/>
        <w:jc w:val="both"/>
        <w:rPr>
          <w:sz w:val="24"/>
          <w:szCs w:val="24"/>
        </w:rPr>
      </w:pPr>
      <w:r w:rsidRPr="00BA4CDC">
        <w:rPr>
          <w:sz w:val="24"/>
          <w:szCs w:val="24"/>
        </w:rPr>
        <w:t>Природными факторами формирования поверхностных вод являются: литологическое строение подстилающих поверхностей, залесенность, распаханность водосборов. Самоочищающая способность рек поселения – пониженная.</w:t>
      </w:r>
    </w:p>
    <w:p w:rsidR="00F431C7" w:rsidRPr="00BA4CDC" w:rsidRDefault="00F431C7" w:rsidP="00F431C7">
      <w:pPr>
        <w:ind w:firstLine="567"/>
      </w:pPr>
      <w:r w:rsidRPr="00BA4CDC">
        <w:t>Основными антропогенными источниками загрязнения рек и водоемов поселения являются поверхностные воды с территории населенных пунктов, включая производственные. К важным источникам загрязнения водных объектов в поселении относятся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w:t>
      </w:r>
    </w:p>
    <w:p w:rsidR="00F431C7" w:rsidRPr="00BA4CDC" w:rsidRDefault="00F431C7" w:rsidP="00F431C7">
      <w:pPr>
        <w:ind w:firstLine="567"/>
      </w:pPr>
      <w:r w:rsidRPr="00BA4CDC">
        <w:t xml:space="preserve">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 одно из главных мероприятий по предотвращению загрязнения водного бассейна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F431C7" w:rsidRPr="00BA4CDC" w:rsidRDefault="00F431C7" w:rsidP="00F431C7">
      <w:pPr>
        <w:tabs>
          <w:tab w:val="left" w:pos="2268"/>
        </w:tabs>
        <w:ind w:firstLine="567"/>
      </w:pPr>
      <w:r w:rsidRPr="00BA4CDC">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На территории сельского поселения в настоящее время очистных сооружений нет. </w:t>
      </w:r>
      <w:r w:rsidRPr="00BA4CDC">
        <w:rPr>
          <w:shd w:val="clear" w:color="auto" w:fill="FFFFFF"/>
        </w:rPr>
        <w:t xml:space="preserve">Система централизованной канализации отсутствует. </w:t>
      </w:r>
      <w:r w:rsidRPr="00BA4CDC">
        <w:t>Канализирование общественных зданий и жилых домов населенного пункта осуществляются в выгребные ямы.</w:t>
      </w:r>
    </w:p>
    <w:p w:rsidR="00F431C7" w:rsidRPr="00BA4CDC" w:rsidRDefault="00F431C7" w:rsidP="00F431C7">
      <w:pPr>
        <w:ind w:firstLine="567"/>
      </w:pPr>
      <w:r w:rsidRPr="00BA4CDC">
        <w:t>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F431C7" w:rsidRPr="00BA4CDC" w:rsidRDefault="00F431C7" w:rsidP="00F431C7">
      <w:pPr>
        <w:ind w:firstLine="567"/>
        <w:rPr>
          <w:b/>
        </w:rPr>
      </w:pPr>
      <w:r w:rsidRPr="00BA4CDC">
        <w:rPr>
          <w:b/>
        </w:rPr>
        <w:t>Гидротехнические сооружения</w:t>
      </w:r>
    </w:p>
    <w:p w:rsidR="00F431C7" w:rsidRPr="00BA4CDC" w:rsidRDefault="00F431C7" w:rsidP="00F431C7">
      <w:pPr>
        <w:ind w:firstLine="567"/>
      </w:pPr>
      <w:r w:rsidRPr="00BA4CDC">
        <w:t xml:space="preserve">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 </w:t>
      </w:r>
    </w:p>
    <w:p w:rsidR="00F431C7" w:rsidRPr="00BA4CDC" w:rsidRDefault="00F431C7" w:rsidP="00F431C7">
      <w:pPr>
        <w:pStyle w:val="ae"/>
        <w:spacing w:line="276" w:lineRule="auto"/>
        <w:ind w:firstLine="567"/>
        <w:rPr>
          <w:b/>
          <w:sz w:val="24"/>
        </w:rPr>
      </w:pPr>
      <w:r w:rsidRPr="00BA4CDC">
        <w:rPr>
          <w:b/>
          <w:sz w:val="24"/>
        </w:rPr>
        <w:t>Состояние подземных вод</w:t>
      </w:r>
    </w:p>
    <w:p w:rsidR="00F431C7" w:rsidRPr="00BA4CDC" w:rsidRDefault="00F431C7" w:rsidP="00F431C7">
      <w:pPr>
        <w:shd w:val="clear" w:color="auto" w:fill="FFFFFF"/>
        <w:ind w:firstLine="567"/>
      </w:pPr>
      <w:r w:rsidRPr="00BA4CDC">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Распределение техногенной </w:t>
      </w:r>
      <w:r w:rsidRPr="00BA4CDC">
        <w:lastRenderedPageBreak/>
        <w:t xml:space="preserve">нагрузки имеет локально-точечный характердля населенного пункта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 В последние годы это явление имеет прогрессирующий характер. В пределах </w:t>
      </w:r>
      <w:r w:rsidRPr="00BA4CDC">
        <w:rPr>
          <w:bCs/>
        </w:rPr>
        <w:t xml:space="preserve">Лозовского 1-го </w:t>
      </w:r>
      <w:r w:rsidRPr="00BA4CDC">
        <w:t>сельского поселения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Одним из возможных источников загрязнения почвы являются химические средства защиты растений и минеральные удобрения.</w:t>
      </w:r>
    </w:p>
    <w:p w:rsidR="00F431C7" w:rsidRPr="00BA4CDC" w:rsidRDefault="00F431C7" w:rsidP="00F431C7">
      <w:pPr>
        <w:shd w:val="clear" w:color="auto" w:fill="FFFFFF"/>
        <w:ind w:firstLine="567"/>
      </w:pPr>
      <w:r w:rsidRPr="00BA4CDC">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F431C7" w:rsidRPr="00BA4CDC" w:rsidRDefault="00F431C7" w:rsidP="00F431C7">
      <w:pPr>
        <w:pStyle w:val="ae"/>
        <w:ind w:firstLine="567"/>
        <w:rPr>
          <w:sz w:val="24"/>
        </w:rPr>
      </w:pPr>
      <w:r w:rsidRPr="00BA4CDC">
        <w:rPr>
          <w:sz w:val="24"/>
        </w:rPr>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w:t>
      </w:r>
    </w:p>
    <w:p w:rsidR="00F431C7" w:rsidRPr="00BA4CDC" w:rsidRDefault="00F431C7" w:rsidP="00F431C7">
      <w:pPr>
        <w:ind w:firstLine="567"/>
        <w:rPr>
          <w:shd w:val="clear" w:color="auto" w:fill="FFFFFF"/>
        </w:rPr>
      </w:pPr>
      <w:r w:rsidRPr="00BA4CDC">
        <w:t>Централизованное водоснабжение в сельском поселении осуществляется от 9</w:t>
      </w:r>
      <w:r w:rsidRPr="00BA4CDC">
        <w:rPr>
          <w:shd w:val="clear" w:color="auto" w:fill="FFFFFF"/>
        </w:rPr>
        <w:t xml:space="preserve">-и </w:t>
      </w:r>
      <w:r w:rsidRPr="00BA4CDC">
        <w:t xml:space="preserve">водонапорных башен Рожновского. </w:t>
      </w:r>
      <w:r w:rsidRPr="00BA4CDC">
        <w:rPr>
          <w:spacing w:val="2"/>
        </w:rPr>
        <w:t>Протяженность водопроводных сетей составляет 38</w:t>
      </w:r>
      <w:r w:rsidRPr="00BA4CDC">
        <w:rPr>
          <w:shd w:val="clear" w:color="auto" w:fill="FFFFFF"/>
        </w:rPr>
        <w:t>км.</w:t>
      </w:r>
      <w:r w:rsidRPr="00BA4CDC">
        <w:t xml:space="preserve"> Процент </w:t>
      </w:r>
      <w:r w:rsidRPr="00BA4CDC">
        <w:rPr>
          <w:rStyle w:val="a6"/>
          <w:szCs w:val="24"/>
        </w:rPr>
        <w:t>износа водопроводных</w:t>
      </w:r>
      <w:r w:rsidRPr="00BA4CDC">
        <w:t xml:space="preserve"> сетей достаточно высокий в северной и центральной частях с. Лозовое.</w:t>
      </w:r>
    </w:p>
    <w:p w:rsidR="00F431C7" w:rsidRPr="00BA4CDC" w:rsidRDefault="00F431C7" w:rsidP="00F431C7">
      <w:pPr>
        <w:shd w:val="clear" w:color="auto" w:fill="FFFFFF"/>
        <w:ind w:firstLine="567"/>
      </w:pPr>
      <w:r w:rsidRPr="00BA4CDC">
        <w:t xml:space="preserve">Значительная часть сельского населения использует питьевую воду источников нецентрализованного водоснабжения. </w:t>
      </w:r>
    </w:p>
    <w:p w:rsidR="00F431C7" w:rsidRPr="00BA4CDC" w:rsidRDefault="00F431C7" w:rsidP="00F431C7">
      <w:pPr>
        <w:shd w:val="clear" w:color="auto" w:fill="FFFFFF"/>
        <w:ind w:firstLine="567"/>
      </w:pPr>
      <w:r w:rsidRPr="00BA4CDC">
        <w:t>Низкое качество воды нецентрализованных источников питьевого водоснабжения обусловлено:</w:t>
      </w:r>
    </w:p>
    <w:p w:rsidR="00F431C7" w:rsidRPr="00BA4CDC" w:rsidRDefault="00F431C7" w:rsidP="00DE05DF">
      <w:pPr>
        <w:numPr>
          <w:ilvl w:val="0"/>
          <w:numId w:val="128"/>
        </w:numPr>
        <w:shd w:val="clear" w:color="auto" w:fill="FFFFFF"/>
        <w:tabs>
          <w:tab w:val="left" w:pos="0"/>
          <w:tab w:val="left" w:pos="1013"/>
          <w:tab w:val="left" w:pos="1080"/>
        </w:tabs>
        <w:suppressAutoHyphens/>
        <w:ind w:left="0" w:firstLine="567"/>
      </w:pPr>
      <w:r w:rsidRPr="00BA4CDC">
        <w:t xml:space="preserve">слабой защищенностью водоносных горизонтов от загрязнения с </w:t>
      </w:r>
      <w:r w:rsidRPr="00BA4CDC">
        <w:br/>
        <w:t>поверхности;</w:t>
      </w:r>
    </w:p>
    <w:p w:rsidR="00F431C7" w:rsidRPr="00BA4CDC" w:rsidRDefault="00F431C7" w:rsidP="00DE05DF">
      <w:pPr>
        <w:numPr>
          <w:ilvl w:val="0"/>
          <w:numId w:val="128"/>
        </w:numPr>
        <w:shd w:val="clear" w:color="auto" w:fill="FFFFFF"/>
        <w:tabs>
          <w:tab w:val="left" w:pos="0"/>
          <w:tab w:val="left" w:pos="1013"/>
          <w:tab w:val="left" w:pos="1080"/>
        </w:tabs>
        <w:suppressAutoHyphens/>
        <w:ind w:left="0" w:firstLine="567"/>
      </w:pPr>
      <w:r w:rsidRPr="00BA4CDC">
        <w:t>отсутствием зон санитарной охраны колодцев ввиду повышенной плотности застройки в не канализованной (оснащенной выгребами) части населенных мест;</w:t>
      </w:r>
    </w:p>
    <w:p w:rsidR="00F431C7" w:rsidRPr="00BA4CDC" w:rsidRDefault="00F431C7" w:rsidP="00DE05DF">
      <w:pPr>
        <w:numPr>
          <w:ilvl w:val="0"/>
          <w:numId w:val="128"/>
        </w:numPr>
        <w:shd w:val="clear" w:color="auto" w:fill="FFFFFF"/>
        <w:tabs>
          <w:tab w:val="left" w:pos="0"/>
          <w:tab w:val="left" w:pos="1013"/>
          <w:tab w:val="left" w:pos="1080"/>
        </w:tabs>
        <w:suppressAutoHyphens/>
        <w:ind w:left="0" w:firstLine="567"/>
      </w:pPr>
      <w:r w:rsidRPr="00BA4CDC">
        <w:t xml:space="preserve">отсутствием своевременного технического ремонта, очистки и дезинфекции колодцев. </w:t>
      </w:r>
    </w:p>
    <w:p w:rsidR="00F431C7" w:rsidRPr="00BA4CDC" w:rsidRDefault="00F431C7" w:rsidP="00F431C7">
      <w:pPr>
        <w:pStyle w:val="ae"/>
        <w:ind w:firstLine="567"/>
        <w:rPr>
          <w:bCs/>
          <w:sz w:val="24"/>
        </w:rPr>
      </w:pPr>
      <w:r w:rsidRPr="00BA4CDC">
        <w:rPr>
          <w:bCs/>
          <w:sz w:val="24"/>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F431C7" w:rsidRPr="00BA4CDC" w:rsidRDefault="00F431C7" w:rsidP="00F431C7">
      <w:pPr>
        <w:ind w:firstLine="567"/>
      </w:pPr>
      <w:r w:rsidRPr="00BA4CDC">
        <w:lastRenderedPageBreak/>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F431C7" w:rsidRPr="00BA4CDC" w:rsidRDefault="00F431C7" w:rsidP="00F431C7">
      <w:pPr>
        <w:ind w:firstLine="567"/>
        <w:rPr>
          <w:b/>
          <w:bCs/>
        </w:rPr>
      </w:pPr>
    </w:p>
    <w:p w:rsidR="00F431C7" w:rsidRPr="00BA4CDC" w:rsidRDefault="00F431C7" w:rsidP="00F431C7">
      <w:pPr>
        <w:ind w:firstLine="567"/>
        <w:rPr>
          <w:b/>
          <w:bCs/>
        </w:rPr>
      </w:pPr>
      <w:r w:rsidRPr="00BA4CDC">
        <w:rPr>
          <w:b/>
          <w:bCs/>
        </w:rPr>
        <w:t>Состояние и охрана почв</w:t>
      </w:r>
    </w:p>
    <w:p w:rsidR="00F431C7" w:rsidRPr="00BA4CDC" w:rsidRDefault="00F431C7" w:rsidP="00F431C7">
      <w:pPr>
        <w:ind w:firstLine="567"/>
      </w:pPr>
      <w:r w:rsidRPr="00BA4CDC">
        <w:t>Природный комплекс территории поселения представлен лесо - полевой плоской дренированной равниной с  черноземом обыкновенным и средневрезанной овражно-балочной сетью.</w:t>
      </w:r>
    </w:p>
    <w:p w:rsidR="00F431C7" w:rsidRPr="00BA4CDC" w:rsidRDefault="00F431C7" w:rsidP="00F431C7">
      <w:pPr>
        <w:ind w:firstLine="567"/>
      </w:pPr>
      <w:r w:rsidRPr="00BA4CDC">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F431C7" w:rsidRPr="00BA4CDC" w:rsidRDefault="00F431C7" w:rsidP="00F431C7">
      <w:pPr>
        <w:ind w:firstLine="567"/>
      </w:pPr>
      <w:r w:rsidRPr="00BA4CDC">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F431C7" w:rsidRPr="00BA4CDC" w:rsidRDefault="00F431C7" w:rsidP="00F431C7">
      <w:pPr>
        <w:ind w:firstLine="567"/>
      </w:pPr>
      <w:r w:rsidRPr="00BA4CDC">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 см. Различная технология уборки многолетних трав на черноземах по-разному влияет на их плотность, общую порозность и порозность аэрации.</w:t>
      </w:r>
    </w:p>
    <w:p w:rsidR="00F431C7" w:rsidRPr="00BA4CDC" w:rsidRDefault="00F431C7" w:rsidP="00F431C7">
      <w:pPr>
        <w:ind w:firstLine="567"/>
      </w:pPr>
      <w:r w:rsidRPr="00BA4CDC">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F431C7" w:rsidRPr="00BA4CDC" w:rsidRDefault="00F431C7" w:rsidP="00F431C7">
      <w:pPr>
        <w:ind w:firstLine="567"/>
      </w:pPr>
      <w:r w:rsidRPr="00BA4CDC">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F431C7" w:rsidRPr="00BA4CDC" w:rsidRDefault="00F431C7" w:rsidP="00F431C7">
      <w:pPr>
        <w:ind w:firstLine="567"/>
      </w:pPr>
      <w:r w:rsidRPr="00BA4CDC">
        <w:t xml:space="preserve">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w:t>
      </w:r>
      <w:r w:rsidRPr="00BA4CDC">
        <w:lastRenderedPageBreak/>
        <w:t>возделываемых лесных культур определяются при этом рельефом, свойствами пород, природно-климатическими условиями региона.</w:t>
      </w:r>
    </w:p>
    <w:p w:rsidR="00F431C7" w:rsidRPr="00BA4CDC" w:rsidRDefault="00F431C7" w:rsidP="00F431C7">
      <w:pPr>
        <w:pStyle w:val="aff7"/>
        <w:keepNext/>
        <w:ind w:firstLine="567"/>
        <w:rPr>
          <w:rFonts w:cs="Times New Roman"/>
        </w:rPr>
      </w:pPr>
      <w:r w:rsidRPr="00BA4CDC">
        <w:rPr>
          <w:rFonts w:cs="Times New Roman"/>
        </w:rPr>
        <w:t xml:space="preserve">Таблица 3. </w:t>
      </w:r>
      <w:r w:rsidR="009D3354" w:rsidRPr="00BA4CDC">
        <w:rPr>
          <w:rFonts w:cs="Times New Roman"/>
        </w:rPr>
        <w:fldChar w:fldCharType="begin"/>
      </w:r>
      <w:r w:rsidRPr="00BA4CDC">
        <w:rPr>
          <w:rFonts w:cs="Times New Roman"/>
        </w:rPr>
        <w:instrText xml:space="preserve"> SEQ Таблица_3. \* ARABIC </w:instrText>
      </w:r>
      <w:r w:rsidR="009D3354" w:rsidRPr="00BA4CDC">
        <w:rPr>
          <w:rFonts w:cs="Times New Roman"/>
        </w:rPr>
        <w:fldChar w:fldCharType="separate"/>
      </w:r>
      <w:r w:rsidR="00A374F5">
        <w:rPr>
          <w:rFonts w:cs="Times New Roman"/>
          <w:noProof/>
        </w:rPr>
        <w:t>1</w:t>
      </w:r>
      <w:r w:rsidR="009D3354" w:rsidRPr="00BA4CDC">
        <w:rPr>
          <w:rFonts w:cs="Times New Roman"/>
          <w:noProof/>
        </w:rPr>
        <w:fldChar w:fldCharType="end"/>
      </w:r>
      <w:r w:rsidRPr="00BA4CDC">
        <w:rPr>
          <w:rFonts w:cs="Times New Roman"/>
        </w:rPr>
        <w:t>Ассортимент древесных и кустарниковых пород для защитного лесоразведения</w:t>
      </w:r>
    </w:p>
    <w:tbl>
      <w:tblPr>
        <w:tblW w:w="5000" w:type="pct"/>
        <w:tblLook w:val="0000"/>
      </w:tblPr>
      <w:tblGrid>
        <w:gridCol w:w="2944"/>
        <w:gridCol w:w="2977"/>
        <w:gridCol w:w="3650"/>
      </w:tblGrid>
      <w:tr w:rsidR="00F431C7" w:rsidRPr="00BA4CDC" w:rsidTr="00F431C7">
        <w:trPr>
          <w:trHeight w:val="276"/>
        </w:trPr>
        <w:tc>
          <w:tcPr>
            <w:tcW w:w="1538" w:type="pct"/>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snapToGrid w:val="0"/>
              <w:ind w:firstLine="567"/>
              <w:jc w:val="center"/>
            </w:pPr>
            <w:r w:rsidRPr="00BA4CDC">
              <w:t>Главные породы</w:t>
            </w:r>
          </w:p>
        </w:tc>
        <w:tc>
          <w:tcPr>
            <w:tcW w:w="1555" w:type="pct"/>
            <w:tcBorders>
              <w:top w:val="single" w:sz="4" w:space="0" w:color="000000"/>
              <w:left w:val="single" w:sz="4" w:space="0" w:color="000000"/>
              <w:bottom w:val="single" w:sz="4" w:space="0" w:color="000000"/>
            </w:tcBorders>
            <w:shd w:val="clear" w:color="auto" w:fill="DAEEF3" w:themeFill="accent5" w:themeFillTint="33"/>
          </w:tcPr>
          <w:p w:rsidR="00F431C7" w:rsidRPr="00BA4CDC" w:rsidRDefault="00F431C7" w:rsidP="00F431C7">
            <w:pPr>
              <w:snapToGrid w:val="0"/>
              <w:ind w:firstLine="567"/>
              <w:jc w:val="center"/>
            </w:pPr>
            <w:r w:rsidRPr="00BA4CDC">
              <w:t>Сопутствующие породы</w:t>
            </w:r>
          </w:p>
        </w:tc>
        <w:tc>
          <w:tcPr>
            <w:tcW w:w="190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F431C7" w:rsidRPr="00BA4CDC" w:rsidRDefault="00F431C7" w:rsidP="00F431C7">
            <w:pPr>
              <w:snapToGrid w:val="0"/>
              <w:ind w:firstLine="567"/>
              <w:jc w:val="center"/>
            </w:pPr>
            <w:r w:rsidRPr="00BA4CDC">
              <w:t>Кустарники</w:t>
            </w:r>
          </w:p>
        </w:tc>
      </w:tr>
      <w:tr w:rsidR="00F431C7" w:rsidRPr="00BA4CDC" w:rsidTr="00F431C7">
        <w:trPr>
          <w:trHeight w:val="230"/>
        </w:trPr>
        <w:tc>
          <w:tcPr>
            <w:tcW w:w="1538" w:type="pct"/>
            <w:tcBorders>
              <w:top w:val="single" w:sz="4" w:space="0" w:color="000000"/>
              <w:left w:val="single" w:sz="4" w:space="0" w:color="000000"/>
              <w:bottom w:val="single" w:sz="4" w:space="0" w:color="000000"/>
            </w:tcBorders>
          </w:tcPr>
          <w:p w:rsidR="00F431C7" w:rsidRPr="00BA4CDC" w:rsidRDefault="00F431C7" w:rsidP="00F431C7">
            <w:pPr>
              <w:snapToGrid w:val="0"/>
              <w:ind w:firstLine="567"/>
              <w:rPr>
                <w:sz w:val="20"/>
                <w:szCs w:val="20"/>
              </w:rPr>
            </w:pPr>
            <w:r w:rsidRPr="00BA4CDC">
              <w:rPr>
                <w:sz w:val="20"/>
                <w:szCs w:val="20"/>
              </w:rPr>
              <w:t>Дуб черешчатый, вяз, ясень обыкновенный, акация белая, гледичия, тополь черный, тополь бальзамический; на мелах – сосна меловая, вяз приземистый.</w:t>
            </w:r>
          </w:p>
        </w:tc>
        <w:tc>
          <w:tcPr>
            <w:tcW w:w="1555" w:type="pct"/>
            <w:tcBorders>
              <w:top w:val="single" w:sz="4" w:space="0" w:color="000000"/>
              <w:left w:val="single" w:sz="4" w:space="0" w:color="000000"/>
              <w:bottom w:val="single" w:sz="4" w:space="0" w:color="000000"/>
            </w:tcBorders>
          </w:tcPr>
          <w:p w:rsidR="00F431C7" w:rsidRPr="00BA4CDC" w:rsidRDefault="00F431C7" w:rsidP="00F431C7">
            <w:pPr>
              <w:snapToGrid w:val="0"/>
              <w:ind w:firstLine="567"/>
              <w:rPr>
                <w:sz w:val="20"/>
                <w:szCs w:val="20"/>
              </w:rPr>
            </w:pPr>
            <w:r w:rsidRPr="00BA4CDC">
              <w:rPr>
                <w:sz w:val="20"/>
                <w:szCs w:val="20"/>
              </w:rPr>
              <w:t>Груша лесная,  клен остролистный,  клен полевой, рябина шведская, яблоня лесная, ясень зеленый, орех черный, вяз перистоветвистый, шелковица</w:t>
            </w:r>
          </w:p>
        </w:tc>
        <w:tc>
          <w:tcPr>
            <w:tcW w:w="1907" w:type="pct"/>
            <w:tcBorders>
              <w:top w:val="single" w:sz="4" w:space="0" w:color="000000"/>
              <w:left w:val="single" w:sz="4" w:space="0" w:color="000000"/>
              <w:bottom w:val="single" w:sz="4" w:space="0" w:color="000000"/>
              <w:right w:val="single" w:sz="4" w:space="0" w:color="000000"/>
            </w:tcBorders>
          </w:tcPr>
          <w:p w:rsidR="00F431C7" w:rsidRPr="00BA4CDC" w:rsidRDefault="00F431C7" w:rsidP="00F431C7">
            <w:pPr>
              <w:snapToGrid w:val="0"/>
              <w:ind w:firstLine="567"/>
              <w:rPr>
                <w:sz w:val="20"/>
                <w:szCs w:val="20"/>
              </w:rPr>
            </w:pPr>
            <w:r w:rsidRPr="00BA4CDC">
              <w:rPr>
                <w:sz w:val="20"/>
                <w:szCs w:val="20"/>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F431C7" w:rsidRPr="00BA4CDC" w:rsidRDefault="00F431C7" w:rsidP="00F431C7">
      <w:pPr>
        <w:ind w:firstLine="567"/>
      </w:pPr>
      <w:r w:rsidRPr="00BA4CDC">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F431C7" w:rsidRPr="00BA4CDC" w:rsidRDefault="00F431C7" w:rsidP="00F431C7">
      <w:pPr>
        <w:ind w:firstLine="567"/>
      </w:pPr>
      <w:r w:rsidRPr="00BA4CDC">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F431C7" w:rsidRPr="00BA4CDC" w:rsidRDefault="00F431C7" w:rsidP="00F431C7">
      <w:pPr>
        <w:spacing w:after="60"/>
        <w:ind w:firstLine="851"/>
        <w:rPr>
          <w:highlight w:val="cyan"/>
        </w:rPr>
      </w:pPr>
      <w:r w:rsidRPr="00BA4CDC">
        <w:tab/>
      </w:r>
    </w:p>
    <w:p w:rsidR="00F431C7" w:rsidRPr="00BA4CDC" w:rsidRDefault="00F431C7" w:rsidP="00F431C7">
      <w:pPr>
        <w:ind w:firstLine="567"/>
        <w:rPr>
          <w:b/>
        </w:rPr>
      </w:pPr>
      <w:r w:rsidRPr="00BA4CDC">
        <w:rPr>
          <w:b/>
        </w:rPr>
        <w:t>Отходы производства</w:t>
      </w:r>
    </w:p>
    <w:p w:rsidR="00F431C7" w:rsidRPr="00BA4CDC" w:rsidRDefault="00F431C7" w:rsidP="00F431C7">
      <w:pPr>
        <w:pStyle w:val="af1"/>
        <w:spacing w:after="0"/>
        <w:ind w:left="0" w:firstLine="567"/>
        <w:jc w:val="both"/>
        <w:rPr>
          <w:color w:val="0070C0"/>
        </w:rPr>
      </w:pPr>
      <w:r w:rsidRPr="00BA4CDC">
        <w:t>Основным источником образования токсичных отходов являются предприятия поселения. Основным источником образования токсичных отходов являются предприятия поселения. Наиболее опасным видом отходов, образующимся на территории поселения, являются ртутьсодержащие отходы (1-й класс опасности). Эти отходы необходимо обирать в специальные контейнеры на территории предприятий. 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нефтеотходы.Отходы 4 и 5 класса опасности, образующиеся на предприятиях поселения, вывозятся на полигон ТКО, расположенный в Верхнемамонском сельском поселении.</w:t>
      </w:r>
    </w:p>
    <w:p w:rsidR="00F431C7" w:rsidRPr="00BA4CDC" w:rsidRDefault="00F431C7" w:rsidP="00F431C7">
      <w:pPr>
        <w:pStyle w:val="a7"/>
        <w:spacing w:line="276" w:lineRule="auto"/>
        <w:jc w:val="both"/>
      </w:pPr>
    </w:p>
    <w:p w:rsidR="00F431C7" w:rsidRPr="00BA4CDC" w:rsidRDefault="00F431C7" w:rsidP="00F431C7">
      <w:pPr>
        <w:pStyle w:val="a7"/>
        <w:spacing w:line="276" w:lineRule="auto"/>
        <w:ind w:firstLine="567"/>
        <w:jc w:val="both"/>
        <w:rPr>
          <w:sz w:val="20"/>
          <w:szCs w:val="20"/>
        </w:rPr>
      </w:pPr>
      <w:r w:rsidRPr="00BA4CDC">
        <w:rPr>
          <w:b/>
          <w:bCs/>
        </w:rPr>
        <w:t>Транспортные отходы</w:t>
      </w:r>
    </w:p>
    <w:p w:rsidR="00F431C7" w:rsidRPr="00BA4CDC" w:rsidRDefault="00F431C7" w:rsidP="00F431C7">
      <w:pPr>
        <w:spacing w:line="276" w:lineRule="auto"/>
        <w:ind w:firstLine="567"/>
        <w:rPr>
          <w:sz w:val="20"/>
          <w:szCs w:val="20"/>
        </w:rPr>
      </w:pPr>
      <w:r w:rsidRPr="00BA4CDC">
        <w:t>Транспортными отходами являются:</w:t>
      </w:r>
    </w:p>
    <w:p w:rsidR="00F431C7" w:rsidRPr="00BA4CDC" w:rsidRDefault="00F431C7" w:rsidP="00DE05DF">
      <w:pPr>
        <w:numPr>
          <w:ilvl w:val="0"/>
          <w:numId w:val="54"/>
        </w:numPr>
        <w:rPr>
          <w:sz w:val="20"/>
          <w:szCs w:val="20"/>
        </w:rPr>
      </w:pPr>
      <w:r w:rsidRPr="00BA4CDC">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F431C7" w:rsidRPr="00BA4CDC" w:rsidRDefault="00F431C7" w:rsidP="00DE05DF">
      <w:pPr>
        <w:numPr>
          <w:ilvl w:val="0"/>
          <w:numId w:val="54"/>
        </w:numPr>
        <w:rPr>
          <w:sz w:val="20"/>
          <w:szCs w:val="20"/>
        </w:rPr>
      </w:pPr>
      <w:r w:rsidRPr="00BA4CDC">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F431C7" w:rsidRPr="00BA4CDC" w:rsidRDefault="00F431C7" w:rsidP="00DE05DF">
      <w:pPr>
        <w:numPr>
          <w:ilvl w:val="0"/>
          <w:numId w:val="54"/>
        </w:numPr>
        <w:rPr>
          <w:sz w:val="20"/>
          <w:szCs w:val="20"/>
        </w:rPr>
      </w:pPr>
      <w:r w:rsidRPr="00BA4CDC">
        <w:t>расходуемые в процессе использования транспортных средств и бытовой техники конструкционные и эксплуатационные материалы;</w:t>
      </w:r>
    </w:p>
    <w:p w:rsidR="00F431C7" w:rsidRPr="00BA4CDC" w:rsidRDefault="00F431C7" w:rsidP="00DE05DF">
      <w:pPr>
        <w:numPr>
          <w:ilvl w:val="0"/>
          <w:numId w:val="54"/>
        </w:numPr>
        <w:rPr>
          <w:sz w:val="20"/>
          <w:szCs w:val="20"/>
        </w:rPr>
      </w:pPr>
      <w:r w:rsidRPr="00BA4CDC">
        <w:lastRenderedPageBreak/>
        <w:t>отходы эксплуатации и переработки техники, промасленные ветошь и опилки.</w:t>
      </w:r>
    </w:p>
    <w:p w:rsidR="00F431C7" w:rsidRPr="00BA4CDC" w:rsidRDefault="00F431C7" w:rsidP="00F431C7">
      <w:pPr>
        <w:spacing w:before="100" w:beforeAutospacing="1" w:line="276" w:lineRule="auto"/>
        <w:ind w:firstLine="567"/>
        <w:rPr>
          <w:sz w:val="20"/>
          <w:szCs w:val="20"/>
        </w:rPr>
      </w:pPr>
      <w:r w:rsidRPr="00BA4CDC">
        <w:rPr>
          <w:b/>
          <w:bCs/>
        </w:rPr>
        <w:t>Сельскохозяйственные отходы</w:t>
      </w:r>
    </w:p>
    <w:p w:rsidR="00F431C7" w:rsidRPr="00BA4CDC" w:rsidRDefault="00F431C7" w:rsidP="00F431C7">
      <w:pPr>
        <w:ind w:firstLine="567"/>
        <w:rPr>
          <w:sz w:val="20"/>
          <w:szCs w:val="20"/>
        </w:rPr>
      </w:pPr>
      <w:r w:rsidRPr="00BA4CDC">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F431C7" w:rsidRPr="00BA4CDC" w:rsidRDefault="00F431C7" w:rsidP="00F431C7">
      <w:pPr>
        <w:rPr>
          <w:sz w:val="20"/>
          <w:szCs w:val="20"/>
        </w:rPr>
      </w:pPr>
      <w:r w:rsidRPr="00BA4CDC">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F431C7" w:rsidRPr="00BA4CDC" w:rsidRDefault="00F431C7" w:rsidP="00F431C7">
      <w:pPr>
        <w:spacing w:before="100" w:beforeAutospacing="1"/>
        <w:ind w:firstLine="567"/>
        <w:rPr>
          <w:sz w:val="20"/>
          <w:szCs w:val="20"/>
        </w:rPr>
      </w:pPr>
      <w:r w:rsidRPr="00BA4CDC">
        <w:rPr>
          <w:b/>
          <w:bCs/>
        </w:rPr>
        <w:t>Биологические отходы</w:t>
      </w:r>
    </w:p>
    <w:p w:rsidR="00F431C7" w:rsidRPr="00BA4CDC" w:rsidRDefault="00F431C7" w:rsidP="00F431C7">
      <w:pPr>
        <w:ind w:firstLine="567"/>
        <w:rPr>
          <w:sz w:val="20"/>
          <w:szCs w:val="20"/>
        </w:rPr>
      </w:pPr>
      <w:r w:rsidRPr="00BA4CDC">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F431C7" w:rsidRPr="00BA4CDC" w:rsidRDefault="00F431C7" w:rsidP="00F431C7">
      <w:pPr>
        <w:ind w:firstLine="567"/>
        <w:rPr>
          <w:sz w:val="20"/>
          <w:szCs w:val="20"/>
        </w:rPr>
      </w:pPr>
      <w:r w:rsidRPr="00BA4CDC">
        <w:t>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зонах категорически запрещается.</w:t>
      </w:r>
    </w:p>
    <w:p w:rsidR="00F431C7" w:rsidRPr="00BA4CDC" w:rsidRDefault="00F431C7" w:rsidP="00F431C7">
      <w:pPr>
        <w:pStyle w:val="a7"/>
        <w:ind w:firstLine="567"/>
        <w:jc w:val="both"/>
      </w:pPr>
      <w:r w:rsidRPr="00BA4CDC">
        <w:t xml:space="preserve">По данным, предоставленным БУВО «Верхнемамонская районная станция по борьбе с болезнями животных», на территории Лозовского 1-го сельского поселения расположены два действующих скотомогильника. Сибиреязвенные и недействующие скотомогильники на территории поселения отсутствуют. </w:t>
      </w:r>
    </w:p>
    <w:p w:rsidR="00F431C7" w:rsidRPr="00BA4CDC" w:rsidRDefault="00F431C7" w:rsidP="00F431C7">
      <w:pPr>
        <w:ind w:firstLine="567"/>
        <w:rPr>
          <w:sz w:val="20"/>
          <w:szCs w:val="20"/>
        </w:rPr>
      </w:pPr>
      <w:r w:rsidRPr="00BA4CDC">
        <w:t>СЗЗ скотомогильника соответствует нормативным требованиям СанПиН 2.2.1/2.1.1.1200-03.</w:t>
      </w:r>
    </w:p>
    <w:p w:rsidR="00F431C7" w:rsidRPr="00BA4CDC" w:rsidRDefault="00F431C7" w:rsidP="00F431C7">
      <w:pPr>
        <w:spacing w:before="100" w:beforeAutospacing="1" w:line="276" w:lineRule="auto"/>
        <w:ind w:firstLine="567"/>
        <w:rPr>
          <w:sz w:val="20"/>
          <w:szCs w:val="20"/>
        </w:rPr>
      </w:pPr>
      <w:r w:rsidRPr="00BA4CDC">
        <w:rPr>
          <w:b/>
          <w:bCs/>
        </w:rPr>
        <w:t xml:space="preserve">Медицинские отходы </w:t>
      </w:r>
    </w:p>
    <w:p w:rsidR="00F431C7" w:rsidRPr="00BA4CDC" w:rsidRDefault="00F431C7" w:rsidP="00F431C7">
      <w:pPr>
        <w:ind w:firstLine="567"/>
        <w:rPr>
          <w:sz w:val="20"/>
          <w:szCs w:val="20"/>
        </w:rPr>
      </w:pPr>
      <w:r w:rsidRPr="00BA4CDC">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санитарно-профилактических учреждениях, учреждениях судебно-медицинской экспертизы, медицинских лабораториях.</w:t>
      </w:r>
    </w:p>
    <w:p w:rsidR="00F431C7" w:rsidRPr="00BA4CDC" w:rsidRDefault="00F431C7" w:rsidP="00F431C7">
      <w:pPr>
        <w:ind w:firstLine="567"/>
        <w:rPr>
          <w:sz w:val="20"/>
          <w:szCs w:val="20"/>
        </w:rPr>
      </w:pPr>
      <w:r w:rsidRPr="00BA4CDC">
        <w:lastRenderedPageBreak/>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F431C7" w:rsidRPr="00BA4CDC" w:rsidRDefault="00F431C7" w:rsidP="00F431C7">
      <w:pPr>
        <w:ind w:firstLine="567"/>
        <w:rPr>
          <w:sz w:val="20"/>
          <w:szCs w:val="20"/>
        </w:rPr>
      </w:pPr>
      <w:r w:rsidRPr="00BA4CDC">
        <w:t xml:space="preserve">Наиболее опасные отходы, которые относятся к классам Б и В должны быть подвергнуты термическому обезвреживанию. </w:t>
      </w:r>
    </w:p>
    <w:p w:rsidR="00F431C7" w:rsidRPr="00BA4CDC" w:rsidRDefault="00F431C7" w:rsidP="00F431C7">
      <w:pPr>
        <w:spacing w:line="276" w:lineRule="auto"/>
        <w:ind w:firstLine="567"/>
        <w:rPr>
          <w:b/>
          <w:bCs/>
        </w:rPr>
      </w:pPr>
    </w:p>
    <w:p w:rsidR="00F431C7" w:rsidRPr="00BA4CDC" w:rsidRDefault="00F431C7" w:rsidP="00F431C7">
      <w:pPr>
        <w:spacing w:line="276" w:lineRule="auto"/>
        <w:ind w:firstLine="567"/>
        <w:rPr>
          <w:sz w:val="20"/>
          <w:szCs w:val="20"/>
        </w:rPr>
      </w:pPr>
      <w:r w:rsidRPr="00BA4CDC">
        <w:rPr>
          <w:b/>
          <w:bCs/>
        </w:rPr>
        <w:t>Твердые коммунальные отходы</w:t>
      </w:r>
    </w:p>
    <w:p w:rsidR="00F431C7" w:rsidRPr="00BA4CDC" w:rsidRDefault="00F431C7" w:rsidP="00F431C7">
      <w:pPr>
        <w:ind w:firstLine="567"/>
        <w:rPr>
          <w:sz w:val="20"/>
          <w:szCs w:val="20"/>
        </w:rPr>
      </w:pPr>
      <w:r w:rsidRPr="00BA4CDC">
        <w:t>Твердые коммунальные отходы жизнедеятельности вывозятся по мере накопления на полигон ТКО, расположенный в Верхнемамонском сельском поселении Верхнемамонскогомуниципального района.</w:t>
      </w:r>
    </w:p>
    <w:p w:rsidR="00F431C7" w:rsidRPr="00BA4CDC" w:rsidRDefault="00F431C7" w:rsidP="00F431C7">
      <w:pPr>
        <w:spacing w:before="100" w:beforeAutospacing="1"/>
        <w:ind w:firstLine="567"/>
        <w:rPr>
          <w:sz w:val="20"/>
          <w:szCs w:val="20"/>
        </w:rPr>
      </w:pPr>
      <w:r w:rsidRPr="00BA4CDC">
        <w:rPr>
          <w:b/>
          <w:bCs/>
        </w:rPr>
        <w:t>Выводы:</w:t>
      </w:r>
    </w:p>
    <w:p w:rsidR="00F431C7" w:rsidRPr="00BA4CDC" w:rsidRDefault="00F431C7" w:rsidP="00DE05DF">
      <w:pPr>
        <w:numPr>
          <w:ilvl w:val="0"/>
          <w:numId w:val="55"/>
        </w:numPr>
        <w:tabs>
          <w:tab w:val="clear" w:pos="720"/>
        </w:tabs>
        <w:ind w:left="0" w:firstLine="567"/>
        <w:rPr>
          <w:sz w:val="20"/>
          <w:szCs w:val="20"/>
        </w:rPr>
      </w:pPr>
      <w:r w:rsidRPr="00BA4CDC">
        <w:t>основным источником химического загрязнения почвы является деятельность человека;</w:t>
      </w:r>
    </w:p>
    <w:p w:rsidR="00F431C7" w:rsidRPr="00BA4CDC" w:rsidRDefault="00F431C7" w:rsidP="00DE05DF">
      <w:pPr>
        <w:numPr>
          <w:ilvl w:val="0"/>
          <w:numId w:val="55"/>
        </w:numPr>
        <w:tabs>
          <w:tab w:val="clear" w:pos="720"/>
        </w:tabs>
        <w:ind w:left="0" w:firstLine="567"/>
        <w:rPr>
          <w:sz w:val="20"/>
          <w:szCs w:val="20"/>
        </w:rPr>
      </w:pPr>
      <w:r w:rsidRPr="00BA4CDC">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F431C7" w:rsidRPr="00BA4CDC" w:rsidRDefault="00F431C7" w:rsidP="00DE05DF">
      <w:pPr>
        <w:numPr>
          <w:ilvl w:val="0"/>
          <w:numId w:val="55"/>
        </w:numPr>
        <w:tabs>
          <w:tab w:val="clear" w:pos="720"/>
        </w:tabs>
        <w:ind w:left="0" w:firstLine="567"/>
        <w:rPr>
          <w:sz w:val="20"/>
          <w:szCs w:val="20"/>
        </w:rPr>
      </w:pPr>
      <w:r w:rsidRPr="00BA4CDC">
        <w:t>несоответствие имеющихся мест временного хранения отходов санитарно-гигиеническим требованиям приводит к бесконтрольному загрязнению почвы.</w:t>
      </w:r>
    </w:p>
    <w:p w:rsidR="00F431C7" w:rsidRPr="00BA4CDC" w:rsidRDefault="00F431C7" w:rsidP="00F431C7">
      <w:pPr>
        <w:spacing w:before="100" w:beforeAutospacing="1"/>
        <w:ind w:left="720"/>
      </w:pPr>
      <w:r w:rsidRPr="00BA4CDC">
        <w:rPr>
          <w:b/>
          <w:bCs/>
        </w:rPr>
        <w:t>Радиационная обстановка</w:t>
      </w:r>
    </w:p>
    <w:p w:rsidR="00F431C7" w:rsidRPr="00BA4CDC" w:rsidRDefault="00F431C7" w:rsidP="00F431C7">
      <w:pPr>
        <w:ind w:firstLine="720"/>
      </w:pPr>
      <w:r w:rsidRPr="00BA4CDC">
        <w:t xml:space="preserve">Мониторинг за радиационной обстановкой свидетельствует о ее стабильности. </w:t>
      </w:r>
      <w:r w:rsidRPr="00BA4CDC">
        <w:rPr>
          <w:bCs/>
        </w:rPr>
        <w:t xml:space="preserve">Гамма-фон на территории не превысил естественного уровня. </w:t>
      </w:r>
      <w:r w:rsidRPr="00BA4CDC">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F431C7" w:rsidRPr="00BA4CDC" w:rsidRDefault="00F431C7" w:rsidP="00F431C7">
      <w:pPr>
        <w:ind w:firstLine="567"/>
        <w:rPr>
          <w:b/>
          <w:bCs/>
        </w:rPr>
      </w:pPr>
      <w:r w:rsidRPr="00BA4CDC">
        <w:rPr>
          <w:b/>
          <w:bCs/>
        </w:rPr>
        <w:t>Состояние и формирование природно-экологического каркаса</w:t>
      </w:r>
    </w:p>
    <w:p w:rsidR="00F431C7" w:rsidRPr="00BA4CDC" w:rsidRDefault="00F431C7" w:rsidP="00F431C7">
      <w:pPr>
        <w:ind w:firstLine="567"/>
      </w:pPr>
      <w:r w:rsidRPr="00BA4CDC">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F431C7" w:rsidRPr="00BA4CDC" w:rsidRDefault="00F431C7" w:rsidP="00F431C7">
      <w:r w:rsidRPr="00BA4CDC">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F431C7" w:rsidRPr="00BA4CDC" w:rsidRDefault="00F431C7" w:rsidP="00F431C7">
      <w:pPr>
        <w:pStyle w:val="a7"/>
        <w:spacing w:line="276" w:lineRule="auto"/>
        <w:jc w:val="both"/>
      </w:pPr>
      <w:r w:rsidRPr="00BA4CDC">
        <w:tab/>
        <w:t>Основными элементами природно-экологического каркаса являются:</w:t>
      </w:r>
    </w:p>
    <w:p w:rsidR="00F431C7" w:rsidRPr="00BA4CDC" w:rsidRDefault="00F431C7" w:rsidP="00DE05DF">
      <w:pPr>
        <w:numPr>
          <w:ilvl w:val="0"/>
          <w:numId w:val="56"/>
        </w:numPr>
      </w:pPr>
      <w:r w:rsidRPr="00BA4CDC">
        <w:t>ключевые территории;</w:t>
      </w:r>
    </w:p>
    <w:p w:rsidR="00F431C7" w:rsidRPr="00BA4CDC" w:rsidRDefault="00F431C7" w:rsidP="00DE05DF">
      <w:pPr>
        <w:numPr>
          <w:ilvl w:val="0"/>
          <w:numId w:val="56"/>
        </w:numPr>
      </w:pPr>
      <w:r w:rsidRPr="00BA4CDC">
        <w:t>транзитные зоны;</w:t>
      </w:r>
    </w:p>
    <w:p w:rsidR="00F431C7" w:rsidRPr="00BA4CDC" w:rsidRDefault="00F431C7" w:rsidP="00DE05DF">
      <w:pPr>
        <w:numPr>
          <w:ilvl w:val="0"/>
          <w:numId w:val="56"/>
        </w:numPr>
      </w:pPr>
      <w:r w:rsidRPr="00BA4CDC">
        <w:t>экологические коридоры;</w:t>
      </w:r>
    </w:p>
    <w:p w:rsidR="00F431C7" w:rsidRPr="00BA4CDC" w:rsidRDefault="00F431C7" w:rsidP="00DE05DF">
      <w:pPr>
        <w:numPr>
          <w:ilvl w:val="0"/>
          <w:numId w:val="56"/>
        </w:numPr>
      </w:pPr>
      <w:r w:rsidRPr="00BA4CDC">
        <w:lastRenderedPageBreak/>
        <w:t>буферные зоны.</w:t>
      </w:r>
    </w:p>
    <w:p w:rsidR="00F431C7" w:rsidRPr="00BA4CDC" w:rsidRDefault="00F431C7" w:rsidP="00F431C7">
      <w:pPr>
        <w:spacing w:before="100" w:beforeAutospacing="1"/>
        <w:ind w:firstLine="567"/>
      </w:pPr>
      <w:r w:rsidRPr="00BA4CDC">
        <w:rPr>
          <w:b/>
          <w:bCs/>
        </w:rPr>
        <w:t>Оценка природно-территориального комплекса</w:t>
      </w:r>
    </w:p>
    <w:p w:rsidR="00F431C7" w:rsidRPr="00BA4CDC" w:rsidRDefault="00F431C7" w:rsidP="00F431C7">
      <w:pPr>
        <w:spacing w:before="100" w:beforeAutospacing="1"/>
        <w:ind w:firstLine="567"/>
      </w:pPr>
      <w:r w:rsidRPr="00BA4CDC">
        <w:rPr>
          <w:b/>
          <w:bCs/>
        </w:rPr>
        <w:t>Система особо охраняемых природных территорий</w:t>
      </w:r>
    </w:p>
    <w:p w:rsidR="00F431C7" w:rsidRPr="00BA4CDC" w:rsidRDefault="00F431C7" w:rsidP="00F431C7">
      <w:pPr>
        <w:ind w:firstLine="567"/>
      </w:pPr>
      <w:r w:rsidRPr="00BA4CDC">
        <w:t>На территории поселения особо охраняемых природных территорий нет.</w:t>
      </w:r>
    </w:p>
    <w:p w:rsidR="00F431C7" w:rsidRPr="00BA4CDC" w:rsidRDefault="00F431C7" w:rsidP="00F431C7">
      <w:pPr>
        <w:pStyle w:val="ae"/>
        <w:ind w:firstLine="567"/>
        <w:rPr>
          <w:b/>
          <w:sz w:val="24"/>
        </w:rPr>
      </w:pPr>
      <w:r w:rsidRPr="00BA4CDC">
        <w:rPr>
          <w:b/>
          <w:sz w:val="24"/>
        </w:rPr>
        <w:t>Защитные леса и искусственно созданные насаждения</w:t>
      </w:r>
    </w:p>
    <w:p w:rsidR="00F431C7" w:rsidRPr="00BA4CDC" w:rsidRDefault="00F431C7" w:rsidP="00F431C7">
      <w:pPr>
        <w:ind w:firstLine="567"/>
      </w:pPr>
      <w:r w:rsidRPr="00BA4CDC">
        <w:t xml:space="preserve">Леса естественного и искусственного происхождения на территории Лозовского 1-го сельского поселения являются составной частью природного комплекса и выполняют важные средообразующие и экологические функции. </w:t>
      </w:r>
    </w:p>
    <w:p w:rsidR="00F431C7" w:rsidRPr="00BA4CDC" w:rsidRDefault="00F431C7" w:rsidP="00F431C7">
      <w:pPr>
        <w:ind w:firstLine="567"/>
      </w:pPr>
      <w:r w:rsidRPr="00BA4CDC">
        <w:t>По Лесному кодексу РФ от 04.12.06г.№200-ФЗ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F431C7" w:rsidRPr="00BA4CDC" w:rsidRDefault="00F431C7" w:rsidP="00F431C7">
      <w:pPr>
        <w:ind w:firstLine="567"/>
      </w:pPr>
      <w:r w:rsidRPr="00BA4CDC">
        <w:rPr>
          <w:b/>
        </w:rPr>
        <w:t>Лесной фонд на территории сельского  поселения</w:t>
      </w:r>
    </w:p>
    <w:p w:rsidR="00F431C7" w:rsidRPr="00BA4CDC" w:rsidRDefault="00F431C7" w:rsidP="00F431C7">
      <w:pPr>
        <w:ind w:firstLine="567"/>
      </w:pPr>
      <w:r w:rsidRPr="00BA4CDC">
        <w:t xml:space="preserve">На территории действует </w:t>
      </w:r>
      <w:r w:rsidRPr="00BA4CDC">
        <w:rPr>
          <w:iCs/>
          <w:spacing w:val="-2"/>
        </w:rPr>
        <w:t>Верхнемамонское лесничество Донского лесхоза</w:t>
      </w:r>
      <w:r w:rsidRPr="00BA4CDC">
        <w:rPr>
          <w:iCs/>
          <w:color w:val="0070C0"/>
          <w:spacing w:val="-2"/>
        </w:rPr>
        <w:t xml:space="preserve">. </w:t>
      </w:r>
      <w:r w:rsidRPr="00BA4CDC">
        <w:t>Основное направление лесовосстановления возложено на производство лесных культур. Одним из важнейших мероприятий по улучшению экологического состояния, сохранению средообразующей функции лесных насаждений является защита леса от пожаров, вредителей и болезней.</w:t>
      </w:r>
    </w:p>
    <w:p w:rsidR="00F431C7" w:rsidRPr="00BA4CDC" w:rsidRDefault="00F431C7" w:rsidP="00F431C7">
      <w:pPr>
        <w:pStyle w:val="ae"/>
        <w:ind w:firstLine="567"/>
        <w:rPr>
          <w:b/>
          <w:bCs/>
          <w:snapToGrid w:val="0"/>
          <w:sz w:val="24"/>
        </w:rPr>
      </w:pPr>
      <w:r w:rsidRPr="00BA4CDC">
        <w:rPr>
          <w:b/>
          <w:bCs/>
          <w:snapToGrid w:val="0"/>
          <w:sz w:val="24"/>
        </w:rPr>
        <w:t>Леса на землях сельского  поселения</w:t>
      </w:r>
    </w:p>
    <w:p w:rsidR="00F431C7" w:rsidRPr="00BA4CDC" w:rsidRDefault="00F431C7" w:rsidP="00F431C7">
      <w:pPr>
        <w:pStyle w:val="ae"/>
        <w:ind w:firstLine="567"/>
        <w:rPr>
          <w:snapToGrid w:val="0"/>
          <w:sz w:val="24"/>
        </w:rPr>
      </w:pPr>
      <w:r w:rsidRPr="00BA4CDC">
        <w:rPr>
          <w:snapToGrid w:val="0"/>
          <w:sz w:val="24"/>
        </w:rPr>
        <w:t>Леса, расположенные на землях сельского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F431C7" w:rsidRPr="00BA4CDC" w:rsidRDefault="00F431C7" w:rsidP="00F431C7">
      <w:pPr>
        <w:pStyle w:val="ae"/>
        <w:ind w:firstLine="567"/>
        <w:rPr>
          <w:snapToGrid w:val="0"/>
        </w:rPr>
      </w:pPr>
      <w:r w:rsidRPr="00BA4CDC">
        <w:rPr>
          <w:snapToGrid w:val="0"/>
          <w:sz w:val="24"/>
        </w:rP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F431C7" w:rsidRPr="00BA4CDC" w:rsidRDefault="00F431C7" w:rsidP="00F431C7">
      <w:pPr>
        <w:pStyle w:val="ae"/>
        <w:ind w:firstLine="567"/>
        <w:rPr>
          <w:b/>
          <w:bCs/>
          <w:snapToGrid w:val="0"/>
          <w:sz w:val="24"/>
        </w:rPr>
      </w:pPr>
    </w:p>
    <w:p w:rsidR="00F431C7" w:rsidRPr="00BA4CDC" w:rsidRDefault="00F431C7" w:rsidP="00F431C7">
      <w:pPr>
        <w:pStyle w:val="ae"/>
        <w:ind w:firstLine="567"/>
        <w:rPr>
          <w:b/>
          <w:bCs/>
          <w:snapToGrid w:val="0"/>
          <w:sz w:val="24"/>
        </w:rPr>
      </w:pPr>
      <w:r w:rsidRPr="00BA4CDC">
        <w:rPr>
          <w:b/>
          <w:bCs/>
          <w:snapToGrid w:val="0"/>
          <w:sz w:val="24"/>
        </w:rPr>
        <w:t>Защитные лесные насаждения</w:t>
      </w:r>
    </w:p>
    <w:p w:rsidR="00F431C7" w:rsidRPr="00BA4CDC" w:rsidRDefault="00F431C7" w:rsidP="00F431C7">
      <w:pPr>
        <w:pStyle w:val="ae"/>
        <w:spacing w:after="283"/>
        <w:ind w:firstLine="567"/>
        <w:rPr>
          <w:snapToGrid w:val="0"/>
          <w:sz w:val="24"/>
        </w:rPr>
      </w:pPr>
      <w:r w:rsidRPr="00BA4CDC">
        <w:rPr>
          <w:snapToGrid w:val="0"/>
          <w:sz w:val="24"/>
        </w:rPr>
        <w:t>Большое значение для Лозовского 1-го сельского поселения имеют защитные лесные насаждения. Система защитных лесонасаждений включает: полезащитные – ветро- и стокорегулирующие лесные полосы; противоэрозионные – приовражные полосы; насаждения в гидрографической сети – в овражных системах вокруг водоемов; насаждения на песках.</w:t>
      </w:r>
    </w:p>
    <w:p w:rsidR="00F431C7" w:rsidRPr="00BA4CDC" w:rsidRDefault="00F431C7" w:rsidP="00F431C7">
      <w:pPr>
        <w:ind w:firstLine="567"/>
        <w:rPr>
          <w:b/>
          <w:bCs/>
          <w:snapToGrid w:val="0"/>
        </w:rPr>
      </w:pPr>
      <w:r w:rsidRPr="00BA4CDC">
        <w:rPr>
          <w:b/>
          <w:bCs/>
          <w:snapToGrid w:val="0"/>
        </w:rPr>
        <w:t xml:space="preserve">Водоохранные зоны рек </w:t>
      </w:r>
    </w:p>
    <w:p w:rsidR="00F431C7" w:rsidRPr="00BA4CDC" w:rsidRDefault="00F431C7" w:rsidP="00F431C7">
      <w:pPr>
        <w:pStyle w:val="320"/>
        <w:tabs>
          <w:tab w:val="left" w:pos="900"/>
        </w:tabs>
        <w:spacing w:after="0"/>
        <w:ind w:firstLine="567"/>
        <w:jc w:val="both"/>
        <w:rPr>
          <w:rFonts w:eastAsia="Arial"/>
          <w:sz w:val="24"/>
          <w:szCs w:val="24"/>
        </w:rPr>
      </w:pPr>
      <w:r w:rsidRPr="00BA4CDC">
        <w:rPr>
          <w:sz w:val="24"/>
          <w:szCs w:val="24"/>
        </w:rPr>
        <w:t>В соответствии с Водным кодексом Российской Федерации ширина водоохранной зоны (ВЗ) на реках Казинка и Гнилуша составляет 100 м, на реках без названия – 50 м.</w:t>
      </w:r>
    </w:p>
    <w:p w:rsidR="00F431C7" w:rsidRPr="00BA4CDC" w:rsidRDefault="00F431C7" w:rsidP="00F431C7">
      <w:pPr>
        <w:pStyle w:val="ConsPlusNormal"/>
        <w:tabs>
          <w:tab w:val="left" w:pos="900"/>
        </w:tabs>
        <w:ind w:firstLine="567"/>
        <w:jc w:val="both"/>
      </w:pPr>
      <w:r w:rsidRPr="00BA4CDC">
        <w:t>В водоохранной зоне рек РФдопускается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F431C7" w:rsidRPr="00BA4CDC" w:rsidRDefault="00F431C7" w:rsidP="00F431C7">
      <w:pPr>
        <w:ind w:firstLine="567"/>
      </w:pPr>
      <w:r w:rsidRPr="00BA4CDC">
        <w:t>Кроме того, соблюдение режима данных зон необходимо в целях охраны рек, как территорий, выполняющих транзитные и защитные функции, а также как  источников питьевого и хозяйственно-бытового водоснабжения.</w:t>
      </w:r>
    </w:p>
    <w:p w:rsidR="00F431C7" w:rsidRPr="00BA4CDC" w:rsidRDefault="00F431C7" w:rsidP="00F431C7">
      <w:pPr>
        <w:pStyle w:val="ae"/>
        <w:ind w:firstLine="567"/>
        <w:rPr>
          <w:snapToGrid w:val="0"/>
        </w:rPr>
      </w:pPr>
    </w:p>
    <w:p w:rsidR="00F431C7" w:rsidRPr="00BA4CDC" w:rsidRDefault="00F431C7" w:rsidP="00F431C7">
      <w:pPr>
        <w:ind w:firstLine="567"/>
        <w:rPr>
          <w:b/>
        </w:rPr>
      </w:pPr>
      <w:r w:rsidRPr="00BA4CDC">
        <w:rPr>
          <w:b/>
        </w:rPr>
        <w:t>Экологическая оценка ландшафтов</w:t>
      </w:r>
    </w:p>
    <w:p w:rsidR="00F431C7" w:rsidRPr="00BA4CDC" w:rsidRDefault="00F431C7" w:rsidP="00F431C7">
      <w:pPr>
        <w:ind w:firstLine="567"/>
      </w:pPr>
      <w:r w:rsidRPr="00BA4CDC">
        <w:lastRenderedPageBreak/>
        <w:t>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F431C7" w:rsidRPr="00BA4CDC" w:rsidRDefault="00F431C7" w:rsidP="00F431C7">
      <w:pPr>
        <w:ind w:firstLine="567"/>
      </w:pPr>
      <w:r w:rsidRPr="00BA4CDC">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F431C7" w:rsidRPr="00BA4CDC" w:rsidRDefault="00F431C7" w:rsidP="00F431C7">
      <w:pPr>
        <w:ind w:firstLine="567"/>
        <w:rPr>
          <w:b/>
          <w:i/>
        </w:rPr>
      </w:pPr>
      <w:r w:rsidRPr="00BA4CDC">
        <w:rPr>
          <w:b/>
          <w:i/>
        </w:rPr>
        <w:t>Ландшафтно-экологическая оптимизация ландшафта</w:t>
      </w:r>
    </w:p>
    <w:p w:rsidR="00F431C7" w:rsidRPr="00BA4CDC" w:rsidRDefault="00F431C7" w:rsidP="00F431C7">
      <w:pPr>
        <w:tabs>
          <w:tab w:val="left" w:pos="900"/>
        </w:tabs>
        <w:ind w:firstLine="567"/>
      </w:pPr>
      <w:r w:rsidRPr="00BA4CDC">
        <w:t xml:space="preserve">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 Михно,1995 г.). Мероприятия по оптимизации ландшафтов территории </w:t>
      </w:r>
      <w:r w:rsidRPr="00BA4CDC">
        <w:rPr>
          <w:bCs/>
        </w:rPr>
        <w:t xml:space="preserve">Лозовского 1-го </w:t>
      </w:r>
      <w:r w:rsidRPr="00BA4CDC">
        <w:t>сельского поселения сводятся к следующему:</w:t>
      </w:r>
    </w:p>
    <w:p w:rsidR="00F431C7" w:rsidRPr="00BA4CDC" w:rsidRDefault="00F431C7" w:rsidP="00DE05DF">
      <w:pPr>
        <w:widowControl w:val="0"/>
        <w:numPr>
          <w:ilvl w:val="0"/>
          <w:numId w:val="129"/>
        </w:numPr>
        <w:tabs>
          <w:tab w:val="clear" w:pos="720"/>
          <w:tab w:val="left" w:pos="851"/>
        </w:tabs>
        <w:suppressAutoHyphens/>
        <w:ind w:left="567" w:firstLine="0"/>
      </w:pPr>
      <w:r w:rsidRPr="00BA4CDC">
        <w:t>мелиорация грунтов;</w:t>
      </w:r>
    </w:p>
    <w:p w:rsidR="00F431C7" w:rsidRPr="00BA4CDC" w:rsidRDefault="00F431C7" w:rsidP="00DE05DF">
      <w:pPr>
        <w:widowControl w:val="0"/>
        <w:numPr>
          <w:ilvl w:val="0"/>
          <w:numId w:val="129"/>
        </w:numPr>
        <w:tabs>
          <w:tab w:val="clear" w:pos="720"/>
          <w:tab w:val="left" w:pos="851"/>
        </w:tabs>
        <w:suppressAutoHyphens/>
        <w:ind w:left="567" w:firstLine="0"/>
      </w:pPr>
      <w:r w:rsidRPr="00BA4CDC">
        <w:t>фитомелиорация;</w:t>
      </w:r>
    </w:p>
    <w:p w:rsidR="00F431C7" w:rsidRPr="00BA4CDC" w:rsidRDefault="00F431C7" w:rsidP="00DE05DF">
      <w:pPr>
        <w:widowControl w:val="0"/>
        <w:numPr>
          <w:ilvl w:val="0"/>
          <w:numId w:val="129"/>
        </w:numPr>
        <w:tabs>
          <w:tab w:val="clear" w:pos="720"/>
          <w:tab w:val="left" w:pos="851"/>
        </w:tabs>
        <w:suppressAutoHyphens/>
        <w:ind w:left="567" w:firstLine="0"/>
      </w:pPr>
      <w:r w:rsidRPr="00BA4CDC">
        <w:t>борьба с эрозионно-оползневыми процессами.</w:t>
      </w:r>
    </w:p>
    <w:p w:rsidR="00F431C7" w:rsidRPr="00BA4CDC" w:rsidRDefault="00F431C7" w:rsidP="00F431C7">
      <w:pPr>
        <w:ind w:left="567"/>
        <w:rPr>
          <w:b/>
          <w:bCs/>
          <w:snapToGrid w:val="0"/>
        </w:rPr>
      </w:pPr>
    </w:p>
    <w:p w:rsidR="00F431C7" w:rsidRPr="00BA4CDC" w:rsidRDefault="00F431C7" w:rsidP="00F431C7">
      <w:pPr>
        <w:ind w:firstLine="567"/>
        <w:rPr>
          <w:b/>
          <w:bCs/>
          <w:snapToGrid w:val="0"/>
        </w:rPr>
      </w:pPr>
      <w:r w:rsidRPr="00BA4CDC">
        <w:rPr>
          <w:b/>
          <w:bCs/>
          <w:snapToGrid w:val="0"/>
        </w:rPr>
        <w:t xml:space="preserve">Инженерная подготовка территории </w:t>
      </w:r>
    </w:p>
    <w:p w:rsidR="00F431C7" w:rsidRPr="00BA4CDC" w:rsidRDefault="00F431C7" w:rsidP="00F431C7">
      <w:pPr>
        <w:ind w:firstLine="567"/>
      </w:pPr>
      <w:r w:rsidRPr="00BA4CDC">
        <w:t xml:space="preserve">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F431C7" w:rsidRPr="00BA4CDC" w:rsidRDefault="00F431C7" w:rsidP="00F431C7">
      <w:pPr>
        <w:ind w:firstLine="567"/>
      </w:pPr>
      <w:r w:rsidRPr="00BA4CDC">
        <w:t xml:space="preserve">Большую часть территории можно охарактеризовать как благоприятную по инженерно-строительным условиям. Строительство на закарстованных территориях и просадочных грунтах должно осуществляться в соответствии с </w:t>
      </w:r>
      <w:hyperlink r:id="rId48" w:tgtFrame="_blank" w:history="1">
        <w:r w:rsidRPr="00BA4CDC">
          <w:rPr>
            <w:rStyle w:val="a4"/>
          </w:rPr>
          <w:t>СП 22.13330.2011 «Основания зданий и сооружений</w:t>
        </w:r>
      </w:hyperlink>
      <w:r w:rsidRPr="00BA4CDC">
        <w:t xml:space="preserve">» и СП 42.13330.2011 «Градостроительство. Планировка и застройка городских и сельских поселений».  </w:t>
      </w:r>
    </w:p>
    <w:p w:rsidR="00F431C7" w:rsidRPr="00BA4CDC" w:rsidRDefault="00F431C7" w:rsidP="00F431C7">
      <w:pPr>
        <w:pStyle w:val="ae"/>
        <w:spacing w:line="276" w:lineRule="auto"/>
        <w:ind w:firstLine="567"/>
        <w:rPr>
          <w:b/>
          <w:bCs/>
          <w:sz w:val="24"/>
        </w:rPr>
      </w:pPr>
      <w:r w:rsidRPr="00BA4CDC">
        <w:rPr>
          <w:b/>
          <w:bCs/>
          <w:sz w:val="24"/>
        </w:rPr>
        <w:t>Природоохранные мероприятия</w:t>
      </w:r>
    </w:p>
    <w:p w:rsidR="00F431C7" w:rsidRPr="00BA4CDC" w:rsidRDefault="00F431C7" w:rsidP="00F431C7">
      <w:pPr>
        <w:ind w:firstLine="567"/>
      </w:pPr>
      <w:r w:rsidRPr="00BA4CDC">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F431C7" w:rsidRPr="00BA4CDC" w:rsidRDefault="00F431C7" w:rsidP="00F431C7">
      <w:pPr>
        <w:pStyle w:val="ae"/>
        <w:spacing w:line="276" w:lineRule="auto"/>
      </w:pPr>
    </w:p>
    <w:p w:rsidR="00F431C7" w:rsidRPr="00BA4CDC" w:rsidRDefault="00F431C7" w:rsidP="00DE05DF">
      <w:pPr>
        <w:pStyle w:val="af1"/>
        <w:widowControl w:val="0"/>
        <w:numPr>
          <w:ilvl w:val="0"/>
          <w:numId w:val="131"/>
        </w:numPr>
        <w:tabs>
          <w:tab w:val="left" w:pos="851"/>
        </w:tabs>
        <w:autoSpaceDN w:val="0"/>
        <w:adjustRightInd w:val="0"/>
        <w:spacing w:after="0" w:line="100" w:lineRule="atLeast"/>
        <w:ind w:left="0" w:firstLine="567"/>
        <w:jc w:val="both"/>
      </w:pPr>
      <w:r w:rsidRPr="00BA4CDC">
        <w:rPr>
          <w:b/>
          <w:bCs/>
        </w:rPr>
        <w:t>Атмосферный воздух.</w:t>
      </w:r>
      <w:r w:rsidRPr="00BA4CDC">
        <w:t xml:space="preserve">Основными источниками негативного воздействия на состояние атмосферного воздуха будут предприятия и автодороги </w:t>
      </w:r>
      <w:r w:rsidRPr="00BA4CDC">
        <w:rPr>
          <w:bCs/>
        </w:rPr>
        <w:t xml:space="preserve">Лозовского 1-го </w:t>
      </w:r>
      <w:r w:rsidRPr="00BA4CDC">
        <w:t>сельского поселения.</w:t>
      </w:r>
    </w:p>
    <w:p w:rsidR="00F431C7" w:rsidRPr="00BA4CDC" w:rsidRDefault="00F431C7" w:rsidP="00F431C7">
      <w:r w:rsidRPr="00BA4CDC">
        <w:t>В целях обеспечения благоприятной экологической обстановки по состоянию атмосферного воздуха, рекомендуются следующие мероприятия:</w:t>
      </w:r>
    </w:p>
    <w:p w:rsidR="00F431C7" w:rsidRPr="00BA4CDC" w:rsidRDefault="00F431C7" w:rsidP="00DE05DF">
      <w:pPr>
        <w:pStyle w:val="af9"/>
        <w:widowControl w:val="0"/>
        <w:numPr>
          <w:ilvl w:val="0"/>
          <w:numId w:val="130"/>
        </w:numPr>
        <w:tabs>
          <w:tab w:val="clear" w:pos="720"/>
          <w:tab w:val="num" w:pos="993"/>
        </w:tabs>
        <w:suppressAutoHyphens/>
        <w:ind w:left="0" w:firstLine="709"/>
      </w:pPr>
      <w:r w:rsidRPr="00BA4CDC">
        <w:t xml:space="preserve">осуществление перевода автотранспорта на газовое топливо; </w:t>
      </w:r>
    </w:p>
    <w:p w:rsidR="00F431C7" w:rsidRPr="00BA4CDC" w:rsidRDefault="00F431C7" w:rsidP="00DE05DF">
      <w:pPr>
        <w:pStyle w:val="af9"/>
        <w:widowControl w:val="0"/>
        <w:numPr>
          <w:ilvl w:val="0"/>
          <w:numId w:val="130"/>
        </w:numPr>
        <w:tabs>
          <w:tab w:val="clear" w:pos="720"/>
          <w:tab w:val="num" w:pos="993"/>
        </w:tabs>
        <w:suppressAutoHyphens/>
        <w:ind w:left="0" w:firstLine="709"/>
      </w:pPr>
      <w:r w:rsidRPr="00BA4CDC">
        <w:lastRenderedPageBreak/>
        <w:t>озеленение магистральных улиц и санитарно-защитных зон двухъярусной посадкой зеленых насаждений.</w:t>
      </w:r>
    </w:p>
    <w:p w:rsidR="00F431C7" w:rsidRPr="00BA4CDC" w:rsidRDefault="00F431C7" w:rsidP="00DE05DF">
      <w:pPr>
        <w:pStyle w:val="af1"/>
        <w:widowControl w:val="0"/>
        <w:numPr>
          <w:ilvl w:val="0"/>
          <w:numId w:val="131"/>
        </w:numPr>
        <w:tabs>
          <w:tab w:val="left" w:pos="851"/>
        </w:tabs>
        <w:autoSpaceDN w:val="0"/>
        <w:adjustRightInd w:val="0"/>
        <w:spacing w:line="100" w:lineRule="atLeast"/>
        <w:ind w:left="0" w:firstLine="567"/>
        <w:jc w:val="both"/>
      </w:pPr>
      <w:r w:rsidRPr="00BA4CDC">
        <w:rPr>
          <w:b/>
          <w:bCs/>
        </w:rPr>
        <w:t>Поверхностные воды.</w:t>
      </w:r>
    </w:p>
    <w:p w:rsidR="00F431C7" w:rsidRPr="00BA4CDC" w:rsidRDefault="00F431C7" w:rsidP="00F431C7">
      <w:pPr>
        <w:ind w:firstLine="567"/>
        <w:rPr>
          <w:sz w:val="20"/>
          <w:szCs w:val="20"/>
        </w:rPr>
      </w:pPr>
      <w:r w:rsidRPr="00BA4CDC">
        <w:t>Основной задачей при реализации Генерального плана в отношении охраны поверхностных вод является предотвращение загрязнения водотоков сельского  поселения. Рекомендуемыми мероприятиями по охране водных объектов сельского  поселения являются:</w:t>
      </w:r>
    </w:p>
    <w:p w:rsidR="00F431C7" w:rsidRPr="00BA4CDC" w:rsidRDefault="00F431C7" w:rsidP="00DE05DF">
      <w:pPr>
        <w:pStyle w:val="ae"/>
        <w:numPr>
          <w:ilvl w:val="0"/>
          <w:numId w:val="57"/>
        </w:numPr>
        <w:rPr>
          <w:sz w:val="24"/>
        </w:rPr>
      </w:pPr>
      <w:r w:rsidRPr="00BA4CDC">
        <w:rPr>
          <w:sz w:val="24"/>
        </w:rPr>
        <w:t>строительство современных очистных сооружений;</w:t>
      </w:r>
    </w:p>
    <w:p w:rsidR="00F431C7" w:rsidRPr="00BA4CDC" w:rsidRDefault="00F431C7" w:rsidP="00DE05DF">
      <w:pPr>
        <w:widowControl w:val="0"/>
        <w:numPr>
          <w:ilvl w:val="0"/>
          <w:numId w:val="57"/>
        </w:numPr>
        <w:suppressAutoHyphens/>
        <w:rPr>
          <w:lang w:bidi="en-US"/>
        </w:rPr>
      </w:pPr>
      <w:r w:rsidRPr="00BA4CDC">
        <w:rPr>
          <w:lang w:bidi="en-US"/>
        </w:rPr>
        <w:t xml:space="preserve">строительство централизованной системы водоотведения; </w:t>
      </w:r>
    </w:p>
    <w:p w:rsidR="00F431C7" w:rsidRPr="00BA4CDC" w:rsidRDefault="00F431C7" w:rsidP="00DE05DF">
      <w:pPr>
        <w:pStyle w:val="a7"/>
        <w:numPr>
          <w:ilvl w:val="0"/>
          <w:numId w:val="57"/>
        </w:numPr>
        <w:spacing w:before="0" w:beforeAutospacing="0" w:after="0"/>
        <w:jc w:val="both"/>
      </w:pPr>
      <w:r w:rsidRPr="00BA4CDC">
        <w:t>соблюдение правил водоохранного режима пользования в водоохранной зоне водных объектов.</w:t>
      </w:r>
    </w:p>
    <w:p w:rsidR="00F431C7" w:rsidRPr="00BA4CDC" w:rsidRDefault="00F431C7" w:rsidP="00DE05DF">
      <w:pPr>
        <w:pStyle w:val="af9"/>
        <w:numPr>
          <w:ilvl w:val="0"/>
          <w:numId w:val="131"/>
        </w:numPr>
        <w:tabs>
          <w:tab w:val="left" w:pos="851"/>
        </w:tabs>
        <w:suppressAutoHyphens/>
        <w:ind w:left="0" w:firstLine="567"/>
        <w:rPr>
          <w:sz w:val="20"/>
          <w:szCs w:val="20"/>
        </w:rPr>
      </w:pPr>
      <w:r w:rsidRPr="00BA4CDC">
        <w:rPr>
          <w:b/>
          <w:bCs/>
          <w:color w:val="000000"/>
        </w:rPr>
        <w:t xml:space="preserve">Подземные воды. </w:t>
      </w:r>
    </w:p>
    <w:p w:rsidR="00F431C7" w:rsidRPr="00BA4CDC" w:rsidRDefault="00F431C7" w:rsidP="00F431C7">
      <w:pPr>
        <w:pStyle w:val="af9"/>
        <w:tabs>
          <w:tab w:val="left" w:pos="851"/>
        </w:tabs>
        <w:ind w:left="0" w:firstLine="567"/>
        <w:rPr>
          <w:sz w:val="20"/>
          <w:szCs w:val="20"/>
        </w:rPr>
      </w:pPr>
      <w:r w:rsidRPr="00BA4CDC">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F431C7" w:rsidRPr="00BA4CDC" w:rsidRDefault="00F431C7" w:rsidP="00F431C7">
      <w:pPr>
        <w:rPr>
          <w:sz w:val="20"/>
          <w:szCs w:val="20"/>
        </w:rPr>
      </w:pPr>
      <w:r w:rsidRPr="00BA4CDC">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F431C7" w:rsidRPr="00BA4CDC" w:rsidRDefault="00F431C7" w:rsidP="00DE05DF">
      <w:pPr>
        <w:numPr>
          <w:ilvl w:val="0"/>
          <w:numId w:val="58"/>
        </w:numPr>
        <w:rPr>
          <w:sz w:val="20"/>
          <w:szCs w:val="20"/>
        </w:rPr>
      </w:pPr>
      <w:r w:rsidRPr="00BA4CDC">
        <w:t xml:space="preserve">ликвидация непригодных к дальнейшей эксплуатации скважин, наличие зон санитарной охраны на действующих водозаборах; </w:t>
      </w:r>
    </w:p>
    <w:p w:rsidR="00F431C7" w:rsidRPr="00BA4CDC" w:rsidRDefault="00F431C7" w:rsidP="00DE05DF">
      <w:pPr>
        <w:numPr>
          <w:ilvl w:val="0"/>
          <w:numId w:val="58"/>
        </w:numPr>
        <w:rPr>
          <w:sz w:val="20"/>
          <w:szCs w:val="20"/>
        </w:rPr>
      </w:pPr>
      <w:r w:rsidRPr="00BA4CDC">
        <w:t xml:space="preserve">проведение систем учета и контроля над потреблением питьевой воды; </w:t>
      </w:r>
    </w:p>
    <w:p w:rsidR="00F431C7" w:rsidRPr="00BA4CDC" w:rsidRDefault="00F431C7" w:rsidP="00DE05DF">
      <w:pPr>
        <w:numPr>
          <w:ilvl w:val="0"/>
          <w:numId w:val="58"/>
        </w:numPr>
        <w:spacing w:before="100" w:beforeAutospacing="1" w:after="100" w:afterAutospacing="1"/>
        <w:rPr>
          <w:sz w:val="20"/>
          <w:szCs w:val="20"/>
        </w:rPr>
      </w:pPr>
      <w:r w:rsidRPr="00BA4CDC">
        <w:t>изучение качества подземных вод и гидродинамического режима на водозаборах и в зонах их влияния;</w:t>
      </w:r>
    </w:p>
    <w:p w:rsidR="00F431C7" w:rsidRPr="00BA4CDC" w:rsidRDefault="00F431C7" w:rsidP="00DE05DF">
      <w:pPr>
        <w:numPr>
          <w:ilvl w:val="0"/>
          <w:numId w:val="58"/>
        </w:numPr>
        <w:rPr>
          <w:sz w:val="20"/>
          <w:szCs w:val="20"/>
        </w:rPr>
      </w:pPr>
      <w:r w:rsidRPr="00BA4CDC">
        <w:t>обеспечение сельского  поселения централизованной системой водопровода;</w:t>
      </w:r>
    </w:p>
    <w:p w:rsidR="00F431C7" w:rsidRPr="00BA4CDC" w:rsidRDefault="00F431C7" w:rsidP="00DE05DF">
      <w:pPr>
        <w:numPr>
          <w:ilvl w:val="0"/>
          <w:numId w:val="58"/>
        </w:numPr>
        <w:rPr>
          <w:sz w:val="20"/>
          <w:szCs w:val="20"/>
        </w:rPr>
      </w:pPr>
      <w:r w:rsidRPr="00BA4CDC">
        <w:t>обеспечение качества питьевой воды, подаваемой населению, путем внедрения средств очистки;</w:t>
      </w:r>
    </w:p>
    <w:p w:rsidR="00F431C7" w:rsidRPr="00BA4CDC" w:rsidRDefault="00F431C7" w:rsidP="00DE05DF">
      <w:pPr>
        <w:numPr>
          <w:ilvl w:val="0"/>
          <w:numId w:val="58"/>
        </w:numPr>
        <w:rPr>
          <w:sz w:val="20"/>
          <w:szCs w:val="20"/>
        </w:rPr>
      </w:pPr>
      <w:r w:rsidRPr="00BA4CDC">
        <w:t>своевременный ремонт проводящих сетей;</w:t>
      </w:r>
    </w:p>
    <w:p w:rsidR="00F431C7" w:rsidRPr="00BA4CDC" w:rsidRDefault="00F431C7" w:rsidP="00DE05DF">
      <w:pPr>
        <w:numPr>
          <w:ilvl w:val="0"/>
          <w:numId w:val="58"/>
        </w:numPr>
        <w:rPr>
          <w:sz w:val="20"/>
          <w:szCs w:val="20"/>
        </w:rPr>
      </w:pPr>
      <w:r w:rsidRPr="00BA4CDC">
        <w:t xml:space="preserve">развитие и совершенствование систем оборотного водоснабжения и повторного использования производственных стоков. </w:t>
      </w:r>
    </w:p>
    <w:p w:rsidR="00F431C7" w:rsidRPr="00BA4CDC" w:rsidRDefault="00F431C7" w:rsidP="00DE05DF">
      <w:pPr>
        <w:pStyle w:val="af9"/>
        <w:numPr>
          <w:ilvl w:val="0"/>
          <w:numId w:val="131"/>
        </w:numPr>
        <w:tabs>
          <w:tab w:val="left" w:pos="851"/>
        </w:tabs>
        <w:suppressAutoHyphens/>
        <w:ind w:left="0" w:firstLine="567"/>
        <w:rPr>
          <w:sz w:val="20"/>
          <w:szCs w:val="20"/>
        </w:rPr>
      </w:pPr>
      <w:r w:rsidRPr="00BA4CDC">
        <w:rPr>
          <w:b/>
          <w:bCs/>
          <w:color w:val="000000"/>
        </w:rPr>
        <w:t>Почвы.</w:t>
      </w:r>
    </w:p>
    <w:p w:rsidR="00F431C7" w:rsidRPr="00BA4CDC" w:rsidRDefault="00F431C7" w:rsidP="00F431C7">
      <w:pPr>
        <w:ind w:firstLine="567"/>
        <w:rPr>
          <w:sz w:val="20"/>
          <w:szCs w:val="20"/>
        </w:rPr>
      </w:pPr>
      <w:r w:rsidRPr="00BA4CDC">
        <w:rPr>
          <w:color w:val="000000"/>
        </w:rPr>
        <w:t xml:space="preserve">В настоящее время основную нагрузку на почвенный покров испытывает земли </w:t>
      </w:r>
      <w:r w:rsidRPr="00BA4CDC">
        <w:t>автодорог поселения</w:t>
      </w:r>
      <w:r w:rsidRPr="00BA4CDC">
        <w:rPr>
          <w:color w:val="000000"/>
        </w:rPr>
        <w:t xml:space="preserve">. </w:t>
      </w:r>
      <w:r w:rsidRPr="00BA4CDC">
        <w:t>Источниками техногенного поступления в почву тяжелых металлов также являются средства химизации сельского хозяйства. С</w:t>
      </w:r>
      <w:r w:rsidRPr="00BA4CDC">
        <w:rPr>
          <w:color w:val="000000"/>
        </w:rPr>
        <w:t xml:space="preserve"> целью предотвращения деградации почвенного покрова территории Генеральным планом предлагается:</w:t>
      </w:r>
    </w:p>
    <w:p w:rsidR="00F431C7" w:rsidRPr="00BA4CDC" w:rsidRDefault="00F431C7" w:rsidP="00DE05DF">
      <w:pPr>
        <w:numPr>
          <w:ilvl w:val="0"/>
          <w:numId w:val="59"/>
        </w:numPr>
        <w:rPr>
          <w:sz w:val="20"/>
          <w:szCs w:val="20"/>
        </w:rPr>
      </w:pPr>
      <w:r w:rsidRPr="00BA4CDC">
        <w:t xml:space="preserve">создание вдоль автомобильных дорог лесных полезащитных полос; </w:t>
      </w:r>
    </w:p>
    <w:p w:rsidR="00F431C7" w:rsidRPr="00BA4CDC" w:rsidRDefault="00F431C7" w:rsidP="00DE05DF">
      <w:pPr>
        <w:numPr>
          <w:ilvl w:val="0"/>
          <w:numId w:val="59"/>
        </w:numPr>
        <w:rPr>
          <w:sz w:val="20"/>
          <w:szCs w:val="20"/>
        </w:rPr>
      </w:pPr>
      <w:r w:rsidRPr="00BA4CDC">
        <w:t xml:space="preserve">рекультивация и санация мест размещения промышленных отходов; </w:t>
      </w:r>
    </w:p>
    <w:p w:rsidR="00F431C7" w:rsidRPr="00BA4CDC" w:rsidRDefault="00F431C7" w:rsidP="00DE05DF">
      <w:pPr>
        <w:numPr>
          <w:ilvl w:val="0"/>
          <w:numId w:val="59"/>
        </w:numPr>
        <w:rPr>
          <w:sz w:val="20"/>
          <w:szCs w:val="20"/>
        </w:rPr>
      </w:pPr>
      <w:r w:rsidRPr="00BA4CDC">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F431C7" w:rsidRPr="00BA4CDC" w:rsidRDefault="00F431C7" w:rsidP="00DE05DF">
      <w:pPr>
        <w:numPr>
          <w:ilvl w:val="0"/>
          <w:numId w:val="59"/>
        </w:numPr>
        <w:rPr>
          <w:sz w:val="20"/>
          <w:szCs w:val="20"/>
        </w:rPr>
      </w:pPr>
      <w:r w:rsidRPr="00BA4CDC">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p w:rsidR="00F431C7" w:rsidRPr="00BA4CDC" w:rsidRDefault="00F431C7" w:rsidP="00DE05DF">
      <w:pPr>
        <w:pStyle w:val="af9"/>
        <w:numPr>
          <w:ilvl w:val="0"/>
          <w:numId w:val="131"/>
        </w:numPr>
        <w:tabs>
          <w:tab w:val="left" w:pos="851"/>
        </w:tabs>
        <w:suppressAutoHyphens/>
        <w:ind w:left="0" w:firstLine="567"/>
        <w:rPr>
          <w:sz w:val="20"/>
          <w:szCs w:val="20"/>
        </w:rPr>
      </w:pPr>
      <w:r w:rsidRPr="00BA4CDC">
        <w:rPr>
          <w:b/>
          <w:bCs/>
        </w:rPr>
        <w:t>Обращение с отходами.</w:t>
      </w:r>
    </w:p>
    <w:p w:rsidR="00F431C7" w:rsidRPr="00BA4CDC" w:rsidRDefault="00F431C7" w:rsidP="00F431C7">
      <w:pPr>
        <w:ind w:firstLine="567"/>
        <w:rPr>
          <w:sz w:val="20"/>
          <w:szCs w:val="20"/>
        </w:rPr>
      </w:pPr>
      <w:r w:rsidRPr="00BA4CDC">
        <w:lastRenderedPageBreak/>
        <w:t xml:space="preserve">Твердые коммунальные отходы жизнедеятельности вывозятся по мере накопления на полигон ТКО, расположенный в Верхнемамонском сельском поселении Верхнемамонского муниципального района. </w:t>
      </w:r>
    </w:p>
    <w:p w:rsidR="00F431C7" w:rsidRPr="00BA4CDC" w:rsidRDefault="00F431C7" w:rsidP="00F431C7">
      <w:pPr>
        <w:ind w:firstLine="567"/>
      </w:pPr>
      <w:r w:rsidRPr="00BA4CDC">
        <w:t>Организация системы обращения с отходами должна включать в себя следующие мероприятия:</w:t>
      </w:r>
    </w:p>
    <w:p w:rsidR="00F431C7" w:rsidRPr="00BA4CDC" w:rsidRDefault="00F431C7" w:rsidP="00DE05DF">
      <w:pPr>
        <w:numPr>
          <w:ilvl w:val="0"/>
          <w:numId w:val="53"/>
        </w:numPr>
        <w:jc w:val="left"/>
      </w:pPr>
      <w:r w:rsidRPr="00BA4CDC">
        <w:t>открытые гидроизолированные карты временного накопления ТКО;</w:t>
      </w:r>
    </w:p>
    <w:p w:rsidR="00F431C7" w:rsidRPr="00BA4CDC" w:rsidRDefault="00F431C7" w:rsidP="00DE05DF">
      <w:pPr>
        <w:numPr>
          <w:ilvl w:val="0"/>
          <w:numId w:val="53"/>
        </w:numPr>
        <w:jc w:val="left"/>
      </w:pPr>
      <w:r w:rsidRPr="00BA4CDC">
        <w:t>участок размещения балластных фракций;</w:t>
      </w:r>
    </w:p>
    <w:p w:rsidR="00F431C7" w:rsidRPr="00BA4CDC" w:rsidRDefault="00F431C7" w:rsidP="00DE05DF">
      <w:pPr>
        <w:numPr>
          <w:ilvl w:val="0"/>
          <w:numId w:val="53"/>
        </w:numPr>
        <w:jc w:val="left"/>
      </w:pPr>
      <w:r w:rsidRPr="00BA4CDC">
        <w:t>пункт перегрузки балластных фракций системы;</w:t>
      </w:r>
    </w:p>
    <w:p w:rsidR="00F431C7" w:rsidRPr="00BA4CDC" w:rsidRDefault="00F431C7" w:rsidP="00DE05DF">
      <w:pPr>
        <w:numPr>
          <w:ilvl w:val="0"/>
          <w:numId w:val="53"/>
        </w:numPr>
        <w:jc w:val="left"/>
      </w:pPr>
      <w:r w:rsidRPr="00BA4CDC">
        <w:t>площадку компостирования сельхозотходов и осадков сточных вод с буртом коплениярекультивационных материалов;</w:t>
      </w:r>
    </w:p>
    <w:p w:rsidR="00F431C7" w:rsidRPr="00BA4CDC" w:rsidRDefault="00F431C7" w:rsidP="00DE05DF">
      <w:pPr>
        <w:numPr>
          <w:ilvl w:val="0"/>
          <w:numId w:val="53"/>
        </w:numPr>
        <w:jc w:val="left"/>
      </w:pPr>
      <w:r w:rsidRPr="00BA4CDC">
        <w:t>склад отработанных люминесцентных ламп;</w:t>
      </w:r>
    </w:p>
    <w:p w:rsidR="00F431C7" w:rsidRPr="00BA4CDC" w:rsidRDefault="00F431C7" w:rsidP="00DE05DF">
      <w:pPr>
        <w:numPr>
          <w:ilvl w:val="0"/>
          <w:numId w:val="53"/>
        </w:numPr>
        <w:jc w:val="left"/>
      </w:pPr>
      <w:r w:rsidRPr="00BA4CDC">
        <w:t>посты ручной сортировки и пакетирования;</w:t>
      </w:r>
    </w:p>
    <w:p w:rsidR="00F431C7" w:rsidRPr="00BA4CDC" w:rsidRDefault="00F431C7" w:rsidP="00DE05DF">
      <w:pPr>
        <w:numPr>
          <w:ilvl w:val="0"/>
          <w:numId w:val="53"/>
        </w:numPr>
        <w:jc w:val="left"/>
      </w:pPr>
      <w:r w:rsidRPr="00BA4CDC">
        <w:t>площадки временного накопления пакетированных пластиков и бумаги;</w:t>
      </w:r>
    </w:p>
    <w:p w:rsidR="00F431C7" w:rsidRPr="00BA4CDC" w:rsidRDefault="00F431C7" w:rsidP="00DE05DF">
      <w:pPr>
        <w:numPr>
          <w:ilvl w:val="0"/>
          <w:numId w:val="53"/>
        </w:numPr>
        <w:jc w:val="left"/>
      </w:pPr>
      <w:r w:rsidRPr="00BA4CDC">
        <w:t>выявление всех несанкционированных свалок и их рекультивация;</w:t>
      </w:r>
    </w:p>
    <w:p w:rsidR="00F431C7" w:rsidRPr="00BA4CDC" w:rsidRDefault="00F431C7" w:rsidP="00DE05DF">
      <w:pPr>
        <w:numPr>
          <w:ilvl w:val="0"/>
          <w:numId w:val="53"/>
        </w:numPr>
        <w:jc w:val="left"/>
      </w:pPr>
      <w:r w:rsidRPr="00BA4CDC">
        <w:t xml:space="preserve">внедрение комплексной механизации санитарной очистки  поселения; </w:t>
      </w:r>
    </w:p>
    <w:p w:rsidR="00F431C7" w:rsidRPr="00BA4CDC" w:rsidRDefault="00F431C7" w:rsidP="00DE05DF">
      <w:pPr>
        <w:numPr>
          <w:ilvl w:val="0"/>
          <w:numId w:val="53"/>
        </w:numPr>
        <w:jc w:val="left"/>
      </w:pPr>
      <w:r w:rsidRPr="00BA4CDC">
        <w:t>заключение договоров на сдачу вторичного сырья на дальнейшую переработку за пределами населенного пункта.</w:t>
      </w:r>
    </w:p>
    <w:p w:rsidR="00F431C7" w:rsidRPr="00BA4CDC" w:rsidRDefault="00F431C7" w:rsidP="00F431C7">
      <w:pPr>
        <w:pStyle w:val="af9"/>
        <w:rPr>
          <w:highlight w:val="cyan"/>
        </w:rPr>
      </w:pPr>
    </w:p>
    <w:p w:rsidR="00F431C7" w:rsidRPr="00BA4CDC" w:rsidRDefault="00F431C7" w:rsidP="00F431C7">
      <w:pPr>
        <w:ind w:firstLine="567"/>
      </w:pPr>
      <w:r w:rsidRPr="00BA4CDC">
        <w:rPr>
          <w:b/>
          <w:bCs/>
          <w:color w:val="000000"/>
        </w:rPr>
        <w:t>6.Территории природно-экологического каркаса.</w:t>
      </w:r>
    </w:p>
    <w:p w:rsidR="00F431C7" w:rsidRPr="00BA4CDC" w:rsidRDefault="00F431C7" w:rsidP="00F431C7">
      <w:pPr>
        <w:ind w:firstLine="567"/>
      </w:pPr>
      <w:r w:rsidRPr="00BA4CDC">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F431C7" w:rsidRPr="00BA4CDC" w:rsidRDefault="00F431C7" w:rsidP="00F431C7">
      <w:pPr>
        <w:pStyle w:val="af1"/>
        <w:ind w:left="0" w:firstLine="567"/>
        <w:jc w:val="both"/>
      </w:pPr>
      <w:r w:rsidRPr="00BA4CDC">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F431C7" w:rsidRPr="00BA4CDC" w:rsidRDefault="00F431C7" w:rsidP="00F431C7">
      <w:pPr>
        <w:tabs>
          <w:tab w:val="left" w:pos="0"/>
        </w:tabs>
        <w:ind w:firstLine="567"/>
      </w:pPr>
      <w:r w:rsidRPr="00BA4CDC">
        <w:t xml:space="preserve">Основными элементами природно-экологического каркаса территории </w:t>
      </w:r>
      <w:r w:rsidRPr="00BA4CDC">
        <w:rPr>
          <w:bCs/>
        </w:rPr>
        <w:t xml:space="preserve">Лозовского 1-го </w:t>
      </w:r>
      <w:r w:rsidRPr="00BA4CDC">
        <w:t>сельского поселения являются:</w:t>
      </w:r>
    </w:p>
    <w:p w:rsidR="00F431C7" w:rsidRPr="00BA4CDC" w:rsidRDefault="00F431C7" w:rsidP="00DE05DF">
      <w:pPr>
        <w:pStyle w:val="ConsPlusNonformat"/>
        <w:widowControl/>
        <w:numPr>
          <w:ilvl w:val="0"/>
          <w:numId w:val="132"/>
        </w:numPr>
        <w:tabs>
          <w:tab w:val="clear" w:pos="786"/>
          <w:tab w:val="left" w:pos="993"/>
        </w:tabs>
        <w:suppressAutoHyphens w:val="0"/>
        <w:autoSpaceDE/>
        <w:snapToGrid w:val="0"/>
        <w:ind w:left="0" w:firstLine="567"/>
        <w:jc w:val="both"/>
        <w:rPr>
          <w:rFonts w:ascii="Times New Roman" w:eastAsia="Times New Roman" w:hAnsi="Times New Roman"/>
          <w:sz w:val="24"/>
          <w:szCs w:val="24"/>
        </w:rPr>
      </w:pPr>
      <w:r w:rsidRPr="00BA4CDC">
        <w:rPr>
          <w:rFonts w:ascii="Times New Roman" w:hAnsi="Times New Roman"/>
          <w:sz w:val="24"/>
          <w:szCs w:val="24"/>
        </w:rPr>
        <w:t>ключевые территории – лесные территории</w:t>
      </w:r>
      <w:r w:rsidRPr="00BA4CDC">
        <w:rPr>
          <w:rFonts w:ascii="Times New Roman" w:hAnsi="Times New Roman"/>
          <w:iCs/>
          <w:spacing w:val="-2"/>
          <w:sz w:val="24"/>
          <w:szCs w:val="24"/>
        </w:rPr>
        <w:t>Верхнемамонского участкового лесничества Донского лесничества</w:t>
      </w:r>
      <w:r w:rsidRPr="00BA4CDC">
        <w:rPr>
          <w:rFonts w:ascii="Times New Roman" w:hAnsi="Times New Roman"/>
          <w:sz w:val="24"/>
          <w:szCs w:val="24"/>
        </w:rPr>
        <w:t>;</w:t>
      </w:r>
    </w:p>
    <w:p w:rsidR="00F431C7" w:rsidRPr="00BA4CDC" w:rsidRDefault="00F431C7" w:rsidP="00DE05DF">
      <w:pPr>
        <w:pStyle w:val="ae"/>
        <w:numPr>
          <w:ilvl w:val="0"/>
          <w:numId w:val="132"/>
        </w:numPr>
        <w:tabs>
          <w:tab w:val="clear" w:pos="786"/>
          <w:tab w:val="left" w:pos="993"/>
        </w:tabs>
        <w:ind w:left="0" w:firstLine="567"/>
        <w:rPr>
          <w:sz w:val="24"/>
        </w:rPr>
      </w:pPr>
      <w:r w:rsidRPr="00BA4CDC">
        <w:rPr>
          <w:sz w:val="24"/>
        </w:rPr>
        <w:t>транзитные зоны - водоохранные зоны вдоль рек Казинка, Гнилуша и безымянных водотоков;</w:t>
      </w:r>
    </w:p>
    <w:p w:rsidR="00F431C7" w:rsidRPr="00BA4CDC" w:rsidRDefault="00F431C7" w:rsidP="00DE05DF">
      <w:pPr>
        <w:pStyle w:val="ae"/>
        <w:numPr>
          <w:ilvl w:val="0"/>
          <w:numId w:val="132"/>
        </w:numPr>
        <w:tabs>
          <w:tab w:val="clear" w:pos="786"/>
          <w:tab w:val="left" w:pos="993"/>
          <w:tab w:val="left" w:pos="6368"/>
          <w:tab w:val="left" w:pos="9608"/>
        </w:tabs>
        <w:ind w:left="0" w:firstLine="567"/>
        <w:rPr>
          <w:sz w:val="24"/>
          <w:u w:val="single"/>
        </w:rPr>
      </w:pPr>
      <w:r w:rsidRPr="00BA4CDC">
        <w:rPr>
          <w:sz w:val="24"/>
        </w:rPr>
        <w:t>экологические коридоры - сенокосные и пастбищные угодия;</w:t>
      </w:r>
    </w:p>
    <w:p w:rsidR="00F431C7" w:rsidRPr="00BA4CDC" w:rsidRDefault="00F431C7" w:rsidP="00DE05DF">
      <w:pPr>
        <w:pStyle w:val="ae"/>
        <w:numPr>
          <w:ilvl w:val="0"/>
          <w:numId w:val="132"/>
        </w:numPr>
        <w:tabs>
          <w:tab w:val="clear" w:pos="786"/>
          <w:tab w:val="left" w:pos="993"/>
          <w:tab w:val="left" w:pos="6368"/>
          <w:tab w:val="left" w:pos="9608"/>
        </w:tabs>
        <w:ind w:left="0" w:firstLine="567"/>
        <w:rPr>
          <w:sz w:val="24"/>
          <w:u w:val="single"/>
        </w:rPr>
      </w:pPr>
      <w:r w:rsidRPr="00BA4CDC">
        <w:rPr>
          <w:sz w:val="24"/>
        </w:rPr>
        <w:t>буферные зоны - защитные лесные насаждения.</w:t>
      </w:r>
    </w:p>
    <w:p w:rsidR="00F431C7" w:rsidRPr="00BA4CDC" w:rsidRDefault="00F431C7" w:rsidP="00F431C7"/>
    <w:p w:rsidR="00F431C7" w:rsidRPr="00BA4CDC" w:rsidRDefault="00F431C7" w:rsidP="00F431C7">
      <w:pPr>
        <w:pStyle w:val="13"/>
        <w:pageBreakBefore/>
        <w:widowControl w:val="0"/>
        <w:numPr>
          <w:ilvl w:val="0"/>
          <w:numId w:val="0"/>
        </w:numPr>
        <w:autoSpaceDN w:val="0"/>
        <w:adjustRightInd w:val="0"/>
        <w:jc w:val="both"/>
      </w:pPr>
      <w:bookmarkStart w:id="118" w:name="_Toc487032791"/>
      <w:r w:rsidRPr="00BA4CDC">
        <w:lastRenderedPageBreak/>
        <w:t>ПЕРЕЧЕНЬ ОСНОВНЫХ ФАКТОРОВ РИСКА ВОЗНИКНОВЕНИЯ ЧЕРЕЗВЫЧАЙНЫХ СИТУАЦИЙ ПРИРОДНОГО И ТЕХНОГЕННОГО ХАРАКТЕРА</w:t>
      </w:r>
      <w:bookmarkEnd w:id="118"/>
    </w:p>
    <w:p w:rsidR="00F431C7" w:rsidRPr="00BA4CDC" w:rsidRDefault="00F431C7" w:rsidP="00F431C7">
      <w:pPr>
        <w:pStyle w:val="241"/>
        <w:numPr>
          <w:ilvl w:val="0"/>
          <w:numId w:val="0"/>
        </w:numPr>
        <w:ind w:left="567"/>
      </w:pPr>
      <w:bookmarkStart w:id="119" w:name="_Toc217900786"/>
      <w:bookmarkStart w:id="120" w:name="_Toc272140011"/>
    </w:p>
    <w:p w:rsidR="00F431C7" w:rsidRPr="00BA4CDC" w:rsidRDefault="00F431C7" w:rsidP="00F431C7">
      <w:pPr>
        <w:ind w:firstLine="567"/>
        <w:rPr>
          <w:iCs/>
        </w:rPr>
      </w:pPr>
      <w:r w:rsidRPr="00BA4CDC">
        <w:rPr>
          <w:b/>
        </w:rPr>
        <w:t>Чрезвычайная ситуация</w:t>
      </w:r>
      <w:r w:rsidRPr="00BA4CDC">
        <w:t xml:space="preserve"> - </w:t>
      </w:r>
      <w:r w:rsidRPr="00BA4CDC">
        <w:rPr>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F431C7" w:rsidRPr="00BA4CDC" w:rsidRDefault="00F431C7" w:rsidP="00F431C7">
      <w:pPr>
        <w:ind w:firstLine="567"/>
        <w:rPr>
          <w:iCs/>
        </w:rPr>
      </w:pPr>
      <w:r w:rsidRPr="00BA4CDC">
        <w:rPr>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F431C7" w:rsidRPr="00BA4CDC" w:rsidRDefault="00F431C7" w:rsidP="00F431C7">
      <w:pPr>
        <w:ind w:firstLine="567"/>
        <w:rPr>
          <w:iCs/>
        </w:rPr>
      </w:pPr>
      <w:r w:rsidRPr="00BA4CDC">
        <w:rPr>
          <w:iCs/>
        </w:rPr>
        <w:t>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Верхнемамонского 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F431C7" w:rsidRPr="00BA4CDC" w:rsidRDefault="00F431C7" w:rsidP="00F431C7">
      <w:pPr>
        <w:ind w:firstLine="567"/>
        <w:rPr>
          <w:iCs/>
        </w:rPr>
      </w:pPr>
      <w:r w:rsidRPr="00BA4CDC">
        <w:rPr>
          <w:iCs/>
        </w:rPr>
        <w:t xml:space="preserve">Индивидуальный риск гибели человека на территории Воронежской области имеет следующие показатели: </w:t>
      </w:r>
    </w:p>
    <w:p w:rsidR="00F431C7" w:rsidRPr="00BA4CDC" w:rsidRDefault="00F431C7" w:rsidP="00F431C7">
      <w:pPr>
        <w:ind w:firstLine="567"/>
        <w:rPr>
          <w:iCs/>
        </w:rPr>
      </w:pPr>
      <w:r w:rsidRPr="00BA4CDC">
        <w:rPr>
          <w:iCs/>
        </w:rPr>
        <w:t>– риск гибели человека  в транспортных авариях – 1,8×10</w:t>
      </w:r>
      <w:r w:rsidRPr="00BA4CDC">
        <w:rPr>
          <w:iCs/>
          <w:vertAlign w:val="superscript"/>
        </w:rPr>
        <w:t>-4</w:t>
      </w:r>
      <w:r w:rsidRPr="00BA4CDC">
        <w:rPr>
          <w:iCs/>
        </w:rPr>
        <w:t xml:space="preserve"> случаев в год;</w:t>
      </w:r>
    </w:p>
    <w:p w:rsidR="00F431C7" w:rsidRPr="00BA4CDC" w:rsidRDefault="00F431C7" w:rsidP="00F431C7">
      <w:pPr>
        <w:ind w:firstLine="567"/>
        <w:rPr>
          <w:iCs/>
        </w:rPr>
      </w:pPr>
      <w:r w:rsidRPr="00BA4CDC">
        <w:rPr>
          <w:iCs/>
        </w:rPr>
        <w:t>– риск гибели человека от пожара – 1,6×10</w:t>
      </w:r>
      <w:r w:rsidRPr="00BA4CDC">
        <w:rPr>
          <w:iCs/>
          <w:vertAlign w:val="superscript"/>
        </w:rPr>
        <w:t>-5</w:t>
      </w:r>
      <w:r w:rsidRPr="00BA4CDC">
        <w:rPr>
          <w:iCs/>
        </w:rPr>
        <w:t xml:space="preserve"> случаев;</w:t>
      </w:r>
    </w:p>
    <w:p w:rsidR="00F431C7" w:rsidRPr="00BA4CDC" w:rsidRDefault="00F431C7" w:rsidP="00F431C7">
      <w:pPr>
        <w:ind w:firstLine="567"/>
        <w:rPr>
          <w:iCs/>
        </w:rPr>
      </w:pPr>
      <w:r w:rsidRPr="00BA4CDC">
        <w:rPr>
          <w:iCs/>
        </w:rPr>
        <w:t>– риск гибели человека от негативного воздействия погодных условий – 5,6×10</w:t>
      </w:r>
      <w:r w:rsidRPr="00BA4CDC">
        <w:rPr>
          <w:iCs/>
          <w:vertAlign w:val="superscript"/>
        </w:rPr>
        <w:t>-6</w:t>
      </w:r>
      <w:r w:rsidRPr="00BA4CDC">
        <w:rPr>
          <w:iCs/>
        </w:rPr>
        <w:t xml:space="preserve"> случаев.</w:t>
      </w:r>
    </w:p>
    <w:p w:rsidR="00F431C7" w:rsidRPr="00BA4CDC" w:rsidRDefault="00F431C7" w:rsidP="00F431C7">
      <w:pPr>
        <w:ind w:firstLine="567"/>
        <w:rPr>
          <w:iCs/>
        </w:rPr>
      </w:pPr>
      <w:r w:rsidRPr="00BA4CDC">
        <w:rPr>
          <w:iCs/>
        </w:rPr>
        <w:t>Предельно допустимый социальный риск в Российской Федерации  принимается на уровне 10</w:t>
      </w:r>
      <w:r w:rsidRPr="00BA4CDC">
        <w:rPr>
          <w:iCs/>
          <w:vertAlign w:val="superscript"/>
        </w:rPr>
        <w:t>-4</w:t>
      </w:r>
      <w:r w:rsidRPr="00BA4CDC">
        <w:rPr>
          <w:iCs/>
        </w:rPr>
        <w:t xml:space="preserve"> случаев. </w:t>
      </w:r>
    </w:p>
    <w:p w:rsidR="00F431C7" w:rsidRPr="00BA4CDC" w:rsidRDefault="00F431C7" w:rsidP="00F431C7">
      <w:pPr>
        <w:ind w:firstLine="567"/>
      </w:pPr>
      <w:r w:rsidRPr="00BA4CDC">
        <w:t>Чрезвычайные ситуации классифицируются в зависимости:</w:t>
      </w:r>
    </w:p>
    <w:p w:rsidR="00F431C7" w:rsidRPr="00BA4CDC" w:rsidRDefault="00F431C7" w:rsidP="00DE05DF">
      <w:pPr>
        <w:widowControl w:val="0"/>
        <w:numPr>
          <w:ilvl w:val="0"/>
          <w:numId w:val="127"/>
        </w:numPr>
        <w:tabs>
          <w:tab w:val="left" w:pos="993"/>
        </w:tabs>
        <w:suppressAutoHyphens/>
        <w:ind w:left="0" w:firstLine="567"/>
      </w:pPr>
      <w:r w:rsidRPr="00BA4CDC">
        <w:t>количество людей, пострадавших в этих ситуациях,</w:t>
      </w:r>
    </w:p>
    <w:p w:rsidR="00F431C7" w:rsidRPr="00BA4CDC" w:rsidRDefault="00F431C7" w:rsidP="00DE05DF">
      <w:pPr>
        <w:widowControl w:val="0"/>
        <w:numPr>
          <w:ilvl w:val="0"/>
          <w:numId w:val="127"/>
        </w:numPr>
        <w:tabs>
          <w:tab w:val="left" w:pos="993"/>
        </w:tabs>
        <w:suppressAutoHyphens/>
        <w:ind w:left="0" w:firstLine="567"/>
      </w:pPr>
      <w:r w:rsidRPr="00BA4CDC">
        <w:t>количество людей, которые оказались в нарушенных условиях жизнедеятельности,</w:t>
      </w:r>
    </w:p>
    <w:p w:rsidR="00F431C7" w:rsidRPr="00BA4CDC" w:rsidRDefault="00F431C7" w:rsidP="00DE05DF">
      <w:pPr>
        <w:widowControl w:val="0"/>
        <w:numPr>
          <w:ilvl w:val="0"/>
          <w:numId w:val="127"/>
        </w:numPr>
        <w:tabs>
          <w:tab w:val="left" w:pos="993"/>
        </w:tabs>
        <w:suppressAutoHyphens/>
        <w:ind w:left="0" w:firstLine="567"/>
      </w:pPr>
      <w:r w:rsidRPr="00BA4CDC">
        <w:t xml:space="preserve">размер материального ущерба, </w:t>
      </w:r>
    </w:p>
    <w:p w:rsidR="00F431C7" w:rsidRPr="00BA4CDC" w:rsidRDefault="00F431C7" w:rsidP="00DE05DF">
      <w:pPr>
        <w:widowControl w:val="0"/>
        <w:numPr>
          <w:ilvl w:val="0"/>
          <w:numId w:val="127"/>
        </w:numPr>
        <w:tabs>
          <w:tab w:val="left" w:pos="993"/>
        </w:tabs>
        <w:suppressAutoHyphens/>
        <w:ind w:left="0" w:firstLine="567"/>
      </w:pPr>
      <w:r w:rsidRPr="00BA4CDC">
        <w:t>границы зон распространения поражающих факторов чрезвычайных ситуаций.</w:t>
      </w:r>
    </w:p>
    <w:p w:rsidR="00F431C7" w:rsidRPr="00BA4CDC" w:rsidRDefault="00F431C7" w:rsidP="00F431C7">
      <w:pPr>
        <w:ind w:firstLine="567"/>
      </w:pPr>
      <w:r w:rsidRPr="00BA4CDC">
        <w:t xml:space="preserve">По масштабу распространения и тяжести последствий ЧС подразделяются на: локальные, объектовые, местные, территориальные, региональные, федеральные,  трансграничные. </w:t>
      </w:r>
    </w:p>
    <w:p w:rsidR="00F431C7" w:rsidRPr="00BA4CDC" w:rsidRDefault="00F431C7" w:rsidP="00F431C7">
      <w:pPr>
        <w:ind w:firstLine="567"/>
      </w:pPr>
      <w:r w:rsidRPr="00BA4CDC">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w:t>
      </w:r>
      <w:r w:rsidRPr="00BA4CDC">
        <w:lastRenderedPageBreak/>
        <w:t>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BA4CDC">
        <w:tab/>
      </w:r>
    </w:p>
    <w:p w:rsidR="00F431C7" w:rsidRPr="00BA4CDC" w:rsidRDefault="00F431C7" w:rsidP="00F431C7">
      <w:pPr>
        <w:snapToGrid w:val="0"/>
        <w:rPr>
          <w:color w:val="0070C0"/>
        </w:rPr>
      </w:pPr>
    </w:p>
    <w:p w:rsidR="00F431C7" w:rsidRPr="00BA4CDC" w:rsidRDefault="00F431C7" w:rsidP="00F431C7">
      <w:pPr>
        <w:pStyle w:val="241"/>
        <w:outlineLvl w:val="1"/>
      </w:pPr>
      <w:r w:rsidRPr="00BA4CDC">
        <w:tab/>
      </w:r>
      <w:bookmarkStart w:id="121" w:name="_Toc487032792"/>
      <w:r w:rsidRPr="00BA4CDC">
        <w:t>Чрезвычайные ситуации природного  характера</w:t>
      </w:r>
      <w:bookmarkEnd w:id="121"/>
    </w:p>
    <w:p w:rsidR="00F431C7" w:rsidRPr="00BA4CDC" w:rsidRDefault="00F431C7" w:rsidP="00F431C7">
      <w:pPr>
        <w:snapToGrid w:val="0"/>
        <w:rPr>
          <w:color w:val="0070C0"/>
        </w:rPr>
      </w:pPr>
      <w:r w:rsidRPr="00BA4CDC">
        <w:rPr>
          <w:color w:val="0070C0"/>
        </w:rPr>
        <w:tab/>
      </w:r>
      <w:r w:rsidRPr="00BA4CDC">
        <w:rPr>
          <w:color w:val="0070C0"/>
        </w:rPr>
        <w:tab/>
      </w:r>
    </w:p>
    <w:p w:rsidR="00F431C7" w:rsidRPr="00BA4CDC" w:rsidRDefault="00F431C7" w:rsidP="00F431C7">
      <w:pPr>
        <w:ind w:firstLine="567"/>
        <w:rPr>
          <w:iCs/>
        </w:rPr>
      </w:pPr>
      <w:r w:rsidRPr="00BA4CDC">
        <w:rPr>
          <w:b/>
          <w:bCs/>
          <w:i/>
        </w:rPr>
        <w:t>Природная чрезвычайная ситуация; природная ЧС</w:t>
      </w:r>
      <w:r w:rsidRPr="00BA4CDC">
        <w:t xml:space="preserve"> –</w:t>
      </w:r>
      <w:r w:rsidRPr="00BA4CDC">
        <w:rPr>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F431C7" w:rsidRPr="00BA4CDC" w:rsidRDefault="00F431C7" w:rsidP="00F431C7">
      <w:pPr>
        <w:snapToGrid w:val="0"/>
        <w:ind w:firstLine="567"/>
      </w:pPr>
      <w:r w:rsidRPr="00BA4CDC">
        <w:t>Риск возникновения чрезвычайной ситуации природного характера на территории Воронежской области, не превышает 1 раза в год, соответственно на территории Верхнемамонского района и сельского поселения этот показатель еще ниже.</w:t>
      </w:r>
    </w:p>
    <w:p w:rsidR="00F431C7" w:rsidRPr="00BA4CDC" w:rsidRDefault="00F431C7" w:rsidP="00F431C7">
      <w:pPr>
        <w:snapToGrid w:val="0"/>
        <w:ind w:firstLine="567"/>
        <w:rPr>
          <w:i/>
          <w:iCs/>
        </w:rPr>
      </w:pPr>
    </w:p>
    <w:p w:rsidR="00F431C7" w:rsidRPr="00BA4CDC" w:rsidRDefault="00F431C7" w:rsidP="00F431C7">
      <w:pPr>
        <w:snapToGrid w:val="0"/>
        <w:ind w:firstLine="567"/>
        <w:rPr>
          <w:b/>
          <w:i/>
        </w:rPr>
      </w:pPr>
      <w:r w:rsidRPr="00BA4CDC">
        <w:rPr>
          <w:b/>
          <w:i/>
        </w:rPr>
        <w:t>Метеорологические опасные явления</w:t>
      </w:r>
      <w:r w:rsidRPr="00BA4CDC">
        <w:tab/>
      </w:r>
      <w:r w:rsidRPr="00BA4CDC">
        <w:rPr>
          <w:iCs/>
        </w:rPr>
        <w:t>- это природные явления, возникающие в атмосфере под действием различных природных факторов или их сочетаний, которые могут оказать поражающее воздействие на людей, сельскохозяйственных животных и растения, объекты экономики.</w:t>
      </w:r>
    </w:p>
    <w:p w:rsidR="00F431C7" w:rsidRPr="00BA4CDC" w:rsidRDefault="00F431C7" w:rsidP="00F431C7">
      <w:pPr>
        <w:ind w:firstLine="567"/>
        <w:rPr>
          <w:i/>
          <w:iCs/>
          <w:u w:val="single"/>
        </w:rPr>
      </w:pPr>
      <w:r w:rsidRPr="00BA4CDC">
        <w:rPr>
          <w:i/>
          <w:iCs/>
          <w:u w:val="single"/>
        </w:rPr>
        <w:t>Температура воздуха</w:t>
      </w:r>
    </w:p>
    <w:p w:rsidR="00F431C7" w:rsidRPr="00BA4CDC" w:rsidRDefault="00F431C7" w:rsidP="00F431C7">
      <w:pPr>
        <w:ind w:firstLine="567"/>
      </w:pPr>
      <w:r w:rsidRPr="00BA4CDC">
        <w:t>Абсолютный максимум температуры на территории сельского поселения отмечается в июле и может превышать +40º. Риск возникновения дней с температурой на 20</w:t>
      </w:r>
      <w:r w:rsidRPr="00BA4CDC">
        <w:rPr>
          <w:vertAlign w:val="superscript"/>
        </w:rPr>
        <w:t>о</w:t>
      </w:r>
      <w:r w:rsidRPr="00BA4CDC">
        <w:t xml:space="preserve">С ниже средней январской составляет более 1 в год. </w:t>
      </w:r>
    </w:p>
    <w:p w:rsidR="00F431C7" w:rsidRPr="00BA4CDC" w:rsidRDefault="00F431C7" w:rsidP="00F431C7">
      <w:pPr>
        <w:ind w:firstLine="567"/>
      </w:pPr>
      <w:r w:rsidRPr="00BA4CDC">
        <w:t>Наибольший урон от заморозков наносится сельскохозяйственным культурам, на территории сельского поселения площади, занятые сельскохозяйственными культурами –  значительны, порядка 65 % от всей территории муниципального.</w:t>
      </w:r>
      <w:r w:rsidRPr="00BA4CDC">
        <w:tab/>
        <w:t>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Поражающими факторами так же могут являться: температурная деформация ограждающих конструкций, замораживание и разрыв коммуникаций.</w:t>
      </w:r>
    </w:p>
    <w:p w:rsidR="00F431C7" w:rsidRPr="00BA4CDC" w:rsidRDefault="00F431C7" w:rsidP="00F431C7">
      <w:pPr>
        <w:ind w:firstLine="567"/>
      </w:pPr>
      <w:r w:rsidRPr="00BA4CDC">
        <w:rPr>
          <w:i/>
          <w:u w:val="single"/>
        </w:rPr>
        <w:t>Гололёдно - изморозевые явления</w:t>
      </w:r>
      <w:r w:rsidRPr="00BA4CDC">
        <w:tab/>
      </w:r>
    </w:p>
    <w:p w:rsidR="00F431C7" w:rsidRPr="00BA4CDC" w:rsidRDefault="00F431C7" w:rsidP="00F431C7">
      <w:pPr>
        <w:ind w:firstLine="567"/>
      </w:pPr>
      <w:r w:rsidRPr="00BA4CDC">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Максимальные частоты явлений отмечаются в октябре-ноябре и в декабре-январе.</w:t>
      </w:r>
    </w:p>
    <w:p w:rsidR="00F431C7" w:rsidRPr="00BA4CDC" w:rsidRDefault="00F431C7" w:rsidP="00F431C7">
      <w:pPr>
        <w:ind w:firstLine="567"/>
        <w:rPr>
          <w:i/>
          <w:u w:val="single"/>
        </w:rPr>
      </w:pPr>
      <w:r w:rsidRPr="00BA4CDC">
        <w:rPr>
          <w:i/>
          <w:u w:val="single"/>
        </w:rPr>
        <w:t>Метели, снегопады</w:t>
      </w:r>
    </w:p>
    <w:p w:rsidR="00F431C7" w:rsidRPr="00BA4CDC" w:rsidRDefault="00F431C7" w:rsidP="00F431C7">
      <w:pPr>
        <w:ind w:firstLine="567"/>
      </w:pPr>
      <w:r w:rsidRPr="00BA4CDC">
        <w:rPr>
          <w:iCs/>
        </w:rPr>
        <w:lastRenderedPageBreak/>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населенных </w:t>
      </w:r>
      <w:r w:rsidRPr="00BA4CDC">
        <w:t>пунктах (затрудненный подвоз продуктов питания для населения и кормов для сельскохозяйственных животных).</w:t>
      </w:r>
    </w:p>
    <w:p w:rsidR="00F431C7" w:rsidRPr="00BA4CDC" w:rsidRDefault="00F431C7" w:rsidP="00F431C7">
      <w:pPr>
        <w:ind w:firstLine="567"/>
      </w:pPr>
      <w:r w:rsidRPr="00BA4CDC">
        <w:rPr>
          <w:iCs/>
        </w:rPr>
        <w:t>Поражающими факторами являются ветровая нагрузка и аэродинамическое давление на ограждающие конструкции,</w:t>
      </w:r>
      <w:r w:rsidRPr="00BA4CDC">
        <w:t xml:space="preserve"> снеговая нагрузка, снежные заносы при снегопадах.</w:t>
      </w:r>
    </w:p>
    <w:p w:rsidR="00F431C7" w:rsidRPr="00BA4CDC" w:rsidRDefault="00F431C7" w:rsidP="00F431C7">
      <w:pPr>
        <w:ind w:firstLine="567"/>
        <w:rPr>
          <w:b/>
          <w:i/>
        </w:rPr>
      </w:pPr>
      <w:r w:rsidRPr="00BA4CDC">
        <w:rPr>
          <w:i/>
          <w:u w:val="single"/>
        </w:rPr>
        <w:t>Ливневые дожди, град</w:t>
      </w:r>
    </w:p>
    <w:p w:rsidR="00F431C7" w:rsidRPr="00BA4CDC" w:rsidRDefault="00F431C7" w:rsidP="00F431C7">
      <w:pPr>
        <w:ind w:firstLine="567"/>
      </w:pPr>
      <w:r w:rsidRPr="00BA4CDC">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F431C7" w:rsidRPr="00BA4CDC" w:rsidRDefault="00F431C7" w:rsidP="00F431C7">
      <w:pPr>
        <w:ind w:firstLine="567"/>
        <w:rPr>
          <w:i/>
          <w:u w:val="single"/>
        </w:rPr>
      </w:pPr>
      <w:r w:rsidRPr="00BA4CDC">
        <w:rPr>
          <w:i/>
          <w:u w:val="single"/>
        </w:rPr>
        <w:t>Шквалы, ураганы</w:t>
      </w:r>
    </w:p>
    <w:p w:rsidR="00F431C7" w:rsidRPr="00BA4CDC" w:rsidRDefault="00F431C7" w:rsidP="00F431C7">
      <w:pPr>
        <w:snapToGrid w:val="0"/>
        <w:ind w:firstLine="567"/>
      </w:pPr>
      <w:r w:rsidRPr="00BA4CDC">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F431C7" w:rsidRPr="00BA4CDC" w:rsidRDefault="00F431C7" w:rsidP="00F431C7">
      <w:pPr>
        <w:snapToGrid w:val="0"/>
        <w:ind w:firstLine="567"/>
        <w:rPr>
          <w:i/>
          <w:iCs/>
        </w:rPr>
      </w:pPr>
    </w:p>
    <w:p w:rsidR="00F431C7" w:rsidRPr="00BA4CDC" w:rsidRDefault="00F431C7" w:rsidP="00F431C7">
      <w:pPr>
        <w:snapToGrid w:val="0"/>
        <w:ind w:firstLine="567"/>
        <w:rPr>
          <w:b/>
          <w:i/>
        </w:rPr>
      </w:pPr>
      <w:r w:rsidRPr="00BA4CDC">
        <w:rPr>
          <w:b/>
          <w:i/>
        </w:rPr>
        <w:t>Опасные гидрогеологические явления и процессы</w:t>
      </w:r>
    </w:p>
    <w:p w:rsidR="00F431C7" w:rsidRPr="00BA4CDC" w:rsidRDefault="00F431C7" w:rsidP="00F431C7">
      <w:pPr>
        <w:snapToGrid w:val="0"/>
        <w:ind w:firstLine="567"/>
        <w:rPr>
          <w:b/>
          <w:bCs/>
        </w:rPr>
      </w:pPr>
      <w:r w:rsidRPr="00BA4CDC">
        <w:rPr>
          <w:b/>
          <w:bCs/>
        </w:rPr>
        <w:tab/>
      </w:r>
    </w:p>
    <w:p w:rsidR="00F431C7" w:rsidRPr="00BA4CDC" w:rsidRDefault="00F431C7" w:rsidP="00F431C7">
      <w:pPr>
        <w:snapToGrid w:val="0"/>
        <w:ind w:firstLine="567"/>
      </w:pPr>
      <w:r w:rsidRPr="00BA4CDC">
        <w:rPr>
          <w:u w:val="single"/>
        </w:rPr>
        <w:t>Опасное гидрологическое явление</w:t>
      </w:r>
      <w:r w:rsidRPr="00BA4CDC">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w:t>
      </w:r>
    </w:p>
    <w:p w:rsidR="00F431C7" w:rsidRPr="00BA4CDC" w:rsidRDefault="00F431C7" w:rsidP="00F431C7">
      <w:pPr>
        <w:ind w:firstLine="567"/>
      </w:pPr>
      <w:r w:rsidRPr="00BA4CDC">
        <w:tab/>
        <w:t>По территории Лозовского 1-го сельского поселения  протекают реки Гнилуша и Казинка, способные вызвать  весеннее половодье и дождевые паводки, которые являются основной угрозой гидрогеологического характера.</w:t>
      </w:r>
    </w:p>
    <w:p w:rsidR="00F431C7" w:rsidRPr="00BA4CDC" w:rsidRDefault="00F431C7" w:rsidP="00F431C7">
      <w:pPr>
        <w:ind w:firstLine="567"/>
        <w:rPr>
          <w:bCs/>
          <w:iCs/>
        </w:rPr>
      </w:pPr>
      <w:r w:rsidRPr="00BA4CDC">
        <w:rPr>
          <w:bCs/>
          <w:iCs/>
        </w:rPr>
        <w:tab/>
      </w:r>
    </w:p>
    <w:p w:rsidR="00F431C7" w:rsidRPr="00BA4CDC" w:rsidRDefault="00F431C7" w:rsidP="00F431C7">
      <w:pPr>
        <w:ind w:firstLine="567"/>
        <w:rPr>
          <w:b/>
          <w:i/>
        </w:rPr>
      </w:pPr>
      <w:r w:rsidRPr="00BA4CDC">
        <w:rPr>
          <w:b/>
          <w:i/>
        </w:rPr>
        <w:t>Опасные геологические процессы и явления</w:t>
      </w:r>
    </w:p>
    <w:p w:rsidR="00F431C7" w:rsidRPr="00BA4CDC" w:rsidRDefault="00F431C7" w:rsidP="00F431C7">
      <w:pPr>
        <w:ind w:firstLine="567"/>
      </w:pPr>
      <w:r w:rsidRPr="00BA4CDC">
        <w:rPr>
          <w:i/>
          <w:u w:val="single"/>
        </w:rPr>
        <w:t>Геологическое опасное явление</w:t>
      </w:r>
      <w:r w:rsidRPr="00BA4CDC">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F431C7" w:rsidRPr="00BA4CDC" w:rsidRDefault="00F431C7" w:rsidP="00F431C7">
      <w:pPr>
        <w:tabs>
          <w:tab w:val="left" w:pos="720"/>
        </w:tabs>
        <w:ind w:firstLine="567"/>
      </w:pPr>
      <w:r w:rsidRPr="00BA4CDC">
        <w:t xml:space="preserve">На территории выявлен комплекс экзогенных геологических процессов: овражная и балочная эрозия, процессы оползнеобразования. Эрозионно-карстовые процессы развиты в меньшей степени. </w:t>
      </w:r>
    </w:p>
    <w:p w:rsidR="00F431C7" w:rsidRPr="00BA4CDC" w:rsidRDefault="00F431C7" w:rsidP="00F431C7">
      <w:pPr>
        <w:ind w:firstLine="567"/>
        <w:rPr>
          <w:iCs/>
        </w:rPr>
      </w:pPr>
      <w:r w:rsidRPr="00BA4CDC">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BA4CDC">
        <w:rPr>
          <w:iCs/>
        </w:rPr>
        <w:t xml:space="preserve"> территории.</w:t>
      </w:r>
    </w:p>
    <w:p w:rsidR="00F431C7" w:rsidRPr="00BA4CDC" w:rsidRDefault="00F431C7" w:rsidP="00F431C7">
      <w:pPr>
        <w:ind w:firstLine="567"/>
      </w:pPr>
      <w:r w:rsidRPr="00BA4CDC">
        <w:tab/>
      </w:r>
    </w:p>
    <w:p w:rsidR="00F431C7" w:rsidRPr="00BA4CDC" w:rsidRDefault="00F431C7" w:rsidP="00F431C7">
      <w:pPr>
        <w:snapToGrid w:val="0"/>
        <w:ind w:firstLine="567"/>
        <w:rPr>
          <w:b/>
          <w:bCs/>
          <w:i/>
          <w:iCs/>
        </w:rPr>
      </w:pPr>
      <w:r w:rsidRPr="00BA4CDC">
        <w:rPr>
          <w:b/>
          <w:bCs/>
          <w:i/>
          <w:iCs/>
        </w:rPr>
        <w:lastRenderedPageBreak/>
        <w:t xml:space="preserve">Природные пожары </w:t>
      </w:r>
    </w:p>
    <w:p w:rsidR="00F431C7" w:rsidRPr="00BA4CDC" w:rsidRDefault="00F431C7" w:rsidP="00F431C7">
      <w:pPr>
        <w:snapToGrid w:val="0"/>
        <w:ind w:firstLine="567"/>
      </w:pPr>
      <w:r w:rsidRPr="00BA4CDC">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F431C7" w:rsidRPr="00BA4CDC" w:rsidRDefault="00F431C7" w:rsidP="00F431C7">
      <w:pPr>
        <w:ind w:firstLine="567"/>
      </w:pPr>
      <w:r w:rsidRPr="00BA4CDC">
        <w:t xml:space="preserve">На территории сельского поселения имеются земли лесного фонда, площадь которых составляет 0,3 тыс. га. Также отмечаются лесные насаждения, относящиеся к группе защитных, которые выполняют преимущественно защитные и социальные функции и являются зеленой зоной. Древесная растительность  имеется также на территориях общего пользования населенного пункта с. Лозовое. </w:t>
      </w:r>
      <w:r w:rsidRPr="00BA4CDC">
        <w:tab/>
      </w:r>
    </w:p>
    <w:p w:rsidR="00F431C7" w:rsidRPr="00BA4CDC" w:rsidRDefault="00F431C7" w:rsidP="00F431C7">
      <w:pPr>
        <w:ind w:firstLine="567"/>
      </w:pPr>
      <w:r w:rsidRPr="00BA4CDC">
        <w:t>На территории сельского поселения пожаротушение осуществляется при помощи сил и средств пожарной части, расположенной в  с. Верхний Мамон.</w:t>
      </w:r>
      <w:r w:rsidRPr="00BA4CDC">
        <w:tab/>
      </w:r>
    </w:p>
    <w:p w:rsidR="00F431C7" w:rsidRPr="00BA4CDC" w:rsidRDefault="00F431C7" w:rsidP="00F431C7">
      <w:pPr>
        <w:ind w:firstLine="567"/>
      </w:pPr>
      <w:r w:rsidRPr="00BA4CDC">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F431C7" w:rsidRPr="00BA4CDC" w:rsidRDefault="00F431C7" w:rsidP="00F431C7">
      <w:pPr>
        <w:ind w:firstLine="567"/>
      </w:pPr>
      <w:r w:rsidRPr="00BA4CDC">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F431C7" w:rsidRPr="00BA4CDC" w:rsidRDefault="00F431C7" w:rsidP="00F431C7">
      <w:pPr>
        <w:ind w:firstLine="567"/>
      </w:pPr>
      <w:r w:rsidRPr="00BA4CDC">
        <w:t>Для обеспечения пожарной безопасности в лесах, в соответствии со статьей 53 Лесного Кодекса Российской Федерации, осуществляется:</w:t>
      </w:r>
    </w:p>
    <w:p w:rsidR="00F431C7" w:rsidRPr="00BA4CDC" w:rsidRDefault="00F431C7" w:rsidP="00F431C7">
      <w:pPr>
        <w:ind w:firstLine="567"/>
      </w:pPr>
      <w:r w:rsidRPr="00BA4CDC">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F431C7" w:rsidRPr="00BA4CDC" w:rsidRDefault="00F431C7" w:rsidP="00F431C7">
      <w:pPr>
        <w:ind w:firstLine="567"/>
      </w:pPr>
      <w:r w:rsidRPr="00BA4CDC">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F431C7" w:rsidRPr="00BA4CDC" w:rsidRDefault="00F431C7" w:rsidP="00F431C7">
      <w:pPr>
        <w:ind w:firstLine="567"/>
      </w:pPr>
      <w:r w:rsidRPr="00BA4CDC">
        <w:tab/>
        <w:t>3) мониторинг пожарной опасности в лесах;</w:t>
      </w:r>
    </w:p>
    <w:p w:rsidR="00F431C7" w:rsidRPr="00BA4CDC" w:rsidRDefault="00F431C7" w:rsidP="00F431C7">
      <w:pPr>
        <w:ind w:firstLine="567"/>
      </w:pPr>
      <w:r w:rsidRPr="00BA4CDC">
        <w:tab/>
        <w:t>4) разработка планов тушения лесных пожаров;</w:t>
      </w:r>
    </w:p>
    <w:p w:rsidR="00F431C7" w:rsidRPr="00BA4CDC" w:rsidRDefault="00F431C7" w:rsidP="00F431C7">
      <w:pPr>
        <w:ind w:firstLine="567"/>
      </w:pPr>
      <w:r w:rsidRPr="00BA4CDC">
        <w:tab/>
        <w:t>5) тушение лесных пожаров;</w:t>
      </w:r>
    </w:p>
    <w:p w:rsidR="00F431C7" w:rsidRPr="00BA4CDC" w:rsidRDefault="00F431C7" w:rsidP="00F431C7">
      <w:pPr>
        <w:snapToGrid w:val="0"/>
        <w:ind w:firstLine="567"/>
      </w:pPr>
      <w:r w:rsidRPr="00BA4CDC">
        <w:tab/>
        <w:t>6) иные меры пожарной безопасности в лесах.</w:t>
      </w:r>
    </w:p>
    <w:p w:rsidR="00F431C7" w:rsidRDefault="00F431C7" w:rsidP="00F431C7">
      <w:pPr>
        <w:snapToGrid w:val="0"/>
        <w:ind w:firstLine="735"/>
        <w:rPr>
          <w:color w:val="0070C0"/>
        </w:rPr>
      </w:pPr>
    </w:p>
    <w:p w:rsidR="00F431C7" w:rsidRPr="00BA4CDC" w:rsidRDefault="00F431C7" w:rsidP="00F431C7">
      <w:pPr>
        <w:snapToGrid w:val="0"/>
        <w:ind w:firstLine="735"/>
        <w:rPr>
          <w:color w:val="0070C0"/>
        </w:rPr>
      </w:pPr>
    </w:p>
    <w:p w:rsidR="00F431C7" w:rsidRPr="00BA4CDC" w:rsidRDefault="00F431C7" w:rsidP="00F431C7">
      <w:pPr>
        <w:pStyle w:val="241"/>
        <w:outlineLvl w:val="1"/>
      </w:pPr>
      <w:bookmarkStart w:id="122" w:name="_Toc487032793"/>
      <w:r w:rsidRPr="00BA4CDC">
        <w:t>Чрезвычайные ситуации техногенного характера</w:t>
      </w:r>
      <w:bookmarkEnd w:id="122"/>
    </w:p>
    <w:p w:rsidR="00F431C7" w:rsidRPr="00BA4CDC" w:rsidRDefault="00F431C7" w:rsidP="00F431C7">
      <w:pPr>
        <w:snapToGrid w:val="0"/>
        <w:rPr>
          <w:b/>
          <w:bCs/>
          <w:color w:val="0070C0"/>
        </w:rPr>
      </w:pPr>
    </w:p>
    <w:p w:rsidR="00F431C7" w:rsidRPr="00BA4CDC" w:rsidRDefault="00F431C7" w:rsidP="00F431C7">
      <w:pPr>
        <w:ind w:firstLine="567"/>
      </w:pPr>
      <w:r w:rsidRPr="00BA4CDC">
        <w:rPr>
          <w:b/>
          <w:i/>
        </w:rPr>
        <w:lastRenderedPageBreak/>
        <w:t>Техногенная чрезвычайная ситуация; техногенная ЧС</w:t>
      </w:r>
      <w:r w:rsidRPr="00BA4CDC">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F431C7" w:rsidRPr="00BA4CDC" w:rsidRDefault="00F431C7" w:rsidP="00F431C7">
      <w:pPr>
        <w:ind w:firstLine="567"/>
      </w:pPr>
      <w:r w:rsidRPr="00BA4CDC">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F431C7" w:rsidRPr="00BA4CDC" w:rsidRDefault="00F431C7" w:rsidP="00F431C7">
      <w:pPr>
        <w:ind w:firstLine="567"/>
      </w:pPr>
      <w:r w:rsidRPr="00BA4CDC">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F431C7" w:rsidRPr="00BA4CDC" w:rsidRDefault="00F431C7" w:rsidP="00F431C7">
      <w:pPr>
        <w:ind w:firstLine="567"/>
      </w:pPr>
      <w:r w:rsidRPr="00BA4CDC">
        <w:t>На территории сельского поселения наибольшую опасность техногенного характера представляют чрезвычайные ситуации, вызванные авариями:</w:t>
      </w:r>
    </w:p>
    <w:p w:rsidR="00F431C7" w:rsidRPr="00BA4CDC" w:rsidRDefault="00F431C7" w:rsidP="00F431C7">
      <w:pPr>
        <w:ind w:firstLine="567"/>
      </w:pPr>
      <w:r w:rsidRPr="00BA4CDC">
        <w:tab/>
        <w:t>- на автомобильном транспорте;</w:t>
      </w:r>
    </w:p>
    <w:p w:rsidR="00F431C7" w:rsidRPr="00BA4CDC" w:rsidRDefault="00F431C7" w:rsidP="00F431C7">
      <w:pPr>
        <w:ind w:firstLine="567"/>
      </w:pPr>
      <w:r w:rsidRPr="00BA4CDC">
        <w:tab/>
        <w:t>- на пожаро - взрывоопасных объектах;</w:t>
      </w:r>
    </w:p>
    <w:p w:rsidR="00F431C7" w:rsidRPr="00BA4CDC" w:rsidRDefault="00F431C7" w:rsidP="00F431C7">
      <w:pPr>
        <w:ind w:firstLine="567"/>
      </w:pPr>
      <w:r w:rsidRPr="00BA4CDC">
        <w:tab/>
        <w:t>- на коммунальных системах жизнеобеспечения;</w:t>
      </w:r>
    </w:p>
    <w:p w:rsidR="00F431C7" w:rsidRPr="00BA4CDC" w:rsidRDefault="00F431C7" w:rsidP="00F431C7">
      <w:pPr>
        <w:ind w:firstLine="567"/>
      </w:pPr>
      <w:r w:rsidRPr="00BA4CDC">
        <w:tab/>
        <w:t>- на объектах системы газораспределения.</w:t>
      </w:r>
    </w:p>
    <w:p w:rsidR="00F431C7" w:rsidRPr="00BA4CDC" w:rsidRDefault="00F431C7" w:rsidP="00F431C7">
      <w:pPr>
        <w:ind w:firstLine="567"/>
      </w:pPr>
    </w:p>
    <w:p w:rsidR="00F431C7" w:rsidRPr="00BA4CDC" w:rsidRDefault="00F431C7" w:rsidP="00F431C7">
      <w:pPr>
        <w:ind w:firstLine="567"/>
        <w:rPr>
          <w:u w:val="single"/>
        </w:rPr>
      </w:pPr>
      <w:r w:rsidRPr="00BA4CDC">
        <w:rPr>
          <w:u w:val="single"/>
        </w:rPr>
        <w:t>Аварии на автомобильном транспорте</w:t>
      </w:r>
    </w:p>
    <w:p w:rsidR="00F431C7" w:rsidRPr="00BA4CDC" w:rsidRDefault="00F431C7" w:rsidP="00F431C7">
      <w:pPr>
        <w:ind w:firstLine="567"/>
      </w:pPr>
      <w:r w:rsidRPr="00BA4CDC">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F431C7" w:rsidRPr="00BA4CDC" w:rsidRDefault="00F431C7" w:rsidP="00F431C7">
      <w:pPr>
        <w:ind w:firstLine="567"/>
      </w:pPr>
      <w:r w:rsidRPr="00BA4CDC">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F431C7" w:rsidRPr="00BA4CDC" w:rsidRDefault="00F431C7" w:rsidP="00F431C7">
      <w:pPr>
        <w:ind w:firstLine="567"/>
      </w:pPr>
      <w:r w:rsidRPr="00BA4CDC">
        <w:t>Масштаб вероятных транспортных ЧС зависит от количества транспортных средств и объема перевозимых ими веществ. По территории поселения проходят автомобильные дороги общего пользования федерального и регионального значений, на которых формируется наибольший поток автотранспорта перевозящего опасные вещества.</w:t>
      </w:r>
    </w:p>
    <w:p w:rsidR="00F431C7" w:rsidRPr="00BA4CDC" w:rsidRDefault="00F431C7" w:rsidP="00F431C7">
      <w:pPr>
        <w:ind w:firstLine="567"/>
      </w:pPr>
      <w:r w:rsidRPr="00BA4CDC">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 поселения. Вероятность участия опасных грузов в аварийной ситуации на автомобильном транспорте составляет 1,8*10</w:t>
      </w:r>
      <w:r w:rsidRPr="00BA4CDC">
        <w:rPr>
          <w:vertAlign w:val="superscript"/>
        </w:rPr>
        <w:t>-6</w:t>
      </w:r>
      <w:r w:rsidRPr="00BA4CDC">
        <w:t>.</w:t>
      </w:r>
    </w:p>
    <w:p w:rsidR="00F431C7" w:rsidRPr="00BA4CDC" w:rsidRDefault="00F431C7" w:rsidP="00F431C7">
      <w:pPr>
        <w:ind w:firstLine="567"/>
      </w:pPr>
      <w:r w:rsidRPr="00BA4CDC">
        <w:t>Основные причины возникновения чрезвычайных ситуаций на автомобильном транспорте:</w:t>
      </w:r>
    </w:p>
    <w:p w:rsidR="00F431C7" w:rsidRPr="00BA4CDC" w:rsidRDefault="00F431C7" w:rsidP="00F431C7">
      <w:pPr>
        <w:ind w:firstLine="567"/>
      </w:pPr>
      <w:r w:rsidRPr="00BA4CDC">
        <w:tab/>
        <w:t xml:space="preserve">- износ дорожного покрытия; </w:t>
      </w:r>
    </w:p>
    <w:p w:rsidR="00F431C7" w:rsidRPr="00BA4CDC" w:rsidRDefault="00F431C7" w:rsidP="00F431C7">
      <w:pPr>
        <w:ind w:firstLine="567"/>
      </w:pPr>
      <w:r w:rsidRPr="00BA4CDC">
        <w:tab/>
        <w:t>- некачественное проведение ремонтных работ;</w:t>
      </w:r>
    </w:p>
    <w:p w:rsidR="00F431C7" w:rsidRPr="00BA4CDC" w:rsidRDefault="00F431C7" w:rsidP="00F431C7">
      <w:pPr>
        <w:ind w:firstLine="567"/>
      </w:pPr>
      <w:r w:rsidRPr="00BA4CDC">
        <w:tab/>
        <w:t>- недостаточный контроль коммунальных служб за состоянием дорожного покрытия в зимний период и т.д.;</w:t>
      </w:r>
    </w:p>
    <w:p w:rsidR="00F431C7" w:rsidRPr="00BA4CDC" w:rsidRDefault="00F431C7" w:rsidP="00F431C7">
      <w:pPr>
        <w:ind w:firstLine="567"/>
      </w:pPr>
      <w:r w:rsidRPr="00BA4CDC">
        <w:tab/>
      </w:r>
    </w:p>
    <w:p w:rsidR="00F431C7" w:rsidRPr="00BA4CDC" w:rsidRDefault="00F431C7" w:rsidP="00F431C7">
      <w:pPr>
        <w:ind w:firstLine="567"/>
        <w:rPr>
          <w:u w:val="single"/>
        </w:rPr>
      </w:pPr>
      <w:r w:rsidRPr="00BA4CDC">
        <w:rPr>
          <w:u w:val="single"/>
        </w:rPr>
        <w:t>Аварии на путепроводах:</w:t>
      </w:r>
    </w:p>
    <w:p w:rsidR="00F431C7" w:rsidRPr="00BA4CDC" w:rsidRDefault="00F431C7" w:rsidP="00F431C7">
      <w:pPr>
        <w:ind w:firstLine="567"/>
      </w:pPr>
      <w:r w:rsidRPr="00BA4CDC">
        <w:lastRenderedPageBreak/>
        <w:t xml:space="preserve">По территории поселения проходят газопроводы высокого (р ≤ 0,6 МПА), и низкого (р ≤ 0,003 МПА) давления. </w:t>
      </w:r>
    </w:p>
    <w:p w:rsidR="00F431C7" w:rsidRPr="00BA4CDC" w:rsidRDefault="00F431C7" w:rsidP="00F431C7">
      <w:pPr>
        <w:ind w:firstLine="567"/>
      </w:pPr>
      <w:r w:rsidRPr="00BA4CDC">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F431C7" w:rsidRPr="00BA4CDC" w:rsidRDefault="00F431C7" w:rsidP="00F431C7">
      <w:pPr>
        <w:ind w:firstLine="567"/>
      </w:pPr>
      <w:r w:rsidRPr="00BA4CDC">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F431C7" w:rsidRPr="00BA4CDC" w:rsidRDefault="00F431C7" w:rsidP="00F431C7">
      <w:pPr>
        <w:ind w:firstLine="567"/>
      </w:pPr>
      <w:r w:rsidRPr="00BA4CDC">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F431C7" w:rsidRPr="00BA4CDC" w:rsidRDefault="00F431C7" w:rsidP="00F431C7">
      <w:pPr>
        <w:ind w:firstLine="567"/>
      </w:pPr>
    </w:p>
    <w:p w:rsidR="00F431C7" w:rsidRPr="00BA4CDC" w:rsidRDefault="00F431C7" w:rsidP="00F431C7">
      <w:pPr>
        <w:ind w:firstLine="567"/>
      </w:pPr>
      <w:r w:rsidRPr="00BA4CDC">
        <w:t xml:space="preserve">Причины возникновения чрезвычайных ситуаций: </w:t>
      </w:r>
    </w:p>
    <w:p w:rsidR="00F431C7" w:rsidRPr="00BA4CDC" w:rsidRDefault="00F431C7" w:rsidP="00F431C7">
      <w:pPr>
        <w:ind w:firstLine="567"/>
      </w:pPr>
      <w:r w:rsidRPr="00BA4CDC">
        <w:tab/>
        <w:t>- подземная коррозия металлов;</w:t>
      </w:r>
    </w:p>
    <w:p w:rsidR="00F431C7" w:rsidRPr="00BA4CDC" w:rsidRDefault="00F431C7" w:rsidP="00F431C7">
      <w:pPr>
        <w:ind w:firstLine="567"/>
      </w:pPr>
      <w:r w:rsidRPr="00BA4CDC">
        <w:tab/>
        <w:t>- дефекты строительно-монтажных работ;</w:t>
      </w:r>
    </w:p>
    <w:p w:rsidR="00F431C7" w:rsidRPr="00BA4CDC" w:rsidRDefault="00F431C7" w:rsidP="00F431C7">
      <w:pPr>
        <w:ind w:firstLine="567"/>
      </w:pPr>
      <w:r w:rsidRPr="00BA4CDC">
        <w:tab/>
        <w:t>- дефекты труб и оборудования;</w:t>
      </w:r>
    </w:p>
    <w:p w:rsidR="00F431C7" w:rsidRPr="00BA4CDC" w:rsidRDefault="00F431C7" w:rsidP="00F431C7">
      <w:pPr>
        <w:ind w:firstLine="567"/>
      </w:pPr>
      <w:r w:rsidRPr="00BA4CDC">
        <w:tab/>
        <w:t>- механическое повреждение;</w:t>
      </w:r>
    </w:p>
    <w:p w:rsidR="00F431C7" w:rsidRPr="00BA4CDC" w:rsidRDefault="00F431C7" w:rsidP="00F431C7">
      <w:pPr>
        <w:ind w:firstLine="567"/>
      </w:pPr>
      <w:r w:rsidRPr="00BA4CDC">
        <w:tab/>
        <w:t>- нарушение технологического процесса проведения огневых работ на линейной части газопроводов и др.</w:t>
      </w:r>
    </w:p>
    <w:p w:rsidR="00F431C7" w:rsidRPr="00BA4CDC" w:rsidRDefault="00F431C7" w:rsidP="00F431C7">
      <w:pPr>
        <w:ind w:firstLine="567"/>
      </w:pPr>
    </w:p>
    <w:p w:rsidR="00F431C7" w:rsidRPr="00BA4CDC" w:rsidRDefault="00F431C7" w:rsidP="00F431C7">
      <w:pPr>
        <w:ind w:firstLine="567"/>
      </w:pPr>
      <w:r w:rsidRPr="00BA4CDC">
        <w:t>Мероприятия по предупреждению последствий и защите населения в зоне пожароопасного объекта:</w:t>
      </w:r>
    </w:p>
    <w:p w:rsidR="00F431C7" w:rsidRPr="00BA4CDC" w:rsidRDefault="00F431C7" w:rsidP="00F431C7">
      <w:pPr>
        <w:ind w:firstLine="567"/>
      </w:pPr>
      <w:r w:rsidRPr="00BA4CDC">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F431C7" w:rsidRPr="00BA4CDC" w:rsidRDefault="00F431C7" w:rsidP="00F431C7">
      <w:pPr>
        <w:ind w:firstLine="567"/>
      </w:pPr>
      <w:r w:rsidRPr="00BA4CDC">
        <w:tab/>
        <w:t xml:space="preserve">–проведение профилактических работ по проверке состояния технологического оборудования; </w:t>
      </w:r>
    </w:p>
    <w:p w:rsidR="00F431C7" w:rsidRPr="00BA4CDC" w:rsidRDefault="00F431C7" w:rsidP="00F431C7">
      <w:pPr>
        <w:ind w:firstLine="567"/>
      </w:pPr>
      <w:r w:rsidRPr="00BA4CDC">
        <w:tab/>
        <w:t xml:space="preserve">–подготовка формирований для проведения ремонтно-восстановительных работ; </w:t>
      </w:r>
    </w:p>
    <w:p w:rsidR="00F431C7" w:rsidRPr="00BA4CDC" w:rsidRDefault="00F431C7" w:rsidP="00F431C7">
      <w:pPr>
        <w:ind w:firstLine="567"/>
      </w:pPr>
      <w:r w:rsidRPr="00BA4CDC">
        <w:tab/>
        <w:t xml:space="preserve">–обеспечение пожарной безопасности объекта. </w:t>
      </w:r>
    </w:p>
    <w:p w:rsidR="00F431C7" w:rsidRPr="00BA4CDC" w:rsidRDefault="00F431C7" w:rsidP="00F431C7">
      <w:pPr>
        <w:spacing w:before="280" w:line="360" w:lineRule="auto"/>
        <w:ind w:firstLine="567"/>
        <w:rPr>
          <w:b/>
          <w:i/>
        </w:rPr>
      </w:pPr>
      <w:r w:rsidRPr="00BA4CDC">
        <w:rPr>
          <w:b/>
          <w:i/>
        </w:rPr>
        <w:t>Анализ возможных последствий аварий с участием химически опасных веществ</w:t>
      </w:r>
    </w:p>
    <w:p w:rsidR="00F431C7" w:rsidRPr="00BA4CDC" w:rsidRDefault="00F431C7" w:rsidP="00F431C7">
      <w:pPr>
        <w:tabs>
          <w:tab w:val="left" w:pos="-2127"/>
        </w:tabs>
        <w:autoSpaceDE w:val="0"/>
        <w:spacing w:line="200" w:lineRule="atLeast"/>
        <w:ind w:right="-30" w:firstLine="567"/>
      </w:pPr>
      <w:r w:rsidRPr="00BA4CDC">
        <w:t>Все аварийно химически опасные вещества (АХОВ) по характеру воздействия на организм человека подразделяются на группы:</w:t>
      </w:r>
    </w:p>
    <w:p w:rsidR="00F431C7" w:rsidRPr="00BA4CDC" w:rsidRDefault="00F431C7" w:rsidP="00F431C7">
      <w:pPr>
        <w:tabs>
          <w:tab w:val="left" w:pos="-2127"/>
        </w:tabs>
        <w:autoSpaceDE w:val="0"/>
        <w:spacing w:line="200" w:lineRule="atLeast"/>
        <w:ind w:right="-30" w:firstLine="567"/>
      </w:pPr>
      <w:r w:rsidRPr="00BA4CDC">
        <w:t>первая группа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rsidR="00F431C7" w:rsidRPr="00BA4CDC" w:rsidRDefault="00F431C7" w:rsidP="00F431C7">
      <w:pPr>
        <w:tabs>
          <w:tab w:val="left" w:pos="-2127"/>
        </w:tabs>
        <w:autoSpaceDE w:val="0"/>
        <w:spacing w:line="200" w:lineRule="atLeast"/>
        <w:ind w:right="-30" w:firstLine="567"/>
      </w:pPr>
      <w:r w:rsidRPr="00BA4CDC">
        <w:t>вторая группа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rsidR="00F431C7" w:rsidRPr="00BA4CDC" w:rsidRDefault="00F431C7" w:rsidP="00F431C7">
      <w:pPr>
        <w:tabs>
          <w:tab w:val="left" w:pos="-2127"/>
        </w:tabs>
        <w:autoSpaceDE w:val="0"/>
        <w:spacing w:line="200" w:lineRule="atLeast"/>
        <w:ind w:right="-30" w:firstLine="567"/>
      </w:pPr>
      <w:r w:rsidRPr="00BA4CDC">
        <w:lastRenderedPageBreak/>
        <w:t>третья группа - вещества, обладающие удушающим и общеядовитым действием: с выраженным прижигающим действием (акрилонитрил), со слабым прижигающим действием (сернистый антидрид, сероводород, оксиды азота);</w:t>
      </w:r>
    </w:p>
    <w:p w:rsidR="00F431C7" w:rsidRPr="00BA4CDC" w:rsidRDefault="00F431C7" w:rsidP="00F431C7">
      <w:pPr>
        <w:tabs>
          <w:tab w:val="left" w:pos="-2127"/>
        </w:tabs>
        <w:autoSpaceDE w:val="0"/>
        <w:spacing w:line="200" w:lineRule="atLeast"/>
        <w:ind w:right="-30" w:firstLine="567"/>
      </w:pPr>
      <w:r w:rsidRPr="00BA4CDC">
        <w:t>четвертая группа – нейротропные яды, вещества, действующие на генерацию (образование), проведение и передачу нервного импульса (сероуглерод, фосфорорганические соединения);</w:t>
      </w:r>
    </w:p>
    <w:p w:rsidR="00F431C7" w:rsidRPr="00BA4CDC" w:rsidRDefault="00F431C7" w:rsidP="00F431C7">
      <w:pPr>
        <w:tabs>
          <w:tab w:val="left" w:pos="-2127"/>
        </w:tabs>
        <w:autoSpaceDE w:val="0"/>
        <w:spacing w:line="200" w:lineRule="atLeast"/>
        <w:ind w:right="-30" w:firstLine="567"/>
      </w:pPr>
      <w:r w:rsidRPr="00BA4CDC">
        <w:t>пятая группа – вещества, обладающие удушающим нейротропным действием (аммиак);</w:t>
      </w:r>
    </w:p>
    <w:p w:rsidR="00F431C7" w:rsidRPr="00BA4CDC" w:rsidRDefault="00F431C7" w:rsidP="00F431C7">
      <w:pPr>
        <w:tabs>
          <w:tab w:val="left" w:pos="-2127"/>
        </w:tabs>
        <w:autoSpaceDE w:val="0"/>
        <w:spacing w:line="200" w:lineRule="atLeast"/>
        <w:ind w:right="-30" w:firstLine="567"/>
      </w:pPr>
      <w:r w:rsidRPr="00BA4CDC">
        <w:t>шестая группа – метаболические яды, (этиленоксид, метилбромид, диметилсульфат).</w:t>
      </w:r>
    </w:p>
    <w:p w:rsidR="00F431C7" w:rsidRPr="00BA4CDC" w:rsidRDefault="00F431C7" w:rsidP="00F431C7">
      <w:pPr>
        <w:tabs>
          <w:tab w:val="left" w:pos="-2127"/>
        </w:tabs>
        <w:autoSpaceDE w:val="0"/>
        <w:spacing w:line="200" w:lineRule="atLeast"/>
        <w:ind w:right="-30" w:firstLine="567"/>
      </w:pPr>
      <w:r w:rsidRPr="00BA4CDC">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rsidR="00F431C7" w:rsidRPr="00BA4CDC" w:rsidRDefault="00F431C7" w:rsidP="00F431C7">
      <w:pPr>
        <w:tabs>
          <w:tab w:val="left" w:pos="-2127"/>
        </w:tabs>
        <w:autoSpaceDE w:val="0"/>
        <w:spacing w:line="200" w:lineRule="atLeast"/>
        <w:ind w:right="-30" w:firstLine="567"/>
      </w:pPr>
      <w:r w:rsidRPr="00BA4CDC">
        <w:t>Первый тип.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rsidR="00F431C7" w:rsidRPr="00BA4CDC" w:rsidRDefault="00F431C7" w:rsidP="00F431C7">
      <w:pPr>
        <w:tabs>
          <w:tab w:val="left" w:pos="-2127"/>
        </w:tabs>
        <w:autoSpaceDE w:val="0"/>
        <w:spacing w:line="200" w:lineRule="atLeast"/>
        <w:ind w:right="-30" w:firstLine="567"/>
      </w:pPr>
      <w:r w:rsidRPr="00BA4CDC">
        <w:t>Второй тип.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концентрации; другая часть выливается на подстилающую поверхность, постепенно испаряется, образуя вторичное облако с поражающими концентрациями.</w:t>
      </w:r>
    </w:p>
    <w:p w:rsidR="00F431C7" w:rsidRPr="00BA4CDC" w:rsidRDefault="00F431C7" w:rsidP="00F431C7">
      <w:pPr>
        <w:tabs>
          <w:tab w:val="left" w:pos="-2127"/>
        </w:tabs>
        <w:autoSpaceDE w:val="0"/>
        <w:spacing w:line="200" w:lineRule="atLeast"/>
        <w:ind w:right="-30" w:firstLine="567"/>
      </w:pPr>
      <w:r w:rsidRPr="00BA4CDC">
        <w:t>Третий тип.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концентрациями, которое может распространяться на большие расстояния.</w:t>
      </w:r>
    </w:p>
    <w:p w:rsidR="00F431C7" w:rsidRPr="00BA4CDC" w:rsidRDefault="00F431C7" w:rsidP="00F431C7">
      <w:pPr>
        <w:tabs>
          <w:tab w:val="left" w:pos="-2127"/>
        </w:tabs>
        <w:autoSpaceDE w:val="0"/>
        <w:spacing w:line="200" w:lineRule="atLeast"/>
        <w:ind w:right="-30" w:firstLine="567"/>
      </w:pPr>
      <w:r w:rsidRPr="00BA4CDC">
        <w:t>Четвертый тип. ЧС возникают при аварийном выбросе (проливе) значительного количества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воды, растительности) в опасных концентрациях.</w:t>
      </w:r>
    </w:p>
    <w:p w:rsidR="00F431C7" w:rsidRPr="00BA4CDC" w:rsidRDefault="00F431C7" w:rsidP="00F431C7">
      <w:pPr>
        <w:tabs>
          <w:tab w:val="left" w:pos="-2127"/>
        </w:tabs>
        <w:autoSpaceDE w:val="0"/>
        <w:spacing w:line="200" w:lineRule="atLeast"/>
        <w:ind w:right="-30" w:firstLine="567"/>
      </w:pPr>
      <w:r w:rsidRPr="00BA4CDC">
        <w:t>Указанные типы химической обстановки при ЧС,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rsidR="00F431C7" w:rsidRPr="00BA4CDC" w:rsidRDefault="00F431C7" w:rsidP="00F431C7">
      <w:pPr>
        <w:tabs>
          <w:tab w:val="left" w:pos="-2127"/>
        </w:tabs>
        <w:autoSpaceDE w:val="0"/>
        <w:spacing w:line="200" w:lineRule="atLeast"/>
        <w:ind w:right="-30" w:firstLine="567"/>
      </w:pPr>
      <w:r w:rsidRPr="00BA4CDC">
        <w:lastRenderedPageBreak/>
        <w:t>Характерными особенностями химически опасных аварий являются внезапность возникновения ЧС, быстрое распространение поражающих факторов (особенно при ЧС с химической обстановкой первого и второго типов), опасность тяжелого массового поражения людей и сельскохозяйственных животных, попавших в зону заражения, необходимость проведения аварийно-спасательных и других неотложных работ в короткие сроки.</w:t>
      </w:r>
    </w:p>
    <w:p w:rsidR="00F431C7" w:rsidRPr="00BA4CDC" w:rsidRDefault="00F431C7" w:rsidP="00F431C7">
      <w:pPr>
        <w:tabs>
          <w:tab w:val="left" w:pos="-2127"/>
        </w:tabs>
        <w:autoSpaceDE w:val="0"/>
        <w:spacing w:line="200" w:lineRule="atLeast"/>
        <w:ind w:right="-30" w:firstLine="567"/>
      </w:pPr>
      <w:r w:rsidRPr="00BA4CDC">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F431C7" w:rsidRPr="00BA4CDC" w:rsidRDefault="00F431C7" w:rsidP="00F431C7">
      <w:pPr>
        <w:tabs>
          <w:tab w:val="left" w:pos="-2127"/>
        </w:tabs>
        <w:autoSpaceDE w:val="0"/>
        <w:spacing w:line="200" w:lineRule="atLeast"/>
        <w:ind w:right="-30" w:firstLine="567"/>
      </w:pPr>
    </w:p>
    <w:p w:rsidR="00F431C7" w:rsidRPr="00BA4CDC" w:rsidRDefault="00F431C7" w:rsidP="00F431C7">
      <w:pPr>
        <w:ind w:firstLine="567"/>
        <w:rPr>
          <w:i/>
        </w:rPr>
      </w:pPr>
      <w:r w:rsidRPr="00BA4CDC">
        <w:rPr>
          <w:i/>
        </w:rPr>
        <w:t>Аварии на потенциально опасных объектах</w:t>
      </w:r>
    </w:p>
    <w:p w:rsidR="00F431C7" w:rsidRPr="00BA4CDC" w:rsidRDefault="00F431C7" w:rsidP="00F431C7">
      <w:pPr>
        <w:ind w:firstLine="567"/>
      </w:pPr>
      <w:r w:rsidRPr="00BA4CDC">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(автозаправочные станции).</w:t>
      </w:r>
    </w:p>
    <w:p w:rsidR="00F431C7" w:rsidRPr="00BA4CDC" w:rsidRDefault="00F431C7" w:rsidP="00F431C7">
      <w:pPr>
        <w:ind w:firstLine="567"/>
      </w:pPr>
      <w:r w:rsidRPr="00BA4CDC">
        <w:t>На территории сельского поселения расположены следующие взрывопожароопасные объекты: склад ГСМ ООО «Рассвет».</w:t>
      </w:r>
    </w:p>
    <w:p w:rsidR="00F431C7" w:rsidRPr="00BA4CDC" w:rsidRDefault="00F431C7" w:rsidP="00F431C7">
      <w:pPr>
        <w:ind w:firstLine="567"/>
      </w:pPr>
    </w:p>
    <w:p w:rsidR="00F431C7" w:rsidRPr="00BA4CDC" w:rsidRDefault="00F431C7" w:rsidP="00F431C7">
      <w:pPr>
        <w:spacing w:line="200" w:lineRule="atLeast"/>
        <w:ind w:firstLine="567"/>
        <w:rPr>
          <w:b/>
          <w:bCs/>
          <w:i/>
        </w:rPr>
      </w:pPr>
      <w:r w:rsidRPr="00BA4CDC">
        <w:rPr>
          <w:i/>
        </w:rPr>
        <w:t>Аварии на коммунальных системах жизнеобеспечения</w:t>
      </w:r>
    </w:p>
    <w:p w:rsidR="00F431C7" w:rsidRPr="00BA4CDC" w:rsidRDefault="00F431C7" w:rsidP="00F431C7">
      <w:pPr>
        <w:ind w:firstLine="567"/>
      </w:pPr>
      <w:r w:rsidRPr="00BA4CDC">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F431C7" w:rsidRPr="00BA4CDC" w:rsidRDefault="00F431C7" w:rsidP="00F431C7">
      <w:pPr>
        <w:ind w:firstLine="567"/>
      </w:pPr>
      <w:r w:rsidRPr="00BA4CDC">
        <w:rPr>
          <w:i/>
          <w:iCs/>
        </w:rPr>
        <w:t>Водоснабжение</w:t>
      </w:r>
      <w:r w:rsidRPr="00BA4CDC">
        <w:t xml:space="preserve">. В населенном пункте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F431C7" w:rsidRPr="00BA4CDC" w:rsidRDefault="00F431C7" w:rsidP="00F431C7">
      <w:pPr>
        <w:ind w:firstLine="567"/>
      </w:pPr>
      <w:r w:rsidRPr="00BA4CDC">
        <w:rPr>
          <w:i/>
          <w:iCs/>
        </w:rPr>
        <w:t>Электроснабжение</w:t>
      </w:r>
      <w:r w:rsidRPr="00BA4CDC">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F431C7" w:rsidRPr="00BA4CDC" w:rsidRDefault="00F431C7" w:rsidP="00F431C7">
      <w:pPr>
        <w:ind w:firstLine="567"/>
      </w:pPr>
      <w:r w:rsidRPr="00BA4CDC">
        <w:rPr>
          <w:i/>
          <w:iCs/>
        </w:rPr>
        <w:t xml:space="preserve">Теплоснабжение. </w:t>
      </w:r>
      <w:r w:rsidRPr="00BA4CDC">
        <w:rPr>
          <w:iCs/>
        </w:rPr>
        <w:t>Н</w:t>
      </w:r>
      <w:r w:rsidRPr="00BA4CDC">
        <w:t>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F431C7" w:rsidRPr="00BA4CDC" w:rsidRDefault="00F431C7" w:rsidP="00F431C7">
      <w:pPr>
        <w:ind w:firstLine="567"/>
      </w:pPr>
      <w:r w:rsidRPr="00BA4CDC">
        <w:rPr>
          <w:i/>
          <w:iCs/>
        </w:rPr>
        <w:t>Газоснабжение.</w:t>
      </w:r>
      <w:r w:rsidRPr="00BA4CDC">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F431C7" w:rsidRPr="00BA4CDC" w:rsidRDefault="00F431C7" w:rsidP="00F431C7">
      <w:pPr>
        <w:pStyle w:val="211"/>
        <w:keepNext/>
        <w:tabs>
          <w:tab w:val="left" w:pos="-2127"/>
        </w:tabs>
        <w:autoSpaceDE w:val="0"/>
        <w:spacing w:after="0" w:line="240" w:lineRule="auto"/>
        <w:ind w:left="0" w:right="-30" w:firstLine="567"/>
        <w:jc w:val="both"/>
        <w:rPr>
          <w:b/>
          <w:highlight w:val="yellow"/>
        </w:rPr>
      </w:pPr>
    </w:p>
    <w:p w:rsidR="00F431C7" w:rsidRPr="00BA4CDC" w:rsidRDefault="00F431C7" w:rsidP="00F431C7">
      <w:pPr>
        <w:pStyle w:val="211"/>
        <w:keepNext/>
        <w:tabs>
          <w:tab w:val="left" w:pos="-2127"/>
        </w:tabs>
        <w:autoSpaceDE w:val="0"/>
        <w:spacing w:after="0" w:line="240" w:lineRule="auto"/>
        <w:ind w:left="0" w:right="-30" w:firstLine="567"/>
        <w:jc w:val="both"/>
        <w:rPr>
          <w:b/>
        </w:rPr>
      </w:pPr>
      <w:r w:rsidRPr="00BA4CDC">
        <w:rPr>
          <w:b/>
        </w:rPr>
        <w:t>Прогноз масштабов зон поражения при авариях на магистральном газопроводе и аммиакопроводе.</w:t>
      </w:r>
    </w:p>
    <w:p w:rsidR="00F431C7" w:rsidRPr="00BA4CDC" w:rsidRDefault="00F431C7" w:rsidP="00F431C7">
      <w:pPr>
        <w:ind w:firstLine="567"/>
      </w:pPr>
      <w:r w:rsidRPr="00BA4CDC">
        <w:t>По территории сельского поселения проходит трасса магистрального газопровода-отвода АГРС В. Мамон — АГРС Семеновка, также трасса магистрального аммиакопровода Тольятти — Одесса.</w:t>
      </w:r>
    </w:p>
    <w:p w:rsidR="00F431C7" w:rsidRPr="00BA4CDC" w:rsidRDefault="00F431C7" w:rsidP="00F431C7">
      <w:pPr>
        <w:ind w:firstLine="567"/>
      </w:pPr>
      <w:r w:rsidRPr="00BA4CDC">
        <w:lastRenderedPageBreak/>
        <w:t>Аварии на магистральных трубопроводах являются причиной возникновения большей части чрезвычайных ситуаций регионального масштаба. Основным фактором опасности трубопроводных магистралей является сосредоточение и транспортировка большого  количества взрывоопасных продуктов. По своей специфике газопроводы и расположенные на них инженерные сооружения относятся к потенциально опасным объектам. Доля газопроводов с возрастом более 20 лет составляет около 75%.</w:t>
      </w:r>
    </w:p>
    <w:p w:rsidR="00F431C7" w:rsidRPr="00BA4CDC" w:rsidRDefault="00F431C7" w:rsidP="00F431C7">
      <w:pPr>
        <w:ind w:firstLine="567"/>
      </w:pPr>
      <w:r w:rsidRPr="00BA4CDC">
        <w:t>Для определения оперативного прогнозирования и размеров зон действия основных поражающих факторов при возможных авариях на магистральных газопроводах, проходящих по территории сельского поселения, использовались методики из «Руководства по оценке пожарного риска для промышленных предприятий».</w:t>
      </w:r>
    </w:p>
    <w:p w:rsidR="00F431C7" w:rsidRPr="00BA4CDC" w:rsidRDefault="00F431C7" w:rsidP="00F431C7">
      <w:pPr>
        <w:ind w:firstLine="567"/>
      </w:pPr>
      <w:r w:rsidRPr="00BA4CDC">
        <w:t>В зависимости от класса магистрального трубопровода, рабочее давление газа Рг может составлять: для газопроводов высокого давления – от 2,5 МПа; среднего давления - от 1,2 до 2,5 МПа; низкого давления - до 1,2 МПа. Диаметр газопровода может быть от 150 до 1420 мм.</w:t>
      </w:r>
    </w:p>
    <w:p w:rsidR="00F431C7" w:rsidRPr="00BA4CDC" w:rsidRDefault="00F431C7" w:rsidP="00F431C7">
      <w:pPr>
        <w:ind w:firstLine="567"/>
      </w:pPr>
      <w:r w:rsidRPr="00BA4CDC">
        <w:t>В нашем случае расчеты для магистрального газопровода проводились применительно к следующим характеристикам газопровода:</w:t>
      </w:r>
    </w:p>
    <w:p w:rsidR="00F431C7" w:rsidRPr="00BA4CDC" w:rsidRDefault="00F431C7" w:rsidP="00F431C7">
      <w:pPr>
        <w:ind w:firstLine="567"/>
      </w:pPr>
      <w:r w:rsidRPr="00BA4CDC">
        <w:t>- рабочее давление газа -  48,6 кгс/см.кв;</w:t>
      </w:r>
    </w:p>
    <w:p w:rsidR="00F431C7" w:rsidRPr="00BA4CDC" w:rsidRDefault="00F431C7" w:rsidP="00F431C7">
      <w:pPr>
        <w:ind w:firstLine="567"/>
      </w:pPr>
      <w:r w:rsidRPr="00BA4CDC">
        <w:t>- диаметр газопровода Ду 325 мм;</w:t>
      </w:r>
    </w:p>
    <w:p w:rsidR="00F431C7" w:rsidRPr="00BA4CDC" w:rsidRDefault="00F431C7" w:rsidP="00F431C7">
      <w:pPr>
        <w:ind w:firstLine="567"/>
      </w:pPr>
      <w:r w:rsidRPr="00BA4CDC">
        <w:t>- максимально возможная температура транспортируемого газа Т = 15 0С.</w:t>
      </w:r>
    </w:p>
    <w:p w:rsidR="00F431C7" w:rsidRPr="00BA4CDC" w:rsidRDefault="00F431C7" w:rsidP="00F431C7">
      <w:pPr>
        <w:ind w:firstLine="567"/>
      </w:pPr>
      <w:r w:rsidRPr="00BA4CDC">
        <w:t>Диаметр магистрального аммиакопровода Тольятти — Одесса составляет 336,5 мм.</w:t>
      </w:r>
    </w:p>
    <w:p w:rsidR="00F431C7" w:rsidRPr="00BA4CDC" w:rsidRDefault="00F431C7" w:rsidP="00F431C7">
      <w:pPr>
        <w:ind w:firstLine="567"/>
      </w:pPr>
      <w:r w:rsidRPr="00BA4CDC">
        <w:t>Расчеты показывают, что при аварийных ситуациях со взрывом природного газа для магистрального газопровода максимальное избыточное давление воздушной ударной волны  составит 9,9 кПа. График изменения величины избыточного давления взрыва газовоздушной смеси от расстояния приведен на рисунке.</w:t>
      </w:r>
    </w:p>
    <w:tbl>
      <w:tblPr>
        <w:tblW w:w="0" w:type="auto"/>
        <w:tblInd w:w="108" w:type="dxa"/>
        <w:tblLayout w:type="fixed"/>
        <w:tblLook w:val="0000"/>
      </w:tblPr>
      <w:tblGrid>
        <w:gridCol w:w="602"/>
        <w:gridCol w:w="7669"/>
      </w:tblGrid>
      <w:tr w:rsidR="00F431C7" w:rsidRPr="00BA4CDC" w:rsidTr="00F431C7">
        <w:trPr>
          <w:cantSplit/>
          <w:trHeight w:val="1134"/>
        </w:trPr>
        <w:tc>
          <w:tcPr>
            <w:tcW w:w="602" w:type="dxa"/>
            <w:shd w:val="clear" w:color="auto" w:fill="auto"/>
            <w:textDirection w:val="btLr"/>
            <w:vAlign w:val="center"/>
          </w:tcPr>
          <w:p w:rsidR="00F431C7" w:rsidRPr="00BA4CDC" w:rsidRDefault="00F431C7" w:rsidP="00F431C7">
            <w:pPr>
              <w:pStyle w:val="211"/>
              <w:snapToGrid w:val="0"/>
              <w:spacing w:line="240" w:lineRule="auto"/>
              <w:ind w:left="113" w:right="113"/>
              <w:jc w:val="center"/>
              <w:rPr>
                <w:b/>
              </w:rPr>
            </w:pPr>
            <w:r w:rsidRPr="00BA4CDC">
              <w:rPr>
                <w:b/>
              </w:rPr>
              <w:t>Избыточное давление взрыва облака ТВС, Па</w:t>
            </w:r>
          </w:p>
        </w:tc>
        <w:tc>
          <w:tcPr>
            <w:tcW w:w="7669" w:type="dxa"/>
            <w:shd w:val="clear" w:color="auto" w:fill="auto"/>
            <w:vAlign w:val="center"/>
          </w:tcPr>
          <w:p w:rsidR="00F431C7" w:rsidRPr="00BA4CDC" w:rsidRDefault="00F431C7" w:rsidP="00F431C7">
            <w:pPr>
              <w:autoSpaceDE w:val="0"/>
              <w:snapToGrid w:val="0"/>
            </w:pPr>
            <w:r w:rsidRPr="00BA4CDC">
              <w:rPr>
                <w:noProof/>
                <w:lang w:eastAsia="ru-RU"/>
              </w:rPr>
              <w:drawing>
                <wp:inline distT="0" distB="0" distL="0" distR="0">
                  <wp:extent cx="4952365" cy="2969895"/>
                  <wp:effectExtent l="0" t="0" r="635" b="1905"/>
                  <wp:docPr id="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54" r="10249" b="13280"/>
                          <a:stretch>
                            <a:fillRect/>
                          </a:stretch>
                        </pic:blipFill>
                        <pic:spPr bwMode="auto">
                          <a:xfrm>
                            <a:off x="0" y="0"/>
                            <a:ext cx="4952365" cy="2969895"/>
                          </a:xfrm>
                          <a:prstGeom prst="rect">
                            <a:avLst/>
                          </a:prstGeom>
                          <a:solidFill>
                            <a:srgbClr val="FFFFFF"/>
                          </a:solidFill>
                          <a:ln>
                            <a:noFill/>
                          </a:ln>
                        </pic:spPr>
                      </pic:pic>
                    </a:graphicData>
                  </a:graphic>
                </wp:inline>
              </w:drawing>
            </w:r>
          </w:p>
        </w:tc>
      </w:tr>
      <w:tr w:rsidR="00F431C7" w:rsidRPr="00BA4CDC" w:rsidTr="00F431C7">
        <w:trPr>
          <w:trHeight w:val="23"/>
        </w:trPr>
        <w:tc>
          <w:tcPr>
            <w:tcW w:w="602" w:type="dxa"/>
            <w:shd w:val="clear" w:color="auto" w:fill="auto"/>
          </w:tcPr>
          <w:p w:rsidR="00F431C7" w:rsidRPr="00BA4CDC" w:rsidRDefault="00F431C7" w:rsidP="00F431C7">
            <w:pPr>
              <w:pStyle w:val="211"/>
              <w:snapToGrid w:val="0"/>
            </w:pPr>
          </w:p>
        </w:tc>
        <w:tc>
          <w:tcPr>
            <w:tcW w:w="7669" w:type="dxa"/>
            <w:shd w:val="clear" w:color="auto" w:fill="auto"/>
          </w:tcPr>
          <w:p w:rsidR="00F431C7" w:rsidRPr="00BA4CDC" w:rsidRDefault="00F431C7" w:rsidP="00F431C7">
            <w:pPr>
              <w:pStyle w:val="211"/>
              <w:snapToGrid w:val="0"/>
              <w:jc w:val="center"/>
            </w:pPr>
            <w:r w:rsidRPr="00BA4CDC">
              <w:t>Расстояние от центра взрыва, м</w:t>
            </w:r>
          </w:p>
        </w:tc>
      </w:tr>
    </w:tbl>
    <w:p w:rsidR="00F431C7" w:rsidRPr="00BA4CDC" w:rsidRDefault="00F431C7" w:rsidP="00F431C7">
      <w:pPr>
        <w:ind w:firstLine="567"/>
      </w:pPr>
      <w:r w:rsidRPr="00BA4CDC">
        <w:lastRenderedPageBreak/>
        <w:t>Результаты расчетов показывают, что возникающая при разрушениях магистральных газопроводов и взрывах ГВС ударная волна не представляет прямой угрозы для жизни человека, оказавшегося даже в непосредственной близости (&gt;30 м) от центра разрыва, и не способна вызвать какие-либо повреждения зданий и сооружений, расположенных за пределами соответствующих нормативных разрывов.</w:t>
      </w:r>
    </w:p>
    <w:p w:rsidR="00F431C7" w:rsidRPr="00BA4CDC" w:rsidRDefault="00F431C7" w:rsidP="00F431C7">
      <w:pPr>
        <w:ind w:firstLine="567"/>
        <w:rPr>
          <w:b/>
          <w:bCs/>
        </w:rPr>
      </w:pPr>
      <w:r w:rsidRPr="00BA4CDC">
        <w:t>При разгерметизации подземных участков магистральных газопроводов также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w:t>
      </w:r>
    </w:p>
    <w:p w:rsidR="00F431C7" w:rsidRPr="00BA4CDC" w:rsidRDefault="00F431C7" w:rsidP="00F431C7">
      <w:pPr>
        <w:snapToGrid w:val="0"/>
        <w:ind w:firstLine="708"/>
        <w:rPr>
          <w:b/>
          <w:bCs/>
        </w:rPr>
      </w:pPr>
    </w:p>
    <w:p w:rsidR="00F431C7" w:rsidRPr="00BA4CDC" w:rsidRDefault="00F431C7" w:rsidP="00F431C7">
      <w:pPr>
        <w:pStyle w:val="241"/>
        <w:outlineLvl w:val="1"/>
      </w:pPr>
      <w:r w:rsidRPr="00BA4CDC">
        <w:tab/>
      </w:r>
      <w:bookmarkStart w:id="123" w:name="_Toc487032794"/>
      <w:r w:rsidRPr="00BA4CDC">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123"/>
    </w:p>
    <w:p w:rsidR="00F431C7" w:rsidRPr="00BA4CDC" w:rsidRDefault="00F431C7" w:rsidP="00F431C7">
      <w:pPr>
        <w:snapToGrid w:val="0"/>
      </w:pPr>
      <w:r w:rsidRPr="00BA4CDC">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мониторинг и прогнозирование чрезвычайных ситуаций; </w:t>
      </w:r>
    </w:p>
    <w:p w:rsidR="00F431C7" w:rsidRPr="00BA4CDC" w:rsidRDefault="00F431C7" w:rsidP="00DE05DF">
      <w:pPr>
        <w:widowControl w:val="0"/>
        <w:numPr>
          <w:ilvl w:val="0"/>
          <w:numId w:val="3"/>
        </w:numPr>
        <w:tabs>
          <w:tab w:val="clear" w:pos="824"/>
          <w:tab w:val="num" w:pos="720"/>
        </w:tabs>
        <w:suppressAutoHyphens/>
        <w:ind w:left="720" w:hanging="360"/>
      </w:pPr>
      <w:r w:rsidRPr="00BA4CDC">
        <w:t>рациональное размещение производительных сил по территории страны с учетом природной и техногенной безопасности;</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подготовка объектов экономики и систем жизнеобеспечения населения к работе в условиях чрезвычайных ситуаций;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декларирование промышленной безопасности;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лицензирование деятельности опасных производственных объектов;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страхование ответственности за причинение вреда при эксплуатации опасного производственного объекта;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проведение государственной экспертизы в области предупреждения чрезвычайных ситуаций;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государственный надзор и контроль по вопросам природной и техногенной безопасности;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информирование населения о потенциальных природных и техногенных угрозах на территории проживания; </w:t>
      </w:r>
    </w:p>
    <w:p w:rsidR="00F431C7" w:rsidRPr="00BA4CDC" w:rsidRDefault="00F431C7" w:rsidP="00DE05DF">
      <w:pPr>
        <w:widowControl w:val="0"/>
        <w:numPr>
          <w:ilvl w:val="0"/>
          <w:numId w:val="3"/>
        </w:numPr>
        <w:tabs>
          <w:tab w:val="clear" w:pos="824"/>
          <w:tab w:val="num" w:pos="720"/>
        </w:tabs>
        <w:suppressAutoHyphens/>
        <w:ind w:left="720" w:hanging="360"/>
      </w:pPr>
      <w:r w:rsidRPr="00BA4CDC">
        <w:t xml:space="preserve">подготовка населения в области защиты от чрезвычайных ситуаций. </w:t>
      </w:r>
    </w:p>
    <w:p w:rsidR="00F431C7" w:rsidRPr="00BA4CDC" w:rsidRDefault="00F431C7" w:rsidP="00F431C7">
      <w:pPr>
        <w:snapToGrid w:val="0"/>
      </w:pPr>
      <w:r w:rsidRPr="00BA4CDC">
        <w:tab/>
      </w:r>
    </w:p>
    <w:p w:rsidR="00F431C7" w:rsidRPr="00BA4CDC" w:rsidRDefault="00F431C7" w:rsidP="00F431C7">
      <w:pPr>
        <w:snapToGrid w:val="0"/>
        <w:rPr>
          <w:b/>
          <w:bCs/>
        </w:rPr>
      </w:pPr>
      <w:r w:rsidRPr="00BA4CDC">
        <w:rPr>
          <w:b/>
          <w:bCs/>
        </w:rPr>
        <w:tab/>
        <w:t>Рекомендации для размещения объектов капитального строительства</w:t>
      </w:r>
    </w:p>
    <w:p w:rsidR="00F431C7" w:rsidRPr="00BA4CDC" w:rsidRDefault="00F431C7" w:rsidP="00F431C7">
      <w:pPr>
        <w:snapToGrid w:val="0"/>
        <w:rPr>
          <w:b/>
          <w:bCs/>
        </w:rPr>
      </w:pPr>
      <w:r w:rsidRPr="00BA4CDC">
        <w:rPr>
          <w:b/>
          <w:bCs/>
        </w:rPr>
        <w:lastRenderedPageBreak/>
        <w:tab/>
      </w:r>
    </w:p>
    <w:p w:rsidR="00F431C7" w:rsidRPr="00BA4CDC" w:rsidRDefault="00F431C7" w:rsidP="00F431C7">
      <w:pPr>
        <w:snapToGrid w:val="0"/>
        <w:ind w:firstLine="567"/>
      </w:pPr>
      <w:r w:rsidRPr="00BA4CDC">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исторически сложившегося местоположения населенного пункта.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F431C7" w:rsidRPr="00BA4CDC" w:rsidRDefault="00F431C7" w:rsidP="00F431C7">
      <w:pPr>
        <w:ind w:firstLine="567"/>
      </w:pPr>
      <w:r w:rsidRPr="00BA4CDC">
        <w:t>При формировании территории населенного пункта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F431C7" w:rsidRPr="00BA4CDC" w:rsidRDefault="00F431C7" w:rsidP="00F431C7">
      <w:pPr>
        <w:ind w:firstLine="567"/>
      </w:pPr>
      <w:r w:rsidRPr="00BA4CDC">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F431C7" w:rsidRPr="00BA4CDC" w:rsidRDefault="00F431C7" w:rsidP="00F431C7">
      <w:pPr>
        <w:ind w:firstLine="567"/>
      </w:pPr>
      <w:r w:rsidRPr="00BA4CDC">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F431C7" w:rsidRPr="00BA4CDC" w:rsidRDefault="00F431C7" w:rsidP="00F431C7">
      <w:pPr>
        <w:ind w:firstLine="567"/>
      </w:pPr>
      <w:r w:rsidRPr="00BA4CDC">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F431C7" w:rsidRPr="00BA4CDC" w:rsidRDefault="00F431C7" w:rsidP="00F431C7">
      <w:pPr>
        <w:ind w:firstLine="567"/>
      </w:pPr>
      <w:r w:rsidRPr="00BA4CDC">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F431C7" w:rsidRPr="00BA4CDC" w:rsidRDefault="00F431C7" w:rsidP="00F431C7">
      <w:pPr>
        <w:ind w:firstLine="567"/>
      </w:pPr>
      <w:r w:rsidRPr="00BA4CDC">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F431C7" w:rsidRPr="00BA4CDC" w:rsidRDefault="00F431C7" w:rsidP="00F431C7">
      <w:pPr>
        <w:ind w:firstLine="567"/>
      </w:pPr>
      <w:r w:rsidRPr="00BA4CDC">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F431C7" w:rsidRPr="00BA4CDC" w:rsidRDefault="00F431C7" w:rsidP="00F431C7">
      <w:pPr>
        <w:ind w:firstLine="567"/>
      </w:pPr>
      <w:r w:rsidRPr="00BA4CDC">
        <w:lastRenderedPageBreak/>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F431C7" w:rsidRPr="00BA4CDC" w:rsidRDefault="00F431C7" w:rsidP="00F431C7">
      <w:pPr>
        <w:ind w:firstLine="567"/>
      </w:pPr>
      <w:r w:rsidRPr="00BA4CDC">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F431C7" w:rsidRPr="00BA4CDC" w:rsidRDefault="00F431C7" w:rsidP="00F431C7">
      <w:pPr>
        <w:snapToGrid w:val="0"/>
        <w:ind w:firstLine="567"/>
      </w:pPr>
      <w:r w:rsidRPr="00BA4CDC">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F431C7" w:rsidRPr="00BA4CDC" w:rsidRDefault="00F431C7" w:rsidP="00F431C7">
      <w:pPr>
        <w:snapToGrid w:val="0"/>
        <w:rPr>
          <w:b/>
          <w:bCs/>
        </w:rPr>
      </w:pPr>
      <w:r w:rsidRPr="00BA4CDC">
        <w:rPr>
          <w:b/>
          <w:bCs/>
        </w:rPr>
        <w:tab/>
      </w:r>
    </w:p>
    <w:p w:rsidR="00F431C7" w:rsidRPr="00BA4CDC" w:rsidRDefault="00F431C7" w:rsidP="00F431C7">
      <w:pPr>
        <w:snapToGrid w:val="0"/>
        <w:ind w:firstLine="567"/>
        <w:rPr>
          <w:b/>
          <w:bCs/>
        </w:rPr>
      </w:pPr>
      <w:r w:rsidRPr="00BA4CDC">
        <w:rPr>
          <w:b/>
          <w:bCs/>
        </w:rPr>
        <w:t>Аварийно – спасательные работы</w:t>
      </w:r>
    </w:p>
    <w:p w:rsidR="00F431C7" w:rsidRPr="00BA4CDC" w:rsidRDefault="00F431C7" w:rsidP="00F431C7">
      <w:pPr>
        <w:ind w:firstLine="567"/>
      </w:pPr>
      <w:r w:rsidRPr="00BA4CDC">
        <w:t>В соответствии с Федеральным законом № 131, статья 14, п.24, 25, к вопросам местного значения поселения относятся:</w:t>
      </w:r>
    </w:p>
    <w:p w:rsidR="00F431C7" w:rsidRPr="00BA4CDC" w:rsidRDefault="00F431C7" w:rsidP="00F431C7">
      <w:pPr>
        <w:ind w:firstLine="567"/>
      </w:pPr>
      <w:r w:rsidRPr="00BA4CDC">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431C7" w:rsidRPr="00BA4CDC" w:rsidRDefault="00F431C7" w:rsidP="00F431C7">
      <w:pPr>
        <w:ind w:firstLine="567"/>
      </w:pPr>
      <w:r w:rsidRPr="00BA4CDC">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F431C7" w:rsidRPr="00BA4CDC" w:rsidRDefault="00F431C7" w:rsidP="00F431C7">
      <w:pPr>
        <w:snapToGrid w:val="0"/>
        <w:ind w:firstLine="567"/>
        <w:rPr>
          <w:b/>
          <w:bCs/>
        </w:rPr>
      </w:pPr>
    </w:p>
    <w:p w:rsidR="00F431C7" w:rsidRPr="00BA4CDC" w:rsidRDefault="00F431C7" w:rsidP="00F431C7">
      <w:pPr>
        <w:snapToGrid w:val="0"/>
        <w:ind w:firstLine="567"/>
      </w:pPr>
      <w:r w:rsidRPr="00BA4CDC">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F431C7" w:rsidRPr="00BA4CDC" w:rsidRDefault="00F431C7" w:rsidP="00F431C7">
      <w:pPr>
        <w:ind w:firstLine="567"/>
      </w:pPr>
      <w:r w:rsidRPr="00BA4CDC">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перемещение в лечебные учреждения, создание для спасенных необходимых условий физиологически нормального существования человеческого организма.</w:t>
      </w:r>
    </w:p>
    <w:p w:rsidR="00F431C7" w:rsidRPr="00BA4CDC" w:rsidRDefault="00F431C7" w:rsidP="00F431C7">
      <w:pPr>
        <w:ind w:firstLine="567"/>
      </w:pPr>
      <w:r w:rsidRPr="00BA4CDC">
        <w:t>Применение комплекса мероприятий по защите населения в ЧС обеспечивается:</w:t>
      </w:r>
    </w:p>
    <w:p w:rsidR="00F431C7" w:rsidRPr="00BA4CDC" w:rsidRDefault="00F431C7" w:rsidP="00F431C7">
      <w:pPr>
        <w:ind w:firstLine="567"/>
      </w:pPr>
      <w:r w:rsidRPr="00BA4CDC">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F431C7" w:rsidRPr="00BA4CDC" w:rsidRDefault="00F431C7" w:rsidP="00F431C7">
      <w:pPr>
        <w:ind w:firstLine="567"/>
      </w:pPr>
      <w:r w:rsidRPr="00BA4CDC">
        <w:tab/>
        <w:t xml:space="preserve">- своевременным оповещением инстанций, органов руководства и управления, а также должностных лиц об угрозе возникновения ЧС и их </w:t>
      </w:r>
      <w:r w:rsidRPr="00BA4CDC">
        <w:lastRenderedPageBreak/>
        <w:t>развитии, а также доведением до населения установленных сигналов и порядка действий в конкретно складывающейся обстановке;</w:t>
      </w:r>
    </w:p>
    <w:p w:rsidR="00F431C7" w:rsidRPr="00BA4CDC" w:rsidRDefault="00F431C7" w:rsidP="00F431C7">
      <w:pPr>
        <w:ind w:firstLine="567"/>
      </w:pPr>
      <w:r w:rsidRPr="00BA4CDC">
        <w:tab/>
        <w:t>- обучением населения действиям в ЧС и его психологической подготовкой;</w:t>
      </w:r>
    </w:p>
    <w:p w:rsidR="00F431C7" w:rsidRPr="00BA4CDC" w:rsidRDefault="00F431C7" w:rsidP="00F431C7">
      <w:pPr>
        <w:ind w:firstLine="567"/>
      </w:pPr>
      <w:r w:rsidRPr="00BA4CDC">
        <w:tab/>
        <w:t>-разработкой и осуществлением мер по жизнеобеспечению населения на случай природных и техногенных ЧС.</w:t>
      </w:r>
    </w:p>
    <w:p w:rsidR="00F431C7" w:rsidRPr="00BA4CDC" w:rsidRDefault="00F431C7" w:rsidP="00F431C7">
      <w:pPr>
        <w:ind w:firstLine="567"/>
        <w:rPr>
          <w:lang w:eastAsia="ar-SA"/>
        </w:rPr>
      </w:pPr>
    </w:p>
    <w:p w:rsidR="00F431C7" w:rsidRPr="00BA4CDC" w:rsidRDefault="00F431C7" w:rsidP="00F431C7">
      <w:pPr>
        <w:autoSpaceDE w:val="0"/>
        <w:ind w:firstLine="567"/>
        <w:rPr>
          <w:b/>
          <w:bCs/>
          <w:iCs/>
        </w:rPr>
      </w:pPr>
      <w:r w:rsidRPr="00BA4CDC">
        <w:rPr>
          <w:bCs/>
          <w:iCs/>
        </w:rPr>
        <w:t>Таким образом,</w:t>
      </w:r>
      <w:r w:rsidRPr="00BA4CDC">
        <w:rPr>
          <w:iCs/>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Pr="00BA4CDC">
        <w:rPr>
          <w:bCs/>
        </w:rPr>
        <w:t>Лозовского 1-го</w:t>
      </w:r>
      <w:r w:rsidRPr="00BA4CDC">
        <w:rPr>
          <w:iCs/>
        </w:rPr>
        <w:t xml:space="preserve"> сельского поселения.</w:t>
      </w:r>
    </w:p>
    <w:p w:rsidR="00F431C7" w:rsidRPr="00BA4CDC" w:rsidRDefault="00F431C7" w:rsidP="00F431C7">
      <w:pPr>
        <w:autoSpaceDE w:val="0"/>
        <w:ind w:firstLine="567"/>
        <w:rPr>
          <w:iCs/>
        </w:rPr>
      </w:pPr>
      <w:r w:rsidRPr="00BA4CDC">
        <w:rPr>
          <w:iCs/>
        </w:rPr>
        <w:t>Проанализированы следующие ресурсные, экологические и планировочные факторы:</w:t>
      </w:r>
    </w:p>
    <w:p w:rsidR="00F431C7" w:rsidRPr="00BA4CDC" w:rsidRDefault="00F431C7" w:rsidP="00F431C7">
      <w:pPr>
        <w:autoSpaceDE w:val="0"/>
        <w:ind w:firstLine="567"/>
        <w:rPr>
          <w:iCs/>
        </w:rPr>
      </w:pPr>
      <w:r w:rsidRPr="00BA4CDC">
        <w:rPr>
          <w:iCs/>
        </w:rPr>
        <w:t>• Планировочная структура;</w:t>
      </w:r>
    </w:p>
    <w:p w:rsidR="00F431C7" w:rsidRPr="00BA4CDC" w:rsidRDefault="00F431C7" w:rsidP="00F431C7">
      <w:pPr>
        <w:autoSpaceDE w:val="0"/>
        <w:ind w:firstLine="567"/>
        <w:rPr>
          <w:iCs/>
        </w:rPr>
      </w:pPr>
      <w:r w:rsidRPr="00BA4CDC">
        <w:rPr>
          <w:iCs/>
        </w:rPr>
        <w:t>• Природные условия и ресурсы;</w:t>
      </w:r>
    </w:p>
    <w:p w:rsidR="00F431C7" w:rsidRPr="00BA4CDC" w:rsidRDefault="00F431C7" w:rsidP="00F431C7">
      <w:pPr>
        <w:autoSpaceDE w:val="0"/>
        <w:ind w:firstLine="567"/>
        <w:rPr>
          <w:iCs/>
        </w:rPr>
      </w:pPr>
      <w:r w:rsidRPr="00BA4CDC">
        <w:rPr>
          <w:iCs/>
        </w:rPr>
        <w:t>• Эколого-гигиеническая обстановка;</w:t>
      </w:r>
    </w:p>
    <w:p w:rsidR="00F431C7" w:rsidRPr="00BA4CDC" w:rsidRDefault="00F431C7" w:rsidP="00F431C7">
      <w:pPr>
        <w:autoSpaceDE w:val="0"/>
        <w:ind w:firstLine="567"/>
        <w:rPr>
          <w:iCs/>
        </w:rPr>
      </w:pPr>
      <w:r w:rsidRPr="00BA4CDC">
        <w:rPr>
          <w:iCs/>
        </w:rPr>
        <w:t>Так же проанализированы социально-экономические и инженерно-инфраструктурные факторы:</w:t>
      </w:r>
    </w:p>
    <w:p w:rsidR="00F431C7" w:rsidRPr="00BA4CDC" w:rsidRDefault="00F431C7" w:rsidP="00F431C7">
      <w:pPr>
        <w:autoSpaceDE w:val="0"/>
        <w:ind w:firstLine="567"/>
        <w:rPr>
          <w:iCs/>
        </w:rPr>
      </w:pPr>
      <w:r w:rsidRPr="00BA4CDC">
        <w:rPr>
          <w:iCs/>
        </w:rPr>
        <w:t>• Экономико-географическое положение и факторы развития сельского поселения;</w:t>
      </w:r>
    </w:p>
    <w:p w:rsidR="00F431C7" w:rsidRPr="00BA4CDC" w:rsidRDefault="00F431C7" w:rsidP="00F431C7">
      <w:pPr>
        <w:autoSpaceDE w:val="0"/>
        <w:ind w:firstLine="567"/>
        <w:rPr>
          <w:iCs/>
        </w:rPr>
      </w:pPr>
      <w:r w:rsidRPr="00BA4CDC">
        <w:rPr>
          <w:iCs/>
        </w:rPr>
        <w:t>• Демографическая ситуация;</w:t>
      </w:r>
    </w:p>
    <w:p w:rsidR="00F431C7" w:rsidRPr="00BA4CDC" w:rsidRDefault="00F431C7" w:rsidP="00F431C7">
      <w:pPr>
        <w:autoSpaceDE w:val="0"/>
        <w:ind w:firstLine="567"/>
        <w:rPr>
          <w:iCs/>
        </w:rPr>
      </w:pPr>
      <w:r w:rsidRPr="00BA4CDC">
        <w:rPr>
          <w:iCs/>
        </w:rPr>
        <w:t>• Экономическая база развития сельского поселения, сферы занятости населения;</w:t>
      </w:r>
    </w:p>
    <w:p w:rsidR="00F431C7" w:rsidRPr="00BA4CDC" w:rsidRDefault="00F431C7" w:rsidP="00F431C7">
      <w:pPr>
        <w:autoSpaceDE w:val="0"/>
        <w:ind w:firstLine="567"/>
        <w:rPr>
          <w:iCs/>
        </w:rPr>
      </w:pPr>
      <w:r w:rsidRPr="00BA4CDC">
        <w:rPr>
          <w:iCs/>
        </w:rPr>
        <w:t>• Состояние жилищного фонда, динамика и структура жилищного строительства, расчет потребности в жилищном строительстве, реконструкции жилого фонда и объектах социальной инфраструктуры;</w:t>
      </w:r>
    </w:p>
    <w:p w:rsidR="00F431C7" w:rsidRPr="00BA4CDC" w:rsidRDefault="00F431C7" w:rsidP="00F431C7">
      <w:pPr>
        <w:autoSpaceDE w:val="0"/>
        <w:ind w:firstLine="567"/>
        <w:rPr>
          <w:iCs/>
        </w:rPr>
      </w:pPr>
      <w:r w:rsidRPr="00BA4CDC">
        <w:rPr>
          <w:iCs/>
        </w:rPr>
        <w:t>• Состояние транспортной и инженерной инфраструктур.</w:t>
      </w:r>
    </w:p>
    <w:p w:rsidR="00F431C7" w:rsidRPr="00BA4CDC" w:rsidRDefault="00F431C7" w:rsidP="00F431C7">
      <w:pPr>
        <w:autoSpaceDE w:val="0"/>
        <w:ind w:firstLine="567"/>
        <w:rPr>
          <w:iCs/>
        </w:rPr>
      </w:pPr>
      <w:r w:rsidRPr="00BA4CDC">
        <w:rPr>
          <w:iCs/>
        </w:rPr>
        <w:t xml:space="preserve">В результате проведенного анализа было выявлено, что </w:t>
      </w:r>
      <w:r w:rsidRPr="00BA4CDC">
        <w:rPr>
          <w:bCs/>
        </w:rPr>
        <w:t>Лозовское 1-ое</w:t>
      </w:r>
      <w:r w:rsidRPr="00BA4CDC">
        <w:rPr>
          <w:iCs/>
        </w:rPr>
        <w:t xml:space="preserve"> сельское поселение относится к числу поселений, перспектива развития которых в значительной степени может быть обусловлена целым рядом благоприятных факторов:</w:t>
      </w:r>
    </w:p>
    <w:p w:rsidR="00F431C7" w:rsidRPr="00BA4CDC" w:rsidRDefault="00F431C7" w:rsidP="00F431C7">
      <w:pPr>
        <w:autoSpaceDE w:val="0"/>
        <w:ind w:firstLine="567"/>
        <w:rPr>
          <w:iCs/>
        </w:rPr>
      </w:pPr>
      <w:r w:rsidRPr="00BA4CDC">
        <w:rPr>
          <w:iCs/>
        </w:rPr>
        <w:t>• Выгодное транспортно-географическое положение в структуре Воронежской области;</w:t>
      </w:r>
    </w:p>
    <w:p w:rsidR="00F431C7" w:rsidRPr="00BA4CDC" w:rsidRDefault="00F431C7" w:rsidP="00F431C7">
      <w:pPr>
        <w:autoSpaceDE w:val="0"/>
        <w:ind w:firstLine="567"/>
        <w:rPr>
          <w:iCs/>
        </w:rPr>
      </w:pPr>
      <w:r w:rsidRPr="00BA4CDC">
        <w:rPr>
          <w:iCs/>
        </w:rPr>
        <w:t>• Накопленный социально-экономический потенциал;</w:t>
      </w:r>
    </w:p>
    <w:p w:rsidR="00F431C7" w:rsidRPr="00BA4CDC" w:rsidRDefault="00F431C7" w:rsidP="00F431C7">
      <w:pPr>
        <w:autoSpaceDE w:val="0"/>
        <w:ind w:firstLine="567"/>
        <w:rPr>
          <w:iCs/>
        </w:rPr>
      </w:pPr>
      <w:r w:rsidRPr="00BA4CDC">
        <w:rPr>
          <w:iCs/>
        </w:rPr>
        <w:t>• Развитые функции по организационно-хозяйственному и социально-культурному обслуживанию территории поселения;</w:t>
      </w:r>
    </w:p>
    <w:p w:rsidR="00F431C7" w:rsidRPr="00BA4CDC" w:rsidRDefault="00F431C7" w:rsidP="00F431C7">
      <w:pPr>
        <w:autoSpaceDE w:val="0"/>
        <w:ind w:firstLine="567"/>
        <w:rPr>
          <w:iCs/>
        </w:rPr>
      </w:pPr>
      <w:r w:rsidRPr="00BA4CDC">
        <w:rPr>
          <w:iCs/>
        </w:rPr>
        <w:t>• Относительно благоприятное состояние окружающей среды, уникальный комплекс природно-климатических и ландшафтных условий, которые представляют собой основу формирования благоприятной среды для жизни человека.</w:t>
      </w:r>
    </w:p>
    <w:p w:rsidR="00F431C7" w:rsidRPr="00BA4CDC" w:rsidRDefault="00F431C7" w:rsidP="00F431C7">
      <w:pPr>
        <w:pStyle w:val="241"/>
        <w:numPr>
          <w:ilvl w:val="0"/>
          <w:numId w:val="0"/>
        </w:numPr>
        <w:ind w:left="567"/>
        <w:rPr>
          <w:b w:val="0"/>
        </w:rPr>
      </w:pPr>
    </w:p>
    <w:p w:rsidR="00F431C7" w:rsidRPr="00BA4CDC" w:rsidRDefault="00F431C7" w:rsidP="00F431C7">
      <w:pPr>
        <w:pStyle w:val="241"/>
        <w:numPr>
          <w:ilvl w:val="0"/>
          <w:numId w:val="0"/>
        </w:numPr>
        <w:ind w:left="567"/>
      </w:pPr>
    </w:p>
    <w:p w:rsidR="00F431C7" w:rsidRPr="00BA4CDC" w:rsidRDefault="00F431C7" w:rsidP="00F431C7">
      <w:pPr>
        <w:pStyle w:val="13"/>
        <w:pageBreakBefore/>
        <w:widowControl w:val="0"/>
        <w:numPr>
          <w:ilvl w:val="0"/>
          <w:numId w:val="0"/>
        </w:numPr>
        <w:autoSpaceDN w:val="0"/>
        <w:adjustRightInd w:val="0"/>
        <w:jc w:val="both"/>
      </w:pPr>
      <w:bookmarkStart w:id="124" w:name="_Toc447009109"/>
      <w:bookmarkStart w:id="125" w:name="_Toc487032795"/>
      <w:bookmarkEnd w:id="119"/>
      <w:bookmarkEnd w:id="120"/>
      <w:r w:rsidRPr="00BA4CDC">
        <w:lastRenderedPageBreak/>
        <w:t>ТЕХНИКО-ЭКОНОМИЧЕСКИЕ ПОКАЗАТЕЛИ</w:t>
      </w:r>
      <w:bookmarkEnd w:id="124"/>
      <w:bookmarkEnd w:id="125"/>
    </w:p>
    <w:p w:rsidR="00F431C7" w:rsidRPr="00BA4CDC" w:rsidRDefault="00F431C7" w:rsidP="00F431C7">
      <w:pPr>
        <w:jc w:val="center"/>
        <w:rPr>
          <w:b/>
          <w:bCs/>
        </w:rPr>
      </w:pPr>
    </w:p>
    <w:tbl>
      <w:tblPr>
        <w:tblW w:w="9637" w:type="dxa"/>
        <w:jc w:val="center"/>
        <w:tblLayout w:type="fixed"/>
        <w:tblCellMar>
          <w:top w:w="60" w:type="dxa"/>
          <w:left w:w="60" w:type="dxa"/>
          <w:bottom w:w="60" w:type="dxa"/>
          <w:right w:w="60" w:type="dxa"/>
        </w:tblCellMar>
        <w:tblLook w:val="0000"/>
      </w:tblPr>
      <w:tblGrid>
        <w:gridCol w:w="727"/>
        <w:gridCol w:w="2495"/>
        <w:gridCol w:w="1312"/>
        <w:gridCol w:w="1599"/>
        <w:gridCol w:w="1718"/>
        <w:gridCol w:w="1786"/>
      </w:tblGrid>
      <w:tr w:rsidR="00F431C7" w:rsidRPr="00BA4CDC" w:rsidTr="00F431C7">
        <w:trPr>
          <w:trHeight w:val="135"/>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35" w:lineRule="atLeast"/>
              <w:jc w:val="center"/>
            </w:pPr>
            <w:r w:rsidRPr="00BA4CDC">
              <w:rPr>
                <w:b/>
              </w:rPr>
              <w:t>№ п/п</w:t>
            </w:r>
          </w:p>
        </w:tc>
        <w:tc>
          <w:tcPr>
            <w:tcW w:w="2495"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35" w:lineRule="atLeast"/>
              <w:jc w:val="center"/>
              <w:rPr>
                <w:b/>
                <w:bCs/>
              </w:rPr>
            </w:pPr>
            <w:r w:rsidRPr="00BA4CDC">
              <w:rPr>
                <w:b/>
                <w:bCs/>
              </w:rPr>
              <w:t>Наименование</w:t>
            </w:r>
          </w:p>
        </w:tc>
        <w:tc>
          <w:tcPr>
            <w:tcW w:w="1312"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35" w:lineRule="atLeast"/>
              <w:jc w:val="center"/>
              <w:rPr>
                <w:b/>
                <w:bCs/>
              </w:rPr>
            </w:pPr>
            <w:r w:rsidRPr="00BA4CDC">
              <w:rPr>
                <w:b/>
                <w:bCs/>
              </w:rPr>
              <w:t>Единица измерения</w:t>
            </w:r>
          </w:p>
        </w:tc>
        <w:tc>
          <w:tcPr>
            <w:tcW w:w="1599"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35" w:lineRule="atLeast"/>
              <w:jc w:val="center"/>
              <w:rPr>
                <w:b/>
                <w:bCs/>
              </w:rPr>
            </w:pPr>
            <w:r w:rsidRPr="00BA4CDC">
              <w:rPr>
                <w:b/>
                <w:bCs/>
              </w:rPr>
              <w:t>Современное состояние</w:t>
            </w:r>
          </w:p>
        </w:tc>
        <w:tc>
          <w:tcPr>
            <w:tcW w:w="1718"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line="135" w:lineRule="atLeast"/>
              <w:jc w:val="center"/>
            </w:pPr>
            <w:r w:rsidRPr="00BA4CDC">
              <w:rPr>
                <w:b/>
                <w:lang w:val="en-US"/>
              </w:rPr>
              <w:t xml:space="preserve">I </w:t>
            </w:r>
            <w:r w:rsidRPr="00BA4CDC">
              <w:rPr>
                <w:b/>
              </w:rPr>
              <w:t xml:space="preserve">очередь проекта </w:t>
            </w:r>
          </w:p>
          <w:p w:rsidR="00F431C7" w:rsidRPr="00BA4CDC" w:rsidRDefault="00F431C7" w:rsidP="00F431C7">
            <w:pPr>
              <w:spacing w:after="119" w:line="135" w:lineRule="atLeast"/>
              <w:jc w:val="center"/>
              <w:rPr>
                <w:b/>
                <w:bCs/>
              </w:rPr>
            </w:pPr>
            <w:r w:rsidRPr="00BA4CDC">
              <w:rPr>
                <w:b/>
                <w:bCs/>
              </w:rPr>
              <w:t>(2020 г.)</w:t>
            </w:r>
          </w:p>
        </w:tc>
        <w:tc>
          <w:tcPr>
            <w:tcW w:w="1786" w:type="dxa"/>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F431C7" w:rsidRPr="00BA4CDC" w:rsidRDefault="00F431C7" w:rsidP="00F431C7">
            <w:pPr>
              <w:spacing w:after="119"/>
              <w:jc w:val="center"/>
              <w:rPr>
                <w:b/>
                <w:bCs/>
              </w:rPr>
            </w:pPr>
            <w:r w:rsidRPr="00BA4CDC">
              <w:rPr>
                <w:b/>
                <w:bCs/>
              </w:rPr>
              <w:t>Расчетный срок(2030г.)</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jc w:val="center"/>
            </w:pPr>
            <w:r w:rsidRPr="00BA4CDC">
              <w:t>1</w:t>
            </w:r>
          </w:p>
        </w:tc>
        <w:tc>
          <w:tcPr>
            <w:tcW w:w="2495"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pPr>
            <w:r w:rsidRPr="00BA4CDC">
              <w:t>Территория поселения</w:t>
            </w:r>
          </w:p>
        </w:tc>
        <w:tc>
          <w:tcPr>
            <w:tcW w:w="1312"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jc w:val="center"/>
            </w:pPr>
            <w:r w:rsidRPr="00BA4CDC">
              <w:t>га</w:t>
            </w:r>
          </w:p>
        </w:tc>
        <w:tc>
          <w:tcPr>
            <w:tcW w:w="1599"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pStyle w:val="3f3f3f3f3f3f3f3f3f3f"/>
              <w:spacing w:before="0" w:after="0"/>
              <w:jc w:val="center"/>
              <w:rPr>
                <w:highlight w:val="yellow"/>
              </w:rPr>
            </w:pPr>
            <w:r w:rsidRPr="00BA4CDC">
              <w:t>18477,48</w:t>
            </w:r>
          </w:p>
        </w:tc>
        <w:tc>
          <w:tcPr>
            <w:tcW w:w="1718"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jc w:val="center"/>
              <w:rPr>
                <w:highlight w:val="yellow"/>
              </w:rPr>
            </w:pPr>
            <w:r w:rsidRPr="00BA4CDC">
              <w:t>18477,48</w:t>
            </w:r>
          </w:p>
        </w:tc>
        <w:tc>
          <w:tcPr>
            <w:tcW w:w="1786" w:type="dxa"/>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F431C7" w:rsidRPr="00BA4CDC" w:rsidRDefault="00F431C7" w:rsidP="00F431C7">
            <w:pPr>
              <w:spacing w:after="119" w:line="150" w:lineRule="atLeast"/>
              <w:jc w:val="center"/>
              <w:rPr>
                <w:highlight w:val="yellow"/>
              </w:rPr>
            </w:pPr>
            <w:r w:rsidRPr="00BA4CDC">
              <w:t>18477,48</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jc w:val="center"/>
            </w:pPr>
            <w:r w:rsidRPr="00BA4CDC">
              <w:t>2</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F431C7" w:rsidRPr="00BA4CDC" w:rsidRDefault="00F431C7" w:rsidP="00F431C7">
            <w:pPr>
              <w:spacing w:after="119" w:line="150" w:lineRule="atLeast"/>
            </w:pPr>
            <w:r w:rsidRPr="00BA4CDC">
              <w:t>Население</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Численность населения</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Чел.</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snapToGrid w:val="0"/>
                <w:highlight w:val="yellow"/>
              </w:rPr>
            </w:pPr>
            <w:r w:rsidRPr="00BA4CDC">
              <w:rPr>
                <w:color w:val="000000"/>
              </w:rPr>
              <w:t>1747</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color w:val="000000"/>
              </w:rPr>
            </w:pPr>
            <w:r w:rsidRPr="00BA4CDC">
              <w:rPr>
                <w:color w:val="000000"/>
              </w:rPr>
              <w:t>1727</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jc w:val="center"/>
              <w:rPr>
                <w:color w:val="000000"/>
              </w:rPr>
            </w:pPr>
            <w:r w:rsidRPr="00BA4CDC">
              <w:rPr>
                <w:color w:val="000000"/>
              </w:rPr>
              <w:t>1677</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Численность населения в возрасте моложе трудоспособного</w:t>
            </w:r>
          </w:p>
        </w:tc>
        <w:tc>
          <w:tcPr>
            <w:tcW w:w="1312" w:type="dxa"/>
            <w:tcBorders>
              <w:top w:val="double" w:sz="6" w:space="0" w:color="000000"/>
              <w:left w:val="double" w:sz="6" w:space="0" w:color="000000"/>
              <w:bottom w:val="double" w:sz="6" w:space="0" w:color="000000"/>
              <w:right w:val="nil"/>
            </w:tcBorders>
            <w:vAlign w:val="center"/>
          </w:tcPr>
          <w:p w:rsidR="00F431C7" w:rsidRPr="00BA4CDC" w:rsidRDefault="00F431C7" w:rsidP="00F431C7">
            <w:pPr>
              <w:shd w:val="clear" w:color="auto" w:fill="FFFFFF"/>
              <w:jc w:val="center"/>
            </w:pPr>
            <w:r w:rsidRPr="00BA4CDC">
              <w:t>Чел.</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color w:val="000000"/>
              </w:rPr>
            </w:pPr>
            <w:r w:rsidRPr="00BA4CDC">
              <w:rPr>
                <w:color w:val="000000"/>
              </w:rPr>
              <w:t>273</w:t>
            </w:r>
          </w:p>
          <w:p w:rsidR="00F431C7" w:rsidRPr="00BA4CDC" w:rsidRDefault="00F431C7" w:rsidP="00F431C7">
            <w:pPr>
              <w:jc w:val="center"/>
              <w:rPr>
                <w:color w:val="000000"/>
              </w:rPr>
            </w:pP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snapToGrid w:val="0"/>
                <w:color w:val="000000"/>
              </w:rPr>
            </w:pPr>
            <w:r w:rsidRPr="00BA4CDC">
              <w:rPr>
                <w:snapToGrid w:val="0"/>
                <w:color w:val="000000"/>
              </w:rPr>
              <w:t>293</w:t>
            </w:r>
          </w:p>
          <w:p w:rsidR="00F431C7" w:rsidRPr="00BA4CDC" w:rsidRDefault="00F431C7" w:rsidP="00F431C7">
            <w:pPr>
              <w:jc w:val="center"/>
              <w:rPr>
                <w:snapToGrid w:val="0"/>
                <w:color w:val="000000"/>
              </w:rPr>
            </w:pP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jc w:val="center"/>
              <w:rPr>
                <w:snapToGrid w:val="0"/>
                <w:color w:val="000000"/>
              </w:rPr>
            </w:pPr>
            <w:r w:rsidRPr="00BA4CDC">
              <w:rPr>
                <w:snapToGrid w:val="0"/>
                <w:color w:val="000000"/>
              </w:rPr>
              <w:t>268</w:t>
            </w:r>
          </w:p>
          <w:p w:rsidR="00F431C7" w:rsidRPr="00BA4CDC" w:rsidRDefault="00F431C7" w:rsidP="00F431C7">
            <w:pPr>
              <w:jc w:val="center"/>
              <w:rPr>
                <w:snapToGrid w:val="0"/>
                <w:color w:val="000000"/>
              </w:rPr>
            </w:pP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Численность населения в трудоспособном возрасте</w:t>
            </w:r>
          </w:p>
        </w:tc>
        <w:tc>
          <w:tcPr>
            <w:tcW w:w="1312" w:type="dxa"/>
            <w:tcBorders>
              <w:top w:val="double" w:sz="6" w:space="0" w:color="000000"/>
              <w:left w:val="double" w:sz="6" w:space="0" w:color="000000"/>
              <w:bottom w:val="double" w:sz="6" w:space="0" w:color="000000"/>
              <w:right w:val="nil"/>
            </w:tcBorders>
            <w:vAlign w:val="center"/>
          </w:tcPr>
          <w:p w:rsidR="00F431C7" w:rsidRPr="00BA4CDC" w:rsidRDefault="00F431C7" w:rsidP="00F431C7">
            <w:pPr>
              <w:shd w:val="clear" w:color="auto" w:fill="FFFFFF"/>
              <w:jc w:val="center"/>
            </w:pPr>
            <w:r w:rsidRPr="00BA4CDC">
              <w:t>Чел.</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color w:val="000000"/>
              </w:rPr>
            </w:pPr>
            <w:r w:rsidRPr="00BA4CDC">
              <w:rPr>
                <w:color w:val="000000"/>
              </w:rPr>
              <w:t>751</w:t>
            </w:r>
          </w:p>
          <w:p w:rsidR="00F431C7" w:rsidRPr="00BA4CDC" w:rsidRDefault="00F431C7" w:rsidP="00F431C7">
            <w:pPr>
              <w:jc w:val="center"/>
              <w:rPr>
                <w:color w:val="000000"/>
              </w:rPr>
            </w:pP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snapToGrid w:val="0"/>
                <w:color w:val="000000"/>
              </w:rPr>
            </w:pPr>
            <w:r w:rsidRPr="00BA4CDC">
              <w:rPr>
                <w:snapToGrid w:val="0"/>
                <w:color w:val="000000"/>
              </w:rPr>
              <w:t>708</w:t>
            </w:r>
          </w:p>
          <w:p w:rsidR="00F431C7" w:rsidRPr="00BA4CDC" w:rsidRDefault="00F431C7" w:rsidP="00F431C7">
            <w:pPr>
              <w:jc w:val="center"/>
              <w:rPr>
                <w:snapToGrid w:val="0"/>
                <w:color w:val="000000"/>
              </w:rPr>
            </w:pP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jc w:val="center"/>
              <w:rPr>
                <w:snapToGrid w:val="0"/>
                <w:color w:val="000000"/>
              </w:rPr>
            </w:pPr>
            <w:r w:rsidRPr="00BA4CDC">
              <w:rPr>
                <w:snapToGrid w:val="0"/>
                <w:color w:val="000000"/>
              </w:rPr>
              <w:t>704</w:t>
            </w:r>
          </w:p>
          <w:p w:rsidR="00F431C7" w:rsidRPr="00BA4CDC" w:rsidRDefault="00F431C7" w:rsidP="00F431C7">
            <w:pPr>
              <w:jc w:val="center"/>
              <w:rPr>
                <w:snapToGrid w:val="0"/>
                <w:color w:val="000000"/>
                <w:highlight w:val="yellow"/>
              </w:rPr>
            </w:pP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Численность населения в возрасте старше трудоспособного</w:t>
            </w:r>
          </w:p>
        </w:tc>
        <w:tc>
          <w:tcPr>
            <w:tcW w:w="1312" w:type="dxa"/>
            <w:tcBorders>
              <w:top w:val="double" w:sz="6" w:space="0" w:color="000000"/>
              <w:left w:val="double" w:sz="6" w:space="0" w:color="000000"/>
              <w:bottom w:val="double" w:sz="6" w:space="0" w:color="000000"/>
              <w:right w:val="nil"/>
            </w:tcBorders>
            <w:vAlign w:val="center"/>
          </w:tcPr>
          <w:p w:rsidR="00F431C7" w:rsidRPr="00BA4CDC" w:rsidRDefault="00F431C7" w:rsidP="00F431C7">
            <w:pPr>
              <w:shd w:val="clear" w:color="auto" w:fill="FFFFFF"/>
              <w:jc w:val="center"/>
            </w:pPr>
            <w:r w:rsidRPr="00BA4CDC">
              <w:t>Чел.</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color w:val="000000"/>
              </w:rPr>
            </w:pPr>
            <w:r w:rsidRPr="00BA4CDC">
              <w:rPr>
                <w:color w:val="000000"/>
              </w:rPr>
              <w:t>723</w:t>
            </w:r>
          </w:p>
          <w:p w:rsidR="00F431C7" w:rsidRPr="00BA4CDC" w:rsidRDefault="00F431C7" w:rsidP="00F431C7">
            <w:pPr>
              <w:jc w:val="center"/>
              <w:rPr>
                <w:color w:val="000000"/>
                <w:highlight w:val="yellow"/>
              </w:rPr>
            </w:pP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snapToGrid w:val="0"/>
                <w:color w:val="000000"/>
              </w:rPr>
            </w:pPr>
            <w:r w:rsidRPr="00BA4CDC">
              <w:rPr>
                <w:snapToGrid w:val="0"/>
                <w:color w:val="000000"/>
              </w:rPr>
              <w:t>725</w:t>
            </w:r>
          </w:p>
          <w:p w:rsidR="00F431C7" w:rsidRPr="00BA4CDC" w:rsidRDefault="00F431C7" w:rsidP="00F431C7">
            <w:pPr>
              <w:jc w:val="center"/>
              <w:rPr>
                <w:snapToGrid w:val="0"/>
                <w:color w:val="000000"/>
              </w:rPr>
            </w:pP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jc w:val="center"/>
              <w:rPr>
                <w:snapToGrid w:val="0"/>
                <w:color w:val="000000"/>
              </w:rPr>
            </w:pPr>
            <w:r w:rsidRPr="00BA4CDC">
              <w:rPr>
                <w:snapToGrid w:val="0"/>
                <w:color w:val="000000"/>
              </w:rPr>
              <w:t>704</w:t>
            </w:r>
          </w:p>
          <w:p w:rsidR="00F431C7" w:rsidRPr="00BA4CDC" w:rsidRDefault="00F431C7" w:rsidP="00F431C7">
            <w:pPr>
              <w:jc w:val="center"/>
              <w:rPr>
                <w:snapToGrid w:val="0"/>
                <w:color w:val="000000"/>
              </w:rPr>
            </w:pP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jc w:val="center"/>
              <w:rPr>
                <w:bCs/>
              </w:rPr>
            </w:pPr>
            <w:r w:rsidRPr="00BA4CDC">
              <w:rPr>
                <w:bCs/>
              </w:rPr>
              <w:t>3</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F431C7" w:rsidRPr="00BA4CDC" w:rsidRDefault="00F431C7" w:rsidP="00F431C7">
            <w:pPr>
              <w:spacing w:after="119" w:line="150" w:lineRule="atLeast"/>
              <w:rPr>
                <w:bCs/>
              </w:rPr>
            </w:pPr>
            <w:r w:rsidRPr="00BA4CDC">
              <w:rPr>
                <w:bCs/>
              </w:rPr>
              <w:t>Жилой фонд</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3.1.</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pPr>
            <w:r w:rsidRPr="00BA4CDC">
              <w:t>Жилой фонд (всего)</w:t>
            </w:r>
          </w:p>
          <w:p w:rsidR="00F431C7" w:rsidRPr="00BA4CDC" w:rsidRDefault="00F431C7" w:rsidP="00F431C7">
            <w:pPr>
              <w:spacing w:after="119" w:line="150" w:lineRule="atLeast"/>
            </w:pPr>
            <w:r w:rsidRPr="00BA4CDC">
              <w:t>в том числе:</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Тыс. м.кв.</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t>57,3</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58,7</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lang w:val="en-US"/>
              </w:rPr>
            </w:pPr>
            <w:r w:rsidRPr="00BA4CDC">
              <w:rPr>
                <w:lang w:val="en-US"/>
              </w:rPr>
              <w:t>60,3</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3.2.</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Существующий сохраняемый жилой фонд</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Тыс. м.кв.</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t>57,3</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t>57,3</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rPr>
            </w:pPr>
            <w:r w:rsidRPr="00BA4CDC">
              <w:t>58,7</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3.3.</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Новое строительство</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Тыс. м.кв.</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lang w:val="en-US"/>
              </w:rPr>
            </w:pPr>
            <w:r w:rsidRPr="00BA4CDC">
              <w:rPr>
                <w:lang w:val="en-US"/>
              </w:rPr>
              <w:t>-</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lang w:val="en-US"/>
              </w:rPr>
            </w:pPr>
            <w:r w:rsidRPr="00BA4CDC">
              <w:rPr>
                <w:lang w:val="en-US"/>
              </w:rPr>
              <w:t>1,4</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lang w:val="en-US"/>
              </w:rPr>
            </w:pPr>
            <w:r w:rsidRPr="00BA4CDC">
              <w:rPr>
                <w:lang w:val="en-US"/>
              </w:rPr>
              <w:t>1,6</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3.4.</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 xml:space="preserve">Средняя обеспеченность </w:t>
            </w:r>
            <w:r w:rsidRPr="00BA4CDC">
              <w:lastRenderedPageBreak/>
              <w:t>жилым фондом</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jc w:val="center"/>
            </w:pPr>
            <w:r w:rsidRPr="00BA4CDC">
              <w:lastRenderedPageBreak/>
              <w:t>м.кв.</w:t>
            </w:r>
          </w:p>
          <w:p w:rsidR="00F431C7" w:rsidRPr="00BA4CDC" w:rsidRDefault="00F431C7" w:rsidP="00F431C7">
            <w:pPr>
              <w:spacing w:line="150" w:lineRule="atLeast"/>
              <w:jc w:val="center"/>
            </w:pPr>
            <w:r w:rsidRPr="00BA4CDC">
              <w:lastRenderedPageBreak/>
              <w:t>чел.</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lastRenderedPageBreak/>
              <w:t>32</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lang w:val="en-US"/>
              </w:rPr>
            </w:pPr>
            <w:r w:rsidRPr="00BA4CDC">
              <w:rPr>
                <w:lang w:val="en-US"/>
              </w:rPr>
              <w:t>34</w:t>
            </w:r>
          </w:p>
        </w:tc>
        <w:tc>
          <w:tcPr>
            <w:tcW w:w="1786" w:type="dxa"/>
            <w:tcBorders>
              <w:top w:val="nil"/>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lang w:val="en-US"/>
              </w:rPr>
            </w:pPr>
            <w:r w:rsidRPr="00BA4CDC">
              <w:t>3</w:t>
            </w:r>
            <w:r w:rsidRPr="00BA4CDC">
              <w:rPr>
                <w:lang w:val="en-US"/>
              </w:rPr>
              <w:t>6</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lastRenderedPageBreak/>
              <w:t>3.5.</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Обеспеченность жилого фонда:</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jc w:val="center"/>
            </w:pP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1786" w:type="dxa"/>
            <w:tcBorders>
              <w:top w:val="nil"/>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pP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водопроводом</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jc w:val="center"/>
            </w:pPr>
            <w:r w:rsidRPr="00BA4CDC">
              <w:t>%</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54</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pPr>
            <w:r w:rsidRPr="00BA4CDC">
              <w:t>100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канализацией</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jc w:val="center"/>
            </w:pPr>
            <w:r w:rsidRPr="00BA4CDC">
              <w:t>%</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54</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pPr>
            <w:r w:rsidRPr="00BA4CDC">
              <w:t>100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отоплением</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jc w:val="center"/>
            </w:pPr>
            <w:r w:rsidRPr="00BA4CDC">
              <w:t>%</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54</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pPr>
            <w:r w:rsidRPr="00BA4CDC">
              <w:t>100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горячим водоснабжением</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jc w:val="center"/>
            </w:pPr>
            <w:r w:rsidRPr="00BA4CDC">
              <w:t>%</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54</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pPr>
            <w:r w:rsidRPr="00BA4CDC">
              <w:t>100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природным газом</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jc w:val="center"/>
            </w:pPr>
            <w:r w:rsidRPr="00BA4CDC">
              <w:t>%</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97</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pPr>
            <w:r w:rsidRPr="00BA4CDC">
              <w:t>100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jc w:val="center"/>
              <w:rPr>
                <w:bCs/>
              </w:rPr>
            </w:pPr>
            <w:r w:rsidRPr="00BA4CDC">
              <w:rPr>
                <w:bCs/>
              </w:rPr>
              <w:t>4</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F431C7" w:rsidRPr="00BA4CDC" w:rsidRDefault="00F431C7" w:rsidP="00F431C7">
            <w:pPr>
              <w:spacing w:after="119" w:line="150" w:lineRule="atLeast"/>
              <w:rPr>
                <w:bCs/>
              </w:rPr>
            </w:pPr>
            <w:r w:rsidRPr="00BA4CDC">
              <w:rPr>
                <w:bCs/>
              </w:rPr>
              <w:t>Объекты культурно-бытового обслуживания</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4.1.</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Общеобразовательные школы</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шт./мест</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2/480</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rPr>
                <w:lang w:val="en-US"/>
              </w:rPr>
              <w:t>2/480</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rPr>
            </w:pPr>
            <w:r w:rsidRPr="00BA4CDC">
              <w:rPr>
                <w:lang w:val="en-US"/>
              </w:rPr>
              <w:t>2/480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4.2.</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Детские дошкольные учреждения</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шт./мест</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2/65</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rPr>
                <w:lang w:val="en-US"/>
              </w:rPr>
              <w:t>2/65</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rPr>
            </w:pPr>
            <w:r w:rsidRPr="00BA4CDC">
              <w:rPr>
                <w:lang w:val="en-US"/>
              </w:rPr>
              <w:t>2/65</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4.3.</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Учреждения культуры</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шт./мест</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1/350</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rPr>
                <w:lang w:val="en-US"/>
              </w:rPr>
              <w:t>1/350</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rPr>
            </w:pPr>
            <w:r w:rsidRPr="00BA4CDC">
              <w:rPr>
                <w:lang w:val="en-US"/>
              </w:rPr>
              <w:t>1/350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4.4.</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Библиотеки</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шт./томов</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2/28246</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rPr>
                <w:lang w:val="en-US"/>
              </w:rPr>
              <w:t>2/28246</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rPr>
            </w:pPr>
            <w:r w:rsidRPr="00BA4CDC">
              <w:rPr>
                <w:lang w:val="en-US"/>
              </w:rPr>
              <w:t>2/28246</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4.</w:t>
            </w:r>
            <w:r w:rsidRPr="00BA4CDC">
              <w:rPr>
                <w:lang w:val="en-US"/>
              </w:rPr>
              <w:t>5</w:t>
            </w:r>
            <w:r w:rsidRPr="00BA4CDC">
              <w:t>.</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Спортивные залы</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 м</w:t>
            </w:r>
            <w:r w:rsidRPr="00BA4CDC">
              <w:rPr>
                <w:vertAlign w:val="superscript"/>
              </w:rPr>
              <w:t>2</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2/362</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rPr>
                <w:lang w:val="en-US"/>
              </w:rPr>
              <w:t>2/362</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rPr>
            </w:pPr>
            <w:r w:rsidRPr="00BA4CDC">
              <w:rPr>
                <w:lang w:val="en-US"/>
              </w:rPr>
              <w:t>2/362</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4.</w:t>
            </w:r>
            <w:r w:rsidRPr="00BA4CDC">
              <w:rPr>
                <w:lang w:val="en-US"/>
              </w:rPr>
              <w:t>6</w:t>
            </w:r>
            <w:r w:rsidRPr="00BA4CDC">
              <w:t>.</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Плоскостные спортивные сооружения</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шт./га</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jc w:val="center"/>
              <w:rPr>
                <w:snapToGrid w:val="0"/>
                <w:highlight w:val="yellow"/>
                <w:lang w:val="en-US"/>
              </w:rPr>
            </w:pPr>
            <w:r w:rsidRPr="00BA4CDC">
              <w:rPr>
                <w:snapToGrid w:val="0"/>
                <w:lang w:val="en-US"/>
              </w:rPr>
              <w:t>4/1,22</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rPr>
                <w:snapToGrid w:val="0"/>
                <w:lang w:val="en-US"/>
              </w:rPr>
              <w:t>4/1,22</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rPr>
            </w:pPr>
            <w:r w:rsidRPr="00BA4CDC">
              <w:rPr>
                <w:snapToGrid w:val="0"/>
                <w:lang w:val="en-US"/>
              </w:rPr>
              <w:t>4/1,22</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4.</w:t>
            </w:r>
            <w:r w:rsidRPr="00BA4CDC">
              <w:rPr>
                <w:lang w:val="en-US"/>
              </w:rPr>
              <w:t>7</w:t>
            </w:r>
            <w:r w:rsidRPr="00BA4CDC">
              <w:t>.</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Амбулаторно - поликлинические учреждения</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шт./посещ. в смену</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1/25</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rPr>
                <w:lang w:val="en-US"/>
              </w:rPr>
              <w:t>1/25</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highlight w:val="yellow"/>
              </w:rPr>
            </w:pPr>
            <w:r w:rsidRPr="00BA4CDC">
              <w:rPr>
                <w:lang w:val="en-US"/>
              </w:rPr>
              <w:t>1/25</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4.11.</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ФАП</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1</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lang w:val="en-US"/>
              </w:rPr>
            </w:pPr>
            <w:r w:rsidRPr="00BA4CDC">
              <w:rPr>
                <w:lang w:val="en-US"/>
              </w:rPr>
              <w:t>2</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lang w:val="en-US"/>
              </w:rPr>
            </w:pPr>
            <w:r w:rsidRPr="00BA4CDC">
              <w:rPr>
                <w:lang w:val="en-US"/>
              </w:rPr>
              <w:t>2</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lastRenderedPageBreak/>
              <w:t>4.12.</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Почтамты, отделения связи, почты</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lang w:val="en-US"/>
              </w:rPr>
            </w:pPr>
            <w:r w:rsidRPr="00BA4CDC">
              <w:rPr>
                <w:lang w:val="en-US"/>
              </w:rPr>
              <w:t>2</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lang w:val="en-US"/>
              </w:rPr>
            </w:pPr>
            <w:r w:rsidRPr="00BA4CDC">
              <w:rPr>
                <w:lang w:val="en-US"/>
              </w:rPr>
              <w:t>2</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rPr>
                <w:lang w:val="en-US"/>
              </w:rPr>
            </w:pPr>
            <w:r w:rsidRPr="00BA4CDC">
              <w:rPr>
                <w:lang w:val="en-US"/>
              </w:rPr>
              <w:t>2</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jc w:val="center"/>
              <w:rPr>
                <w:bCs/>
              </w:rPr>
            </w:pPr>
            <w:r w:rsidRPr="00BA4CDC">
              <w:rPr>
                <w:bCs/>
              </w:rPr>
              <w:t>5</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F431C7" w:rsidRPr="00BA4CDC" w:rsidRDefault="00F431C7" w:rsidP="00F431C7">
            <w:pPr>
              <w:spacing w:after="119" w:line="150" w:lineRule="atLeast"/>
              <w:rPr>
                <w:bCs/>
              </w:rPr>
            </w:pPr>
            <w:r w:rsidRPr="00BA4CDC">
              <w:rPr>
                <w:bCs/>
              </w:rPr>
              <w:t>Улично-дорожная сеть и транспорт</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8910" w:type="dxa"/>
            <w:gridSpan w:val="5"/>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pPr>
            <w:r w:rsidRPr="00BA4CDC">
              <w:t>Внешний транспорт</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5.1.</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Федеральные трассы</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кол-во</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lang w:val="en-US"/>
              </w:rPr>
            </w:pPr>
            <w:r w:rsidRPr="00BA4CDC">
              <w:rPr>
                <w:lang w:val="en-US"/>
              </w:rPr>
              <w:t>1</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pP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5.2.</w:t>
            </w: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Региональные автодороги</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кол-во</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lang w:val="en-US"/>
              </w:rPr>
            </w:pPr>
            <w:r w:rsidRPr="00BA4CDC">
              <w:rPr>
                <w:lang w:val="en-US"/>
              </w:rPr>
              <w:t>7</w:t>
            </w:r>
          </w:p>
        </w:tc>
        <w:tc>
          <w:tcPr>
            <w:tcW w:w="1718"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lang w:val="en-US"/>
              </w:rPr>
            </w:pPr>
            <w:r w:rsidRPr="00BA4CDC">
              <w:rPr>
                <w:lang w:val="en-US"/>
              </w:rPr>
              <w:t>7</w:t>
            </w:r>
          </w:p>
        </w:tc>
        <w:tc>
          <w:tcPr>
            <w:tcW w:w="1786" w:type="dxa"/>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tabs>
                <w:tab w:val="left" w:pos="588"/>
                <w:tab w:val="center" w:pos="833"/>
              </w:tabs>
              <w:spacing w:after="119" w:line="150" w:lineRule="atLeast"/>
              <w:jc w:val="center"/>
              <w:rPr>
                <w:lang w:val="en-US"/>
              </w:rPr>
            </w:pPr>
            <w:r w:rsidRPr="00BA4CDC">
              <w:rPr>
                <w:lang w:val="en-US"/>
              </w:rPr>
              <w:t>7</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F431C7" w:rsidRPr="00BA4CDC" w:rsidRDefault="00F431C7" w:rsidP="00F431C7">
            <w:pPr>
              <w:spacing w:after="119" w:line="150" w:lineRule="atLeast"/>
              <w:jc w:val="center"/>
              <w:rPr>
                <w:bCs/>
              </w:rPr>
            </w:pPr>
            <w:r w:rsidRPr="00BA4CDC">
              <w:rPr>
                <w:bCs/>
              </w:rPr>
              <w:t>6</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F431C7" w:rsidRPr="00BA4CDC" w:rsidRDefault="00F431C7" w:rsidP="00F431C7">
            <w:pPr>
              <w:spacing w:after="119" w:line="150" w:lineRule="atLeast"/>
              <w:rPr>
                <w:bCs/>
              </w:rPr>
            </w:pPr>
            <w:r w:rsidRPr="00BA4CDC">
              <w:rPr>
                <w:bCs/>
              </w:rPr>
              <w:t>Инженерное обеспечение</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6.1.</w:t>
            </w:r>
          </w:p>
        </w:tc>
        <w:tc>
          <w:tcPr>
            <w:tcW w:w="8910" w:type="dxa"/>
            <w:gridSpan w:val="5"/>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pPr>
            <w:r w:rsidRPr="00BA4CDC">
              <w:t>Водоснабжение</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Водопотребление</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м.куб./сут</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230</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jc w:val="center"/>
            </w:pPr>
            <w:r w:rsidRPr="00BA4CDC">
              <w:t>230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Протяженность сетей</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км</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38</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jc w:val="center"/>
            </w:pPr>
            <w:r w:rsidRPr="00BA4CDC">
              <w:t>Определяется в процессе разработки проектной документации на планируемые объекты</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r w:rsidRPr="00BA4CDC">
              <w:t xml:space="preserve">Сред.сут. </w:t>
            </w:r>
          </w:p>
          <w:p w:rsidR="00F431C7" w:rsidRPr="00BA4CDC" w:rsidRDefault="00F431C7" w:rsidP="00F431C7">
            <w:r w:rsidRPr="00BA4CDC">
              <w:t>расход воды</w:t>
            </w:r>
          </w:p>
        </w:tc>
        <w:tc>
          <w:tcPr>
            <w:tcW w:w="1312" w:type="dxa"/>
            <w:tcBorders>
              <w:top w:val="double" w:sz="6" w:space="0" w:color="000000"/>
              <w:left w:val="double" w:sz="6" w:space="0" w:color="000000"/>
              <w:bottom w:val="double" w:sz="6" w:space="0" w:color="000000"/>
              <w:right w:val="nil"/>
            </w:tcBorders>
            <w:vAlign w:val="center"/>
          </w:tcPr>
          <w:p w:rsidR="00F431C7" w:rsidRPr="00BA4CDC" w:rsidRDefault="00F431C7" w:rsidP="00F431C7">
            <w:pPr>
              <w:jc w:val="center"/>
              <w:rPr>
                <w:b/>
                <w:sz w:val="20"/>
                <w:szCs w:val="20"/>
              </w:rPr>
            </w:pPr>
            <w:r w:rsidRPr="00BA4CDC">
              <w:t>м3/сут.</w:t>
            </w:r>
          </w:p>
        </w:tc>
        <w:tc>
          <w:tcPr>
            <w:tcW w:w="1599" w:type="dxa"/>
            <w:tcBorders>
              <w:top w:val="double" w:sz="6" w:space="0" w:color="000000"/>
              <w:left w:val="double" w:sz="6" w:space="0" w:color="000000"/>
              <w:bottom w:val="double" w:sz="6" w:space="0" w:color="000000"/>
              <w:right w:val="nil"/>
            </w:tcBorders>
            <w:vAlign w:val="center"/>
          </w:tcPr>
          <w:p w:rsidR="00F431C7" w:rsidRPr="00BA4CDC" w:rsidRDefault="00F431C7" w:rsidP="00F431C7">
            <w:pPr>
              <w:jc w:val="center"/>
            </w:pPr>
            <w:r w:rsidRPr="00BA4CDC">
              <w:t>524,1</w:t>
            </w:r>
          </w:p>
        </w:tc>
        <w:tc>
          <w:tcPr>
            <w:tcW w:w="3504" w:type="dxa"/>
            <w:gridSpan w:val="2"/>
            <w:tcBorders>
              <w:top w:val="double" w:sz="6" w:space="0" w:color="000000"/>
              <w:left w:val="double" w:sz="6" w:space="0" w:color="000000"/>
              <w:bottom w:val="double" w:sz="6" w:space="0" w:color="000000"/>
              <w:right w:val="double" w:sz="6" w:space="0" w:color="000000"/>
            </w:tcBorders>
            <w:vAlign w:val="center"/>
          </w:tcPr>
          <w:p w:rsidR="00F431C7" w:rsidRPr="00BA4CDC" w:rsidRDefault="00F431C7" w:rsidP="00F431C7">
            <w:pPr>
              <w:jc w:val="center"/>
              <w:rPr>
                <w:b/>
              </w:rPr>
            </w:pPr>
            <w:r w:rsidRPr="00BA4CDC">
              <w:rPr>
                <w:shd w:val="clear" w:color="auto" w:fill="FFFFFF"/>
              </w:rPr>
              <w:t>424,28</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r w:rsidRPr="00BA4CDC">
              <w:t>Maкс.сут.</w:t>
            </w:r>
          </w:p>
          <w:p w:rsidR="00F431C7" w:rsidRPr="00BA4CDC" w:rsidRDefault="00F431C7" w:rsidP="00F431C7">
            <w:r w:rsidRPr="00BA4CDC">
              <w:t>расход воды</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м3/сут.</w:t>
            </w:r>
          </w:p>
        </w:tc>
        <w:tc>
          <w:tcPr>
            <w:tcW w:w="1599" w:type="dxa"/>
            <w:tcBorders>
              <w:top w:val="double" w:sz="6" w:space="0" w:color="000000"/>
              <w:left w:val="double" w:sz="6" w:space="0" w:color="000000"/>
              <w:bottom w:val="double" w:sz="6" w:space="0" w:color="000000"/>
              <w:right w:val="nil"/>
            </w:tcBorders>
            <w:vAlign w:val="center"/>
          </w:tcPr>
          <w:p w:rsidR="00F431C7" w:rsidRPr="00BA4CDC" w:rsidRDefault="00F431C7" w:rsidP="00F431C7">
            <w:pPr>
              <w:spacing w:after="119" w:line="150" w:lineRule="atLeast"/>
              <w:jc w:val="center"/>
            </w:pPr>
            <w:r w:rsidRPr="00BA4CDC">
              <w:t>628,91</w:t>
            </w:r>
          </w:p>
        </w:tc>
        <w:tc>
          <w:tcPr>
            <w:tcW w:w="3504" w:type="dxa"/>
            <w:gridSpan w:val="2"/>
            <w:tcBorders>
              <w:top w:val="double" w:sz="6" w:space="0" w:color="000000"/>
              <w:left w:val="double" w:sz="6" w:space="0" w:color="000000"/>
              <w:bottom w:val="double" w:sz="6" w:space="0" w:color="000000"/>
              <w:right w:val="double" w:sz="6" w:space="0" w:color="000000"/>
            </w:tcBorders>
            <w:vAlign w:val="center"/>
          </w:tcPr>
          <w:p w:rsidR="00F431C7" w:rsidRPr="00BA4CDC" w:rsidRDefault="00F431C7" w:rsidP="00F431C7">
            <w:pPr>
              <w:jc w:val="center"/>
            </w:pPr>
            <w:r w:rsidRPr="00BA4CDC">
              <w:rPr>
                <w:shd w:val="clear" w:color="auto" w:fill="FFFFFF"/>
              </w:rPr>
              <w:t>509,14</w:t>
            </w:r>
          </w:p>
        </w:tc>
      </w:tr>
      <w:tr w:rsidR="00F431C7" w:rsidRPr="00BA4CDC" w:rsidTr="00F431C7">
        <w:trPr>
          <w:trHeight w:val="247"/>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6.2.</w:t>
            </w:r>
          </w:p>
        </w:tc>
        <w:tc>
          <w:tcPr>
            <w:tcW w:w="8910" w:type="dxa"/>
            <w:gridSpan w:val="5"/>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pPr>
            <w:r w:rsidRPr="00BA4CDC">
              <w:t>Канализация</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line="150" w:lineRule="atLeast"/>
            </w:pPr>
            <w:r w:rsidRPr="00BA4CDC">
              <w:t>Охват населения</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line="150" w:lineRule="atLeast"/>
              <w:jc w:val="center"/>
            </w:pPr>
            <w:r w:rsidRPr="00BA4CDC">
              <w:t>%</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line="150" w:lineRule="atLeast"/>
              <w:jc w:val="center"/>
              <w:rPr>
                <w:lang w:val="en-US"/>
              </w:rPr>
            </w:pPr>
            <w:r w:rsidRPr="00BA4CDC">
              <w:rPr>
                <w:lang w:val="en-US"/>
              </w:rPr>
              <w:t>-</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line="150" w:lineRule="atLeast"/>
              <w:jc w:val="center"/>
              <w:rPr>
                <w:lang w:val="en-US"/>
              </w:rPr>
            </w:pPr>
            <w:r w:rsidRPr="00BA4CDC">
              <w:rPr>
                <w:lang w:val="en-US"/>
              </w:rPr>
              <w:t>100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6.3.</w:t>
            </w:r>
          </w:p>
        </w:tc>
        <w:tc>
          <w:tcPr>
            <w:tcW w:w="8910" w:type="dxa"/>
            <w:gridSpan w:val="5"/>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pPr>
            <w:r w:rsidRPr="00BA4CDC">
              <w:t>Теплоснабжение</w:t>
            </w:r>
          </w:p>
        </w:tc>
      </w:tr>
      <w:tr w:rsidR="00F431C7" w:rsidRPr="00BA4CDC" w:rsidTr="00F431C7">
        <w:trPr>
          <w:trHeight w:val="1067"/>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Производительность котельных</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hd w:val="clear" w:color="auto" w:fill="FFFFFF"/>
              <w:jc w:val="center"/>
              <w:rPr>
                <w:u w:val="single"/>
              </w:rPr>
            </w:pPr>
            <w:r w:rsidRPr="00BA4CDC">
              <w:rPr>
                <w:u w:val="single"/>
              </w:rPr>
              <w:t>МВт</w:t>
            </w:r>
          </w:p>
          <w:p w:rsidR="00F431C7" w:rsidRPr="00BA4CDC" w:rsidRDefault="00F431C7" w:rsidP="00F431C7">
            <w:pPr>
              <w:shd w:val="clear" w:color="auto" w:fill="FFFFFF"/>
              <w:spacing w:before="280" w:after="119" w:line="150" w:lineRule="atLeast"/>
              <w:jc w:val="center"/>
            </w:pPr>
            <w:r w:rsidRPr="00BA4CDC">
              <w:t>Гкал/ч</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hd w:val="clear" w:color="auto" w:fill="FFFFFF"/>
              <w:jc w:val="center"/>
              <w:rPr>
                <w:highlight w:val="yellow"/>
              </w:rPr>
            </w:pPr>
            <w:r w:rsidRPr="00BA4CDC">
              <w:t>2,8</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line="150" w:lineRule="atLeast"/>
              <w:jc w:val="center"/>
              <w:rPr>
                <w:highlight w:val="yellow"/>
              </w:rPr>
            </w:pPr>
            <w:r w:rsidRPr="00BA4CDC">
              <w:t>Определяется в процессе разработки проектной документации на планируемые объекты</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lastRenderedPageBreak/>
              <w:t>6.4.</w:t>
            </w:r>
          </w:p>
        </w:tc>
        <w:tc>
          <w:tcPr>
            <w:tcW w:w="8910" w:type="dxa"/>
            <w:gridSpan w:val="5"/>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pPr>
            <w:r w:rsidRPr="00BA4CDC">
              <w:t>Газоснабжение</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Охват населения</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w:t>
            </w:r>
          </w:p>
        </w:tc>
        <w:tc>
          <w:tcPr>
            <w:tcW w:w="1599" w:type="dxa"/>
            <w:tcBorders>
              <w:top w:val="double" w:sz="6" w:space="0" w:color="000000"/>
              <w:left w:val="double" w:sz="6" w:space="0" w:color="000000"/>
              <w:bottom w:val="double" w:sz="6" w:space="0" w:color="000000"/>
              <w:right w:val="nil"/>
            </w:tcBorders>
            <w:vAlign w:val="center"/>
          </w:tcPr>
          <w:p w:rsidR="00F431C7" w:rsidRPr="00BA4CDC" w:rsidRDefault="00F431C7" w:rsidP="00F431C7">
            <w:pPr>
              <w:pStyle w:val="3f3f3f3f3f3f3f12"/>
              <w:suppressAutoHyphens w:val="0"/>
              <w:snapToGrid w:val="0"/>
              <w:jc w:val="center"/>
              <w:rPr>
                <w:rFonts w:cs="Times New Roman"/>
                <w:szCs w:val="24"/>
                <w:shd w:val="clear" w:color="auto" w:fill="FFFFFF"/>
                <w:lang w:val="ru-RU"/>
              </w:rPr>
            </w:pPr>
            <w:r w:rsidRPr="00BA4CDC">
              <w:rPr>
                <w:rFonts w:cs="Times New Roman"/>
                <w:szCs w:val="24"/>
                <w:shd w:val="clear" w:color="auto" w:fill="FFFFFF"/>
                <w:lang w:val="ru-RU"/>
              </w:rPr>
              <w:t>97</w:t>
            </w:r>
          </w:p>
        </w:tc>
        <w:tc>
          <w:tcPr>
            <w:tcW w:w="1718" w:type="dxa"/>
            <w:tcBorders>
              <w:top w:val="double" w:sz="6" w:space="0" w:color="000000"/>
              <w:left w:val="double" w:sz="6" w:space="0" w:color="000000"/>
              <w:bottom w:val="double" w:sz="6" w:space="0" w:color="000000"/>
              <w:right w:val="nil"/>
            </w:tcBorders>
            <w:vAlign w:val="center"/>
          </w:tcPr>
          <w:p w:rsidR="00F431C7" w:rsidRPr="00BA4CDC" w:rsidRDefault="00F431C7" w:rsidP="00F431C7">
            <w:pPr>
              <w:pStyle w:val="3f3f3f3f3f3f3f12"/>
              <w:suppressAutoHyphens w:val="0"/>
              <w:snapToGrid w:val="0"/>
              <w:jc w:val="center"/>
              <w:rPr>
                <w:rFonts w:cs="Times New Roman"/>
                <w:szCs w:val="24"/>
                <w:shd w:val="clear" w:color="auto" w:fill="FFFFFF"/>
                <w:lang w:val="ru-RU"/>
              </w:rPr>
            </w:pPr>
            <w:r w:rsidRPr="00BA4CDC">
              <w:rPr>
                <w:rFonts w:cs="Times New Roman"/>
                <w:szCs w:val="24"/>
                <w:shd w:val="clear" w:color="auto" w:fill="FFFFFF"/>
                <w:lang w:val="ru-RU"/>
              </w:rPr>
              <w:t>100</w:t>
            </w:r>
          </w:p>
        </w:tc>
        <w:tc>
          <w:tcPr>
            <w:tcW w:w="1786" w:type="dxa"/>
            <w:tcBorders>
              <w:top w:val="double" w:sz="6" w:space="0" w:color="000000"/>
              <w:left w:val="double" w:sz="6" w:space="0" w:color="000000"/>
              <w:bottom w:val="double" w:sz="6" w:space="0" w:color="000000"/>
              <w:right w:val="double" w:sz="6" w:space="0" w:color="000000"/>
            </w:tcBorders>
            <w:vAlign w:val="center"/>
          </w:tcPr>
          <w:p w:rsidR="00F431C7" w:rsidRPr="00BA4CDC" w:rsidRDefault="00F431C7" w:rsidP="00F431C7">
            <w:pPr>
              <w:spacing w:line="150" w:lineRule="atLeast"/>
              <w:jc w:val="center"/>
            </w:pPr>
            <w:r w:rsidRPr="00BA4CDC">
              <w:t>100</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6.5.</w:t>
            </w:r>
          </w:p>
        </w:tc>
        <w:tc>
          <w:tcPr>
            <w:tcW w:w="8910" w:type="dxa"/>
            <w:gridSpan w:val="5"/>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pPr>
            <w:r w:rsidRPr="00BA4CDC">
              <w:t>Электроснабжение</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 xml:space="preserve">Количество понизительных подстанций </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rPr>
                <w:highlight w:val="yellow"/>
              </w:rPr>
            </w:pPr>
            <w:r w:rsidRPr="00BA4CDC">
              <w:t>38</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rPr>
                <w:highlight w:val="yellow"/>
              </w:rPr>
            </w:pPr>
            <w:r w:rsidRPr="00BA4CDC">
              <w:t>По мере разработки проектов планировки населенного пункта</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6.6.</w:t>
            </w:r>
          </w:p>
        </w:tc>
        <w:tc>
          <w:tcPr>
            <w:tcW w:w="8910" w:type="dxa"/>
            <w:gridSpan w:val="5"/>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pPr>
            <w:r w:rsidRPr="00BA4CDC">
              <w:t>Связь</w:t>
            </w:r>
          </w:p>
        </w:tc>
      </w:tr>
      <w:tr w:rsidR="00F431C7" w:rsidRPr="00BA4CDC" w:rsidTr="00F431C7">
        <w:trPr>
          <w:trHeight w:val="150"/>
          <w:jc w:val="center"/>
        </w:trPr>
        <w:tc>
          <w:tcPr>
            <w:tcW w:w="727"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p>
        </w:tc>
        <w:tc>
          <w:tcPr>
            <w:tcW w:w="2495"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pPr>
            <w:r w:rsidRPr="00BA4CDC">
              <w:t>Количество телефонных подстанций</w:t>
            </w:r>
          </w:p>
        </w:tc>
        <w:tc>
          <w:tcPr>
            <w:tcW w:w="1312"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шт</w:t>
            </w:r>
          </w:p>
        </w:tc>
        <w:tc>
          <w:tcPr>
            <w:tcW w:w="1599" w:type="dxa"/>
            <w:tcBorders>
              <w:top w:val="double" w:sz="6" w:space="0" w:color="000000"/>
              <w:left w:val="double" w:sz="6" w:space="0" w:color="000000"/>
              <w:bottom w:val="double" w:sz="6" w:space="0" w:color="000000"/>
              <w:right w:val="nil"/>
            </w:tcBorders>
          </w:tcPr>
          <w:p w:rsidR="00F431C7" w:rsidRPr="00BA4CDC" w:rsidRDefault="00F431C7" w:rsidP="00F431C7">
            <w:pPr>
              <w:spacing w:after="119" w:line="150" w:lineRule="atLeast"/>
              <w:jc w:val="center"/>
            </w:pPr>
            <w:r w:rsidRPr="00BA4CDC">
              <w:t>2</w:t>
            </w:r>
          </w:p>
        </w:tc>
        <w:tc>
          <w:tcPr>
            <w:tcW w:w="3504" w:type="dxa"/>
            <w:gridSpan w:val="2"/>
            <w:tcBorders>
              <w:top w:val="double" w:sz="6" w:space="0" w:color="000000"/>
              <w:left w:val="double" w:sz="6" w:space="0" w:color="000000"/>
              <w:bottom w:val="double" w:sz="6" w:space="0" w:color="000000"/>
              <w:right w:val="double" w:sz="6" w:space="0" w:color="000000"/>
            </w:tcBorders>
          </w:tcPr>
          <w:p w:rsidR="00F431C7" w:rsidRPr="00BA4CDC" w:rsidRDefault="00F431C7" w:rsidP="00F431C7">
            <w:pPr>
              <w:spacing w:after="119" w:line="150" w:lineRule="atLeast"/>
            </w:pPr>
            <w:r w:rsidRPr="00BA4CDC">
              <w:t>Планируется реконструкция существующих АТС с установкой современного, более емкого оборудования</w:t>
            </w:r>
          </w:p>
        </w:tc>
      </w:tr>
    </w:tbl>
    <w:p w:rsidR="00F431C7" w:rsidRPr="00BA4CDC" w:rsidRDefault="00F431C7" w:rsidP="00F431C7">
      <w:pPr>
        <w:autoSpaceDE w:val="0"/>
        <w:spacing w:line="360" w:lineRule="auto"/>
        <w:ind w:right="57"/>
        <w:rPr>
          <w:color w:val="000000"/>
          <w:highlight w:val="yellow"/>
        </w:rPr>
      </w:pPr>
    </w:p>
    <w:p w:rsidR="00F431C7" w:rsidRPr="00BA4CDC" w:rsidRDefault="00F431C7" w:rsidP="00F431C7">
      <w:pPr>
        <w:autoSpaceDE w:val="0"/>
        <w:spacing w:line="360" w:lineRule="auto"/>
        <w:ind w:right="57"/>
        <w:rPr>
          <w:color w:val="000000"/>
          <w:highlight w:val="yellow"/>
        </w:rPr>
      </w:pPr>
    </w:p>
    <w:p w:rsidR="00F431C7" w:rsidRPr="00BA4CDC" w:rsidRDefault="00F431C7" w:rsidP="00F431C7">
      <w:pPr>
        <w:pStyle w:val="13"/>
        <w:pageBreakBefore/>
        <w:widowControl w:val="0"/>
        <w:numPr>
          <w:ilvl w:val="0"/>
          <w:numId w:val="0"/>
        </w:numPr>
        <w:autoSpaceDN w:val="0"/>
        <w:adjustRightInd w:val="0"/>
        <w:jc w:val="both"/>
      </w:pPr>
      <w:bookmarkStart w:id="126" w:name="_Toc487032796"/>
      <w:r w:rsidRPr="00BA4CDC">
        <w:lastRenderedPageBreak/>
        <w:t>ПРИЛОЖЕНИЕ</w:t>
      </w:r>
      <w:bookmarkEnd w:id="126"/>
    </w:p>
    <w:p w:rsidR="00F431C7" w:rsidRPr="00BA4CDC" w:rsidRDefault="00F431C7" w:rsidP="00F431C7">
      <w:pPr>
        <w:pStyle w:val="12"/>
        <w:numPr>
          <w:ilvl w:val="0"/>
          <w:numId w:val="0"/>
        </w:numPr>
        <w:ind w:left="567"/>
      </w:pPr>
    </w:p>
    <w:p w:rsidR="00F431C7" w:rsidRPr="00BA4CDC" w:rsidRDefault="00F431C7" w:rsidP="00F431C7">
      <w:pPr>
        <w:pStyle w:val="12"/>
        <w:outlineLvl w:val="1"/>
      </w:pPr>
      <w:bookmarkStart w:id="127" w:name="_Toc487032797"/>
      <w:r w:rsidRPr="00BA4CDC">
        <w:t>Перечень земельных участков областного уровня собственности, расположенных в границах Лозовского 1-го сельского поселения.</w:t>
      </w:r>
      <w:bookmarkEnd w:id="127"/>
    </w:p>
    <w:p w:rsidR="00F431C7" w:rsidRPr="00BA4CDC" w:rsidRDefault="00F431C7" w:rsidP="00F431C7">
      <w:pPr>
        <w:pStyle w:val="ae"/>
        <w:ind w:left="432" w:hanging="432"/>
        <w:rPr>
          <w:b/>
          <w:bCs/>
          <w:snapToGrid w:val="0"/>
          <w:sz w:val="24"/>
        </w:rPr>
      </w:pPr>
    </w:p>
    <w:tbl>
      <w:tblPr>
        <w:tblW w:w="10660" w:type="dxa"/>
        <w:tblCellSpacing w:w="7" w:type="dxa"/>
        <w:tblInd w:w="-9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60" w:type="dxa"/>
          <w:left w:w="60" w:type="dxa"/>
          <w:bottom w:w="60" w:type="dxa"/>
          <w:right w:w="60" w:type="dxa"/>
        </w:tblCellMar>
        <w:tblLook w:val="04A0"/>
      </w:tblPr>
      <w:tblGrid>
        <w:gridCol w:w="2631"/>
        <w:gridCol w:w="1984"/>
        <w:gridCol w:w="2694"/>
        <w:gridCol w:w="1225"/>
        <w:gridCol w:w="2126"/>
      </w:tblGrid>
      <w:tr w:rsidR="00F431C7" w:rsidRPr="00BA4CDC" w:rsidTr="00F431C7">
        <w:trPr>
          <w:trHeight w:val="705"/>
          <w:tblCellSpacing w:w="7" w:type="dxa"/>
        </w:trPr>
        <w:tc>
          <w:tcPr>
            <w:tcW w:w="2610" w:type="dxa"/>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Наименование землепользователя</w:t>
            </w:r>
          </w:p>
        </w:tc>
        <w:tc>
          <w:tcPr>
            <w:tcW w:w="1970" w:type="dxa"/>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Кадастровый номер земельного участка</w:t>
            </w:r>
          </w:p>
          <w:p w:rsidR="00F431C7" w:rsidRPr="00BA4CDC" w:rsidRDefault="00F431C7" w:rsidP="00F431C7">
            <w:pPr>
              <w:jc w:val="center"/>
              <w:rPr>
                <w:b/>
                <w:sz w:val="20"/>
                <w:szCs w:val="20"/>
              </w:rPr>
            </w:pPr>
          </w:p>
        </w:tc>
        <w:tc>
          <w:tcPr>
            <w:tcW w:w="2680" w:type="dxa"/>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Местоположение (адрес) земельного участка</w:t>
            </w:r>
          </w:p>
        </w:tc>
        <w:tc>
          <w:tcPr>
            <w:tcW w:w="1211" w:type="dxa"/>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Категория земель</w:t>
            </w:r>
          </w:p>
        </w:tc>
        <w:tc>
          <w:tcPr>
            <w:tcW w:w="2105" w:type="dxa"/>
            <w:shd w:val="clear" w:color="auto" w:fill="DAEEF3" w:themeFill="accent5" w:themeFillTint="33"/>
            <w:hideMark/>
          </w:tcPr>
          <w:p w:rsidR="00F431C7" w:rsidRPr="00BA4CDC" w:rsidRDefault="00F431C7" w:rsidP="00F431C7">
            <w:pPr>
              <w:jc w:val="center"/>
              <w:rPr>
                <w:b/>
                <w:sz w:val="20"/>
                <w:szCs w:val="20"/>
              </w:rPr>
            </w:pPr>
            <w:r w:rsidRPr="00BA4CDC">
              <w:rPr>
                <w:b/>
                <w:sz w:val="20"/>
                <w:szCs w:val="20"/>
              </w:rPr>
              <w:t>Площадь земельного участка, га</w:t>
            </w:r>
          </w:p>
        </w:tc>
      </w:tr>
      <w:tr w:rsidR="00F431C7" w:rsidRPr="00BA4CDC" w:rsidTr="00F431C7">
        <w:trPr>
          <w:trHeight w:val="120"/>
          <w:tblCellSpacing w:w="7" w:type="dxa"/>
        </w:trPr>
        <w:tc>
          <w:tcPr>
            <w:tcW w:w="2610" w:type="dxa"/>
            <w:hideMark/>
          </w:tcPr>
          <w:p w:rsidR="00F431C7" w:rsidRPr="00BA4CDC" w:rsidRDefault="00F431C7" w:rsidP="00F431C7">
            <w:pPr>
              <w:rPr>
                <w:sz w:val="20"/>
                <w:szCs w:val="20"/>
              </w:rPr>
            </w:pPr>
            <w:r w:rsidRPr="00BA4CDC">
              <w:rPr>
                <w:sz w:val="20"/>
                <w:szCs w:val="20"/>
              </w:rPr>
              <w:t>Пруд в балке Соленый Яр на границе Верхнемамонского и Павловского муниципальных районов</w:t>
            </w:r>
          </w:p>
        </w:tc>
        <w:tc>
          <w:tcPr>
            <w:tcW w:w="1970" w:type="dxa"/>
            <w:hideMark/>
          </w:tcPr>
          <w:p w:rsidR="00F431C7" w:rsidRPr="00BA4CDC" w:rsidRDefault="00F431C7" w:rsidP="00F431C7">
            <w:pPr>
              <w:rPr>
                <w:sz w:val="20"/>
                <w:szCs w:val="20"/>
              </w:rPr>
            </w:pPr>
            <w:r w:rsidRPr="00BA4CDC">
              <w:rPr>
                <w:sz w:val="20"/>
                <w:szCs w:val="20"/>
              </w:rPr>
              <w:t>36:06:1600004:21</w:t>
            </w:r>
          </w:p>
        </w:tc>
        <w:tc>
          <w:tcPr>
            <w:tcW w:w="2680" w:type="dxa"/>
            <w:hideMark/>
          </w:tcPr>
          <w:p w:rsidR="00F431C7" w:rsidRPr="00BA4CDC" w:rsidRDefault="00F431C7" w:rsidP="00F431C7">
            <w:pPr>
              <w:rPr>
                <w:sz w:val="20"/>
                <w:szCs w:val="20"/>
              </w:rPr>
            </w:pPr>
            <w:r w:rsidRPr="00BA4CDC">
              <w:rPr>
                <w:sz w:val="20"/>
                <w:szCs w:val="20"/>
              </w:rPr>
              <w:t>6000м с-западнее с. Лозовое</w:t>
            </w:r>
          </w:p>
        </w:tc>
        <w:tc>
          <w:tcPr>
            <w:tcW w:w="1211" w:type="dxa"/>
            <w:hideMark/>
          </w:tcPr>
          <w:p w:rsidR="00F431C7" w:rsidRPr="00BA4CDC" w:rsidRDefault="00F431C7" w:rsidP="00F431C7">
            <w:pPr>
              <w:rPr>
                <w:sz w:val="20"/>
                <w:szCs w:val="20"/>
              </w:rPr>
            </w:pPr>
            <w:r w:rsidRPr="00BA4CDC">
              <w:rPr>
                <w:sz w:val="20"/>
                <w:szCs w:val="20"/>
              </w:rPr>
              <w:t>Земли с/х назначения</w:t>
            </w:r>
          </w:p>
        </w:tc>
        <w:tc>
          <w:tcPr>
            <w:tcW w:w="2105" w:type="dxa"/>
            <w:hideMark/>
          </w:tcPr>
          <w:p w:rsidR="00F431C7" w:rsidRPr="00BA4CDC" w:rsidRDefault="00F431C7" w:rsidP="00F431C7">
            <w:pPr>
              <w:rPr>
                <w:sz w:val="20"/>
                <w:szCs w:val="20"/>
              </w:rPr>
            </w:pPr>
            <w:r w:rsidRPr="00BA4CDC">
              <w:rPr>
                <w:sz w:val="20"/>
                <w:szCs w:val="20"/>
              </w:rPr>
              <w:t>11,8508</w:t>
            </w:r>
          </w:p>
        </w:tc>
      </w:tr>
      <w:tr w:rsidR="00F431C7" w:rsidRPr="00BA4CDC" w:rsidTr="00F431C7">
        <w:trPr>
          <w:trHeight w:val="120"/>
          <w:tblCellSpacing w:w="7" w:type="dxa"/>
        </w:trPr>
        <w:tc>
          <w:tcPr>
            <w:tcW w:w="2610" w:type="dxa"/>
            <w:hideMark/>
          </w:tcPr>
          <w:p w:rsidR="00F431C7" w:rsidRPr="00BA4CDC" w:rsidRDefault="00F431C7" w:rsidP="00F431C7">
            <w:pPr>
              <w:rPr>
                <w:sz w:val="20"/>
                <w:szCs w:val="20"/>
              </w:rPr>
            </w:pPr>
            <w:r w:rsidRPr="00BA4CDC">
              <w:rPr>
                <w:rFonts w:eastAsia="Calibri"/>
                <w:sz w:val="20"/>
                <w:szCs w:val="20"/>
              </w:rPr>
              <w:t>БУ ВО «Верхнемамонский психоневрологический интернат» отделение с. Лозовое</w:t>
            </w:r>
          </w:p>
        </w:tc>
        <w:tc>
          <w:tcPr>
            <w:tcW w:w="1970" w:type="dxa"/>
            <w:hideMark/>
          </w:tcPr>
          <w:p w:rsidR="00F431C7" w:rsidRPr="00BA4CDC" w:rsidRDefault="00F431C7" w:rsidP="00F431C7">
            <w:pPr>
              <w:rPr>
                <w:sz w:val="20"/>
                <w:szCs w:val="20"/>
              </w:rPr>
            </w:pPr>
            <w:r w:rsidRPr="00BA4CDC">
              <w:rPr>
                <w:sz w:val="20"/>
                <w:szCs w:val="20"/>
              </w:rPr>
              <w:t>36:06:0700007:0038</w:t>
            </w:r>
          </w:p>
        </w:tc>
        <w:tc>
          <w:tcPr>
            <w:tcW w:w="2680" w:type="dxa"/>
            <w:hideMark/>
          </w:tcPr>
          <w:p w:rsidR="00F431C7" w:rsidRPr="00BA4CDC" w:rsidRDefault="00F431C7" w:rsidP="00F431C7">
            <w:pPr>
              <w:rPr>
                <w:sz w:val="20"/>
                <w:szCs w:val="20"/>
              </w:rPr>
            </w:pPr>
            <w:r w:rsidRPr="00BA4CDC">
              <w:rPr>
                <w:sz w:val="20"/>
                <w:szCs w:val="20"/>
              </w:rPr>
              <w:t>с. Лозовое, ул. Советская, 136</w:t>
            </w:r>
          </w:p>
        </w:tc>
        <w:tc>
          <w:tcPr>
            <w:tcW w:w="1211" w:type="dxa"/>
            <w:hideMark/>
          </w:tcPr>
          <w:p w:rsidR="00F431C7" w:rsidRPr="00BA4CDC" w:rsidRDefault="00F431C7" w:rsidP="00F431C7">
            <w:pPr>
              <w:rPr>
                <w:sz w:val="20"/>
                <w:szCs w:val="20"/>
              </w:rPr>
            </w:pPr>
            <w:r w:rsidRPr="00BA4CDC">
              <w:rPr>
                <w:sz w:val="20"/>
                <w:szCs w:val="20"/>
              </w:rPr>
              <w:t>Земли населенных пунктов</w:t>
            </w:r>
          </w:p>
        </w:tc>
        <w:tc>
          <w:tcPr>
            <w:tcW w:w="2105" w:type="dxa"/>
            <w:hideMark/>
          </w:tcPr>
          <w:p w:rsidR="00F431C7" w:rsidRPr="00BA4CDC" w:rsidRDefault="00F431C7" w:rsidP="00F431C7">
            <w:pPr>
              <w:rPr>
                <w:sz w:val="20"/>
                <w:szCs w:val="20"/>
              </w:rPr>
            </w:pPr>
            <w:r w:rsidRPr="00BA4CDC">
              <w:rPr>
                <w:sz w:val="20"/>
                <w:szCs w:val="20"/>
              </w:rPr>
              <w:t>1,9996</w:t>
            </w:r>
          </w:p>
        </w:tc>
      </w:tr>
      <w:tr w:rsidR="00F431C7" w:rsidRPr="00BA4CDC" w:rsidTr="00F431C7">
        <w:trPr>
          <w:trHeight w:val="105"/>
          <w:tblCellSpacing w:w="7" w:type="dxa"/>
        </w:trPr>
        <w:tc>
          <w:tcPr>
            <w:tcW w:w="10632" w:type="dxa"/>
            <w:gridSpan w:val="5"/>
            <w:hideMark/>
          </w:tcPr>
          <w:p w:rsidR="00F431C7" w:rsidRPr="00BA4CDC" w:rsidRDefault="00F431C7" w:rsidP="00F431C7">
            <w:pPr>
              <w:jc w:val="right"/>
              <w:rPr>
                <w:b/>
                <w:sz w:val="20"/>
                <w:szCs w:val="20"/>
              </w:rPr>
            </w:pPr>
            <w:r w:rsidRPr="00BA4CDC">
              <w:rPr>
                <w:b/>
                <w:sz w:val="20"/>
                <w:szCs w:val="20"/>
              </w:rPr>
              <w:t>Итого: 13,8504</w:t>
            </w:r>
          </w:p>
        </w:tc>
      </w:tr>
    </w:tbl>
    <w:p w:rsidR="00F431C7" w:rsidRPr="00BA4CDC" w:rsidRDefault="00F431C7" w:rsidP="00F431C7">
      <w:pPr>
        <w:pStyle w:val="ae"/>
        <w:ind w:left="432" w:hanging="432"/>
        <w:rPr>
          <w:b/>
          <w:bCs/>
          <w:snapToGrid w:val="0"/>
          <w:sz w:val="24"/>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jc w:val="center"/>
        <w:rPr>
          <w:rFonts w:ascii="Arial" w:eastAsia="Calibri" w:hAnsi="Arial" w:cs="Arial"/>
          <w:sz w:val="24"/>
          <w:szCs w:val="24"/>
          <w:lang w:eastAsia="ar-SA"/>
        </w:rPr>
      </w:pPr>
    </w:p>
    <w:p w:rsidR="00A0170B" w:rsidRPr="00A0170B" w:rsidRDefault="00A0170B" w:rsidP="00A0170B">
      <w:pPr>
        <w:suppressAutoHyphens/>
        <w:ind w:firstLine="0"/>
        <w:rPr>
          <w:rFonts w:ascii="Arial" w:eastAsia="Times New Roman" w:hAnsi="Arial" w:cs="Arial"/>
          <w:sz w:val="24"/>
          <w:szCs w:val="24"/>
          <w:lang w:eastAsia="ar-SA"/>
        </w:rPr>
      </w:pPr>
    </w:p>
    <w:p w:rsidR="00A0170B" w:rsidRPr="00A0170B" w:rsidRDefault="00A0170B" w:rsidP="00A0170B">
      <w:pPr>
        <w:suppressAutoHyphens/>
        <w:ind w:firstLine="0"/>
        <w:rPr>
          <w:rFonts w:ascii="Arial" w:eastAsia="Times New Roman" w:hAnsi="Arial" w:cs="Arial"/>
          <w:sz w:val="24"/>
          <w:szCs w:val="24"/>
          <w:lang w:eastAsia="ar-SA"/>
        </w:rPr>
      </w:pPr>
    </w:p>
    <w:p w:rsidR="00A0170B" w:rsidRPr="00A0170B" w:rsidRDefault="00A0170B" w:rsidP="00A0170B">
      <w:pPr>
        <w:suppressAutoHyphens/>
        <w:ind w:firstLine="0"/>
        <w:rPr>
          <w:rFonts w:ascii="Arial" w:eastAsia="Times New Roman" w:hAnsi="Arial" w:cs="Arial"/>
          <w:sz w:val="24"/>
          <w:szCs w:val="24"/>
          <w:lang w:eastAsia="ar-SA"/>
        </w:rPr>
      </w:pPr>
    </w:p>
    <w:p w:rsidR="00A0170B" w:rsidRPr="00A0170B" w:rsidRDefault="00A0170B" w:rsidP="00A0170B">
      <w:pPr>
        <w:tabs>
          <w:tab w:val="left" w:pos="8010"/>
        </w:tabs>
        <w:suppressAutoHyphens/>
        <w:ind w:firstLine="0"/>
        <w:jc w:val="center"/>
        <w:rPr>
          <w:rFonts w:ascii="Arial" w:eastAsia="Times New Roman" w:hAnsi="Arial" w:cs="Arial"/>
          <w:sz w:val="24"/>
          <w:szCs w:val="24"/>
          <w:lang w:eastAsia="ar-SA"/>
        </w:rPr>
      </w:pPr>
    </w:p>
    <w:p w:rsidR="00A0170B" w:rsidRPr="00A0170B" w:rsidRDefault="00A0170B" w:rsidP="00A0170B">
      <w:pPr>
        <w:ind w:firstLine="0"/>
        <w:jc w:val="left"/>
        <w:rPr>
          <w:rFonts w:ascii="Arial" w:eastAsia="Times New Roman" w:hAnsi="Arial" w:cs="Arial"/>
          <w:sz w:val="24"/>
          <w:szCs w:val="24"/>
          <w:lang w:eastAsia="ar-SA"/>
        </w:rPr>
        <w:sectPr w:rsidR="00A0170B" w:rsidRPr="00A0170B" w:rsidSect="0000155D">
          <w:footnotePr>
            <w:numFmt w:val="chicago"/>
          </w:footnotePr>
          <w:pgSz w:w="11906" w:h="16838"/>
          <w:pgMar w:top="567" w:right="850" w:bottom="1134" w:left="1701" w:header="708" w:footer="708" w:gutter="0"/>
          <w:cols w:space="720"/>
          <w:titlePg/>
        </w:sectPr>
      </w:pPr>
    </w:p>
    <w:p w:rsidR="00A0170B" w:rsidRPr="00A0170B" w:rsidRDefault="00A0170B" w:rsidP="00F431C7">
      <w:pPr>
        <w:suppressAutoHyphens/>
        <w:ind w:firstLine="0"/>
        <w:rPr>
          <w:rFonts w:ascii="Arial" w:eastAsia="Times New Roman" w:hAnsi="Arial" w:cs="Arial"/>
          <w:sz w:val="24"/>
          <w:szCs w:val="24"/>
          <w:lang w:eastAsia="ar-SA"/>
        </w:rPr>
      </w:pPr>
    </w:p>
    <w:p w:rsidR="00A0170B" w:rsidRPr="00A0170B" w:rsidRDefault="00F431C7" w:rsidP="00A0170B">
      <w:pPr>
        <w:suppressAutoHyphens/>
        <w:ind w:firstLine="0"/>
        <w:jc w:val="center"/>
        <w:rPr>
          <w:rFonts w:ascii="Arial" w:eastAsia="Times New Roman" w:hAnsi="Arial" w:cs="Arial"/>
          <w:sz w:val="24"/>
          <w:szCs w:val="24"/>
          <w:lang w:eastAsia="ar-SA"/>
        </w:rPr>
      </w:pPr>
      <w:r>
        <w:rPr>
          <w:rFonts w:ascii="Arial" w:eastAsia="Times New Roman" w:hAnsi="Arial" w:cs="Arial"/>
          <w:noProof/>
          <w:sz w:val="24"/>
          <w:szCs w:val="24"/>
          <w:lang w:eastAsia="ru-RU"/>
        </w:rPr>
        <w:drawing>
          <wp:inline distT="0" distB="0" distL="0" distR="0">
            <wp:extent cx="5940425" cy="6800810"/>
            <wp:effectExtent l="19050" t="0" r="3175" b="0"/>
            <wp:docPr id="78" name="Рисунок 2" descr="C:\Users\lozovoe12\Desktop\РАБОТА\ДЛЯ ПАРТЮШКО\партюшко\ГЕН ПЛАН 2019\Копии карт границ населенных пун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zovoe12\Desktop\РАБОТА\ДЛЯ ПАРТЮШКО\партюшко\ГЕН ПЛАН 2019\Копии карт границ населенных пунктов в растровом формате_1.jpg"/>
                    <pic:cNvPicPr>
                      <a:picLocks noChangeAspect="1" noChangeArrowheads="1"/>
                    </pic:cNvPicPr>
                  </pic:nvPicPr>
                  <pic:blipFill>
                    <a:blip r:embed="rId50" cstate="print"/>
                    <a:srcRect/>
                    <a:stretch>
                      <a:fillRect/>
                    </a:stretch>
                  </pic:blipFill>
                  <pic:spPr bwMode="auto">
                    <a:xfrm>
                      <a:off x="0" y="0"/>
                      <a:ext cx="5940425" cy="6800810"/>
                    </a:xfrm>
                    <a:prstGeom prst="rect">
                      <a:avLst/>
                    </a:prstGeom>
                    <a:noFill/>
                    <a:ln w="9525">
                      <a:noFill/>
                      <a:miter lim="800000"/>
                      <a:headEnd/>
                      <a:tailEnd/>
                    </a:ln>
                  </pic:spPr>
                </pic:pic>
              </a:graphicData>
            </a:graphic>
          </wp:inline>
        </w:drawing>
      </w: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bCs/>
          <w:iCs/>
          <w:sz w:val="24"/>
          <w:szCs w:val="24"/>
          <w:lang w:eastAsia="ar-SA"/>
        </w:rPr>
      </w:pPr>
    </w:p>
    <w:p w:rsidR="00A0170B" w:rsidRPr="00A0170B" w:rsidRDefault="00A0170B" w:rsidP="00A0170B">
      <w:pPr>
        <w:suppressAutoHyphens/>
        <w:ind w:firstLine="0"/>
        <w:jc w:val="center"/>
        <w:rPr>
          <w:rFonts w:ascii="Arial" w:eastAsia="Times New Roman" w:hAnsi="Arial" w:cs="Arial"/>
          <w:bCs/>
          <w:iCs/>
          <w:sz w:val="24"/>
          <w:szCs w:val="24"/>
          <w:lang w:eastAsia="ar-SA"/>
        </w:rPr>
      </w:pPr>
    </w:p>
    <w:p w:rsidR="00A0170B" w:rsidRPr="00A0170B" w:rsidRDefault="00A0170B" w:rsidP="00A0170B">
      <w:pPr>
        <w:suppressAutoHyphens/>
        <w:ind w:firstLine="0"/>
        <w:jc w:val="center"/>
        <w:rPr>
          <w:rFonts w:ascii="Arial" w:eastAsia="Times New Roman" w:hAnsi="Arial" w:cs="Arial"/>
          <w:bCs/>
          <w:iCs/>
          <w:sz w:val="24"/>
          <w:szCs w:val="24"/>
          <w:lang w:eastAsia="ar-SA"/>
        </w:rPr>
      </w:pPr>
    </w:p>
    <w:p w:rsidR="00A0170B" w:rsidRPr="00A0170B" w:rsidRDefault="00A0170B" w:rsidP="00A0170B">
      <w:pPr>
        <w:suppressAutoHyphens/>
        <w:ind w:firstLine="0"/>
        <w:jc w:val="center"/>
        <w:rPr>
          <w:rFonts w:ascii="Arial" w:eastAsia="Times New Roman" w:hAnsi="Arial" w:cs="Arial"/>
          <w:bCs/>
          <w:iCs/>
          <w:sz w:val="24"/>
          <w:szCs w:val="24"/>
          <w:lang w:eastAsia="ar-SA"/>
        </w:rPr>
      </w:pPr>
    </w:p>
    <w:p w:rsidR="00A0170B" w:rsidRPr="00A0170B" w:rsidRDefault="00A0170B" w:rsidP="00A0170B">
      <w:pPr>
        <w:suppressAutoHyphens/>
        <w:ind w:firstLine="0"/>
        <w:jc w:val="center"/>
        <w:rPr>
          <w:rFonts w:ascii="Arial" w:eastAsia="Times New Roman" w:hAnsi="Arial" w:cs="Arial"/>
          <w:bCs/>
          <w:iCs/>
          <w:sz w:val="24"/>
          <w:szCs w:val="24"/>
          <w:lang w:eastAsia="ar-SA"/>
        </w:rPr>
      </w:pPr>
    </w:p>
    <w:p w:rsidR="00A0170B" w:rsidRPr="00A0170B" w:rsidRDefault="00F431C7" w:rsidP="00A0170B">
      <w:pPr>
        <w:suppressAutoHyphens/>
        <w:ind w:firstLine="0"/>
        <w:jc w:val="center"/>
        <w:rPr>
          <w:rFonts w:ascii="Arial" w:eastAsia="Times New Roman" w:hAnsi="Arial" w:cs="Arial"/>
          <w:bCs/>
          <w:iCs/>
          <w:sz w:val="24"/>
          <w:szCs w:val="24"/>
          <w:lang w:eastAsia="ar-SA"/>
        </w:rPr>
      </w:pPr>
      <w:r>
        <w:rPr>
          <w:rFonts w:ascii="Arial" w:eastAsia="Times New Roman" w:hAnsi="Arial" w:cs="Arial"/>
          <w:bCs/>
          <w:iCs/>
          <w:noProof/>
          <w:sz w:val="24"/>
          <w:szCs w:val="24"/>
          <w:lang w:eastAsia="ru-RU"/>
        </w:rPr>
        <w:drawing>
          <wp:inline distT="0" distB="0" distL="0" distR="0">
            <wp:extent cx="5940425" cy="5830735"/>
            <wp:effectExtent l="19050" t="0" r="3175" b="0"/>
            <wp:docPr id="79" name="Рисунок 3" descr="C:\Users\lozovoe12\Desktop\РАБОТА\ДЛЯ ПАРТЮШКО\партюшко\ГЕН ПЛАН 2019\Копии карт инженерной инфраструктуры и инженерного благоустройства территорий в растровом формате_Система газоснабжения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zovoe12\Desktop\РАБОТА\ДЛЯ ПАРТЮШКО\партюшко\ГЕН ПЛАН 2019\Копии карт инженерной инфраструктуры и инженерного благоустройства территорий в растровом формате_Система газоснабжения_3.jpg"/>
                    <pic:cNvPicPr>
                      <a:picLocks noChangeAspect="1" noChangeArrowheads="1"/>
                    </pic:cNvPicPr>
                  </pic:nvPicPr>
                  <pic:blipFill>
                    <a:blip r:embed="rId51" cstate="print"/>
                    <a:srcRect/>
                    <a:stretch>
                      <a:fillRect/>
                    </a:stretch>
                  </pic:blipFill>
                  <pic:spPr bwMode="auto">
                    <a:xfrm>
                      <a:off x="0" y="0"/>
                      <a:ext cx="5940425" cy="5830735"/>
                    </a:xfrm>
                    <a:prstGeom prst="rect">
                      <a:avLst/>
                    </a:prstGeom>
                    <a:noFill/>
                    <a:ln w="9525">
                      <a:noFill/>
                      <a:miter lim="800000"/>
                      <a:headEnd/>
                      <a:tailEnd/>
                    </a:ln>
                  </pic:spPr>
                </pic:pic>
              </a:graphicData>
            </a:graphic>
          </wp:inline>
        </w:drawing>
      </w:r>
    </w:p>
    <w:p w:rsidR="00A0170B" w:rsidRPr="00A0170B" w:rsidRDefault="00A0170B" w:rsidP="00A0170B">
      <w:pPr>
        <w:suppressAutoHyphens/>
        <w:ind w:firstLine="0"/>
        <w:jc w:val="center"/>
        <w:rPr>
          <w:rFonts w:ascii="Arial" w:eastAsia="Times New Roman" w:hAnsi="Arial" w:cs="Arial"/>
          <w:bCs/>
          <w:iCs/>
          <w:sz w:val="24"/>
          <w:szCs w:val="24"/>
          <w:lang w:eastAsia="ar-SA"/>
        </w:rPr>
      </w:pPr>
    </w:p>
    <w:p w:rsidR="00A0170B" w:rsidRPr="00A0170B" w:rsidRDefault="00A0170B" w:rsidP="00A0170B">
      <w:pPr>
        <w:suppressAutoHyphens/>
        <w:ind w:firstLine="0"/>
        <w:jc w:val="center"/>
        <w:rPr>
          <w:rFonts w:ascii="Arial" w:eastAsia="Times New Roman" w:hAnsi="Arial" w:cs="Arial"/>
          <w:bCs/>
          <w:iCs/>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F431C7" w:rsidP="00A0170B">
      <w:pPr>
        <w:suppressAutoHyphens/>
        <w:ind w:firstLine="0"/>
        <w:jc w:val="center"/>
        <w:rPr>
          <w:rFonts w:ascii="Arial" w:eastAsia="Times New Roman" w:hAnsi="Arial" w:cs="Arial"/>
          <w:sz w:val="24"/>
          <w:szCs w:val="24"/>
          <w:lang w:eastAsia="ar-SA"/>
        </w:rPr>
      </w:pPr>
      <w:r>
        <w:rPr>
          <w:rFonts w:ascii="Arial" w:eastAsia="Times New Roman" w:hAnsi="Arial" w:cs="Arial"/>
          <w:noProof/>
          <w:sz w:val="24"/>
          <w:szCs w:val="24"/>
          <w:lang w:eastAsia="ru-RU"/>
        </w:rPr>
        <w:lastRenderedPageBreak/>
        <w:drawing>
          <wp:inline distT="0" distB="0" distL="0" distR="0">
            <wp:extent cx="5940425" cy="5830735"/>
            <wp:effectExtent l="19050" t="0" r="3175" b="0"/>
            <wp:docPr id="80" name="Рисунок 4" descr="C:\Users\lozovoe12\Desktop\РАБОТА\ДЛЯ ПАРТЮШКО\партюшко\ГЕН ПЛАН 2019\Копии карт инженерной инфраструктуры и инженерного благоустройства территорий в растровом формате_Система связи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zovoe12\Desktop\РАБОТА\ДЛЯ ПАРТЮШКО\партюшко\ГЕН ПЛАН 2019\Копии карт инженерной инфраструктуры и инженерного благоустройства территорий в растровом формате_Система связи_5.jpg"/>
                    <pic:cNvPicPr>
                      <a:picLocks noChangeAspect="1" noChangeArrowheads="1"/>
                    </pic:cNvPicPr>
                  </pic:nvPicPr>
                  <pic:blipFill>
                    <a:blip r:embed="rId52" cstate="print"/>
                    <a:srcRect/>
                    <a:stretch>
                      <a:fillRect/>
                    </a:stretch>
                  </pic:blipFill>
                  <pic:spPr bwMode="auto">
                    <a:xfrm>
                      <a:off x="0" y="0"/>
                      <a:ext cx="5940425" cy="5830735"/>
                    </a:xfrm>
                    <a:prstGeom prst="rect">
                      <a:avLst/>
                    </a:prstGeom>
                    <a:noFill/>
                    <a:ln w="9525">
                      <a:noFill/>
                      <a:miter lim="800000"/>
                      <a:headEnd/>
                      <a:tailEnd/>
                    </a:ln>
                  </pic:spPr>
                </pic:pic>
              </a:graphicData>
            </a:graphic>
          </wp:inline>
        </w:drawing>
      </w: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center"/>
        <w:rPr>
          <w:rFonts w:ascii="Arial" w:eastAsia="Times New Roman" w:hAnsi="Arial" w:cs="Arial"/>
          <w:sz w:val="24"/>
          <w:szCs w:val="24"/>
          <w:lang w:eastAsia="ar-SA"/>
        </w:rPr>
      </w:pPr>
    </w:p>
    <w:p w:rsidR="00A0170B" w:rsidRPr="00A0170B" w:rsidRDefault="00A0170B" w:rsidP="00A0170B">
      <w:pPr>
        <w:suppressAutoHyphens/>
        <w:ind w:firstLine="0"/>
        <w:jc w:val="left"/>
        <w:rPr>
          <w:rFonts w:ascii="Arial" w:eastAsia="Times New Roman" w:hAnsi="Arial" w:cs="Arial"/>
          <w:kern w:val="2"/>
          <w:sz w:val="24"/>
          <w:szCs w:val="24"/>
          <w:lang w:eastAsia="ar-SA"/>
        </w:rPr>
      </w:pPr>
    </w:p>
    <w:p w:rsidR="00A0170B" w:rsidRPr="00A0170B" w:rsidRDefault="00A0170B" w:rsidP="00A0170B">
      <w:pPr>
        <w:suppressAutoHyphens/>
        <w:ind w:firstLine="0"/>
        <w:jc w:val="left"/>
        <w:rPr>
          <w:rFonts w:ascii="Arial" w:eastAsia="Times New Roman" w:hAnsi="Arial" w:cs="Arial"/>
          <w:kern w:val="2"/>
          <w:sz w:val="24"/>
          <w:szCs w:val="24"/>
          <w:lang w:eastAsia="ar-SA"/>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F431C7" w:rsidP="00A0170B">
      <w:pPr>
        <w:ind w:firstLine="0"/>
        <w:rPr>
          <w:rFonts w:ascii="Arial" w:eastAsia="Calibri" w:hAnsi="Arial" w:cs="Arial"/>
          <w:sz w:val="24"/>
          <w:szCs w:val="24"/>
        </w:rPr>
      </w:pPr>
      <w:r>
        <w:rPr>
          <w:rFonts w:ascii="Arial" w:eastAsia="Calibri" w:hAnsi="Arial" w:cs="Arial"/>
          <w:noProof/>
          <w:sz w:val="24"/>
          <w:szCs w:val="24"/>
          <w:lang w:eastAsia="ru-RU"/>
        </w:rPr>
        <w:lastRenderedPageBreak/>
        <w:drawing>
          <wp:inline distT="0" distB="0" distL="0" distR="0">
            <wp:extent cx="5940425" cy="5505091"/>
            <wp:effectExtent l="19050" t="0" r="3175" b="0"/>
            <wp:docPr id="81" name="Рисунок 5" descr="C:\Users\lozovoe12\Desktop\РАБОТА\ДЛЯ ПАРТЮШКО\партюшко\ГЕН ПЛАН 2019\Копии карт инженерной инфраструктуры и инженерного благоустройства территорий в растровом формате_Система электроснабж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zovoe12\Desktop\РАБОТА\ДЛЯ ПАРТЮШКО\партюшко\ГЕН ПЛАН 2019\Копии карт инженерной инфраструктуры и инженерного благоустройства территорий в растровом формате_Система электроснабжени~1.jpg"/>
                    <pic:cNvPicPr>
                      <a:picLocks noChangeAspect="1" noChangeArrowheads="1"/>
                    </pic:cNvPicPr>
                  </pic:nvPicPr>
                  <pic:blipFill>
                    <a:blip r:embed="rId53" cstate="print"/>
                    <a:srcRect/>
                    <a:stretch>
                      <a:fillRect/>
                    </a:stretch>
                  </pic:blipFill>
                  <pic:spPr bwMode="auto">
                    <a:xfrm>
                      <a:off x="0" y="0"/>
                      <a:ext cx="5940425" cy="5505091"/>
                    </a:xfrm>
                    <a:prstGeom prst="rect">
                      <a:avLst/>
                    </a:prstGeom>
                    <a:noFill/>
                    <a:ln w="9525">
                      <a:noFill/>
                      <a:miter lim="800000"/>
                      <a:headEnd/>
                      <a:tailEnd/>
                    </a:ln>
                  </pic:spPr>
                </pic:pic>
              </a:graphicData>
            </a:graphic>
          </wp:inline>
        </w:drawing>
      </w: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F431C7" w:rsidP="00A0170B">
      <w:pPr>
        <w:ind w:firstLine="0"/>
        <w:rPr>
          <w:rFonts w:ascii="Arial" w:eastAsia="Calibri" w:hAnsi="Arial" w:cs="Arial"/>
          <w:sz w:val="24"/>
          <w:szCs w:val="24"/>
        </w:rPr>
      </w:pPr>
      <w:r>
        <w:rPr>
          <w:rFonts w:ascii="Arial" w:eastAsia="Calibri" w:hAnsi="Arial" w:cs="Arial"/>
          <w:noProof/>
          <w:sz w:val="24"/>
          <w:szCs w:val="24"/>
          <w:lang w:eastAsia="ru-RU"/>
        </w:rPr>
        <w:drawing>
          <wp:inline distT="0" distB="0" distL="0" distR="0">
            <wp:extent cx="5940425" cy="6800810"/>
            <wp:effectExtent l="19050" t="0" r="3175" b="0"/>
            <wp:docPr id="82" name="Рисунок 6" descr="C:\Users\lozovoe12\Desktop\РАБОТА\ДЛЯ ПАРТЮШКО\партюшко\ГЕН ПЛАН 2019\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zovoe12\Desktop\РАБОТА\ДЛЯ ПАРТЮШКО\партюшко\ГЕН ПЛАН 2019\Копии карт планируемого размещения объектов в растровом формате_1.jpg"/>
                    <pic:cNvPicPr>
                      <a:picLocks noChangeAspect="1" noChangeArrowheads="1"/>
                    </pic:cNvPicPr>
                  </pic:nvPicPr>
                  <pic:blipFill>
                    <a:blip r:embed="rId50" cstate="print"/>
                    <a:srcRect/>
                    <a:stretch>
                      <a:fillRect/>
                    </a:stretch>
                  </pic:blipFill>
                  <pic:spPr bwMode="auto">
                    <a:xfrm>
                      <a:off x="0" y="0"/>
                      <a:ext cx="5940425" cy="6800810"/>
                    </a:xfrm>
                    <a:prstGeom prst="rect">
                      <a:avLst/>
                    </a:prstGeom>
                    <a:noFill/>
                    <a:ln w="9525">
                      <a:noFill/>
                      <a:miter lim="800000"/>
                      <a:headEnd/>
                      <a:tailEnd/>
                    </a:ln>
                  </pic:spPr>
                </pic:pic>
              </a:graphicData>
            </a:graphic>
          </wp:inline>
        </w:drawing>
      </w: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F431C7" w:rsidP="00A0170B">
      <w:pPr>
        <w:ind w:firstLine="0"/>
        <w:rPr>
          <w:rFonts w:ascii="Arial" w:eastAsia="Calibri" w:hAnsi="Arial" w:cs="Arial"/>
          <w:sz w:val="24"/>
          <w:szCs w:val="24"/>
        </w:rPr>
      </w:pPr>
      <w:r>
        <w:rPr>
          <w:rFonts w:ascii="Arial" w:eastAsia="Calibri" w:hAnsi="Arial" w:cs="Arial"/>
          <w:noProof/>
          <w:sz w:val="24"/>
          <w:szCs w:val="24"/>
          <w:lang w:eastAsia="ru-RU"/>
        </w:rPr>
        <w:drawing>
          <wp:inline distT="0" distB="0" distL="0" distR="0">
            <wp:extent cx="5940425" cy="5830735"/>
            <wp:effectExtent l="19050" t="0" r="3175" b="0"/>
            <wp:docPr id="83" name="Рисунок 7" descr="C:\Users\lozovoe12\Desktop\РАБОТА\ДЛЯ ПАРТЮШКО\партюшко\ГЕН ПЛАН 2019\Копии карт транспортной инфраструктуры в растровом формате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zovoe12\Desktop\РАБОТА\ДЛЯ ПАРТЮШКО\партюшко\ГЕН ПЛАН 2019\Копии карт транспортной инфраструктуры в растровом формате в растровом формате_2.jpg"/>
                    <pic:cNvPicPr>
                      <a:picLocks noChangeAspect="1" noChangeArrowheads="1"/>
                    </pic:cNvPicPr>
                  </pic:nvPicPr>
                  <pic:blipFill>
                    <a:blip r:embed="rId54" cstate="print"/>
                    <a:srcRect/>
                    <a:stretch>
                      <a:fillRect/>
                    </a:stretch>
                  </pic:blipFill>
                  <pic:spPr bwMode="auto">
                    <a:xfrm>
                      <a:off x="0" y="0"/>
                      <a:ext cx="5940425" cy="5830735"/>
                    </a:xfrm>
                    <a:prstGeom prst="rect">
                      <a:avLst/>
                    </a:prstGeom>
                    <a:noFill/>
                    <a:ln w="9525">
                      <a:noFill/>
                      <a:miter lim="800000"/>
                      <a:headEnd/>
                      <a:tailEnd/>
                    </a:ln>
                  </pic:spPr>
                </pic:pic>
              </a:graphicData>
            </a:graphic>
          </wp:inline>
        </w:drawing>
      </w: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F431C7" w:rsidP="00A0170B">
      <w:pPr>
        <w:rPr>
          <w:rFonts w:ascii="Arial" w:eastAsia="Calibri" w:hAnsi="Arial" w:cs="Arial"/>
          <w:sz w:val="24"/>
          <w:szCs w:val="24"/>
        </w:rPr>
      </w:pPr>
      <w:r>
        <w:rPr>
          <w:rFonts w:ascii="Arial" w:eastAsia="Calibri" w:hAnsi="Arial" w:cs="Arial"/>
          <w:noProof/>
          <w:sz w:val="24"/>
          <w:szCs w:val="24"/>
          <w:lang w:eastAsia="ru-RU"/>
        </w:rPr>
        <w:drawing>
          <wp:inline distT="0" distB="0" distL="0" distR="0">
            <wp:extent cx="4972050" cy="6800810"/>
            <wp:effectExtent l="19050" t="0" r="0" b="0"/>
            <wp:docPr id="84" name="Рисунок 8" descr="C:\Users\lozovoe12\Desktop\РАБОТА\ДЛЯ ПАРТЮШКО\партюшко\ГЕН ПЛАН 2019\Копии карт функциональных зон поселения или городского округа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zovoe12\Desktop\РАБОТА\ДЛЯ ПАРТЮШКО\партюшко\ГЕН ПЛАН 2019\Копии карт функциональных зон поселения или городского округа в растровом формате_1.jpg"/>
                    <pic:cNvPicPr>
                      <a:picLocks noChangeAspect="1" noChangeArrowheads="1"/>
                    </pic:cNvPicPr>
                  </pic:nvPicPr>
                  <pic:blipFill>
                    <a:blip r:embed="rId55" cstate="print"/>
                    <a:srcRect/>
                    <a:stretch>
                      <a:fillRect/>
                    </a:stretch>
                  </pic:blipFill>
                  <pic:spPr bwMode="auto">
                    <a:xfrm>
                      <a:off x="0" y="0"/>
                      <a:ext cx="4972050" cy="6800810"/>
                    </a:xfrm>
                    <a:prstGeom prst="rect">
                      <a:avLst/>
                    </a:prstGeom>
                    <a:noFill/>
                    <a:ln w="9525">
                      <a:noFill/>
                      <a:miter lim="800000"/>
                      <a:headEnd/>
                      <a:tailEnd/>
                    </a:ln>
                  </pic:spPr>
                </pic:pic>
              </a:graphicData>
            </a:graphic>
          </wp:inline>
        </w:drawing>
      </w: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F431C7" w:rsidP="00A0170B">
      <w:pPr>
        <w:rPr>
          <w:rFonts w:ascii="Arial" w:eastAsia="Calibri" w:hAnsi="Arial" w:cs="Arial"/>
          <w:sz w:val="24"/>
          <w:szCs w:val="24"/>
        </w:rPr>
      </w:pPr>
      <w:r>
        <w:rPr>
          <w:rFonts w:ascii="Arial" w:eastAsia="Calibri" w:hAnsi="Arial" w:cs="Arial"/>
          <w:noProof/>
          <w:sz w:val="24"/>
          <w:szCs w:val="24"/>
          <w:lang w:eastAsia="ru-RU"/>
        </w:rPr>
        <w:drawing>
          <wp:inline distT="0" distB="0" distL="0" distR="0">
            <wp:extent cx="5181600" cy="5343525"/>
            <wp:effectExtent l="19050" t="0" r="0" b="0"/>
            <wp:docPr id="85" name="Рисунок 9" descr="C:\Users\lozovoe12\Desktop\РАБОТА\ДЛЯ ПАРТЮШКО\партюшко\ГЕН ПЛАН 2019\Копии материалов по обоснованию в виде карт в растровом формате_Административно-территориальное устройство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zovoe12\Desktop\РАБОТА\ДЛЯ ПАРТЮШКО\партюшко\ГЕН ПЛАН 2019\Копии материалов по обоснованию в виде карт в растровом формате_Административно-территориальное устройство_7.jpg"/>
                    <pic:cNvPicPr>
                      <a:picLocks noChangeAspect="1" noChangeArrowheads="1"/>
                    </pic:cNvPicPr>
                  </pic:nvPicPr>
                  <pic:blipFill>
                    <a:blip r:embed="rId56" cstate="print"/>
                    <a:srcRect/>
                    <a:stretch>
                      <a:fillRect/>
                    </a:stretch>
                  </pic:blipFill>
                  <pic:spPr bwMode="auto">
                    <a:xfrm>
                      <a:off x="0" y="0"/>
                      <a:ext cx="5182044" cy="5343983"/>
                    </a:xfrm>
                    <a:prstGeom prst="rect">
                      <a:avLst/>
                    </a:prstGeom>
                    <a:noFill/>
                    <a:ln w="9525">
                      <a:noFill/>
                      <a:miter lim="800000"/>
                      <a:headEnd/>
                      <a:tailEnd/>
                    </a:ln>
                  </pic:spPr>
                </pic:pic>
              </a:graphicData>
            </a:graphic>
          </wp:inline>
        </w:drawing>
      </w: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9F788B" w:rsidP="00A0170B">
      <w:pPr>
        <w:rPr>
          <w:rFonts w:ascii="Arial" w:eastAsia="Calibri" w:hAnsi="Arial" w:cs="Arial"/>
          <w:sz w:val="24"/>
          <w:szCs w:val="24"/>
        </w:rPr>
      </w:pPr>
      <w:r>
        <w:rPr>
          <w:rFonts w:ascii="Arial" w:eastAsia="Calibri" w:hAnsi="Arial" w:cs="Arial"/>
          <w:noProof/>
          <w:sz w:val="24"/>
          <w:szCs w:val="24"/>
          <w:lang w:eastAsia="ru-RU"/>
        </w:rPr>
        <w:drawing>
          <wp:inline distT="0" distB="0" distL="0" distR="0">
            <wp:extent cx="5940425" cy="5505091"/>
            <wp:effectExtent l="19050" t="0" r="3175" b="0"/>
            <wp:docPr id="86" name="Рисунок 10" descr="C:\Users\lozovoe12\Desktop\РАБОТА\ДЛЯ ПАРТЮШКО\партюшко\ГЕН ПЛАН 2019\Копии материалов по обоснованию в виде карт в растровом формате_Риск возникновения чс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zovoe12\Desktop\РАБОТА\ДЛЯ ПАРТЮШКО\партюшко\ГЕН ПЛАН 2019\Копии материалов по обоснованию в виде карт в растровом формате_Риск возникновения чс_9.jpg"/>
                    <pic:cNvPicPr>
                      <a:picLocks noChangeAspect="1" noChangeArrowheads="1"/>
                    </pic:cNvPicPr>
                  </pic:nvPicPr>
                  <pic:blipFill>
                    <a:blip r:embed="rId57" cstate="print"/>
                    <a:srcRect/>
                    <a:stretch>
                      <a:fillRect/>
                    </a:stretch>
                  </pic:blipFill>
                  <pic:spPr bwMode="auto">
                    <a:xfrm>
                      <a:off x="0" y="0"/>
                      <a:ext cx="5940425" cy="5505091"/>
                    </a:xfrm>
                    <a:prstGeom prst="rect">
                      <a:avLst/>
                    </a:prstGeom>
                    <a:noFill/>
                    <a:ln w="9525">
                      <a:noFill/>
                      <a:miter lim="800000"/>
                      <a:headEnd/>
                      <a:tailEnd/>
                    </a:ln>
                  </pic:spPr>
                </pic:pic>
              </a:graphicData>
            </a:graphic>
          </wp:inline>
        </w:drawing>
      </w: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9F788B" w:rsidP="00A0170B">
      <w:pPr>
        <w:rPr>
          <w:rFonts w:ascii="Arial" w:eastAsia="Calibri" w:hAnsi="Arial" w:cs="Arial"/>
          <w:sz w:val="24"/>
          <w:szCs w:val="24"/>
        </w:rPr>
      </w:pPr>
      <w:r>
        <w:rPr>
          <w:rFonts w:ascii="Arial" w:eastAsia="Calibri" w:hAnsi="Arial" w:cs="Arial"/>
          <w:noProof/>
          <w:sz w:val="24"/>
          <w:szCs w:val="24"/>
          <w:lang w:eastAsia="ru-RU"/>
        </w:rPr>
        <w:drawing>
          <wp:inline distT="0" distB="0" distL="0" distR="0">
            <wp:extent cx="5940425" cy="6348336"/>
            <wp:effectExtent l="19050" t="0" r="3175" b="0"/>
            <wp:docPr id="87" name="Рисунок 11" descr="C:\Users\lozovoe12\Desktop\РАБОТА\ДЛЯ ПАРТЮШКО\партюшко\ГЕН ПЛАН 2019\Копии материалов по обоснованию в виде карт в растровом формате_СЗЗ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zovoe12\Desktop\РАБОТА\ДЛЯ ПАРТЮШКО\партюшко\ГЕН ПЛАН 2019\Копии материалов по обоснованию в виде карт в растровом формате_СЗЗ_6.jpg"/>
                    <pic:cNvPicPr>
                      <a:picLocks noChangeAspect="1" noChangeArrowheads="1"/>
                    </pic:cNvPicPr>
                  </pic:nvPicPr>
                  <pic:blipFill>
                    <a:blip r:embed="rId58" cstate="print"/>
                    <a:srcRect/>
                    <a:stretch>
                      <a:fillRect/>
                    </a:stretch>
                  </pic:blipFill>
                  <pic:spPr bwMode="auto">
                    <a:xfrm>
                      <a:off x="0" y="0"/>
                      <a:ext cx="5940425" cy="6348336"/>
                    </a:xfrm>
                    <a:prstGeom prst="rect">
                      <a:avLst/>
                    </a:prstGeom>
                    <a:noFill/>
                    <a:ln w="9525">
                      <a:noFill/>
                      <a:miter lim="800000"/>
                      <a:headEnd/>
                      <a:tailEnd/>
                    </a:ln>
                  </pic:spPr>
                </pic:pic>
              </a:graphicData>
            </a:graphic>
          </wp:inline>
        </w:drawing>
      </w: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9F788B" w:rsidP="00A0170B">
      <w:pPr>
        <w:rPr>
          <w:rFonts w:ascii="Arial" w:eastAsia="Calibri" w:hAnsi="Arial" w:cs="Arial"/>
          <w:sz w:val="24"/>
          <w:szCs w:val="24"/>
        </w:rPr>
      </w:pPr>
      <w:r>
        <w:rPr>
          <w:rFonts w:ascii="Arial" w:eastAsia="Calibri" w:hAnsi="Arial" w:cs="Arial"/>
          <w:noProof/>
          <w:sz w:val="24"/>
          <w:szCs w:val="24"/>
          <w:lang w:eastAsia="ru-RU"/>
        </w:rPr>
        <w:drawing>
          <wp:inline distT="0" distB="0" distL="0" distR="0">
            <wp:extent cx="5940425" cy="5505091"/>
            <wp:effectExtent l="19050" t="0" r="3175" b="0"/>
            <wp:docPr id="88" name="Рисунок 12" descr="C:\Users\lozovoe12\Desktop\РАБОТА\ДЛЯ ПАРТЮШКО\партюшко\ГЕН ПЛАН 2019\Копии материалов по обоснованию в виде карт в растровом формате_Функциональные зоны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zovoe12\Desktop\РАБОТА\ДЛЯ ПАРТЮШКО\партюшко\ГЕН ПЛАН 2019\Копии материалов по обоснованию в виде карт в растровом формате_Функциональные зоны_8.jpg"/>
                    <pic:cNvPicPr>
                      <a:picLocks noChangeAspect="1" noChangeArrowheads="1"/>
                    </pic:cNvPicPr>
                  </pic:nvPicPr>
                  <pic:blipFill>
                    <a:blip r:embed="rId59" cstate="print"/>
                    <a:srcRect/>
                    <a:stretch>
                      <a:fillRect/>
                    </a:stretch>
                  </pic:blipFill>
                  <pic:spPr bwMode="auto">
                    <a:xfrm>
                      <a:off x="0" y="0"/>
                      <a:ext cx="5940425" cy="5505091"/>
                    </a:xfrm>
                    <a:prstGeom prst="rect">
                      <a:avLst/>
                    </a:prstGeom>
                    <a:noFill/>
                    <a:ln w="9525">
                      <a:noFill/>
                      <a:miter lim="800000"/>
                      <a:headEnd/>
                      <a:tailEnd/>
                    </a:ln>
                  </pic:spPr>
                </pic:pic>
              </a:graphicData>
            </a:graphic>
          </wp:inline>
        </w:drawing>
      </w: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rPr>
          <w:rFonts w:ascii="Arial" w:eastAsia="Calibri" w:hAnsi="Arial" w:cs="Arial"/>
          <w:sz w:val="24"/>
          <w:szCs w:val="24"/>
        </w:rPr>
      </w:pPr>
    </w:p>
    <w:p w:rsidR="00A0170B" w:rsidRPr="00A0170B" w:rsidRDefault="00A0170B" w:rsidP="00A0170B">
      <w:pPr>
        <w:ind w:firstLine="0"/>
        <w:rPr>
          <w:rFonts w:ascii="Arial" w:eastAsia="Calibri" w:hAnsi="Arial" w:cs="Arial"/>
          <w:sz w:val="24"/>
          <w:szCs w:val="24"/>
        </w:rPr>
      </w:pPr>
    </w:p>
    <w:p w:rsidR="00A0170B" w:rsidRPr="00A0170B" w:rsidRDefault="00A0170B" w:rsidP="00A0170B">
      <w:pPr>
        <w:ind w:firstLine="0"/>
        <w:jc w:val="left"/>
        <w:rPr>
          <w:rFonts w:eastAsia="Calibri"/>
          <w:sz w:val="24"/>
          <w:szCs w:val="24"/>
          <w:lang w:eastAsia="ru-RU"/>
        </w:rPr>
      </w:pPr>
      <w:r w:rsidRPr="00A0170B">
        <w:rPr>
          <w:rFonts w:eastAsia="Calibri"/>
          <w:sz w:val="24"/>
          <w:szCs w:val="24"/>
          <w:lang w:eastAsia="ru-RU"/>
        </w:rPr>
        <w:br w:type="textWrapping" w:clear="all"/>
      </w:r>
    </w:p>
    <w:p w:rsidR="00A0170B" w:rsidRPr="00A0170B" w:rsidRDefault="009D3354" w:rsidP="00A0170B">
      <w:pPr>
        <w:ind w:firstLine="0"/>
        <w:jc w:val="left"/>
        <w:rPr>
          <w:rFonts w:eastAsia="Calibri"/>
          <w:sz w:val="24"/>
          <w:szCs w:val="24"/>
          <w:lang w:eastAsia="ru-RU"/>
        </w:rPr>
      </w:pPr>
      <w:r w:rsidRPr="009D3354">
        <w:rPr>
          <w:rFonts w:eastAsia="Calibri"/>
          <w:sz w:val="24"/>
          <w:szCs w:val="24"/>
          <w:lang w:eastAsia="ru-RU"/>
        </w:rPr>
        <w:pict>
          <v:rect id="_x0000_i1025" style="width:154.35pt;height:.75pt" o:hrpct="330" o:hrstd="t" o:hr="t" fillcolor="#a0a0a0" stroked="f"/>
        </w:pict>
      </w:r>
    </w:p>
    <w:p w:rsidR="009B0B6F" w:rsidRDefault="009B0B6F">
      <w:bookmarkStart w:id="128" w:name="_GoBack"/>
      <w:bookmarkEnd w:id="128"/>
    </w:p>
    <w:sectPr w:rsidR="009B0B6F" w:rsidSect="000E7B8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782" w:rsidRDefault="00575782" w:rsidP="00A0170B">
      <w:r>
        <w:separator/>
      </w:r>
    </w:p>
  </w:endnote>
  <w:endnote w:type="continuationSeparator" w:id="1">
    <w:p w:rsidR="00575782" w:rsidRDefault="00575782" w:rsidP="00A017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TimesNewRomanPSMT">
    <w:altName w:val="Times New Roman"/>
    <w:charset w:val="CC"/>
    <w:family w:val="auto"/>
    <w:pitch w:val="variable"/>
    <w:sig w:usb0="00000201" w:usb1="00000000" w:usb2="00000000" w:usb3="00000000" w:csb0="00000004"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ItalicMT">
    <w:altName w:val="CommercialScript BT"/>
    <w:charset w:val="CC"/>
    <w:family w:val="script"/>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782" w:rsidRDefault="00575782" w:rsidP="00A0170B">
      <w:r>
        <w:separator/>
      </w:r>
    </w:p>
  </w:footnote>
  <w:footnote w:type="continuationSeparator" w:id="1">
    <w:p w:rsidR="00575782" w:rsidRDefault="00575782" w:rsidP="00A017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4"/>
      <w:numFmt w:val="decimal"/>
      <w:lvlText w:val="%5."/>
      <w:lvlJc w:val="left"/>
      <w:pPr>
        <w:ind w:left="1800" w:hanging="36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2"/>
    <w:multiLevelType w:val="multilevel"/>
    <w:tmpl w:val="0000000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3"/>
      <w:numFmt w:val="decimal"/>
      <w:lvlText w:val="%6."/>
      <w:lvlJc w:val="left"/>
      <w:pPr>
        <w:ind w:left="2160" w:hanging="360"/>
      </w:pPr>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singleLevel"/>
    <w:tmpl w:val="00000003"/>
    <w:lvl w:ilvl="0">
      <w:start w:val="1"/>
      <w:numFmt w:val="bullet"/>
      <w:lvlText w:val=""/>
      <w:lvlJc w:val="left"/>
      <w:pPr>
        <w:tabs>
          <w:tab w:val="num" w:pos="824"/>
        </w:tabs>
        <w:ind w:left="824" w:hanging="284"/>
      </w:pPr>
      <w:rPr>
        <w:rFonts w:ascii="Symbol" w:hAnsi="Symbol"/>
      </w:rPr>
    </w:lvl>
  </w:abstractNum>
  <w:abstractNum w:abstractNumId="3">
    <w:nsid w:val="00000004"/>
    <w:multiLevelType w:val="multilevel"/>
    <w:tmpl w:val="00000004"/>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4">
    <w:nsid w:val="00000005"/>
    <w:multiLevelType w:val="singleLevel"/>
    <w:tmpl w:val="00000005"/>
    <w:name w:val="WW8Num5"/>
    <w:lvl w:ilvl="0">
      <w:start w:val="1"/>
      <w:numFmt w:val="bullet"/>
      <w:lvlText w:val=""/>
      <w:lvlJc w:val="left"/>
      <w:pPr>
        <w:tabs>
          <w:tab w:val="num" w:pos="1364"/>
        </w:tabs>
        <w:ind w:left="1364" w:hanging="284"/>
      </w:pPr>
      <w:rPr>
        <w:rFonts w:ascii="Symbol" w:hAnsi="Symbol" w:cs="Symbol"/>
      </w:rPr>
    </w:lvl>
  </w:abstractNum>
  <w:abstractNum w:abstractNumId="5">
    <w:nsid w:val="00000006"/>
    <w:multiLevelType w:val="singleLevel"/>
    <w:tmpl w:val="00000006"/>
    <w:name w:val="WW8Num9"/>
    <w:lvl w:ilvl="0">
      <w:start w:val="1"/>
      <w:numFmt w:val="bullet"/>
      <w:lvlText w:val=""/>
      <w:lvlJc w:val="left"/>
      <w:pPr>
        <w:tabs>
          <w:tab w:val="num" w:pos="0"/>
        </w:tabs>
        <w:ind w:left="1259" w:hanging="360"/>
      </w:pPr>
      <w:rPr>
        <w:rFonts w:ascii="Symbol" w:hAnsi="Symbol"/>
      </w:rPr>
    </w:lvl>
  </w:abstractNum>
  <w:abstractNum w:abstractNumId="6">
    <w:nsid w:val="00000007"/>
    <w:multiLevelType w:val="singleLevel"/>
    <w:tmpl w:val="00000007"/>
    <w:name w:val="WW8Num11"/>
    <w:lvl w:ilvl="0">
      <w:start w:val="1"/>
      <w:numFmt w:val="bullet"/>
      <w:lvlText w:val=""/>
      <w:lvlJc w:val="left"/>
      <w:pPr>
        <w:tabs>
          <w:tab w:val="num" w:pos="1260"/>
        </w:tabs>
        <w:ind w:left="1260" w:hanging="360"/>
      </w:pPr>
      <w:rPr>
        <w:rFonts w:ascii="Symbol" w:hAnsi="Symbol" w:cs="Symbol"/>
      </w:rPr>
    </w:lvl>
  </w:abstractNum>
  <w:abstractNum w:abstractNumId="7">
    <w:nsid w:val="00000008"/>
    <w:multiLevelType w:val="singleLevel"/>
    <w:tmpl w:val="00000008"/>
    <w:name w:val="WW8Num10"/>
    <w:lvl w:ilvl="0">
      <w:start w:val="1"/>
      <w:numFmt w:val="bullet"/>
      <w:lvlText w:val=""/>
      <w:lvlJc w:val="left"/>
      <w:pPr>
        <w:ind w:left="1211" w:hanging="360"/>
      </w:pPr>
      <w:rPr>
        <w:rFonts w:ascii="Symbol" w:hAnsi="Symbol"/>
        <w:sz w:val="18"/>
      </w:rPr>
    </w:lvl>
  </w:abstractNum>
  <w:abstractNum w:abstractNumId="8">
    <w:nsid w:val="00000009"/>
    <w:multiLevelType w:val="multilevel"/>
    <w:tmpl w:val="EBBE5FA6"/>
    <w:lvl w:ilvl="0">
      <w:start w:val="1"/>
      <w:numFmt w:val="bullet"/>
      <w:lvlText w:val=""/>
      <w:lvlJc w:val="left"/>
      <w:pPr>
        <w:tabs>
          <w:tab w:val="num" w:pos="0"/>
        </w:tabs>
        <w:ind w:left="720" w:hanging="360"/>
      </w:pPr>
      <w:rPr>
        <w:rFonts w:ascii="Symbol" w:hAnsi="Symbol" w:cs="StarSymbol"/>
        <w:b/>
        <w:sz w:val="18"/>
        <w:szCs w:val="18"/>
      </w:rPr>
    </w:lvl>
    <w:lvl w:ilvl="1">
      <w:start w:val="1"/>
      <w:numFmt w:val="bullet"/>
      <w:lvlText w:val=""/>
      <w:lvlJc w:val="left"/>
      <w:pPr>
        <w:tabs>
          <w:tab w:val="num" w:pos="0"/>
        </w:tabs>
        <w:ind w:left="1440" w:hanging="360"/>
      </w:pPr>
      <w:rPr>
        <w:rFonts w:ascii="Symbol" w:hAnsi="Symbol"/>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nsid w:val="0000000A"/>
    <w:multiLevelType w:val="singleLevel"/>
    <w:tmpl w:val="0000000A"/>
    <w:name w:val="WW8Num15"/>
    <w:lvl w:ilvl="0">
      <w:start w:val="1"/>
      <w:numFmt w:val="bullet"/>
      <w:lvlText w:val=""/>
      <w:lvlJc w:val="left"/>
      <w:pPr>
        <w:tabs>
          <w:tab w:val="num" w:pos="0"/>
        </w:tabs>
        <w:ind w:left="1259" w:hanging="360"/>
      </w:pPr>
      <w:rPr>
        <w:rFonts w:ascii="Symbol" w:hAnsi="Symbol"/>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13">
    <w:nsid w:val="00000014"/>
    <w:multiLevelType w:val="singleLevel"/>
    <w:tmpl w:val="00000014"/>
    <w:name w:val="WW8Num27"/>
    <w:lvl w:ilvl="0">
      <w:start w:val="1"/>
      <w:numFmt w:val="bullet"/>
      <w:lvlText w:val=""/>
      <w:lvlJc w:val="left"/>
      <w:pPr>
        <w:tabs>
          <w:tab w:val="num" w:pos="0"/>
        </w:tabs>
        <w:ind w:left="1259" w:hanging="360"/>
      </w:pPr>
      <w:rPr>
        <w:rFonts w:ascii="Symbol" w:hAnsi="Symbol"/>
        <w:color w:val="auto"/>
        <w:sz w:val="18"/>
      </w:rPr>
    </w:lvl>
  </w:abstractNum>
  <w:abstractNum w:abstractNumId="14">
    <w:nsid w:val="00000016"/>
    <w:multiLevelType w:val="singleLevel"/>
    <w:tmpl w:val="00000016"/>
    <w:name w:val="WW8Num33"/>
    <w:lvl w:ilvl="0">
      <w:start w:val="1"/>
      <w:numFmt w:val="bullet"/>
      <w:lvlText w:val=""/>
      <w:lvlJc w:val="left"/>
      <w:pPr>
        <w:tabs>
          <w:tab w:val="num" w:pos="0"/>
        </w:tabs>
        <w:ind w:left="1259" w:hanging="360"/>
      </w:pPr>
      <w:rPr>
        <w:rFonts w:ascii="Symbol" w:hAnsi="Symbol"/>
      </w:rPr>
    </w:lvl>
  </w:abstractNum>
  <w:abstractNum w:abstractNumId="15">
    <w:nsid w:val="00000017"/>
    <w:multiLevelType w:val="singleLevel"/>
    <w:tmpl w:val="00000017"/>
    <w:lvl w:ilvl="0">
      <w:start w:val="1"/>
      <w:numFmt w:val="bullet"/>
      <w:lvlText w:val=""/>
      <w:lvlJc w:val="left"/>
      <w:pPr>
        <w:tabs>
          <w:tab w:val="num" w:pos="786"/>
        </w:tabs>
        <w:ind w:left="786" w:hanging="360"/>
      </w:pPr>
      <w:rPr>
        <w:rFonts w:ascii="Wingdings" w:hAnsi="Wingdings"/>
      </w:rPr>
    </w:lvl>
  </w:abstractNum>
  <w:abstractNum w:abstractNumId="16">
    <w:nsid w:val="00000018"/>
    <w:multiLevelType w:val="singleLevel"/>
    <w:tmpl w:val="00000018"/>
    <w:name w:val="WW8Num24"/>
    <w:lvl w:ilvl="0">
      <w:start w:val="1"/>
      <w:numFmt w:val="bullet"/>
      <w:lvlText w:val=""/>
      <w:lvlJc w:val="left"/>
      <w:pPr>
        <w:tabs>
          <w:tab w:val="num" w:pos="720"/>
        </w:tabs>
        <w:ind w:left="720" w:hanging="360"/>
      </w:pPr>
      <w:rPr>
        <w:rFonts w:ascii="Wingdings" w:hAnsi="Wingdings"/>
      </w:rPr>
    </w:lvl>
  </w:abstractNum>
  <w:abstractNum w:abstractNumId="17">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18">
    <w:nsid w:val="00000023"/>
    <w:multiLevelType w:val="multilevel"/>
    <w:tmpl w:val="00000023"/>
    <w:lvl w:ilvl="0">
      <w:start w:val="1"/>
      <w:numFmt w:val="bullet"/>
      <w:lvlText w:val="•"/>
      <w:lvlJc w:val="left"/>
      <w:pPr>
        <w:ind w:left="1070" w:hanging="360"/>
      </w:pPr>
      <w:rPr>
        <w:rFonts w:ascii="StarSymbol" w:hAnsi="StarSymbol"/>
      </w:rPr>
    </w:lvl>
    <w:lvl w:ilvl="1">
      <w:start w:val="1"/>
      <w:numFmt w:val="bullet"/>
      <w:lvlText w:val="•"/>
      <w:lvlJc w:val="left"/>
      <w:pPr>
        <w:ind w:left="1430" w:hanging="360"/>
      </w:pPr>
      <w:rPr>
        <w:rFonts w:ascii="StarSymbol" w:hAnsi="StarSymbol"/>
      </w:rPr>
    </w:lvl>
    <w:lvl w:ilvl="2">
      <w:start w:val="1"/>
      <w:numFmt w:val="bullet"/>
      <w:lvlText w:val="•"/>
      <w:lvlJc w:val="left"/>
      <w:pPr>
        <w:ind w:left="1790" w:hanging="360"/>
      </w:pPr>
      <w:rPr>
        <w:rFonts w:ascii="StarSymbol" w:hAnsi="StarSymbol"/>
      </w:rPr>
    </w:lvl>
    <w:lvl w:ilvl="3">
      <w:start w:val="1"/>
      <w:numFmt w:val="bullet"/>
      <w:lvlText w:val="•"/>
      <w:lvlJc w:val="left"/>
      <w:pPr>
        <w:ind w:left="2150" w:hanging="360"/>
      </w:pPr>
      <w:rPr>
        <w:rFonts w:ascii="StarSymbol" w:hAnsi="StarSymbol"/>
      </w:rPr>
    </w:lvl>
    <w:lvl w:ilvl="4">
      <w:start w:val="1"/>
      <w:numFmt w:val="bullet"/>
      <w:lvlText w:val="•"/>
      <w:lvlJc w:val="left"/>
      <w:pPr>
        <w:ind w:left="2510" w:hanging="360"/>
      </w:pPr>
      <w:rPr>
        <w:rFonts w:ascii="StarSymbol" w:hAnsi="StarSymbol"/>
      </w:rPr>
    </w:lvl>
    <w:lvl w:ilvl="5">
      <w:start w:val="1"/>
      <w:numFmt w:val="bullet"/>
      <w:lvlText w:val="•"/>
      <w:lvlJc w:val="left"/>
      <w:pPr>
        <w:ind w:left="2870" w:hanging="360"/>
      </w:pPr>
      <w:rPr>
        <w:rFonts w:ascii="StarSymbol" w:hAnsi="StarSymbol"/>
      </w:rPr>
    </w:lvl>
    <w:lvl w:ilvl="6">
      <w:start w:val="1"/>
      <w:numFmt w:val="bullet"/>
      <w:lvlText w:val="•"/>
      <w:lvlJc w:val="left"/>
      <w:pPr>
        <w:ind w:left="3230" w:hanging="360"/>
      </w:pPr>
      <w:rPr>
        <w:rFonts w:ascii="StarSymbol" w:hAnsi="StarSymbol"/>
      </w:rPr>
    </w:lvl>
    <w:lvl w:ilvl="7">
      <w:start w:val="1"/>
      <w:numFmt w:val="bullet"/>
      <w:lvlText w:val="•"/>
      <w:lvlJc w:val="left"/>
      <w:pPr>
        <w:ind w:left="3590" w:hanging="360"/>
      </w:pPr>
      <w:rPr>
        <w:rFonts w:ascii="StarSymbol" w:hAnsi="StarSymbol"/>
      </w:rPr>
    </w:lvl>
    <w:lvl w:ilvl="8">
      <w:start w:val="1"/>
      <w:numFmt w:val="bullet"/>
      <w:lvlText w:val="•"/>
      <w:lvlJc w:val="left"/>
      <w:pPr>
        <w:ind w:left="3950" w:hanging="360"/>
      </w:pPr>
      <w:rPr>
        <w:rFonts w:ascii="StarSymbol" w:hAnsi="StarSymbol"/>
      </w:rPr>
    </w:lvl>
  </w:abstractNum>
  <w:abstractNum w:abstractNumId="19">
    <w:nsid w:val="00000024"/>
    <w:multiLevelType w:val="multilevel"/>
    <w:tmpl w:val="00000024"/>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20">
    <w:nsid w:val="00000025"/>
    <w:multiLevelType w:val="multilevel"/>
    <w:tmpl w:val="0000002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21">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32253CB"/>
    <w:multiLevelType w:val="hybridMultilevel"/>
    <w:tmpl w:val="68889030"/>
    <w:lvl w:ilvl="0" w:tplc="B0B214F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05147B4C"/>
    <w:multiLevelType w:val="hybridMultilevel"/>
    <w:tmpl w:val="AA5ACE06"/>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942B09"/>
    <w:multiLevelType w:val="multilevel"/>
    <w:tmpl w:val="58D0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07602633"/>
    <w:multiLevelType w:val="multilevel"/>
    <w:tmpl w:val="7D76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8C57F8"/>
    <w:multiLevelType w:val="hybridMultilevel"/>
    <w:tmpl w:val="6ACA1E3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3B5850"/>
    <w:multiLevelType w:val="hybridMultilevel"/>
    <w:tmpl w:val="D338C5C4"/>
    <w:lvl w:ilvl="0" w:tplc="6CB6F56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FF3997"/>
    <w:multiLevelType w:val="hybridMultilevel"/>
    <w:tmpl w:val="4F1C449C"/>
    <w:lvl w:ilvl="0" w:tplc="0000000D">
      <w:start w:val="1"/>
      <w:numFmt w:val="bullet"/>
      <w:lvlText w:val=""/>
      <w:lvlJc w:val="left"/>
      <w:pPr>
        <w:ind w:left="1342" w:hanging="360"/>
      </w:pPr>
      <w:rPr>
        <w:rFonts w:ascii="Symbol" w:hAnsi="Symbol"/>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34">
    <w:nsid w:val="13FE3558"/>
    <w:multiLevelType w:val="hybridMultilevel"/>
    <w:tmpl w:val="A6C6698A"/>
    <w:lvl w:ilvl="0" w:tplc="4FF0FAD0">
      <w:start w:val="1"/>
      <w:numFmt w:val="decimal"/>
      <w:lvlText w:val="1.%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1471598C"/>
    <w:multiLevelType w:val="hybridMultilevel"/>
    <w:tmpl w:val="37120118"/>
    <w:lvl w:ilvl="0" w:tplc="0000001D">
      <w:start w:val="1"/>
      <w:numFmt w:val="bullet"/>
      <w:lvlText w:val=""/>
      <w:lvlJc w:val="left"/>
      <w:pPr>
        <w:ind w:left="1080" w:hanging="360"/>
      </w:pPr>
      <w:rPr>
        <w:rFonts w:ascii="Symbol" w:hAnsi="Symbo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14B35523"/>
    <w:multiLevelType w:val="hybridMultilevel"/>
    <w:tmpl w:val="CAF0E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DC5E8B"/>
    <w:multiLevelType w:val="hybridMultilevel"/>
    <w:tmpl w:val="755CA40E"/>
    <w:lvl w:ilvl="0" w:tplc="B0B214F8">
      <w:start w:val="1"/>
      <w:numFmt w:val="decimal"/>
      <w:lvlText w:val="%1."/>
      <w:lvlJc w:val="left"/>
      <w:pPr>
        <w:ind w:left="501" w:hanging="360"/>
      </w:pPr>
      <w:rPr>
        <w:rFonts w:hint="default"/>
        <w:color w:val="auto"/>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8">
    <w:nsid w:val="15F4684B"/>
    <w:multiLevelType w:val="multilevel"/>
    <w:tmpl w:val="C79C3D44"/>
    <w:lvl w:ilvl="0">
      <w:numFmt w:val="bullet"/>
      <w:lvlText w:val="•"/>
      <w:lvlJc w:val="left"/>
      <w:pPr>
        <w:tabs>
          <w:tab w:val="num" w:pos="720"/>
        </w:tabs>
        <w:ind w:left="0" w:firstLine="0"/>
      </w:pPr>
      <w:rPr>
        <w:rFonts w:ascii="Times New Roman" w:eastAsia="Times New Roman" w:hAnsi="Times New Roman" w:cs="Times New Roman" w:hint="default"/>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39">
    <w:nsid w:val="17555FDB"/>
    <w:multiLevelType w:val="hybridMultilevel"/>
    <w:tmpl w:val="2B14E654"/>
    <w:lvl w:ilvl="0" w:tplc="0000002D">
      <w:start w:val="1"/>
      <w:numFmt w:val="bullet"/>
      <w:lvlText w:val=""/>
      <w:lvlJc w:val="left"/>
      <w:pPr>
        <w:ind w:left="1287"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000002D">
      <w:start w:val="1"/>
      <w:numFmt w:val="bullet"/>
      <w:lvlText w:val=""/>
      <w:lvlJc w:val="left"/>
      <w:pPr>
        <w:ind w:left="2727" w:hanging="360"/>
      </w:pPr>
      <w:rPr>
        <w:rFonts w:ascii="Symbol" w:hAnsi="Symbol" w:cs="StarSymbol" w:hint="default"/>
        <w:sz w:val="18"/>
        <w:szCs w:val="18"/>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1A07339F"/>
    <w:multiLevelType w:val="multilevel"/>
    <w:tmpl w:val="49FA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4B3A75"/>
    <w:multiLevelType w:val="hybridMultilevel"/>
    <w:tmpl w:val="C8005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6C08B0"/>
    <w:multiLevelType w:val="hybridMultilevel"/>
    <w:tmpl w:val="5FE8D12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1D9100E7"/>
    <w:multiLevelType w:val="multilevel"/>
    <w:tmpl w:val="B3E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1D76F2C"/>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nsid w:val="235772EB"/>
    <w:multiLevelType w:val="hybridMultilevel"/>
    <w:tmpl w:val="B6A8EAF0"/>
    <w:lvl w:ilvl="0" w:tplc="B0B214F8">
      <w:start w:val="1"/>
      <w:numFmt w:val="decimal"/>
      <w:lvlText w:val="%1."/>
      <w:lvlJc w:val="left"/>
      <w:pPr>
        <w:ind w:left="774" w:hanging="360"/>
      </w:pPr>
      <w:rPr>
        <w:rFonts w:hint="default"/>
        <w:color w:val="auto"/>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48">
    <w:nsid w:val="241B5330"/>
    <w:multiLevelType w:val="hybridMultilevel"/>
    <w:tmpl w:val="3BEC1C02"/>
    <w:lvl w:ilvl="0" w:tplc="379607B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9">
    <w:nsid w:val="259F10BB"/>
    <w:multiLevelType w:val="multilevel"/>
    <w:tmpl w:val="245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268318C8"/>
    <w:multiLevelType w:val="multilevel"/>
    <w:tmpl w:val="AA30868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OpenSymbol" w:hAnsi="Open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OpenSymbol" w:hAnsi="OpenSymbol"/>
      </w:rPr>
    </w:lvl>
    <w:lvl w:ilvl="5">
      <w:start w:val="1"/>
      <w:numFmt w:val="bullet"/>
      <w:suff w:val="nothing"/>
      <w:lvlText w:val="▪"/>
      <w:lvlJc w:val="left"/>
      <w:pPr>
        <w:tabs>
          <w:tab w:val="num" w:pos="0"/>
        </w:tabs>
        <w:ind w:left="0" w:firstLine="0"/>
      </w:pPr>
      <w:rPr>
        <w:rFonts w:ascii="OpenSymbol" w:hAnsi="Open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OpenSymbol" w:hAnsi="OpenSymbol"/>
      </w:rPr>
    </w:lvl>
    <w:lvl w:ilvl="8">
      <w:start w:val="1"/>
      <w:numFmt w:val="bullet"/>
      <w:suff w:val="nothing"/>
      <w:lvlText w:val="▪"/>
      <w:lvlJc w:val="left"/>
      <w:pPr>
        <w:tabs>
          <w:tab w:val="num" w:pos="0"/>
        </w:tabs>
        <w:ind w:left="0" w:firstLine="0"/>
      </w:pPr>
      <w:rPr>
        <w:rFonts w:ascii="OpenSymbol" w:hAnsi="OpenSymbol"/>
      </w:rPr>
    </w:lvl>
  </w:abstractNum>
  <w:abstractNum w:abstractNumId="52">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85F0D07"/>
    <w:multiLevelType w:val="hybridMultilevel"/>
    <w:tmpl w:val="3B708794"/>
    <w:lvl w:ilvl="0" w:tplc="C3DEB05A">
      <w:start w:val="1"/>
      <w:numFmt w:val="decimal"/>
      <w:pStyle w:val="241"/>
      <w:lvlText w:val="4.%1."/>
      <w:lvlJc w:val="left"/>
      <w:pPr>
        <w:ind w:left="1429" w:hanging="360"/>
      </w:pPr>
      <w:rPr>
        <w:rFonts w:ascii="Times New Roman" w:hAnsi="Times New Roman" w:cs="Times New Roman" w:hint="default"/>
        <w:b/>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2B17540C"/>
    <w:multiLevelType w:val="multilevel"/>
    <w:tmpl w:val="24A2E454"/>
    <w:lvl w:ilvl="0">
      <w:start w:val="1"/>
      <w:numFmt w:val="decimal"/>
      <w:lvlText w:val="%1."/>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55">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FF16F9A"/>
    <w:multiLevelType w:val="hybridMultilevel"/>
    <w:tmpl w:val="6CEC2492"/>
    <w:lvl w:ilvl="0" w:tplc="CF7EAD98">
      <w:start w:val="1"/>
      <w:numFmt w:val="decimal"/>
      <w:pStyle w:val="8"/>
      <w:lvlText w:val="2.%1."/>
      <w:lvlJc w:val="left"/>
      <w:pPr>
        <w:ind w:left="786"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30921621"/>
    <w:multiLevelType w:val="hybridMultilevel"/>
    <w:tmpl w:val="3536E516"/>
    <w:lvl w:ilvl="0" w:tplc="1BA84B3C">
      <w:start w:val="1"/>
      <w:numFmt w:val="bullet"/>
      <w:lvlText w:val=""/>
      <w:lvlJc w:val="left"/>
      <w:pPr>
        <w:ind w:left="1260" w:hanging="360"/>
      </w:pPr>
      <w:rPr>
        <w:rFonts w:ascii="Symbol" w:hAnsi="Symbol"/>
        <w:b/>
      </w:rPr>
    </w:lvl>
    <w:lvl w:ilvl="1" w:tplc="C97AE68C">
      <w:start w:val="1"/>
      <w:numFmt w:val="bullet"/>
      <w:lvlText w:val=""/>
      <w:lvlJc w:val="left"/>
      <w:pPr>
        <w:ind w:left="1980" w:hanging="360"/>
      </w:pPr>
      <w:rPr>
        <w:rFonts w:ascii="Symbol" w:hAnsi="Symbol" w:hint="default"/>
        <w:b/>
      </w:rPr>
    </w:lvl>
    <w:lvl w:ilvl="2" w:tplc="475886B4" w:tentative="1">
      <w:start w:val="1"/>
      <w:numFmt w:val="bullet"/>
      <w:lvlText w:val=""/>
      <w:lvlJc w:val="left"/>
      <w:pPr>
        <w:ind w:left="2700" w:hanging="360"/>
      </w:pPr>
      <w:rPr>
        <w:rFonts w:ascii="Wingdings" w:hAnsi="Wingdings" w:hint="default"/>
      </w:rPr>
    </w:lvl>
    <w:lvl w:ilvl="3" w:tplc="0C6E2E76" w:tentative="1">
      <w:start w:val="1"/>
      <w:numFmt w:val="bullet"/>
      <w:lvlText w:val=""/>
      <w:lvlJc w:val="left"/>
      <w:pPr>
        <w:ind w:left="3420" w:hanging="360"/>
      </w:pPr>
      <w:rPr>
        <w:rFonts w:ascii="Symbol" w:hAnsi="Symbol" w:hint="default"/>
      </w:rPr>
    </w:lvl>
    <w:lvl w:ilvl="4" w:tplc="AC8CE7A0" w:tentative="1">
      <w:start w:val="1"/>
      <w:numFmt w:val="bullet"/>
      <w:lvlText w:val="o"/>
      <w:lvlJc w:val="left"/>
      <w:pPr>
        <w:ind w:left="4140" w:hanging="360"/>
      </w:pPr>
      <w:rPr>
        <w:rFonts w:ascii="Courier New" w:hAnsi="Courier New" w:cs="Courier New" w:hint="default"/>
      </w:rPr>
    </w:lvl>
    <w:lvl w:ilvl="5" w:tplc="9C003F7A" w:tentative="1">
      <w:start w:val="1"/>
      <w:numFmt w:val="bullet"/>
      <w:lvlText w:val=""/>
      <w:lvlJc w:val="left"/>
      <w:pPr>
        <w:ind w:left="4860" w:hanging="360"/>
      </w:pPr>
      <w:rPr>
        <w:rFonts w:ascii="Wingdings" w:hAnsi="Wingdings" w:hint="default"/>
      </w:rPr>
    </w:lvl>
    <w:lvl w:ilvl="6" w:tplc="8C28619A" w:tentative="1">
      <w:start w:val="1"/>
      <w:numFmt w:val="bullet"/>
      <w:lvlText w:val=""/>
      <w:lvlJc w:val="left"/>
      <w:pPr>
        <w:ind w:left="5580" w:hanging="360"/>
      </w:pPr>
      <w:rPr>
        <w:rFonts w:ascii="Symbol" w:hAnsi="Symbol" w:hint="default"/>
      </w:rPr>
    </w:lvl>
    <w:lvl w:ilvl="7" w:tplc="BE6E2394" w:tentative="1">
      <w:start w:val="1"/>
      <w:numFmt w:val="bullet"/>
      <w:lvlText w:val="o"/>
      <w:lvlJc w:val="left"/>
      <w:pPr>
        <w:ind w:left="6300" w:hanging="360"/>
      </w:pPr>
      <w:rPr>
        <w:rFonts w:ascii="Courier New" w:hAnsi="Courier New" w:cs="Courier New" w:hint="default"/>
      </w:rPr>
    </w:lvl>
    <w:lvl w:ilvl="8" w:tplc="40568916" w:tentative="1">
      <w:start w:val="1"/>
      <w:numFmt w:val="bullet"/>
      <w:lvlText w:val=""/>
      <w:lvlJc w:val="left"/>
      <w:pPr>
        <w:ind w:left="7020" w:hanging="360"/>
      </w:pPr>
      <w:rPr>
        <w:rFonts w:ascii="Wingdings" w:hAnsi="Wingdings" w:hint="default"/>
      </w:rPr>
    </w:lvl>
  </w:abstractNum>
  <w:abstractNum w:abstractNumId="58">
    <w:nsid w:val="31A25CE7"/>
    <w:multiLevelType w:val="hybridMultilevel"/>
    <w:tmpl w:val="8C0AFF6E"/>
    <w:lvl w:ilvl="0" w:tplc="1154102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nsid w:val="31BF2B23"/>
    <w:multiLevelType w:val="hybridMultilevel"/>
    <w:tmpl w:val="4CDC0854"/>
    <w:lvl w:ilvl="0" w:tplc="0000001C">
      <w:start w:val="1"/>
      <w:numFmt w:val="bullet"/>
      <w:lvlText w:val=""/>
      <w:lvlJc w:val="left"/>
      <w:pPr>
        <w:ind w:left="720" w:hanging="360"/>
      </w:pPr>
      <w:rPr>
        <w:rFonts w:ascii="Symbol" w:hAnsi="Symbol" w:hint="default"/>
        <w:b/>
        <w:color w:val="auto"/>
      </w:rPr>
    </w:lvl>
    <w:lvl w:ilvl="1" w:tplc="0000001C"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1C3301C"/>
    <w:multiLevelType w:val="multilevel"/>
    <w:tmpl w:val="D310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4222ABB"/>
    <w:multiLevelType w:val="hybridMultilevel"/>
    <w:tmpl w:val="0724335E"/>
    <w:lvl w:ilvl="0" w:tplc="99780552">
      <w:start w:val="1"/>
      <w:numFmt w:val="bullet"/>
      <w:lvlText w:val=""/>
      <w:lvlJc w:val="left"/>
      <w:pPr>
        <w:ind w:left="1440" w:hanging="360"/>
      </w:pPr>
      <w:rPr>
        <w:rFonts w:ascii="Symbol" w:hAnsi="Symbol" w:hint="default"/>
      </w:rPr>
    </w:lvl>
    <w:lvl w:ilvl="1" w:tplc="59CEB37E" w:tentative="1">
      <w:start w:val="1"/>
      <w:numFmt w:val="bullet"/>
      <w:lvlText w:val="o"/>
      <w:lvlJc w:val="left"/>
      <w:pPr>
        <w:ind w:left="2160" w:hanging="360"/>
      </w:pPr>
      <w:rPr>
        <w:rFonts w:ascii="Courier New" w:hAnsi="Courier New" w:cs="Courier New" w:hint="default"/>
      </w:rPr>
    </w:lvl>
    <w:lvl w:ilvl="2" w:tplc="5FE4269C" w:tentative="1">
      <w:start w:val="1"/>
      <w:numFmt w:val="bullet"/>
      <w:lvlText w:val=""/>
      <w:lvlJc w:val="left"/>
      <w:pPr>
        <w:ind w:left="2880" w:hanging="360"/>
      </w:pPr>
      <w:rPr>
        <w:rFonts w:ascii="Wingdings" w:hAnsi="Wingdings" w:hint="default"/>
      </w:rPr>
    </w:lvl>
    <w:lvl w:ilvl="3" w:tplc="B1DA8EDE" w:tentative="1">
      <w:start w:val="1"/>
      <w:numFmt w:val="bullet"/>
      <w:lvlText w:val=""/>
      <w:lvlJc w:val="left"/>
      <w:pPr>
        <w:ind w:left="3600" w:hanging="360"/>
      </w:pPr>
      <w:rPr>
        <w:rFonts w:ascii="Symbol" w:hAnsi="Symbol" w:hint="default"/>
      </w:rPr>
    </w:lvl>
    <w:lvl w:ilvl="4" w:tplc="68A299EE" w:tentative="1">
      <w:start w:val="1"/>
      <w:numFmt w:val="bullet"/>
      <w:lvlText w:val="o"/>
      <w:lvlJc w:val="left"/>
      <w:pPr>
        <w:ind w:left="4320" w:hanging="360"/>
      </w:pPr>
      <w:rPr>
        <w:rFonts w:ascii="Courier New" w:hAnsi="Courier New" w:cs="Courier New" w:hint="default"/>
      </w:rPr>
    </w:lvl>
    <w:lvl w:ilvl="5" w:tplc="CA524602" w:tentative="1">
      <w:start w:val="1"/>
      <w:numFmt w:val="bullet"/>
      <w:lvlText w:val=""/>
      <w:lvlJc w:val="left"/>
      <w:pPr>
        <w:ind w:left="5040" w:hanging="360"/>
      </w:pPr>
      <w:rPr>
        <w:rFonts w:ascii="Wingdings" w:hAnsi="Wingdings" w:hint="default"/>
      </w:rPr>
    </w:lvl>
    <w:lvl w:ilvl="6" w:tplc="36D4B86C" w:tentative="1">
      <w:start w:val="1"/>
      <w:numFmt w:val="bullet"/>
      <w:lvlText w:val=""/>
      <w:lvlJc w:val="left"/>
      <w:pPr>
        <w:ind w:left="5760" w:hanging="360"/>
      </w:pPr>
      <w:rPr>
        <w:rFonts w:ascii="Symbol" w:hAnsi="Symbol" w:hint="default"/>
      </w:rPr>
    </w:lvl>
    <w:lvl w:ilvl="7" w:tplc="B9440FC6" w:tentative="1">
      <w:start w:val="1"/>
      <w:numFmt w:val="bullet"/>
      <w:lvlText w:val="o"/>
      <w:lvlJc w:val="left"/>
      <w:pPr>
        <w:ind w:left="6480" w:hanging="360"/>
      </w:pPr>
      <w:rPr>
        <w:rFonts w:ascii="Courier New" w:hAnsi="Courier New" w:cs="Courier New" w:hint="default"/>
      </w:rPr>
    </w:lvl>
    <w:lvl w:ilvl="8" w:tplc="9B405E3A" w:tentative="1">
      <w:start w:val="1"/>
      <w:numFmt w:val="bullet"/>
      <w:lvlText w:val=""/>
      <w:lvlJc w:val="left"/>
      <w:pPr>
        <w:ind w:left="7200" w:hanging="360"/>
      </w:pPr>
      <w:rPr>
        <w:rFonts w:ascii="Wingdings" w:hAnsi="Wingdings" w:hint="default"/>
      </w:rPr>
    </w:lvl>
  </w:abstractNum>
  <w:abstractNum w:abstractNumId="63">
    <w:nsid w:val="348E6ABE"/>
    <w:multiLevelType w:val="multilevel"/>
    <w:tmpl w:val="6E00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5C21319"/>
    <w:multiLevelType w:val="hybridMultilevel"/>
    <w:tmpl w:val="3A0AFBCE"/>
    <w:lvl w:ilvl="0" w:tplc="00000005">
      <w:start w:val="1"/>
      <w:numFmt w:val="decimal"/>
      <w:pStyle w:val="2"/>
      <w:lvlText w:val="2.%1."/>
      <w:lvlJc w:val="left"/>
      <w:pPr>
        <w:ind w:left="927" w:hanging="360"/>
      </w:pPr>
      <w:rPr>
        <w:rFonts w:ascii="Times New Roman" w:hAnsi="Times New Roman" w:cs="Times New Roman" w:hint="default"/>
        <w:i w:val="0"/>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37171B64"/>
    <w:multiLevelType w:val="multilevel"/>
    <w:tmpl w:val="01264C5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7">
    <w:nsid w:val="397217CC"/>
    <w:multiLevelType w:val="multilevel"/>
    <w:tmpl w:val="31D4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9">
    <w:nsid w:val="39C86BC8"/>
    <w:multiLevelType w:val="hybridMultilevel"/>
    <w:tmpl w:val="35CACD30"/>
    <w:lvl w:ilvl="0" w:tplc="3A6EEDBE">
      <w:start w:val="1"/>
      <w:numFmt w:val="bullet"/>
      <w:lvlText w:val=""/>
      <w:lvlJc w:val="left"/>
      <w:pPr>
        <w:ind w:left="720" w:hanging="360"/>
      </w:pPr>
      <w:rPr>
        <w:rFonts w:ascii="Symbol" w:hAnsi="Symbol" w:hint="default"/>
        <w:b/>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0">
    <w:nsid w:val="3A0C2330"/>
    <w:multiLevelType w:val="multilevel"/>
    <w:tmpl w:val="41BE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2">
    <w:nsid w:val="3B1C5DDB"/>
    <w:multiLevelType w:val="hybridMultilevel"/>
    <w:tmpl w:val="5FE8D122"/>
    <w:lvl w:ilvl="0" w:tplc="CC940680">
      <w:start w:val="1"/>
      <w:numFmt w:val="decimal"/>
      <w:lvlText w:val="%1."/>
      <w:lvlJc w:val="left"/>
      <w:pPr>
        <w:ind w:left="502" w:hanging="360"/>
      </w:pPr>
    </w:lvl>
    <w:lvl w:ilvl="1" w:tplc="C3D68C64" w:tentative="1">
      <w:start w:val="1"/>
      <w:numFmt w:val="lowerLetter"/>
      <w:lvlText w:val="%2."/>
      <w:lvlJc w:val="left"/>
      <w:pPr>
        <w:ind w:left="1222" w:hanging="360"/>
      </w:pPr>
    </w:lvl>
    <w:lvl w:ilvl="2" w:tplc="38B4B52A" w:tentative="1">
      <w:start w:val="1"/>
      <w:numFmt w:val="lowerRoman"/>
      <w:lvlText w:val="%3."/>
      <w:lvlJc w:val="right"/>
      <w:pPr>
        <w:ind w:left="1942" w:hanging="180"/>
      </w:pPr>
    </w:lvl>
    <w:lvl w:ilvl="3" w:tplc="A0509C7A" w:tentative="1">
      <w:start w:val="1"/>
      <w:numFmt w:val="decimal"/>
      <w:lvlText w:val="%4."/>
      <w:lvlJc w:val="left"/>
      <w:pPr>
        <w:ind w:left="2662" w:hanging="360"/>
      </w:pPr>
    </w:lvl>
    <w:lvl w:ilvl="4" w:tplc="6F00BF30" w:tentative="1">
      <w:start w:val="1"/>
      <w:numFmt w:val="lowerLetter"/>
      <w:lvlText w:val="%5."/>
      <w:lvlJc w:val="left"/>
      <w:pPr>
        <w:ind w:left="3382" w:hanging="360"/>
      </w:pPr>
    </w:lvl>
    <w:lvl w:ilvl="5" w:tplc="1FA2FA1A" w:tentative="1">
      <w:start w:val="1"/>
      <w:numFmt w:val="lowerRoman"/>
      <w:lvlText w:val="%6."/>
      <w:lvlJc w:val="right"/>
      <w:pPr>
        <w:ind w:left="4102" w:hanging="180"/>
      </w:pPr>
    </w:lvl>
    <w:lvl w:ilvl="6" w:tplc="3B50FACA" w:tentative="1">
      <w:start w:val="1"/>
      <w:numFmt w:val="decimal"/>
      <w:lvlText w:val="%7."/>
      <w:lvlJc w:val="left"/>
      <w:pPr>
        <w:ind w:left="4822" w:hanging="360"/>
      </w:pPr>
    </w:lvl>
    <w:lvl w:ilvl="7" w:tplc="9EF4A6A8" w:tentative="1">
      <w:start w:val="1"/>
      <w:numFmt w:val="lowerLetter"/>
      <w:lvlText w:val="%8."/>
      <w:lvlJc w:val="left"/>
      <w:pPr>
        <w:ind w:left="5542" w:hanging="360"/>
      </w:pPr>
    </w:lvl>
    <w:lvl w:ilvl="8" w:tplc="1626F3FA" w:tentative="1">
      <w:start w:val="1"/>
      <w:numFmt w:val="lowerRoman"/>
      <w:lvlText w:val="%9."/>
      <w:lvlJc w:val="right"/>
      <w:pPr>
        <w:ind w:left="6262" w:hanging="180"/>
      </w:pPr>
    </w:lvl>
  </w:abstractNum>
  <w:abstractNum w:abstractNumId="73">
    <w:nsid w:val="3B6F41B0"/>
    <w:multiLevelType w:val="multilevel"/>
    <w:tmpl w:val="686208E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4">
    <w:nsid w:val="3B8D5CB2"/>
    <w:multiLevelType w:val="hybridMultilevel"/>
    <w:tmpl w:val="D17649A2"/>
    <w:lvl w:ilvl="0" w:tplc="00000003">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BA01FA1"/>
    <w:multiLevelType w:val="hybridMultilevel"/>
    <w:tmpl w:val="6E6ECD52"/>
    <w:lvl w:ilvl="0" w:tplc="3E301C28">
      <w:start w:val="1"/>
      <w:numFmt w:val="decimal"/>
      <w:lvlText w:val="%1."/>
      <w:lvlJc w:val="left"/>
      <w:pPr>
        <w:ind w:left="502" w:hanging="360"/>
      </w:pPr>
    </w:lvl>
    <w:lvl w:ilvl="1" w:tplc="81040280" w:tentative="1">
      <w:start w:val="1"/>
      <w:numFmt w:val="lowerLetter"/>
      <w:lvlText w:val="%2."/>
      <w:lvlJc w:val="left"/>
      <w:pPr>
        <w:ind w:left="1222" w:hanging="360"/>
      </w:pPr>
    </w:lvl>
    <w:lvl w:ilvl="2" w:tplc="35EAA7DC" w:tentative="1">
      <w:start w:val="1"/>
      <w:numFmt w:val="lowerRoman"/>
      <w:lvlText w:val="%3."/>
      <w:lvlJc w:val="right"/>
      <w:pPr>
        <w:ind w:left="1942" w:hanging="180"/>
      </w:pPr>
    </w:lvl>
    <w:lvl w:ilvl="3" w:tplc="318415A2" w:tentative="1">
      <w:start w:val="1"/>
      <w:numFmt w:val="decimal"/>
      <w:lvlText w:val="%4."/>
      <w:lvlJc w:val="left"/>
      <w:pPr>
        <w:ind w:left="2662" w:hanging="360"/>
      </w:pPr>
    </w:lvl>
    <w:lvl w:ilvl="4" w:tplc="32F09D70" w:tentative="1">
      <w:start w:val="1"/>
      <w:numFmt w:val="lowerLetter"/>
      <w:lvlText w:val="%5."/>
      <w:lvlJc w:val="left"/>
      <w:pPr>
        <w:ind w:left="3382" w:hanging="360"/>
      </w:pPr>
    </w:lvl>
    <w:lvl w:ilvl="5" w:tplc="688E73A4" w:tentative="1">
      <w:start w:val="1"/>
      <w:numFmt w:val="lowerRoman"/>
      <w:lvlText w:val="%6."/>
      <w:lvlJc w:val="right"/>
      <w:pPr>
        <w:ind w:left="4102" w:hanging="180"/>
      </w:pPr>
    </w:lvl>
    <w:lvl w:ilvl="6" w:tplc="FC2834E8" w:tentative="1">
      <w:start w:val="1"/>
      <w:numFmt w:val="decimal"/>
      <w:lvlText w:val="%7."/>
      <w:lvlJc w:val="left"/>
      <w:pPr>
        <w:ind w:left="4822" w:hanging="360"/>
      </w:pPr>
    </w:lvl>
    <w:lvl w:ilvl="7" w:tplc="EFFE9460" w:tentative="1">
      <w:start w:val="1"/>
      <w:numFmt w:val="lowerLetter"/>
      <w:lvlText w:val="%8."/>
      <w:lvlJc w:val="left"/>
      <w:pPr>
        <w:ind w:left="5542" w:hanging="360"/>
      </w:pPr>
    </w:lvl>
    <w:lvl w:ilvl="8" w:tplc="A60A5256" w:tentative="1">
      <w:start w:val="1"/>
      <w:numFmt w:val="lowerRoman"/>
      <w:lvlText w:val="%9."/>
      <w:lvlJc w:val="right"/>
      <w:pPr>
        <w:ind w:left="6262" w:hanging="180"/>
      </w:pPr>
    </w:lvl>
  </w:abstractNum>
  <w:abstractNum w:abstractNumId="76">
    <w:nsid w:val="3BC956A1"/>
    <w:multiLevelType w:val="hybridMultilevel"/>
    <w:tmpl w:val="60B45208"/>
    <w:lvl w:ilvl="0" w:tplc="379607B2">
      <w:start w:val="1"/>
      <w:numFmt w:val="decimal"/>
      <w:pStyle w:val="44121"/>
      <w:lvlText w:val="4.1.2.%1."/>
      <w:lvlJc w:val="left"/>
      <w:pPr>
        <w:ind w:left="796" w:hanging="360"/>
      </w:pPr>
      <w:rPr>
        <w:rFonts w:ascii="Times New Roman" w:hAnsi="Times New Roman" w:cs="Times New Roman" w:hint="default"/>
        <w:b/>
        <w:sz w:val="24"/>
        <w:szCs w:val="24"/>
      </w:rPr>
    </w:lvl>
    <w:lvl w:ilvl="1" w:tplc="04190003" w:tentative="1">
      <w:start w:val="1"/>
      <w:numFmt w:val="lowerLetter"/>
      <w:lvlText w:val="%2."/>
      <w:lvlJc w:val="left"/>
      <w:pPr>
        <w:ind w:left="1516" w:hanging="360"/>
      </w:pPr>
    </w:lvl>
    <w:lvl w:ilvl="2" w:tplc="04190005" w:tentative="1">
      <w:start w:val="1"/>
      <w:numFmt w:val="lowerRoman"/>
      <w:lvlText w:val="%3."/>
      <w:lvlJc w:val="right"/>
      <w:pPr>
        <w:ind w:left="2236" w:hanging="180"/>
      </w:pPr>
    </w:lvl>
    <w:lvl w:ilvl="3" w:tplc="04190001" w:tentative="1">
      <w:start w:val="1"/>
      <w:numFmt w:val="decimal"/>
      <w:lvlText w:val="%4."/>
      <w:lvlJc w:val="left"/>
      <w:pPr>
        <w:ind w:left="2956" w:hanging="360"/>
      </w:pPr>
    </w:lvl>
    <w:lvl w:ilvl="4" w:tplc="04190003" w:tentative="1">
      <w:start w:val="1"/>
      <w:numFmt w:val="lowerLetter"/>
      <w:lvlText w:val="%5."/>
      <w:lvlJc w:val="left"/>
      <w:pPr>
        <w:ind w:left="3676" w:hanging="360"/>
      </w:pPr>
    </w:lvl>
    <w:lvl w:ilvl="5" w:tplc="04190005" w:tentative="1">
      <w:start w:val="1"/>
      <w:numFmt w:val="lowerRoman"/>
      <w:lvlText w:val="%6."/>
      <w:lvlJc w:val="right"/>
      <w:pPr>
        <w:ind w:left="4396" w:hanging="180"/>
      </w:pPr>
    </w:lvl>
    <w:lvl w:ilvl="6" w:tplc="04190001" w:tentative="1">
      <w:start w:val="1"/>
      <w:numFmt w:val="decimal"/>
      <w:lvlText w:val="%7."/>
      <w:lvlJc w:val="left"/>
      <w:pPr>
        <w:ind w:left="5116" w:hanging="360"/>
      </w:pPr>
    </w:lvl>
    <w:lvl w:ilvl="7" w:tplc="04190003" w:tentative="1">
      <w:start w:val="1"/>
      <w:numFmt w:val="lowerLetter"/>
      <w:lvlText w:val="%8."/>
      <w:lvlJc w:val="left"/>
      <w:pPr>
        <w:ind w:left="5836" w:hanging="360"/>
      </w:pPr>
    </w:lvl>
    <w:lvl w:ilvl="8" w:tplc="04190005" w:tentative="1">
      <w:start w:val="1"/>
      <w:numFmt w:val="lowerRoman"/>
      <w:lvlText w:val="%9."/>
      <w:lvlJc w:val="right"/>
      <w:pPr>
        <w:ind w:left="6556" w:hanging="180"/>
      </w:pPr>
    </w:lvl>
  </w:abstractNum>
  <w:abstractNum w:abstractNumId="77">
    <w:nsid w:val="3C5F4F49"/>
    <w:multiLevelType w:val="hybridMultilevel"/>
    <w:tmpl w:val="DCA410D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8">
    <w:nsid w:val="3CDF6EAD"/>
    <w:multiLevelType w:val="hybridMultilevel"/>
    <w:tmpl w:val="1EAE486A"/>
    <w:lvl w:ilvl="0" w:tplc="707A5092">
      <w:start w:val="1"/>
      <w:numFmt w:val="bullet"/>
      <w:lvlText w:val=""/>
      <w:lvlJc w:val="left"/>
      <w:pPr>
        <w:ind w:left="1080" w:hanging="360"/>
      </w:pPr>
      <w:rPr>
        <w:rFonts w:ascii="Symbol" w:hAnsi="Symbol" w:hint="default"/>
        <w:sz w:val="20"/>
        <w:szCs w:val="20"/>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79">
    <w:nsid w:val="420E5789"/>
    <w:multiLevelType w:val="hybridMultilevel"/>
    <w:tmpl w:val="8CF4F43A"/>
    <w:lvl w:ilvl="0" w:tplc="74A6902C">
      <w:start w:val="1"/>
      <w:numFmt w:val="decimal"/>
      <w:pStyle w:val="9"/>
      <w:lvlText w:val="2.3.%1."/>
      <w:lvlJc w:val="left"/>
      <w:pPr>
        <w:ind w:left="1637"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80">
    <w:nsid w:val="438632C3"/>
    <w:multiLevelType w:val="hybridMultilevel"/>
    <w:tmpl w:val="2BA0E1D0"/>
    <w:lvl w:ilvl="0" w:tplc="74A6902C">
      <w:start w:val="1"/>
      <w:numFmt w:val="bullet"/>
      <w:lvlText w:val=""/>
      <w:lvlJc w:val="left"/>
      <w:pPr>
        <w:ind w:left="1260" w:hanging="360"/>
      </w:pPr>
      <w:rPr>
        <w:rFonts w:ascii="Symbol" w:hAnsi="Symbol"/>
        <w:b/>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81">
    <w:nsid w:val="447E5B27"/>
    <w:multiLevelType w:val="hybridMultilevel"/>
    <w:tmpl w:val="63F2C3CA"/>
    <w:lvl w:ilvl="0" w:tplc="8B0A9010">
      <w:start w:val="1"/>
      <w:numFmt w:val="decimal"/>
      <w:pStyle w:val="12"/>
      <w:lvlText w:val="6.%1."/>
      <w:lvlJc w:val="left"/>
      <w:pPr>
        <w:ind w:left="1287" w:hanging="360"/>
      </w:pPr>
      <w:rPr>
        <w:rFonts w:ascii="Times New Roman" w:hAnsi="Times New Roman" w:cs="Times New Roman" w:hint="default"/>
        <w:sz w:val="24"/>
        <w:szCs w:val="24"/>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82">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6240517"/>
    <w:multiLevelType w:val="hybridMultilevel"/>
    <w:tmpl w:val="FDE036A0"/>
    <w:lvl w:ilvl="0" w:tplc="FD30D5F4">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84">
    <w:nsid w:val="47A30EF0"/>
    <w:multiLevelType w:val="hybridMultilevel"/>
    <w:tmpl w:val="4990A9F4"/>
    <w:lvl w:ilvl="0" w:tplc="0000001C">
      <w:start w:val="1"/>
      <w:numFmt w:val="bullet"/>
      <w:lvlText w:val=""/>
      <w:lvlJc w:val="left"/>
      <w:pPr>
        <w:ind w:left="1212"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5">
    <w:nsid w:val="47BA6AB4"/>
    <w:multiLevelType w:val="multilevel"/>
    <w:tmpl w:val="8DD6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80A5EC8"/>
    <w:multiLevelType w:val="hybridMultilevel"/>
    <w:tmpl w:val="DC6CAACE"/>
    <w:lvl w:ilvl="0" w:tplc="379607B2">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8A478A3"/>
    <w:multiLevelType w:val="hybridMultilevel"/>
    <w:tmpl w:val="D05611E0"/>
    <w:lvl w:ilvl="0" w:tplc="00000005">
      <w:start w:val="1"/>
      <w:numFmt w:val="bullet"/>
      <w:lvlText w:val=""/>
      <w:lvlJc w:val="left"/>
      <w:pPr>
        <w:ind w:left="1260" w:hanging="360"/>
      </w:pPr>
      <w:rPr>
        <w:rFonts w:ascii="Symbol" w:hAnsi="Symbol" w:hint="default"/>
        <w:b/>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A3F14DF"/>
    <w:multiLevelType w:val="multilevel"/>
    <w:tmpl w:val="B9B0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A707901"/>
    <w:multiLevelType w:val="hybridMultilevel"/>
    <w:tmpl w:val="7A88583C"/>
    <w:name w:val="WW8Num6222"/>
    <w:lvl w:ilvl="0" w:tplc="D730E900">
      <w:start w:val="1"/>
      <w:numFmt w:val="bullet"/>
      <w:lvlText w:val=""/>
      <w:lvlJc w:val="left"/>
      <w:pPr>
        <w:ind w:left="1800" w:hanging="360"/>
      </w:pPr>
      <w:rPr>
        <w:rFonts w:ascii="Symbol" w:hAnsi="Symbol"/>
        <w:sz w:val="16"/>
        <w:szCs w:val="16"/>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1">
    <w:nsid w:val="4AD46335"/>
    <w:multiLevelType w:val="hybridMultilevel"/>
    <w:tmpl w:val="5ACEE3AA"/>
    <w:lvl w:ilvl="0" w:tplc="0000001C">
      <w:start w:val="1"/>
      <w:numFmt w:val="decimal"/>
      <w:pStyle w:val="3"/>
      <w:lvlText w:val="1.9.%1."/>
      <w:lvlJc w:val="left"/>
      <w:pPr>
        <w:ind w:left="1571" w:hanging="360"/>
      </w:pPr>
      <w:rPr>
        <w:rFonts w:hint="default"/>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92">
    <w:nsid w:val="4B3327D9"/>
    <w:multiLevelType w:val="hybridMultilevel"/>
    <w:tmpl w:val="DD8245C6"/>
    <w:lvl w:ilvl="0" w:tplc="0000001C">
      <w:start w:val="1"/>
      <w:numFmt w:val="decimal"/>
      <w:lvlText w:val="%1."/>
      <w:lvlJc w:val="left"/>
      <w:pPr>
        <w:ind w:left="720" w:hanging="360"/>
      </w:pPr>
      <w:rPr>
        <w:rFonts w:hint="default"/>
        <w:color w:val="auto"/>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3">
    <w:nsid w:val="4B485A30"/>
    <w:multiLevelType w:val="hybridMultilevel"/>
    <w:tmpl w:val="4BEE6090"/>
    <w:lvl w:ilvl="0" w:tplc="0000000D">
      <w:start w:val="1"/>
      <w:numFmt w:val="decimal"/>
      <w:lvlText w:val="%1."/>
      <w:lvlJc w:val="left"/>
      <w:pPr>
        <w:ind w:left="502" w:hanging="360"/>
      </w:pPr>
      <w:rPr>
        <w:rFonts w:hint="default"/>
        <w:b w:val="0"/>
        <w:color w:val="auto"/>
      </w:rPr>
    </w:lvl>
    <w:lvl w:ilvl="1" w:tplc="04190003" w:tentative="1">
      <w:start w:val="1"/>
      <w:numFmt w:val="lowerLetter"/>
      <w:lvlText w:val="%2."/>
      <w:lvlJc w:val="left"/>
      <w:pPr>
        <w:ind w:left="1222" w:hanging="360"/>
      </w:pPr>
    </w:lvl>
    <w:lvl w:ilvl="2" w:tplc="04190005" w:tentative="1">
      <w:start w:val="1"/>
      <w:numFmt w:val="lowerRoman"/>
      <w:lvlText w:val="%3."/>
      <w:lvlJc w:val="right"/>
      <w:pPr>
        <w:ind w:left="1942" w:hanging="180"/>
      </w:pPr>
    </w:lvl>
    <w:lvl w:ilvl="3" w:tplc="04190001" w:tentative="1">
      <w:start w:val="1"/>
      <w:numFmt w:val="decimal"/>
      <w:lvlText w:val="%4."/>
      <w:lvlJc w:val="left"/>
      <w:pPr>
        <w:ind w:left="2662" w:hanging="360"/>
      </w:pPr>
    </w:lvl>
    <w:lvl w:ilvl="4" w:tplc="04190003" w:tentative="1">
      <w:start w:val="1"/>
      <w:numFmt w:val="lowerLetter"/>
      <w:lvlText w:val="%5."/>
      <w:lvlJc w:val="left"/>
      <w:pPr>
        <w:ind w:left="3382" w:hanging="360"/>
      </w:pPr>
    </w:lvl>
    <w:lvl w:ilvl="5" w:tplc="04190005" w:tentative="1">
      <w:start w:val="1"/>
      <w:numFmt w:val="lowerRoman"/>
      <w:lvlText w:val="%6."/>
      <w:lvlJc w:val="right"/>
      <w:pPr>
        <w:ind w:left="4102" w:hanging="180"/>
      </w:pPr>
    </w:lvl>
    <w:lvl w:ilvl="6" w:tplc="04190001" w:tentative="1">
      <w:start w:val="1"/>
      <w:numFmt w:val="decimal"/>
      <w:lvlText w:val="%7."/>
      <w:lvlJc w:val="left"/>
      <w:pPr>
        <w:ind w:left="4822" w:hanging="360"/>
      </w:pPr>
    </w:lvl>
    <w:lvl w:ilvl="7" w:tplc="04190003" w:tentative="1">
      <w:start w:val="1"/>
      <w:numFmt w:val="lowerLetter"/>
      <w:lvlText w:val="%8."/>
      <w:lvlJc w:val="left"/>
      <w:pPr>
        <w:ind w:left="5542" w:hanging="360"/>
      </w:pPr>
    </w:lvl>
    <w:lvl w:ilvl="8" w:tplc="04190005" w:tentative="1">
      <w:start w:val="1"/>
      <w:numFmt w:val="lowerRoman"/>
      <w:lvlText w:val="%9."/>
      <w:lvlJc w:val="right"/>
      <w:pPr>
        <w:ind w:left="6262" w:hanging="180"/>
      </w:pPr>
    </w:lvl>
  </w:abstractNum>
  <w:abstractNum w:abstractNumId="94">
    <w:nsid w:val="4B862A32"/>
    <w:multiLevelType w:val="hybridMultilevel"/>
    <w:tmpl w:val="F532450A"/>
    <w:lvl w:ilvl="0" w:tplc="03B6DCBC">
      <w:start w:val="1"/>
      <w:numFmt w:val="bullet"/>
      <w:lvlText w:val=""/>
      <w:lvlJc w:val="left"/>
      <w:pPr>
        <w:ind w:left="720" w:hanging="360"/>
      </w:pPr>
      <w:rPr>
        <w:rFonts w:ascii="Symbol" w:hAnsi="Symbol"/>
      </w:rPr>
    </w:lvl>
    <w:lvl w:ilvl="1" w:tplc="D1F8D64A" w:tentative="1">
      <w:start w:val="1"/>
      <w:numFmt w:val="bullet"/>
      <w:lvlText w:val="o"/>
      <w:lvlJc w:val="left"/>
      <w:pPr>
        <w:ind w:left="1440" w:hanging="360"/>
      </w:pPr>
      <w:rPr>
        <w:rFonts w:ascii="Courier New" w:hAnsi="Courier New" w:cs="Courier New" w:hint="default"/>
      </w:rPr>
    </w:lvl>
    <w:lvl w:ilvl="2" w:tplc="7E948980" w:tentative="1">
      <w:start w:val="1"/>
      <w:numFmt w:val="bullet"/>
      <w:lvlText w:val=""/>
      <w:lvlJc w:val="left"/>
      <w:pPr>
        <w:ind w:left="2160" w:hanging="360"/>
      </w:pPr>
      <w:rPr>
        <w:rFonts w:ascii="Wingdings" w:hAnsi="Wingdings" w:hint="default"/>
      </w:rPr>
    </w:lvl>
    <w:lvl w:ilvl="3" w:tplc="8A4ABDEE" w:tentative="1">
      <w:start w:val="1"/>
      <w:numFmt w:val="bullet"/>
      <w:lvlText w:val=""/>
      <w:lvlJc w:val="left"/>
      <w:pPr>
        <w:ind w:left="2880" w:hanging="360"/>
      </w:pPr>
      <w:rPr>
        <w:rFonts w:ascii="Symbol" w:hAnsi="Symbol" w:hint="default"/>
      </w:rPr>
    </w:lvl>
    <w:lvl w:ilvl="4" w:tplc="D9A4E216" w:tentative="1">
      <w:start w:val="1"/>
      <w:numFmt w:val="bullet"/>
      <w:lvlText w:val="o"/>
      <w:lvlJc w:val="left"/>
      <w:pPr>
        <w:ind w:left="3600" w:hanging="360"/>
      </w:pPr>
      <w:rPr>
        <w:rFonts w:ascii="Courier New" w:hAnsi="Courier New" w:cs="Courier New" w:hint="default"/>
      </w:rPr>
    </w:lvl>
    <w:lvl w:ilvl="5" w:tplc="10AA87C6" w:tentative="1">
      <w:start w:val="1"/>
      <w:numFmt w:val="bullet"/>
      <w:lvlText w:val=""/>
      <w:lvlJc w:val="left"/>
      <w:pPr>
        <w:ind w:left="4320" w:hanging="360"/>
      </w:pPr>
      <w:rPr>
        <w:rFonts w:ascii="Wingdings" w:hAnsi="Wingdings" w:hint="default"/>
      </w:rPr>
    </w:lvl>
    <w:lvl w:ilvl="6" w:tplc="55482144" w:tentative="1">
      <w:start w:val="1"/>
      <w:numFmt w:val="bullet"/>
      <w:lvlText w:val=""/>
      <w:lvlJc w:val="left"/>
      <w:pPr>
        <w:ind w:left="5040" w:hanging="360"/>
      </w:pPr>
      <w:rPr>
        <w:rFonts w:ascii="Symbol" w:hAnsi="Symbol" w:hint="default"/>
      </w:rPr>
    </w:lvl>
    <w:lvl w:ilvl="7" w:tplc="B972E896" w:tentative="1">
      <w:start w:val="1"/>
      <w:numFmt w:val="bullet"/>
      <w:lvlText w:val="o"/>
      <w:lvlJc w:val="left"/>
      <w:pPr>
        <w:ind w:left="5760" w:hanging="360"/>
      </w:pPr>
      <w:rPr>
        <w:rFonts w:ascii="Courier New" w:hAnsi="Courier New" w:cs="Courier New" w:hint="default"/>
      </w:rPr>
    </w:lvl>
    <w:lvl w:ilvl="8" w:tplc="5B402228" w:tentative="1">
      <w:start w:val="1"/>
      <w:numFmt w:val="bullet"/>
      <w:lvlText w:val=""/>
      <w:lvlJc w:val="left"/>
      <w:pPr>
        <w:ind w:left="6480" w:hanging="360"/>
      </w:pPr>
      <w:rPr>
        <w:rFonts w:ascii="Wingdings" w:hAnsi="Wingdings" w:hint="default"/>
      </w:rPr>
    </w:lvl>
  </w:abstractNum>
  <w:abstractNum w:abstractNumId="95">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DB6765A"/>
    <w:multiLevelType w:val="hybridMultilevel"/>
    <w:tmpl w:val="74FC58EC"/>
    <w:lvl w:ilvl="0" w:tplc="7F30C14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E0A1EDA"/>
    <w:multiLevelType w:val="multilevel"/>
    <w:tmpl w:val="9C10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EA25EEF"/>
    <w:multiLevelType w:val="hybridMultilevel"/>
    <w:tmpl w:val="9F180A1A"/>
    <w:lvl w:ilvl="0" w:tplc="0000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F6E6ECD"/>
    <w:multiLevelType w:val="multilevel"/>
    <w:tmpl w:val="F7E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0174D81"/>
    <w:multiLevelType w:val="hybridMultilevel"/>
    <w:tmpl w:val="3E083B9A"/>
    <w:lvl w:ilvl="0" w:tplc="DE7A870C">
      <w:start w:val="1"/>
      <w:numFmt w:val="bullet"/>
      <w:lvlText w:val=""/>
      <w:lvlJc w:val="left"/>
      <w:pPr>
        <w:ind w:left="1287" w:hanging="360"/>
      </w:pPr>
      <w:rPr>
        <w:rFonts w:ascii="Symbol" w:hAnsi="Symbol"/>
        <w:b/>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01">
    <w:nsid w:val="50550FE8"/>
    <w:multiLevelType w:val="hybridMultilevel"/>
    <w:tmpl w:val="F8928688"/>
    <w:lvl w:ilvl="0" w:tplc="0000000D">
      <w:start w:val="1"/>
      <w:numFmt w:val="decimal"/>
      <w:pStyle w:val="20"/>
      <w:lvlText w:val="1.9.%1."/>
      <w:lvlJc w:val="left"/>
      <w:pPr>
        <w:ind w:left="1287" w:hanging="360"/>
      </w:pPr>
      <w:rPr>
        <w:rFonts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02">
    <w:nsid w:val="51520A8B"/>
    <w:multiLevelType w:val="hybridMultilevel"/>
    <w:tmpl w:val="698447EE"/>
    <w:lvl w:ilvl="0" w:tplc="2FAA1AB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3">
    <w:nsid w:val="517E0D92"/>
    <w:multiLevelType w:val="hybridMultilevel"/>
    <w:tmpl w:val="0A3E6DFC"/>
    <w:lvl w:ilvl="0" w:tplc="CA1886E6">
      <w:start w:val="1"/>
      <w:numFmt w:val="bullet"/>
      <w:lvlText w:val=""/>
      <w:lvlJc w:val="left"/>
      <w:pPr>
        <w:ind w:left="1287" w:hanging="360"/>
      </w:pPr>
      <w:rPr>
        <w:rFonts w:ascii="Symbol" w:hAnsi="Symbol"/>
      </w:rPr>
    </w:lvl>
    <w:lvl w:ilvl="1" w:tplc="A1B66DDC" w:tentative="1">
      <w:start w:val="1"/>
      <w:numFmt w:val="bullet"/>
      <w:lvlText w:val="o"/>
      <w:lvlJc w:val="left"/>
      <w:pPr>
        <w:ind w:left="2007" w:hanging="360"/>
      </w:pPr>
      <w:rPr>
        <w:rFonts w:ascii="Courier New" w:hAnsi="Courier New" w:cs="Courier New" w:hint="default"/>
      </w:rPr>
    </w:lvl>
    <w:lvl w:ilvl="2" w:tplc="1C7AEA20" w:tentative="1">
      <w:start w:val="1"/>
      <w:numFmt w:val="bullet"/>
      <w:lvlText w:val=""/>
      <w:lvlJc w:val="left"/>
      <w:pPr>
        <w:ind w:left="2727" w:hanging="360"/>
      </w:pPr>
      <w:rPr>
        <w:rFonts w:ascii="Wingdings" w:hAnsi="Wingdings" w:hint="default"/>
      </w:rPr>
    </w:lvl>
    <w:lvl w:ilvl="3" w:tplc="597EB344" w:tentative="1">
      <w:start w:val="1"/>
      <w:numFmt w:val="bullet"/>
      <w:lvlText w:val=""/>
      <w:lvlJc w:val="left"/>
      <w:pPr>
        <w:ind w:left="3447" w:hanging="360"/>
      </w:pPr>
      <w:rPr>
        <w:rFonts w:ascii="Symbol" w:hAnsi="Symbol" w:hint="default"/>
      </w:rPr>
    </w:lvl>
    <w:lvl w:ilvl="4" w:tplc="EE8E404E" w:tentative="1">
      <w:start w:val="1"/>
      <w:numFmt w:val="bullet"/>
      <w:lvlText w:val="o"/>
      <w:lvlJc w:val="left"/>
      <w:pPr>
        <w:ind w:left="4167" w:hanging="360"/>
      </w:pPr>
      <w:rPr>
        <w:rFonts w:ascii="Courier New" w:hAnsi="Courier New" w:cs="Courier New" w:hint="default"/>
      </w:rPr>
    </w:lvl>
    <w:lvl w:ilvl="5" w:tplc="555891A0" w:tentative="1">
      <w:start w:val="1"/>
      <w:numFmt w:val="bullet"/>
      <w:lvlText w:val=""/>
      <w:lvlJc w:val="left"/>
      <w:pPr>
        <w:ind w:left="4887" w:hanging="360"/>
      </w:pPr>
      <w:rPr>
        <w:rFonts w:ascii="Wingdings" w:hAnsi="Wingdings" w:hint="default"/>
      </w:rPr>
    </w:lvl>
    <w:lvl w:ilvl="6" w:tplc="1B5AA1C8" w:tentative="1">
      <w:start w:val="1"/>
      <w:numFmt w:val="bullet"/>
      <w:lvlText w:val=""/>
      <w:lvlJc w:val="left"/>
      <w:pPr>
        <w:ind w:left="5607" w:hanging="360"/>
      </w:pPr>
      <w:rPr>
        <w:rFonts w:ascii="Symbol" w:hAnsi="Symbol" w:hint="default"/>
      </w:rPr>
    </w:lvl>
    <w:lvl w:ilvl="7" w:tplc="0DD86516" w:tentative="1">
      <w:start w:val="1"/>
      <w:numFmt w:val="bullet"/>
      <w:lvlText w:val="o"/>
      <w:lvlJc w:val="left"/>
      <w:pPr>
        <w:ind w:left="6327" w:hanging="360"/>
      </w:pPr>
      <w:rPr>
        <w:rFonts w:ascii="Courier New" w:hAnsi="Courier New" w:cs="Courier New" w:hint="default"/>
      </w:rPr>
    </w:lvl>
    <w:lvl w:ilvl="8" w:tplc="5696109E" w:tentative="1">
      <w:start w:val="1"/>
      <w:numFmt w:val="bullet"/>
      <w:lvlText w:val=""/>
      <w:lvlJc w:val="left"/>
      <w:pPr>
        <w:ind w:left="7047" w:hanging="360"/>
      </w:pPr>
      <w:rPr>
        <w:rFonts w:ascii="Wingdings" w:hAnsi="Wingdings" w:hint="default"/>
      </w:rPr>
    </w:lvl>
  </w:abstractNum>
  <w:abstractNum w:abstractNumId="104">
    <w:nsid w:val="52E319D2"/>
    <w:multiLevelType w:val="hybridMultilevel"/>
    <w:tmpl w:val="007A8BE0"/>
    <w:lvl w:ilvl="0" w:tplc="0000001C">
      <w:start w:val="1"/>
      <w:numFmt w:val="decimal"/>
      <w:pStyle w:val="7"/>
      <w:lvlText w:val="1.10.1.%1."/>
      <w:lvlJc w:val="left"/>
      <w:pPr>
        <w:ind w:left="1426" w:hanging="360"/>
      </w:pPr>
      <w:rPr>
        <w:rFonts w:ascii="Times New Roman" w:hAnsi="Times New Roman" w:cs="Times New Roman" w:hint="default"/>
        <w:b/>
        <w:sz w:val="24"/>
        <w:szCs w:val="24"/>
      </w:rPr>
    </w:lvl>
    <w:lvl w:ilvl="1" w:tplc="04190003" w:tentative="1">
      <w:start w:val="1"/>
      <w:numFmt w:val="lowerLetter"/>
      <w:lvlText w:val="%2."/>
      <w:lvlJc w:val="left"/>
      <w:pPr>
        <w:ind w:left="2146" w:hanging="360"/>
      </w:pPr>
    </w:lvl>
    <w:lvl w:ilvl="2" w:tplc="04190005" w:tentative="1">
      <w:start w:val="1"/>
      <w:numFmt w:val="lowerRoman"/>
      <w:lvlText w:val="%3."/>
      <w:lvlJc w:val="right"/>
      <w:pPr>
        <w:ind w:left="2866" w:hanging="180"/>
      </w:pPr>
    </w:lvl>
    <w:lvl w:ilvl="3" w:tplc="04190001" w:tentative="1">
      <w:start w:val="1"/>
      <w:numFmt w:val="decimal"/>
      <w:lvlText w:val="%4."/>
      <w:lvlJc w:val="left"/>
      <w:pPr>
        <w:ind w:left="3586" w:hanging="360"/>
      </w:pPr>
    </w:lvl>
    <w:lvl w:ilvl="4" w:tplc="04190003" w:tentative="1">
      <w:start w:val="1"/>
      <w:numFmt w:val="lowerLetter"/>
      <w:lvlText w:val="%5."/>
      <w:lvlJc w:val="left"/>
      <w:pPr>
        <w:ind w:left="4306" w:hanging="360"/>
      </w:pPr>
    </w:lvl>
    <w:lvl w:ilvl="5" w:tplc="04190005" w:tentative="1">
      <w:start w:val="1"/>
      <w:numFmt w:val="lowerRoman"/>
      <w:lvlText w:val="%6."/>
      <w:lvlJc w:val="right"/>
      <w:pPr>
        <w:ind w:left="5026" w:hanging="180"/>
      </w:pPr>
    </w:lvl>
    <w:lvl w:ilvl="6" w:tplc="04190001" w:tentative="1">
      <w:start w:val="1"/>
      <w:numFmt w:val="decimal"/>
      <w:lvlText w:val="%7."/>
      <w:lvlJc w:val="left"/>
      <w:pPr>
        <w:ind w:left="5746" w:hanging="360"/>
      </w:pPr>
    </w:lvl>
    <w:lvl w:ilvl="7" w:tplc="04190003" w:tentative="1">
      <w:start w:val="1"/>
      <w:numFmt w:val="lowerLetter"/>
      <w:lvlText w:val="%8."/>
      <w:lvlJc w:val="left"/>
      <w:pPr>
        <w:ind w:left="6466" w:hanging="360"/>
      </w:pPr>
    </w:lvl>
    <w:lvl w:ilvl="8" w:tplc="04190005" w:tentative="1">
      <w:start w:val="1"/>
      <w:numFmt w:val="lowerRoman"/>
      <w:lvlText w:val="%9."/>
      <w:lvlJc w:val="right"/>
      <w:pPr>
        <w:ind w:left="7186" w:hanging="180"/>
      </w:pPr>
    </w:lvl>
  </w:abstractNum>
  <w:abstractNum w:abstractNumId="105">
    <w:nsid w:val="53AB14DB"/>
    <w:multiLevelType w:val="hybridMultilevel"/>
    <w:tmpl w:val="A1EA06B8"/>
    <w:lvl w:ilvl="0" w:tplc="1B480AE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6">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562488F"/>
    <w:multiLevelType w:val="hybridMultilevel"/>
    <w:tmpl w:val="B58E9E08"/>
    <w:lvl w:ilvl="0" w:tplc="58B8EC2A">
      <w:start w:val="1"/>
      <w:numFmt w:val="decimal"/>
      <w:lvlText w:val="%1."/>
      <w:lvlJc w:val="left"/>
      <w:pPr>
        <w:ind w:left="720" w:hanging="360"/>
      </w:pPr>
      <w:rPr>
        <w:rFonts w:hint="default"/>
        <w:color w:val="auto"/>
      </w:rPr>
    </w:lvl>
    <w:lvl w:ilvl="1" w:tplc="C43234DE" w:tentative="1">
      <w:start w:val="1"/>
      <w:numFmt w:val="lowerLetter"/>
      <w:lvlText w:val="%2."/>
      <w:lvlJc w:val="left"/>
      <w:pPr>
        <w:ind w:left="1440" w:hanging="360"/>
      </w:pPr>
    </w:lvl>
    <w:lvl w:ilvl="2" w:tplc="936E7C4E" w:tentative="1">
      <w:start w:val="1"/>
      <w:numFmt w:val="lowerRoman"/>
      <w:lvlText w:val="%3."/>
      <w:lvlJc w:val="right"/>
      <w:pPr>
        <w:ind w:left="2160" w:hanging="180"/>
      </w:pPr>
    </w:lvl>
    <w:lvl w:ilvl="3" w:tplc="35184CCC" w:tentative="1">
      <w:start w:val="1"/>
      <w:numFmt w:val="decimal"/>
      <w:lvlText w:val="%4."/>
      <w:lvlJc w:val="left"/>
      <w:pPr>
        <w:ind w:left="2880" w:hanging="360"/>
      </w:pPr>
    </w:lvl>
    <w:lvl w:ilvl="4" w:tplc="97ECACAC" w:tentative="1">
      <w:start w:val="1"/>
      <w:numFmt w:val="lowerLetter"/>
      <w:lvlText w:val="%5."/>
      <w:lvlJc w:val="left"/>
      <w:pPr>
        <w:ind w:left="3600" w:hanging="360"/>
      </w:pPr>
    </w:lvl>
    <w:lvl w:ilvl="5" w:tplc="D73A86F4" w:tentative="1">
      <w:start w:val="1"/>
      <w:numFmt w:val="lowerRoman"/>
      <w:lvlText w:val="%6."/>
      <w:lvlJc w:val="right"/>
      <w:pPr>
        <w:ind w:left="4320" w:hanging="180"/>
      </w:pPr>
    </w:lvl>
    <w:lvl w:ilvl="6" w:tplc="C4CC4C70" w:tentative="1">
      <w:start w:val="1"/>
      <w:numFmt w:val="decimal"/>
      <w:lvlText w:val="%7."/>
      <w:lvlJc w:val="left"/>
      <w:pPr>
        <w:ind w:left="5040" w:hanging="360"/>
      </w:pPr>
    </w:lvl>
    <w:lvl w:ilvl="7" w:tplc="FD4AAB0E" w:tentative="1">
      <w:start w:val="1"/>
      <w:numFmt w:val="lowerLetter"/>
      <w:lvlText w:val="%8."/>
      <w:lvlJc w:val="left"/>
      <w:pPr>
        <w:ind w:left="5760" w:hanging="360"/>
      </w:pPr>
    </w:lvl>
    <w:lvl w:ilvl="8" w:tplc="C4E41B0A" w:tentative="1">
      <w:start w:val="1"/>
      <w:numFmt w:val="lowerRoman"/>
      <w:lvlText w:val="%9."/>
      <w:lvlJc w:val="right"/>
      <w:pPr>
        <w:ind w:left="6480" w:hanging="180"/>
      </w:pPr>
    </w:lvl>
  </w:abstractNum>
  <w:abstractNum w:abstractNumId="108">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6844B59"/>
    <w:multiLevelType w:val="hybridMultilevel"/>
    <w:tmpl w:val="AA76E3A0"/>
    <w:lvl w:ilvl="0" w:tplc="8200B210">
      <w:start w:val="1"/>
      <w:numFmt w:val="bullet"/>
      <w:lvlText w:val=""/>
      <w:lvlJc w:val="left"/>
      <w:pPr>
        <w:ind w:left="1287" w:hanging="360"/>
      </w:pPr>
      <w:rPr>
        <w:rFonts w:ascii="Symbol" w:hAnsi="Symbol"/>
        <w:b/>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10">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1">
    <w:nsid w:val="582D7A0D"/>
    <w:multiLevelType w:val="hybridMultilevel"/>
    <w:tmpl w:val="94A85802"/>
    <w:lvl w:ilvl="0" w:tplc="04190001">
      <w:start w:val="1"/>
      <w:numFmt w:val="decimal"/>
      <w:lvlText w:val="%1."/>
      <w:lvlJc w:val="left"/>
      <w:pPr>
        <w:ind w:left="644" w:hanging="360"/>
      </w:pPr>
    </w:lvl>
    <w:lvl w:ilvl="1" w:tplc="04190003" w:tentative="1">
      <w:start w:val="1"/>
      <w:numFmt w:val="lowerLetter"/>
      <w:lvlText w:val="%2."/>
      <w:lvlJc w:val="left"/>
      <w:pPr>
        <w:ind w:left="1364" w:hanging="360"/>
      </w:pPr>
    </w:lvl>
    <w:lvl w:ilvl="2" w:tplc="04190005" w:tentative="1">
      <w:start w:val="1"/>
      <w:numFmt w:val="lowerRoman"/>
      <w:lvlText w:val="%3."/>
      <w:lvlJc w:val="right"/>
      <w:pPr>
        <w:ind w:left="2084" w:hanging="180"/>
      </w:pPr>
    </w:lvl>
    <w:lvl w:ilvl="3" w:tplc="04190001" w:tentative="1">
      <w:start w:val="1"/>
      <w:numFmt w:val="decimal"/>
      <w:lvlText w:val="%4."/>
      <w:lvlJc w:val="left"/>
      <w:pPr>
        <w:ind w:left="2804" w:hanging="360"/>
      </w:pPr>
    </w:lvl>
    <w:lvl w:ilvl="4" w:tplc="04190003" w:tentative="1">
      <w:start w:val="1"/>
      <w:numFmt w:val="lowerLetter"/>
      <w:lvlText w:val="%5."/>
      <w:lvlJc w:val="left"/>
      <w:pPr>
        <w:ind w:left="3524" w:hanging="360"/>
      </w:pPr>
    </w:lvl>
    <w:lvl w:ilvl="5" w:tplc="04190005" w:tentative="1">
      <w:start w:val="1"/>
      <w:numFmt w:val="lowerRoman"/>
      <w:lvlText w:val="%6."/>
      <w:lvlJc w:val="right"/>
      <w:pPr>
        <w:ind w:left="4244" w:hanging="180"/>
      </w:pPr>
    </w:lvl>
    <w:lvl w:ilvl="6" w:tplc="04190001" w:tentative="1">
      <w:start w:val="1"/>
      <w:numFmt w:val="decimal"/>
      <w:lvlText w:val="%7."/>
      <w:lvlJc w:val="left"/>
      <w:pPr>
        <w:ind w:left="4964" w:hanging="360"/>
      </w:pPr>
    </w:lvl>
    <w:lvl w:ilvl="7" w:tplc="04190003" w:tentative="1">
      <w:start w:val="1"/>
      <w:numFmt w:val="lowerLetter"/>
      <w:lvlText w:val="%8."/>
      <w:lvlJc w:val="left"/>
      <w:pPr>
        <w:ind w:left="5684" w:hanging="360"/>
      </w:pPr>
    </w:lvl>
    <w:lvl w:ilvl="8" w:tplc="04190005" w:tentative="1">
      <w:start w:val="1"/>
      <w:numFmt w:val="lowerRoman"/>
      <w:lvlText w:val="%9."/>
      <w:lvlJc w:val="right"/>
      <w:pPr>
        <w:ind w:left="6404" w:hanging="180"/>
      </w:pPr>
    </w:lvl>
  </w:abstractNum>
  <w:abstractNum w:abstractNumId="112">
    <w:nsid w:val="5B4D6E8C"/>
    <w:multiLevelType w:val="multilevel"/>
    <w:tmpl w:val="8562A2F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3">
    <w:nsid w:val="5BE81359"/>
    <w:multiLevelType w:val="hybridMultilevel"/>
    <w:tmpl w:val="BF8833F8"/>
    <w:lvl w:ilvl="0" w:tplc="8ECA58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C8352A6"/>
    <w:multiLevelType w:val="hybridMultilevel"/>
    <w:tmpl w:val="E4BEEB5E"/>
    <w:lvl w:ilvl="0" w:tplc="000000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F3E258F"/>
    <w:multiLevelType w:val="multilevel"/>
    <w:tmpl w:val="4EB8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FB14EC0"/>
    <w:multiLevelType w:val="hybridMultilevel"/>
    <w:tmpl w:val="BA18A8D8"/>
    <w:lvl w:ilvl="0" w:tplc="B5C2557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nsid w:val="5FB60724"/>
    <w:multiLevelType w:val="hybridMultilevel"/>
    <w:tmpl w:val="DE4E0F28"/>
    <w:lvl w:ilvl="0" w:tplc="651EADB8">
      <w:start w:val="1"/>
      <w:numFmt w:val="decimal"/>
      <w:lvlText w:val="%1."/>
      <w:lvlJc w:val="left"/>
      <w:pPr>
        <w:ind w:left="502" w:hanging="360"/>
      </w:pPr>
      <w:rPr>
        <w:i w:val="0"/>
      </w:rPr>
    </w:lvl>
    <w:lvl w:ilvl="1" w:tplc="F2402DD2" w:tentative="1">
      <w:start w:val="1"/>
      <w:numFmt w:val="lowerLetter"/>
      <w:lvlText w:val="%2."/>
      <w:lvlJc w:val="left"/>
      <w:pPr>
        <w:ind w:left="1222" w:hanging="360"/>
      </w:pPr>
    </w:lvl>
    <w:lvl w:ilvl="2" w:tplc="4FA61F52" w:tentative="1">
      <w:start w:val="1"/>
      <w:numFmt w:val="lowerRoman"/>
      <w:lvlText w:val="%3."/>
      <w:lvlJc w:val="right"/>
      <w:pPr>
        <w:ind w:left="1942" w:hanging="180"/>
      </w:pPr>
    </w:lvl>
    <w:lvl w:ilvl="3" w:tplc="0BBA5442" w:tentative="1">
      <w:start w:val="1"/>
      <w:numFmt w:val="decimal"/>
      <w:lvlText w:val="%4."/>
      <w:lvlJc w:val="left"/>
      <w:pPr>
        <w:ind w:left="2662" w:hanging="360"/>
      </w:pPr>
    </w:lvl>
    <w:lvl w:ilvl="4" w:tplc="C2C0D894" w:tentative="1">
      <w:start w:val="1"/>
      <w:numFmt w:val="lowerLetter"/>
      <w:lvlText w:val="%5."/>
      <w:lvlJc w:val="left"/>
      <w:pPr>
        <w:ind w:left="3382" w:hanging="360"/>
      </w:pPr>
    </w:lvl>
    <w:lvl w:ilvl="5" w:tplc="2DF2F87E" w:tentative="1">
      <w:start w:val="1"/>
      <w:numFmt w:val="lowerRoman"/>
      <w:lvlText w:val="%6."/>
      <w:lvlJc w:val="right"/>
      <w:pPr>
        <w:ind w:left="4102" w:hanging="180"/>
      </w:pPr>
    </w:lvl>
    <w:lvl w:ilvl="6" w:tplc="B34E2B54" w:tentative="1">
      <w:start w:val="1"/>
      <w:numFmt w:val="decimal"/>
      <w:lvlText w:val="%7."/>
      <w:lvlJc w:val="left"/>
      <w:pPr>
        <w:ind w:left="4822" w:hanging="360"/>
      </w:pPr>
    </w:lvl>
    <w:lvl w:ilvl="7" w:tplc="7926013C" w:tentative="1">
      <w:start w:val="1"/>
      <w:numFmt w:val="lowerLetter"/>
      <w:lvlText w:val="%8."/>
      <w:lvlJc w:val="left"/>
      <w:pPr>
        <w:ind w:left="5542" w:hanging="360"/>
      </w:pPr>
    </w:lvl>
    <w:lvl w:ilvl="8" w:tplc="B7000798" w:tentative="1">
      <w:start w:val="1"/>
      <w:numFmt w:val="lowerRoman"/>
      <w:lvlText w:val="%9."/>
      <w:lvlJc w:val="right"/>
      <w:pPr>
        <w:ind w:left="6262" w:hanging="180"/>
      </w:pPr>
    </w:lvl>
  </w:abstractNum>
  <w:abstractNum w:abstractNumId="118">
    <w:nsid w:val="60A56A87"/>
    <w:multiLevelType w:val="multilevel"/>
    <w:tmpl w:val="F72A891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9">
    <w:nsid w:val="60D16D3B"/>
    <w:multiLevelType w:val="hybridMultilevel"/>
    <w:tmpl w:val="5F1C1720"/>
    <w:lvl w:ilvl="0" w:tplc="3AE0F8D2">
      <w:start w:val="1"/>
      <w:numFmt w:val="bullet"/>
      <w:lvlText w:val=""/>
      <w:lvlJc w:val="left"/>
      <w:pPr>
        <w:ind w:left="1287" w:hanging="360"/>
      </w:pPr>
      <w:rPr>
        <w:rFonts w:ascii="Symbol" w:hAnsi="Symbol"/>
      </w:rPr>
    </w:lvl>
    <w:lvl w:ilvl="1" w:tplc="24AADAC8">
      <w:start w:val="1"/>
      <w:numFmt w:val="bullet"/>
      <w:lvlText w:val="o"/>
      <w:lvlJc w:val="left"/>
      <w:pPr>
        <w:ind w:left="2007" w:hanging="360"/>
      </w:pPr>
      <w:rPr>
        <w:rFonts w:ascii="Courier New" w:hAnsi="Courier New" w:cs="Courier New" w:hint="default"/>
      </w:rPr>
    </w:lvl>
    <w:lvl w:ilvl="2" w:tplc="DE5ADC88">
      <w:start w:val="1"/>
      <w:numFmt w:val="bullet"/>
      <w:lvlText w:val=""/>
      <w:lvlJc w:val="left"/>
      <w:pPr>
        <w:ind w:left="2727" w:hanging="360"/>
      </w:pPr>
      <w:rPr>
        <w:rFonts w:ascii="Wingdings" w:hAnsi="Wingdings" w:hint="default"/>
      </w:rPr>
    </w:lvl>
    <w:lvl w:ilvl="3" w:tplc="DD966172">
      <w:start w:val="1"/>
      <w:numFmt w:val="bullet"/>
      <w:lvlText w:val=""/>
      <w:lvlJc w:val="left"/>
      <w:pPr>
        <w:ind w:left="3447" w:hanging="360"/>
      </w:pPr>
      <w:rPr>
        <w:rFonts w:ascii="Symbol" w:hAnsi="Symbol" w:hint="default"/>
      </w:rPr>
    </w:lvl>
    <w:lvl w:ilvl="4" w:tplc="B2C6FF9E">
      <w:start w:val="1"/>
      <w:numFmt w:val="bullet"/>
      <w:lvlText w:val="o"/>
      <w:lvlJc w:val="left"/>
      <w:pPr>
        <w:ind w:left="4167" w:hanging="360"/>
      </w:pPr>
      <w:rPr>
        <w:rFonts w:ascii="Courier New" w:hAnsi="Courier New" w:cs="Courier New" w:hint="default"/>
      </w:rPr>
    </w:lvl>
    <w:lvl w:ilvl="5" w:tplc="DB30550E">
      <w:start w:val="1"/>
      <w:numFmt w:val="bullet"/>
      <w:lvlText w:val=""/>
      <w:lvlJc w:val="left"/>
      <w:pPr>
        <w:ind w:left="4887" w:hanging="360"/>
      </w:pPr>
      <w:rPr>
        <w:rFonts w:ascii="Wingdings" w:hAnsi="Wingdings" w:hint="default"/>
      </w:rPr>
    </w:lvl>
    <w:lvl w:ilvl="6" w:tplc="5288AE28">
      <w:start w:val="1"/>
      <w:numFmt w:val="bullet"/>
      <w:lvlText w:val=""/>
      <w:lvlJc w:val="left"/>
      <w:pPr>
        <w:ind w:left="5607" w:hanging="360"/>
      </w:pPr>
      <w:rPr>
        <w:rFonts w:ascii="Symbol" w:hAnsi="Symbol" w:hint="default"/>
      </w:rPr>
    </w:lvl>
    <w:lvl w:ilvl="7" w:tplc="C3DC6430">
      <w:start w:val="1"/>
      <w:numFmt w:val="bullet"/>
      <w:lvlText w:val="o"/>
      <w:lvlJc w:val="left"/>
      <w:pPr>
        <w:ind w:left="6327" w:hanging="360"/>
      </w:pPr>
      <w:rPr>
        <w:rFonts w:ascii="Courier New" w:hAnsi="Courier New" w:cs="Courier New" w:hint="default"/>
      </w:rPr>
    </w:lvl>
    <w:lvl w:ilvl="8" w:tplc="255E0A98">
      <w:start w:val="1"/>
      <w:numFmt w:val="bullet"/>
      <w:lvlText w:val=""/>
      <w:lvlJc w:val="left"/>
      <w:pPr>
        <w:ind w:left="7047" w:hanging="360"/>
      </w:pPr>
      <w:rPr>
        <w:rFonts w:ascii="Wingdings" w:hAnsi="Wingdings" w:hint="default"/>
      </w:rPr>
    </w:lvl>
  </w:abstractNum>
  <w:abstractNum w:abstractNumId="120">
    <w:nsid w:val="61387860"/>
    <w:multiLevelType w:val="hybridMultilevel"/>
    <w:tmpl w:val="E4262776"/>
    <w:lvl w:ilvl="0" w:tplc="8B18A1F2">
      <w:start w:val="1"/>
      <w:numFmt w:val="decimal"/>
      <w:pStyle w:val="11"/>
      <w:lvlText w:val="2.5.1.%1."/>
      <w:lvlJc w:val="left"/>
      <w:pPr>
        <w:ind w:left="1083" w:hanging="360"/>
      </w:pPr>
      <w:rPr>
        <w:rFonts w:ascii="Times New Roman" w:hAnsi="Times New Roman" w:cs="Times New Roman" w:hint="default"/>
        <w:b/>
        <w:sz w:val="24"/>
        <w:szCs w:val="24"/>
      </w:rPr>
    </w:lvl>
    <w:lvl w:ilvl="1" w:tplc="472A6C5E" w:tentative="1">
      <w:start w:val="1"/>
      <w:numFmt w:val="lowerLetter"/>
      <w:lvlText w:val="%2."/>
      <w:lvlJc w:val="left"/>
      <w:pPr>
        <w:ind w:left="1803" w:hanging="360"/>
      </w:pPr>
    </w:lvl>
    <w:lvl w:ilvl="2" w:tplc="E0FEF9E4" w:tentative="1">
      <w:start w:val="1"/>
      <w:numFmt w:val="lowerRoman"/>
      <w:lvlText w:val="%3."/>
      <w:lvlJc w:val="right"/>
      <w:pPr>
        <w:ind w:left="2523" w:hanging="180"/>
      </w:pPr>
    </w:lvl>
    <w:lvl w:ilvl="3" w:tplc="2E689D5A" w:tentative="1">
      <w:start w:val="1"/>
      <w:numFmt w:val="decimal"/>
      <w:lvlText w:val="%4."/>
      <w:lvlJc w:val="left"/>
      <w:pPr>
        <w:ind w:left="3243" w:hanging="360"/>
      </w:pPr>
    </w:lvl>
    <w:lvl w:ilvl="4" w:tplc="36687D74" w:tentative="1">
      <w:start w:val="1"/>
      <w:numFmt w:val="lowerLetter"/>
      <w:lvlText w:val="%5."/>
      <w:lvlJc w:val="left"/>
      <w:pPr>
        <w:ind w:left="3963" w:hanging="360"/>
      </w:pPr>
    </w:lvl>
    <w:lvl w:ilvl="5" w:tplc="5008C394" w:tentative="1">
      <w:start w:val="1"/>
      <w:numFmt w:val="lowerRoman"/>
      <w:lvlText w:val="%6."/>
      <w:lvlJc w:val="right"/>
      <w:pPr>
        <w:ind w:left="4683" w:hanging="180"/>
      </w:pPr>
    </w:lvl>
    <w:lvl w:ilvl="6" w:tplc="B9408080" w:tentative="1">
      <w:start w:val="1"/>
      <w:numFmt w:val="decimal"/>
      <w:lvlText w:val="%7."/>
      <w:lvlJc w:val="left"/>
      <w:pPr>
        <w:ind w:left="5403" w:hanging="360"/>
      </w:pPr>
    </w:lvl>
    <w:lvl w:ilvl="7" w:tplc="55AAC47C" w:tentative="1">
      <w:start w:val="1"/>
      <w:numFmt w:val="lowerLetter"/>
      <w:lvlText w:val="%8."/>
      <w:lvlJc w:val="left"/>
      <w:pPr>
        <w:ind w:left="6123" w:hanging="360"/>
      </w:pPr>
    </w:lvl>
    <w:lvl w:ilvl="8" w:tplc="83445EC0" w:tentative="1">
      <w:start w:val="1"/>
      <w:numFmt w:val="lowerRoman"/>
      <w:lvlText w:val="%9."/>
      <w:lvlJc w:val="right"/>
      <w:pPr>
        <w:ind w:left="6843" w:hanging="180"/>
      </w:pPr>
    </w:lvl>
  </w:abstractNum>
  <w:abstractNum w:abstractNumId="121">
    <w:nsid w:val="62EA6934"/>
    <w:multiLevelType w:val="hybridMultilevel"/>
    <w:tmpl w:val="9F2E5A0A"/>
    <w:lvl w:ilvl="0" w:tplc="35045DA4">
      <w:start w:val="1"/>
      <w:numFmt w:val="bullet"/>
      <w:lvlText w:val=""/>
      <w:lvlJc w:val="left"/>
      <w:pPr>
        <w:ind w:left="1287" w:hanging="360"/>
      </w:pPr>
      <w:rPr>
        <w:rFonts w:ascii="Symbol" w:hAnsi="Symbol"/>
        <w:b/>
      </w:rPr>
    </w:lvl>
    <w:lvl w:ilvl="1" w:tplc="BED8F86E" w:tentative="1">
      <w:start w:val="1"/>
      <w:numFmt w:val="bullet"/>
      <w:lvlText w:val="o"/>
      <w:lvlJc w:val="left"/>
      <w:pPr>
        <w:ind w:left="2007" w:hanging="360"/>
      </w:pPr>
      <w:rPr>
        <w:rFonts w:ascii="Courier New" w:hAnsi="Courier New" w:cs="Courier New" w:hint="default"/>
      </w:rPr>
    </w:lvl>
    <w:lvl w:ilvl="2" w:tplc="1C869578" w:tentative="1">
      <w:start w:val="1"/>
      <w:numFmt w:val="bullet"/>
      <w:lvlText w:val=""/>
      <w:lvlJc w:val="left"/>
      <w:pPr>
        <w:ind w:left="2727" w:hanging="360"/>
      </w:pPr>
      <w:rPr>
        <w:rFonts w:ascii="Wingdings" w:hAnsi="Wingdings" w:hint="default"/>
      </w:rPr>
    </w:lvl>
    <w:lvl w:ilvl="3" w:tplc="BF64DEEC" w:tentative="1">
      <w:start w:val="1"/>
      <w:numFmt w:val="bullet"/>
      <w:lvlText w:val=""/>
      <w:lvlJc w:val="left"/>
      <w:pPr>
        <w:ind w:left="3447" w:hanging="360"/>
      </w:pPr>
      <w:rPr>
        <w:rFonts w:ascii="Symbol" w:hAnsi="Symbol" w:hint="default"/>
      </w:rPr>
    </w:lvl>
    <w:lvl w:ilvl="4" w:tplc="9E76A40E" w:tentative="1">
      <w:start w:val="1"/>
      <w:numFmt w:val="bullet"/>
      <w:lvlText w:val="o"/>
      <w:lvlJc w:val="left"/>
      <w:pPr>
        <w:ind w:left="4167" w:hanging="360"/>
      </w:pPr>
      <w:rPr>
        <w:rFonts w:ascii="Courier New" w:hAnsi="Courier New" w:cs="Courier New" w:hint="default"/>
      </w:rPr>
    </w:lvl>
    <w:lvl w:ilvl="5" w:tplc="162294BA" w:tentative="1">
      <w:start w:val="1"/>
      <w:numFmt w:val="bullet"/>
      <w:lvlText w:val=""/>
      <w:lvlJc w:val="left"/>
      <w:pPr>
        <w:ind w:left="4887" w:hanging="360"/>
      </w:pPr>
      <w:rPr>
        <w:rFonts w:ascii="Wingdings" w:hAnsi="Wingdings" w:hint="default"/>
      </w:rPr>
    </w:lvl>
    <w:lvl w:ilvl="6" w:tplc="44CE0406" w:tentative="1">
      <w:start w:val="1"/>
      <w:numFmt w:val="bullet"/>
      <w:lvlText w:val=""/>
      <w:lvlJc w:val="left"/>
      <w:pPr>
        <w:ind w:left="5607" w:hanging="360"/>
      </w:pPr>
      <w:rPr>
        <w:rFonts w:ascii="Symbol" w:hAnsi="Symbol" w:hint="default"/>
      </w:rPr>
    </w:lvl>
    <w:lvl w:ilvl="7" w:tplc="96CA5A70" w:tentative="1">
      <w:start w:val="1"/>
      <w:numFmt w:val="bullet"/>
      <w:lvlText w:val="o"/>
      <w:lvlJc w:val="left"/>
      <w:pPr>
        <w:ind w:left="6327" w:hanging="360"/>
      </w:pPr>
      <w:rPr>
        <w:rFonts w:ascii="Courier New" w:hAnsi="Courier New" w:cs="Courier New" w:hint="default"/>
      </w:rPr>
    </w:lvl>
    <w:lvl w:ilvl="8" w:tplc="EE5E0C54" w:tentative="1">
      <w:start w:val="1"/>
      <w:numFmt w:val="bullet"/>
      <w:lvlText w:val=""/>
      <w:lvlJc w:val="left"/>
      <w:pPr>
        <w:ind w:left="7047" w:hanging="360"/>
      </w:pPr>
      <w:rPr>
        <w:rFonts w:ascii="Wingdings" w:hAnsi="Wingdings" w:hint="default"/>
      </w:rPr>
    </w:lvl>
  </w:abstractNum>
  <w:abstractNum w:abstractNumId="122">
    <w:nsid w:val="631858C2"/>
    <w:multiLevelType w:val="hybridMultilevel"/>
    <w:tmpl w:val="6E6ECD52"/>
    <w:lvl w:ilvl="0" w:tplc="1EAAB4BE">
      <w:start w:val="1"/>
      <w:numFmt w:val="decimal"/>
      <w:lvlText w:val="%1."/>
      <w:lvlJc w:val="left"/>
      <w:pPr>
        <w:ind w:left="502" w:hanging="360"/>
      </w:pPr>
    </w:lvl>
    <w:lvl w:ilvl="1" w:tplc="754A0AFA" w:tentative="1">
      <w:start w:val="1"/>
      <w:numFmt w:val="lowerLetter"/>
      <w:lvlText w:val="%2."/>
      <w:lvlJc w:val="left"/>
      <w:pPr>
        <w:ind w:left="1222" w:hanging="360"/>
      </w:pPr>
    </w:lvl>
    <w:lvl w:ilvl="2" w:tplc="9A74DC30" w:tentative="1">
      <w:start w:val="1"/>
      <w:numFmt w:val="lowerRoman"/>
      <w:lvlText w:val="%3."/>
      <w:lvlJc w:val="right"/>
      <w:pPr>
        <w:ind w:left="1942" w:hanging="180"/>
      </w:pPr>
    </w:lvl>
    <w:lvl w:ilvl="3" w:tplc="C47074A0" w:tentative="1">
      <w:start w:val="1"/>
      <w:numFmt w:val="decimal"/>
      <w:lvlText w:val="%4."/>
      <w:lvlJc w:val="left"/>
      <w:pPr>
        <w:ind w:left="2662" w:hanging="360"/>
      </w:pPr>
    </w:lvl>
    <w:lvl w:ilvl="4" w:tplc="AC54A240" w:tentative="1">
      <w:start w:val="1"/>
      <w:numFmt w:val="lowerLetter"/>
      <w:lvlText w:val="%5."/>
      <w:lvlJc w:val="left"/>
      <w:pPr>
        <w:ind w:left="3382" w:hanging="360"/>
      </w:pPr>
    </w:lvl>
    <w:lvl w:ilvl="5" w:tplc="DAEC2E0C" w:tentative="1">
      <w:start w:val="1"/>
      <w:numFmt w:val="lowerRoman"/>
      <w:lvlText w:val="%6."/>
      <w:lvlJc w:val="right"/>
      <w:pPr>
        <w:ind w:left="4102" w:hanging="180"/>
      </w:pPr>
    </w:lvl>
    <w:lvl w:ilvl="6" w:tplc="F98CFA24" w:tentative="1">
      <w:start w:val="1"/>
      <w:numFmt w:val="decimal"/>
      <w:lvlText w:val="%7."/>
      <w:lvlJc w:val="left"/>
      <w:pPr>
        <w:ind w:left="4822" w:hanging="360"/>
      </w:pPr>
    </w:lvl>
    <w:lvl w:ilvl="7" w:tplc="02F0225C" w:tentative="1">
      <w:start w:val="1"/>
      <w:numFmt w:val="lowerLetter"/>
      <w:lvlText w:val="%8."/>
      <w:lvlJc w:val="left"/>
      <w:pPr>
        <w:ind w:left="5542" w:hanging="360"/>
      </w:pPr>
    </w:lvl>
    <w:lvl w:ilvl="8" w:tplc="8DB25098" w:tentative="1">
      <w:start w:val="1"/>
      <w:numFmt w:val="lowerRoman"/>
      <w:lvlText w:val="%9."/>
      <w:lvlJc w:val="right"/>
      <w:pPr>
        <w:ind w:left="6262" w:hanging="180"/>
      </w:pPr>
    </w:lvl>
  </w:abstractNum>
  <w:abstractNum w:abstractNumId="123">
    <w:nsid w:val="651C2DF5"/>
    <w:multiLevelType w:val="hybridMultilevel"/>
    <w:tmpl w:val="7908ADBE"/>
    <w:lvl w:ilvl="0" w:tplc="0000000D">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numFmt w:val="bullet"/>
      <w:lvlText w:val="•"/>
      <w:lvlJc w:val="left"/>
      <w:pPr>
        <w:ind w:left="3240" w:hanging="360"/>
      </w:pPr>
      <w:rPr>
        <w:rFonts w:ascii="Times New Roman" w:eastAsia="Times New Roman" w:hAnsi="Times New Roman" w:cs="Times New Roman"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653142A9"/>
    <w:multiLevelType w:val="hybridMultilevel"/>
    <w:tmpl w:val="7C1C9EEA"/>
    <w:lvl w:ilvl="0" w:tplc="770464C8">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66382D21"/>
    <w:multiLevelType w:val="multilevel"/>
    <w:tmpl w:val="F2A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8CA6085"/>
    <w:multiLevelType w:val="hybridMultilevel"/>
    <w:tmpl w:val="1D9EBFEC"/>
    <w:lvl w:ilvl="0" w:tplc="0419000F">
      <w:start w:val="1"/>
      <w:numFmt w:val="decimal"/>
      <w:pStyle w:val="6"/>
      <w:lvlText w:val="1.10.%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7">
    <w:nsid w:val="68F53C84"/>
    <w:multiLevelType w:val="hybridMultilevel"/>
    <w:tmpl w:val="9318A420"/>
    <w:lvl w:ilvl="0" w:tplc="F0881848">
      <w:start w:val="1"/>
      <w:numFmt w:val="bullet"/>
      <w:lvlText w:val=""/>
      <w:lvlJc w:val="left"/>
      <w:pPr>
        <w:ind w:left="1260" w:hanging="360"/>
      </w:pPr>
      <w:rPr>
        <w:rFonts w:ascii="Symbol" w:hAnsi="Symbol"/>
        <w:b/>
      </w:rPr>
    </w:lvl>
    <w:lvl w:ilvl="1" w:tplc="0A0477EC">
      <w:start w:val="1"/>
      <w:numFmt w:val="bullet"/>
      <w:lvlText w:val=""/>
      <w:lvlJc w:val="left"/>
      <w:pPr>
        <w:ind w:left="1980" w:hanging="360"/>
      </w:pPr>
      <w:rPr>
        <w:rFonts w:ascii="Symbol" w:hAnsi="Symbol" w:hint="default"/>
        <w:b/>
      </w:rPr>
    </w:lvl>
    <w:lvl w:ilvl="2" w:tplc="3C6EAB08" w:tentative="1">
      <w:start w:val="1"/>
      <w:numFmt w:val="bullet"/>
      <w:lvlText w:val=""/>
      <w:lvlJc w:val="left"/>
      <w:pPr>
        <w:ind w:left="2700" w:hanging="360"/>
      </w:pPr>
      <w:rPr>
        <w:rFonts w:ascii="Wingdings" w:hAnsi="Wingdings" w:hint="default"/>
      </w:rPr>
    </w:lvl>
    <w:lvl w:ilvl="3" w:tplc="01E650FC" w:tentative="1">
      <w:start w:val="1"/>
      <w:numFmt w:val="bullet"/>
      <w:lvlText w:val=""/>
      <w:lvlJc w:val="left"/>
      <w:pPr>
        <w:ind w:left="3420" w:hanging="360"/>
      </w:pPr>
      <w:rPr>
        <w:rFonts w:ascii="Symbol" w:hAnsi="Symbol" w:hint="default"/>
      </w:rPr>
    </w:lvl>
    <w:lvl w:ilvl="4" w:tplc="5A56190C" w:tentative="1">
      <w:start w:val="1"/>
      <w:numFmt w:val="bullet"/>
      <w:lvlText w:val="o"/>
      <w:lvlJc w:val="left"/>
      <w:pPr>
        <w:ind w:left="4140" w:hanging="360"/>
      </w:pPr>
      <w:rPr>
        <w:rFonts w:ascii="Courier New" w:hAnsi="Courier New" w:cs="Courier New" w:hint="default"/>
      </w:rPr>
    </w:lvl>
    <w:lvl w:ilvl="5" w:tplc="43F8E15C" w:tentative="1">
      <w:start w:val="1"/>
      <w:numFmt w:val="bullet"/>
      <w:lvlText w:val=""/>
      <w:lvlJc w:val="left"/>
      <w:pPr>
        <w:ind w:left="4860" w:hanging="360"/>
      </w:pPr>
      <w:rPr>
        <w:rFonts w:ascii="Wingdings" w:hAnsi="Wingdings" w:hint="default"/>
      </w:rPr>
    </w:lvl>
    <w:lvl w:ilvl="6" w:tplc="1B00169E" w:tentative="1">
      <w:start w:val="1"/>
      <w:numFmt w:val="bullet"/>
      <w:lvlText w:val=""/>
      <w:lvlJc w:val="left"/>
      <w:pPr>
        <w:ind w:left="5580" w:hanging="360"/>
      </w:pPr>
      <w:rPr>
        <w:rFonts w:ascii="Symbol" w:hAnsi="Symbol" w:hint="default"/>
      </w:rPr>
    </w:lvl>
    <w:lvl w:ilvl="7" w:tplc="0D42F55C" w:tentative="1">
      <w:start w:val="1"/>
      <w:numFmt w:val="bullet"/>
      <w:lvlText w:val="o"/>
      <w:lvlJc w:val="left"/>
      <w:pPr>
        <w:ind w:left="6300" w:hanging="360"/>
      </w:pPr>
      <w:rPr>
        <w:rFonts w:ascii="Courier New" w:hAnsi="Courier New" w:cs="Courier New" w:hint="default"/>
      </w:rPr>
    </w:lvl>
    <w:lvl w:ilvl="8" w:tplc="8064179C" w:tentative="1">
      <w:start w:val="1"/>
      <w:numFmt w:val="bullet"/>
      <w:lvlText w:val=""/>
      <w:lvlJc w:val="left"/>
      <w:pPr>
        <w:ind w:left="7020" w:hanging="360"/>
      </w:pPr>
      <w:rPr>
        <w:rFonts w:ascii="Wingdings" w:hAnsi="Wingdings" w:hint="default"/>
      </w:rPr>
    </w:lvl>
  </w:abstractNum>
  <w:abstractNum w:abstractNumId="128">
    <w:nsid w:val="69BA4510"/>
    <w:multiLevelType w:val="hybridMultilevel"/>
    <w:tmpl w:val="68482152"/>
    <w:lvl w:ilvl="0" w:tplc="B5C2557E">
      <w:start w:val="1"/>
      <w:numFmt w:val="decimal"/>
      <w:lvlText w:val="%1."/>
      <w:lvlJc w:val="left"/>
      <w:pPr>
        <w:ind w:left="360" w:hanging="360"/>
      </w:pPr>
      <w:rPr>
        <w:rFonts w:hint="default"/>
        <w:color w:val="auto"/>
        <w:sz w:val="18"/>
        <w:szCs w:val="18"/>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B5C2557E"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29">
    <w:nsid w:val="6A323E0F"/>
    <w:multiLevelType w:val="hybridMultilevel"/>
    <w:tmpl w:val="EA5202C6"/>
    <w:lvl w:ilvl="0" w:tplc="3B967A78">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BEB53D0"/>
    <w:multiLevelType w:val="hybridMultilevel"/>
    <w:tmpl w:val="2F149062"/>
    <w:lvl w:ilvl="0" w:tplc="088677CA">
      <w:start w:val="1"/>
      <w:numFmt w:val="decimal"/>
      <w:pStyle w:val="10"/>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C20668D"/>
    <w:multiLevelType w:val="hybridMultilevel"/>
    <w:tmpl w:val="5430184A"/>
    <w:lvl w:ilvl="0" w:tplc="0419000F">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2">
    <w:nsid w:val="6C4857BA"/>
    <w:multiLevelType w:val="hybridMultilevel"/>
    <w:tmpl w:val="6ACA1E34"/>
    <w:lvl w:ilvl="0" w:tplc="A9D4AB8E">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3">
    <w:nsid w:val="6D23347C"/>
    <w:multiLevelType w:val="hybridMultilevel"/>
    <w:tmpl w:val="68EC831A"/>
    <w:lvl w:ilvl="0" w:tplc="0000001C">
      <w:start w:val="1"/>
      <w:numFmt w:val="bullet"/>
      <w:lvlText w:val=""/>
      <w:lvlJc w:val="left"/>
      <w:pPr>
        <w:ind w:left="1287" w:hanging="360"/>
      </w:pPr>
      <w:rPr>
        <w:rFonts w:ascii="Symbol" w:hAnsi="Symbol" w:hint="default"/>
      </w:rPr>
    </w:lvl>
    <w:lvl w:ilvl="1" w:tplc="0000001C">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6DA3628A"/>
    <w:multiLevelType w:val="hybridMultilevel"/>
    <w:tmpl w:val="65A045AA"/>
    <w:lvl w:ilvl="0" w:tplc="BB0ADDBE">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5">
    <w:nsid w:val="717B5987"/>
    <w:multiLevelType w:val="multilevel"/>
    <w:tmpl w:val="A9BAC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1B46580"/>
    <w:multiLevelType w:val="hybridMultilevel"/>
    <w:tmpl w:val="82EE50B2"/>
    <w:lvl w:ilvl="0" w:tplc="0419000F">
      <w:start w:val="1"/>
      <w:numFmt w:val="decimal"/>
      <w:lvlText w:val="%1."/>
      <w:lvlJc w:val="left"/>
      <w:pPr>
        <w:ind w:left="1428" w:hanging="360"/>
      </w:pPr>
      <w:rPr>
        <w:rFonts w:hint="default"/>
        <w:b/>
        <w:color w:val="auto"/>
        <w:sz w:val="24"/>
        <w:szCs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7">
    <w:nsid w:val="72992B9F"/>
    <w:multiLevelType w:val="multilevel"/>
    <w:tmpl w:val="7BB2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2BC5797"/>
    <w:multiLevelType w:val="hybridMultilevel"/>
    <w:tmpl w:val="D4429CD4"/>
    <w:lvl w:ilvl="0" w:tplc="2EAE2968">
      <w:start w:val="1"/>
      <w:numFmt w:val="decimal"/>
      <w:pStyle w:val="100"/>
      <w:lvlText w:val="2.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4024FFE"/>
    <w:multiLevelType w:val="multilevel"/>
    <w:tmpl w:val="2880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4FA6DC0"/>
    <w:multiLevelType w:val="multilevel"/>
    <w:tmpl w:val="04190023"/>
    <w:lvl w:ilvl="0">
      <w:start w:val="1"/>
      <w:numFmt w:val="upperRoman"/>
      <w:pStyle w:val="13"/>
      <w:lvlText w:val="Статья %1."/>
      <w:lvlJc w:val="left"/>
      <w:pPr>
        <w:ind w:left="0" w:firstLine="0"/>
      </w:pPr>
    </w:lvl>
    <w:lvl w:ilvl="1">
      <w:start w:val="1"/>
      <w:numFmt w:val="decimalZero"/>
      <w:pStyle w:val="21"/>
      <w:isLgl/>
      <w:lvlText w:val="Раздел %1.%2"/>
      <w:lvlJc w:val="left"/>
      <w:pPr>
        <w:ind w:left="0" w:firstLine="0"/>
      </w:pPr>
    </w:lvl>
    <w:lvl w:ilvl="2">
      <w:start w:val="1"/>
      <w:numFmt w:val="lowerLetter"/>
      <w:pStyle w:val="30"/>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0"/>
      <w:lvlText w:val="%6)"/>
      <w:lvlJc w:val="left"/>
      <w:pPr>
        <w:ind w:left="1152" w:hanging="432"/>
      </w:pPr>
    </w:lvl>
    <w:lvl w:ilvl="6">
      <w:start w:val="1"/>
      <w:numFmt w:val="lowerRoman"/>
      <w:pStyle w:val="70"/>
      <w:lvlText w:val="%7)"/>
      <w:lvlJc w:val="right"/>
      <w:pPr>
        <w:ind w:left="1296" w:hanging="288"/>
      </w:pPr>
    </w:lvl>
    <w:lvl w:ilvl="7">
      <w:start w:val="1"/>
      <w:numFmt w:val="lowerLetter"/>
      <w:pStyle w:val="80"/>
      <w:lvlText w:val="%8."/>
      <w:lvlJc w:val="left"/>
      <w:pPr>
        <w:ind w:left="1440" w:hanging="432"/>
      </w:pPr>
    </w:lvl>
    <w:lvl w:ilvl="8">
      <w:start w:val="1"/>
      <w:numFmt w:val="lowerRoman"/>
      <w:pStyle w:val="90"/>
      <w:lvlText w:val="%9."/>
      <w:lvlJc w:val="right"/>
      <w:pPr>
        <w:ind w:left="1584" w:hanging="144"/>
      </w:pPr>
    </w:lvl>
  </w:abstractNum>
  <w:abstractNum w:abstractNumId="141">
    <w:nsid w:val="755A5847"/>
    <w:multiLevelType w:val="multilevel"/>
    <w:tmpl w:val="E558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5DA094F"/>
    <w:multiLevelType w:val="hybridMultilevel"/>
    <w:tmpl w:val="B4A6F07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3">
    <w:nsid w:val="7ADB6B2E"/>
    <w:multiLevelType w:val="multilevel"/>
    <w:tmpl w:val="29F0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C9E0BBB"/>
    <w:multiLevelType w:val="hybridMultilevel"/>
    <w:tmpl w:val="38CEB230"/>
    <w:lvl w:ilvl="0" w:tplc="0000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DCE17D2"/>
    <w:multiLevelType w:val="hybridMultilevel"/>
    <w:tmpl w:val="0988FA8C"/>
    <w:lvl w:ilvl="0" w:tplc="C86ECAC4">
      <w:start w:val="1"/>
      <w:numFmt w:val="bullet"/>
      <w:lvlText w:val=""/>
      <w:lvlJc w:val="left"/>
      <w:pPr>
        <w:ind w:left="1440" w:hanging="360"/>
      </w:pPr>
      <w:rPr>
        <w:rFonts w:ascii="Symbol" w:hAnsi="Symbol"/>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46">
    <w:nsid w:val="7EBA751C"/>
    <w:multiLevelType w:val="multilevel"/>
    <w:tmpl w:val="238AB8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6"/>
  </w:num>
  <w:num w:numId="3">
    <w:abstractNumId w:val="2"/>
  </w:num>
  <w:num w:numId="4">
    <w:abstractNumId w:val="46"/>
  </w:num>
  <w:num w:numId="5">
    <w:abstractNumId w:val="140"/>
  </w:num>
  <w:num w:numId="6">
    <w:abstractNumId w:val="0"/>
  </w:num>
  <w:num w:numId="7">
    <w:abstractNumId w:val="3"/>
  </w:num>
  <w:num w:numId="8">
    <w:abstractNumId w:val="105"/>
  </w:num>
  <w:num w:numId="9">
    <w:abstractNumId w:val="26"/>
  </w:num>
  <w:num w:numId="10">
    <w:abstractNumId w:val="36"/>
  </w:num>
  <w:num w:numId="11">
    <w:abstractNumId w:val="102"/>
  </w:num>
  <w:num w:numId="12">
    <w:abstractNumId w:val="43"/>
  </w:num>
  <w:num w:numId="13">
    <w:abstractNumId w:val="64"/>
  </w:num>
  <w:num w:numId="14">
    <w:abstractNumId w:val="130"/>
  </w:num>
  <w:num w:numId="15">
    <w:abstractNumId w:val="95"/>
  </w:num>
  <w:num w:numId="16">
    <w:abstractNumId w:val="84"/>
  </w:num>
  <w:num w:numId="17">
    <w:abstractNumId w:val="23"/>
  </w:num>
  <w:num w:numId="18">
    <w:abstractNumId w:val="77"/>
  </w:num>
  <w:num w:numId="19">
    <w:abstractNumId w:val="34"/>
  </w:num>
  <w:num w:numId="20">
    <w:abstractNumId w:val="138"/>
  </w:num>
  <w:num w:numId="21">
    <w:abstractNumId w:val="72"/>
  </w:num>
  <w:num w:numId="22">
    <w:abstractNumId w:val="134"/>
  </w:num>
  <w:num w:numId="23">
    <w:abstractNumId w:val="43"/>
    <w:lvlOverride w:ilvl="0">
      <w:startOverride w:val="1"/>
    </w:lvlOverride>
  </w:num>
  <w:num w:numId="24">
    <w:abstractNumId w:val="124"/>
  </w:num>
  <w:num w:numId="25">
    <w:abstractNumId w:val="55"/>
  </w:num>
  <w:num w:numId="26">
    <w:abstractNumId w:val="29"/>
  </w:num>
  <w:num w:numId="27">
    <w:abstractNumId w:val="110"/>
  </w:num>
  <w:num w:numId="28">
    <w:abstractNumId w:val="60"/>
  </w:num>
  <w:num w:numId="29">
    <w:abstractNumId w:val="94"/>
  </w:num>
  <w:num w:numId="30">
    <w:abstractNumId w:val="44"/>
  </w:num>
  <w:num w:numId="31">
    <w:abstractNumId w:val="132"/>
  </w:num>
  <w:num w:numId="32">
    <w:abstractNumId w:val="117"/>
  </w:num>
  <w:num w:numId="33">
    <w:abstractNumId w:val="18"/>
  </w:num>
  <w:num w:numId="34">
    <w:abstractNumId w:val="19"/>
  </w:num>
  <w:num w:numId="35">
    <w:abstractNumId w:val="20"/>
  </w:num>
  <w:num w:numId="36">
    <w:abstractNumId w:val="88"/>
  </w:num>
  <w:num w:numId="37">
    <w:abstractNumId w:val="146"/>
  </w:num>
  <w:num w:numId="38">
    <w:abstractNumId w:val="99"/>
  </w:num>
  <w:num w:numId="39">
    <w:abstractNumId w:val="108"/>
  </w:num>
  <w:num w:numId="40">
    <w:abstractNumId w:val="22"/>
  </w:num>
  <w:num w:numId="41">
    <w:abstractNumId w:val="41"/>
  </w:num>
  <w:num w:numId="42">
    <w:abstractNumId w:val="32"/>
  </w:num>
  <w:num w:numId="43">
    <w:abstractNumId w:val="25"/>
  </w:num>
  <w:num w:numId="44">
    <w:abstractNumId w:val="106"/>
  </w:num>
  <w:num w:numId="45">
    <w:abstractNumId w:val="89"/>
  </w:num>
  <w:num w:numId="46">
    <w:abstractNumId w:val="141"/>
  </w:num>
  <w:num w:numId="47">
    <w:abstractNumId w:val="139"/>
  </w:num>
  <w:num w:numId="48">
    <w:abstractNumId w:val="135"/>
  </w:num>
  <w:num w:numId="49">
    <w:abstractNumId w:val="49"/>
  </w:num>
  <w:num w:numId="50">
    <w:abstractNumId w:val="115"/>
  </w:num>
  <w:num w:numId="51">
    <w:abstractNumId w:val="45"/>
  </w:num>
  <w:num w:numId="52">
    <w:abstractNumId w:val="67"/>
  </w:num>
  <w:num w:numId="53">
    <w:abstractNumId w:val="85"/>
  </w:num>
  <w:num w:numId="54">
    <w:abstractNumId w:val="40"/>
  </w:num>
  <w:num w:numId="55">
    <w:abstractNumId w:val="125"/>
  </w:num>
  <w:num w:numId="56">
    <w:abstractNumId w:val="63"/>
  </w:num>
  <w:num w:numId="57">
    <w:abstractNumId w:val="97"/>
  </w:num>
  <w:num w:numId="58">
    <w:abstractNumId w:val="137"/>
  </w:num>
  <w:num w:numId="59">
    <w:abstractNumId w:val="143"/>
  </w:num>
  <w:num w:numId="60">
    <w:abstractNumId w:val="42"/>
  </w:num>
  <w:num w:numId="61">
    <w:abstractNumId w:val="107"/>
  </w:num>
  <w:num w:numId="62">
    <w:abstractNumId w:val="48"/>
  </w:num>
  <w:num w:numId="63">
    <w:abstractNumId w:val="98"/>
  </w:num>
  <w:num w:numId="64">
    <w:abstractNumId w:val="144"/>
  </w:num>
  <w:num w:numId="65">
    <w:abstractNumId w:val="37"/>
  </w:num>
  <w:num w:numId="66">
    <w:abstractNumId w:val="93"/>
  </w:num>
  <w:num w:numId="67">
    <w:abstractNumId w:val="114"/>
  </w:num>
  <w:num w:numId="68">
    <w:abstractNumId w:val="52"/>
  </w:num>
  <w:num w:numId="69">
    <w:abstractNumId w:val="145"/>
  </w:num>
  <w:num w:numId="70">
    <w:abstractNumId w:val="47"/>
  </w:num>
  <w:num w:numId="71">
    <w:abstractNumId w:val="101"/>
  </w:num>
  <w:num w:numId="72">
    <w:abstractNumId w:val="91"/>
  </w:num>
  <w:num w:numId="73">
    <w:abstractNumId w:val="126"/>
  </w:num>
  <w:num w:numId="74">
    <w:abstractNumId w:val="104"/>
  </w:num>
  <w:num w:numId="75">
    <w:abstractNumId w:val="56"/>
  </w:num>
  <w:num w:numId="76">
    <w:abstractNumId w:val="79"/>
  </w:num>
  <w:num w:numId="77">
    <w:abstractNumId w:val="120"/>
  </w:num>
  <w:num w:numId="78">
    <w:abstractNumId w:val="128"/>
  </w:num>
  <w:num w:numId="79">
    <w:abstractNumId w:val="65"/>
  </w:num>
  <w:num w:numId="80">
    <w:abstractNumId w:val="53"/>
  </w:num>
  <w:num w:numId="81">
    <w:abstractNumId w:val="131"/>
  </w:num>
  <w:num w:numId="82">
    <w:abstractNumId w:val="76"/>
  </w:num>
  <w:num w:numId="83">
    <w:abstractNumId w:val="96"/>
  </w:num>
  <w:num w:numId="84">
    <w:abstractNumId w:val="50"/>
  </w:num>
  <w:num w:numId="85">
    <w:abstractNumId w:val="62"/>
  </w:num>
  <w:num w:numId="86">
    <w:abstractNumId w:val="92"/>
  </w:num>
  <w:num w:numId="87">
    <w:abstractNumId w:val="78"/>
  </w:num>
  <w:num w:numId="88">
    <w:abstractNumId w:val="129"/>
  </w:num>
  <w:num w:numId="89">
    <w:abstractNumId w:val="86"/>
  </w:num>
  <w:num w:numId="90">
    <w:abstractNumId w:val="70"/>
  </w:num>
  <w:num w:numId="91">
    <w:abstractNumId w:val="35"/>
  </w:num>
  <w:num w:numId="92">
    <w:abstractNumId w:val="28"/>
  </w:num>
  <w:num w:numId="93">
    <w:abstractNumId w:val="30"/>
  </w:num>
  <w:num w:numId="94">
    <w:abstractNumId w:val="87"/>
  </w:num>
  <w:num w:numId="95">
    <w:abstractNumId w:val="90"/>
  </w:num>
  <w:num w:numId="96">
    <w:abstractNumId w:val="69"/>
  </w:num>
  <w:num w:numId="97">
    <w:abstractNumId w:val="127"/>
  </w:num>
  <w:num w:numId="98">
    <w:abstractNumId w:val="109"/>
  </w:num>
  <w:num w:numId="99">
    <w:abstractNumId w:val="57"/>
  </w:num>
  <w:num w:numId="100">
    <w:abstractNumId w:val="80"/>
  </w:num>
  <w:num w:numId="101">
    <w:abstractNumId w:val="27"/>
  </w:num>
  <w:num w:numId="102">
    <w:abstractNumId w:val="71"/>
  </w:num>
  <w:num w:numId="103">
    <w:abstractNumId w:val="61"/>
  </w:num>
  <w:num w:numId="104">
    <w:abstractNumId w:val="75"/>
  </w:num>
  <w:num w:numId="105">
    <w:abstractNumId w:val="119"/>
  </w:num>
  <w:num w:numId="106">
    <w:abstractNumId w:val="21"/>
  </w:num>
  <w:num w:numId="107">
    <w:abstractNumId w:val="112"/>
  </w:num>
  <w:num w:numId="108">
    <w:abstractNumId w:val="100"/>
  </w:num>
  <w:num w:numId="109">
    <w:abstractNumId w:val="103"/>
  </w:num>
  <w:num w:numId="110">
    <w:abstractNumId w:val="1"/>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8"/>
  </w:num>
  <w:num w:numId="112">
    <w:abstractNumId w:val="8"/>
  </w:num>
  <w:num w:numId="113">
    <w:abstractNumId w:val="121"/>
  </w:num>
  <w:num w:numId="114">
    <w:abstractNumId w:val="73"/>
  </w:num>
  <w:num w:numId="115">
    <w:abstractNumId w:val="51"/>
  </w:num>
  <w:num w:numId="116">
    <w:abstractNumId w:val="66"/>
  </w:num>
  <w:num w:numId="117">
    <w:abstractNumId w:val="82"/>
  </w:num>
  <w:num w:numId="118">
    <w:abstractNumId w:val="142"/>
  </w:num>
  <w:num w:numId="119">
    <w:abstractNumId w:val="81"/>
  </w:num>
  <w:num w:numId="120">
    <w:abstractNumId w:val="133"/>
  </w:num>
  <w:num w:numId="121">
    <w:abstractNumId w:val="24"/>
  </w:num>
  <w:num w:numId="122">
    <w:abstractNumId w:val="59"/>
  </w:num>
  <w:num w:numId="123">
    <w:abstractNumId w:val="118"/>
  </w:num>
  <w:num w:numId="124">
    <w:abstractNumId w:val="38"/>
  </w:num>
  <w:num w:numId="125">
    <w:abstractNumId w:val="113"/>
  </w:num>
  <w:num w:numId="126">
    <w:abstractNumId w:val="31"/>
  </w:num>
  <w:num w:numId="127">
    <w:abstractNumId w:val="54"/>
  </w:num>
  <w:num w:numId="128">
    <w:abstractNumId w:val="11"/>
  </w:num>
  <w:num w:numId="129">
    <w:abstractNumId w:val="10"/>
  </w:num>
  <w:num w:numId="130">
    <w:abstractNumId w:val="16"/>
  </w:num>
  <w:num w:numId="131">
    <w:abstractNumId w:val="136"/>
  </w:num>
  <w:num w:numId="132">
    <w:abstractNumId w:val="15"/>
  </w:num>
  <w:num w:numId="133">
    <w:abstractNumId w:val="123"/>
  </w:num>
  <w:num w:numId="134">
    <w:abstractNumId w:val="116"/>
  </w:num>
  <w:num w:numId="135">
    <w:abstractNumId w:val="122"/>
  </w:num>
  <w:num w:numId="136">
    <w:abstractNumId w:val="111"/>
  </w:num>
  <w:num w:numId="137">
    <w:abstractNumId w:val="83"/>
  </w:num>
  <w:num w:numId="138">
    <w:abstractNumId w:val="33"/>
  </w:num>
  <w:num w:numId="139">
    <w:abstractNumId w:val="58"/>
  </w:num>
  <w:num w:numId="140">
    <w:abstractNumId w:val="74"/>
  </w:num>
  <w:num w:numId="141">
    <w:abstractNumId w:val="39"/>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Fmt w:val="chicago"/>
    <w:footnote w:id="0"/>
    <w:footnote w:id="1"/>
  </w:footnotePr>
  <w:endnotePr>
    <w:endnote w:id="0"/>
    <w:endnote w:id="1"/>
  </w:endnotePr>
  <w:compat/>
  <w:rsids>
    <w:rsidRoot w:val="00E46847"/>
    <w:rsid w:val="0000155D"/>
    <w:rsid w:val="0001459B"/>
    <w:rsid w:val="00015C69"/>
    <w:rsid w:val="000216BA"/>
    <w:rsid w:val="00021E28"/>
    <w:rsid w:val="000C36EC"/>
    <w:rsid w:val="000E7B86"/>
    <w:rsid w:val="000F3B20"/>
    <w:rsid w:val="00137FD0"/>
    <w:rsid w:val="00150E51"/>
    <w:rsid w:val="001911ED"/>
    <w:rsid w:val="001B450D"/>
    <w:rsid w:val="001F1842"/>
    <w:rsid w:val="0022683B"/>
    <w:rsid w:val="00241F7A"/>
    <w:rsid w:val="00257C8E"/>
    <w:rsid w:val="00266924"/>
    <w:rsid w:val="002A6298"/>
    <w:rsid w:val="0031337E"/>
    <w:rsid w:val="0031613C"/>
    <w:rsid w:val="003232BD"/>
    <w:rsid w:val="00343BEB"/>
    <w:rsid w:val="00367530"/>
    <w:rsid w:val="00382632"/>
    <w:rsid w:val="00394FA2"/>
    <w:rsid w:val="003C13CF"/>
    <w:rsid w:val="003C4DCD"/>
    <w:rsid w:val="003D2364"/>
    <w:rsid w:val="003D64B8"/>
    <w:rsid w:val="00401EBF"/>
    <w:rsid w:val="00413768"/>
    <w:rsid w:val="0042187E"/>
    <w:rsid w:val="00437985"/>
    <w:rsid w:val="00460B2A"/>
    <w:rsid w:val="00487022"/>
    <w:rsid w:val="004944CB"/>
    <w:rsid w:val="004C45D2"/>
    <w:rsid w:val="004D7A34"/>
    <w:rsid w:val="00502745"/>
    <w:rsid w:val="005352E8"/>
    <w:rsid w:val="005519E2"/>
    <w:rsid w:val="0055644F"/>
    <w:rsid w:val="00575782"/>
    <w:rsid w:val="005A05FB"/>
    <w:rsid w:val="005C60E3"/>
    <w:rsid w:val="005D2C85"/>
    <w:rsid w:val="005D482D"/>
    <w:rsid w:val="00627302"/>
    <w:rsid w:val="00642282"/>
    <w:rsid w:val="00677910"/>
    <w:rsid w:val="006866FE"/>
    <w:rsid w:val="006A3076"/>
    <w:rsid w:val="006A6431"/>
    <w:rsid w:val="006C10F7"/>
    <w:rsid w:val="006C4D1D"/>
    <w:rsid w:val="006D45F6"/>
    <w:rsid w:val="006F27FB"/>
    <w:rsid w:val="00707A3F"/>
    <w:rsid w:val="00776D9C"/>
    <w:rsid w:val="007A1E10"/>
    <w:rsid w:val="007B2525"/>
    <w:rsid w:val="007C3E8E"/>
    <w:rsid w:val="007D71AC"/>
    <w:rsid w:val="007E3ADE"/>
    <w:rsid w:val="00806420"/>
    <w:rsid w:val="00814BF5"/>
    <w:rsid w:val="008160D5"/>
    <w:rsid w:val="00840D85"/>
    <w:rsid w:val="0085093F"/>
    <w:rsid w:val="00854C51"/>
    <w:rsid w:val="008770AC"/>
    <w:rsid w:val="00885F0B"/>
    <w:rsid w:val="00887CE7"/>
    <w:rsid w:val="008A7BF5"/>
    <w:rsid w:val="008B441D"/>
    <w:rsid w:val="008C0BAB"/>
    <w:rsid w:val="008C441C"/>
    <w:rsid w:val="008D2A0F"/>
    <w:rsid w:val="009040FD"/>
    <w:rsid w:val="00933C2F"/>
    <w:rsid w:val="00937D99"/>
    <w:rsid w:val="00961707"/>
    <w:rsid w:val="009741DF"/>
    <w:rsid w:val="009B0B6F"/>
    <w:rsid w:val="009B76F6"/>
    <w:rsid w:val="009D3354"/>
    <w:rsid w:val="009D6B57"/>
    <w:rsid w:val="009F788B"/>
    <w:rsid w:val="00A0170B"/>
    <w:rsid w:val="00A329D5"/>
    <w:rsid w:val="00A36636"/>
    <w:rsid w:val="00A374F5"/>
    <w:rsid w:val="00A82828"/>
    <w:rsid w:val="00A90BBB"/>
    <w:rsid w:val="00AB61CF"/>
    <w:rsid w:val="00AE291D"/>
    <w:rsid w:val="00B034C1"/>
    <w:rsid w:val="00B04ACE"/>
    <w:rsid w:val="00B154E6"/>
    <w:rsid w:val="00B2310A"/>
    <w:rsid w:val="00B258F7"/>
    <w:rsid w:val="00B51AAF"/>
    <w:rsid w:val="00B53225"/>
    <w:rsid w:val="00B82E67"/>
    <w:rsid w:val="00B870E6"/>
    <w:rsid w:val="00B94B25"/>
    <w:rsid w:val="00B95BCA"/>
    <w:rsid w:val="00BC0AC5"/>
    <w:rsid w:val="00BC0B90"/>
    <w:rsid w:val="00BD385F"/>
    <w:rsid w:val="00BF6D9D"/>
    <w:rsid w:val="00C05CB7"/>
    <w:rsid w:val="00C10215"/>
    <w:rsid w:val="00C45AAD"/>
    <w:rsid w:val="00C569DC"/>
    <w:rsid w:val="00C724FB"/>
    <w:rsid w:val="00C7291D"/>
    <w:rsid w:val="00C76770"/>
    <w:rsid w:val="00C932A5"/>
    <w:rsid w:val="00C954AB"/>
    <w:rsid w:val="00CA6CBD"/>
    <w:rsid w:val="00CB515A"/>
    <w:rsid w:val="00CE0DAD"/>
    <w:rsid w:val="00CF0669"/>
    <w:rsid w:val="00D01417"/>
    <w:rsid w:val="00D62713"/>
    <w:rsid w:val="00D67B23"/>
    <w:rsid w:val="00D831DC"/>
    <w:rsid w:val="00DA61D9"/>
    <w:rsid w:val="00DB3E80"/>
    <w:rsid w:val="00DC3BA8"/>
    <w:rsid w:val="00DD413D"/>
    <w:rsid w:val="00DE05DF"/>
    <w:rsid w:val="00E26E43"/>
    <w:rsid w:val="00E3512B"/>
    <w:rsid w:val="00E44531"/>
    <w:rsid w:val="00E46847"/>
    <w:rsid w:val="00E50098"/>
    <w:rsid w:val="00E621F0"/>
    <w:rsid w:val="00E641F4"/>
    <w:rsid w:val="00E67E94"/>
    <w:rsid w:val="00EA1810"/>
    <w:rsid w:val="00EA54E1"/>
    <w:rsid w:val="00ED6077"/>
    <w:rsid w:val="00F33520"/>
    <w:rsid w:val="00F37815"/>
    <w:rsid w:val="00F412B3"/>
    <w:rsid w:val="00F431C7"/>
    <w:rsid w:val="00F43D88"/>
    <w:rsid w:val="00F55A7D"/>
    <w:rsid w:val="00F77548"/>
    <w:rsid w:val="00FA1AC5"/>
    <w:rsid w:val="00FA6BFD"/>
    <w:rsid w:val="00FD63FB"/>
    <w:rsid w:val="00FE416B"/>
    <w:rsid w:val="00FE7E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Address"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E7B86"/>
  </w:style>
  <w:style w:type="paragraph" w:styleId="13">
    <w:name w:val="heading 1"/>
    <w:aliases w:val="МОЙ Заголовок 1"/>
    <w:basedOn w:val="a0"/>
    <w:next w:val="a0"/>
    <w:link w:val="14"/>
    <w:qFormat/>
    <w:rsid w:val="00A0170B"/>
    <w:pPr>
      <w:keepNext/>
      <w:numPr>
        <w:numId w:val="5"/>
      </w:numPr>
      <w:jc w:val="center"/>
      <w:outlineLvl w:val="0"/>
    </w:pPr>
    <w:rPr>
      <w:rFonts w:eastAsia="Times New Roman" w:cs="Arial"/>
      <w:b/>
      <w:bCs/>
      <w:kern w:val="32"/>
      <w:szCs w:val="32"/>
      <w:lang w:eastAsia="ru-RU"/>
    </w:rPr>
  </w:style>
  <w:style w:type="paragraph" w:styleId="21">
    <w:name w:val="heading 2"/>
    <w:aliases w:val="Заголовок 2 МОЙ"/>
    <w:basedOn w:val="a0"/>
    <w:next w:val="a0"/>
    <w:link w:val="22"/>
    <w:qFormat/>
    <w:rsid w:val="00A0170B"/>
    <w:pPr>
      <w:keepNext/>
      <w:numPr>
        <w:ilvl w:val="1"/>
        <w:numId w:val="5"/>
      </w:numPr>
      <w:jc w:val="center"/>
      <w:outlineLvl w:val="1"/>
    </w:pPr>
    <w:rPr>
      <w:rFonts w:eastAsia="Times New Roman" w:cs="Arial"/>
      <w:b/>
      <w:bCs/>
      <w:iCs/>
      <w:sz w:val="26"/>
      <w:lang w:eastAsia="ru-RU"/>
    </w:rPr>
  </w:style>
  <w:style w:type="paragraph" w:styleId="30">
    <w:name w:val="heading 3"/>
    <w:aliases w:val="Заголовок 3 МОЙ"/>
    <w:basedOn w:val="a0"/>
    <w:next w:val="a0"/>
    <w:link w:val="31"/>
    <w:qFormat/>
    <w:rsid w:val="00A0170B"/>
    <w:pPr>
      <w:keepNext/>
      <w:numPr>
        <w:ilvl w:val="2"/>
        <w:numId w:val="5"/>
      </w:numPr>
      <w:jc w:val="center"/>
      <w:outlineLvl w:val="2"/>
    </w:pPr>
    <w:rPr>
      <w:rFonts w:eastAsia="Times New Roman" w:cs="Arial"/>
      <w:b/>
      <w:bCs/>
      <w:sz w:val="24"/>
      <w:szCs w:val="26"/>
      <w:lang w:eastAsia="ru-RU"/>
    </w:rPr>
  </w:style>
  <w:style w:type="paragraph" w:styleId="4">
    <w:name w:val="heading 4"/>
    <w:basedOn w:val="a0"/>
    <w:next w:val="a0"/>
    <w:link w:val="40"/>
    <w:qFormat/>
    <w:rsid w:val="00A0170B"/>
    <w:pPr>
      <w:keepNext/>
      <w:numPr>
        <w:ilvl w:val="3"/>
        <w:numId w:val="5"/>
      </w:numPr>
      <w:jc w:val="center"/>
      <w:outlineLvl w:val="3"/>
    </w:pPr>
    <w:rPr>
      <w:rFonts w:eastAsia="Times New Roman"/>
      <w:bCs/>
      <w:sz w:val="24"/>
      <w:u w:val="single"/>
      <w:lang w:eastAsia="ru-RU"/>
    </w:rPr>
  </w:style>
  <w:style w:type="paragraph" w:styleId="5">
    <w:name w:val="heading 5"/>
    <w:basedOn w:val="a0"/>
    <w:next w:val="a0"/>
    <w:link w:val="50"/>
    <w:qFormat/>
    <w:rsid w:val="00A0170B"/>
    <w:pPr>
      <w:numPr>
        <w:ilvl w:val="4"/>
        <w:numId w:val="5"/>
      </w:numPr>
      <w:spacing w:before="240" w:after="60"/>
      <w:jc w:val="left"/>
      <w:outlineLvl w:val="4"/>
    </w:pPr>
    <w:rPr>
      <w:rFonts w:eastAsia="Times New Roman"/>
      <w:b/>
      <w:bCs/>
      <w:i/>
      <w:iCs/>
      <w:sz w:val="26"/>
      <w:szCs w:val="26"/>
      <w:lang w:eastAsia="ru-RU"/>
    </w:rPr>
  </w:style>
  <w:style w:type="paragraph" w:styleId="60">
    <w:name w:val="heading 6"/>
    <w:basedOn w:val="a0"/>
    <w:next w:val="a0"/>
    <w:link w:val="61"/>
    <w:qFormat/>
    <w:rsid w:val="00A0170B"/>
    <w:pPr>
      <w:numPr>
        <w:ilvl w:val="5"/>
        <w:numId w:val="5"/>
      </w:numPr>
      <w:spacing w:before="240" w:after="60"/>
      <w:jc w:val="left"/>
      <w:outlineLvl w:val="5"/>
    </w:pPr>
    <w:rPr>
      <w:rFonts w:eastAsia="Times New Roman"/>
      <w:b/>
      <w:bCs/>
      <w:sz w:val="22"/>
      <w:szCs w:val="22"/>
      <w:lang w:eastAsia="ru-RU"/>
    </w:rPr>
  </w:style>
  <w:style w:type="paragraph" w:styleId="70">
    <w:name w:val="heading 7"/>
    <w:basedOn w:val="a0"/>
    <w:next w:val="a0"/>
    <w:link w:val="71"/>
    <w:qFormat/>
    <w:rsid w:val="00A0170B"/>
    <w:pPr>
      <w:numPr>
        <w:ilvl w:val="6"/>
        <w:numId w:val="5"/>
      </w:numPr>
      <w:spacing w:before="240" w:after="60"/>
      <w:jc w:val="left"/>
      <w:outlineLvl w:val="6"/>
    </w:pPr>
    <w:rPr>
      <w:rFonts w:eastAsia="Times New Roman"/>
      <w:sz w:val="24"/>
      <w:szCs w:val="24"/>
      <w:lang w:eastAsia="ru-RU"/>
    </w:rPr>
  </w:style>
  <w:style w:type="paragraph" w:styleId="80">
    <w:name w:val="heading 8"/>
    <w:basedOn w:val="a0"/>
    <w:next w:val="a0"/>
    <w:link w:val="81"/>
    <w:qFormat/>
    <w:rsid w:val="00A0170B"/>
    <w:pPr>
      <w:numPr>
        <w:ilvl w:val="7"/>
        <w:numId w:val="5"/>
      </w:numPr>
      <w:spacing w:before="240" w:after="60"/>
      <w:jc w:val="left"/>
      <w:outlineLvl w:val="7"/>
    </w:pPr>
    <w:rPr>
      <w:rFonts w:eastAsia="Times New Roman"/>
      <w:i/>
      <w:iCs/>
      <w:sz w:val="24"/>
      <w:szCs w:val="24"/>
      <w:lang w:eastAsia="ru-RU"/>
    </w:rPr>
  </w:style>
  <w:style w:type="paragraph" w:styleId="90">
    <w:name w:val="heading 9"/>
    <w:basedOn w:val="a0"/>
    <w:next w:val="a0"/>
    <w:link w:val="91"/>
    <w:qFormat/>
    <w:rsid w:val="00A0170B"/>
    <w:pPr>
      <w:numPr>
        <w:ilvl w:val="8"/>
        <w:numId w:val="5"/>
      </w:numPr>
      <w:spacing w:before="240" w:after="60"/>
      <w:jc w:val="left"/>
      <w:outlineLvl w:val="8"/>
    </w:pPr>
    <w:rPr>
      <w:rFonts w:ascii="Arial" w:eastAsia="Times New Roman"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МОЙ Заголовок 1 Знак"/>
    <w:basedOn w:val="a1"/>
    <w:link w:val="13"/>
    <w:rsid w:val="00A0170B"/>
    <w:rPr>
      <w:rFonts w:eastAsia="Times New Roman" w:cs="Arial"/>
      <w:b/>
      <w:bCs/>
      <w:kern w:val="32"/>
      <w:szCs w:val="32"/>
      <w:lang w:eastAsia="ru-RU"/>
    </w:rPr>
  </w:style>
  <w:style w:type="character" w:customStyle="1" w:styleId="22">
    <w:name w:val="Заголовок 2 Знак"/>
    <w:aliases w:val="Заголовок 2 МОЙ Знак"/>
    <w:basedOn w:val="a1"/>
    <w:link w:val="21"/>
    <w:rsid w:val="00A0170B"/>
    <w:rPr>
      <w:rFonts w:eastAsia="Times New Roman" w:cs="Arial"/>
      <w:b/>
      <w:bCs/>
      <w:iCs/>
      <w:sz w:val="26"/>
      <w:lang w:eastAsia="ru-RU"/>
    </w:rPr>
  </w:style>
  <w:style w:type="character" w:customStyle="1" w:styleId="31">
    <w:name w:val="Заголовок 3 Знак"/>
    <w:aliases w:val="Заголовок 3 МОЙ Знак"/>
    <w:basedOn w:val="a1"/>
    <w:link w:val="30"/>
    <w:rsid w:val="00A0170B"/>
    <w:rPr>
      <w:rFonts w:eastAsia="Times New Roman" w:cs="Arial"/>
      <w:b/>
      <w:bCs/>
      <w:sz w:val="24"/>
      <w:szCs w:val="26"/>
      <w:lang w:eastAsia="ru-RU"/>
    </w:rPr>
  </w:style>
  <w:style w:type="character" w:customStyle="1" w:styleId="40">
    <w:name w:val="Заголовок 4 Знак"/>
    <w:basedOn w:val="a1"/>
    <w:link w:val="4"/>
    <w:rsid w:val="00A0170B"/>
    <w:rPr>
      <w:rFonts w:eastAsia="Times New Roman"/>
      <w:bCs/>
      <w:sz w:val="24"/>
      <w:u w:val="single"/>
      <w:lang w:eastAsia="ru-RU"/>
    </w:rPr>
  </w:style>
  <w:style w:type="character" w:customStyle="1" w:styleId="50">
    <w:name w:val="Заголовок 5 Знак"/>
    <w:basedOn w:val="a1"/>
    <w:link w:val="5"/>
    <w:rsid w:val="00A0170B"/>
    <w:rPr>
      <w:rFonts w:eastAsia="Times New Roman"/>
      <w:b/>
      <w:bCs/>
      <w:i/>
      <w:iCs/>
      <w:sz w:val="26"/>
      <w:szCs w:val="26"/>
      <w:lang w:eastAsia="ru-RU"/>
    </w:rPr>
  </w:style>
  <w:style w:type="character" w:customStyle="1" w:styleId="61">
    <w:name w:val="Заголовок 6 Знак"/>
    <w:basedOn w:val="a1"/>
    <w:link w:val="60"/>
    <w:rsid w:val="00A0170B"/>
    <w:rPr>
      <w:rFonts w:eastAsia="Times New Roman"/>
      <w:b/>
      <w:bCs/>
      <w:sz w:val="22"/>
      <w:szCs w:val="22"/>
      <w:lang w:eastAsia="ru-RU"/>
    </w:rPr>
  </w:style>
  <w:style w:type="character" w:customStyle="1" w:styleId="71">
    <w:name w:val="Заголовок 7 Знак"/>
    <w:basedOn w:val="a1"/>
    <w:link w:val="70"/>
    <w:rsid w:val="00A0170B"/>
    <w:rPr>
      <w:rFonts w:eastAsia="Times New Roman"/>
      <w:sz w:val="24"/>
      <w:szCs w:val="24"/>
      <w:lang w:eastAsia="ru-RU"/>
    </w:rPr>
  </w:style>
  <w:style w:type="character" w:customStyle="1" w:styleId="81">
    <w:name w:val="Заголовок 8 Знак"/>
    <w:basedOn w:val="a1"/>
    <w:link w:val="80"/>
    <w:rsid w:val="00A0170B"/>
    <w:rPr>
      <w:rFonts w:eastAsia="Times New Roman"/>
      <w:i/>
      <w:iCs/>
      <w:sz w:val="24"/>
      <w:szCs w:val="24"/>
      <w:lang w:eastAsia="ru-RU"/>
    </w:rPr>
  </w:style>
  <w:style w:type="character" w:customStyle="1" w:styleId="91">
    <w:name w:val="Заголовок 9 Знак"/>
    <w:basedOn w:val="a1"/>
    <w:link w:val="90"/>
    <w:rsid w:val="00A0170B"/>
    <w:rPr>
      <w:rFonts w:ascii="Arial" w:eastAsia="Times New Roman" w:hAnsi="Arial" w:cs="Arial"/>
      <w:sz w:val="22"/>
      <w:szCs w:val="22"/>
      <w:lang w:eastAsia="ru-RU"/>
    </w:rPr>
  </w:style>
  <w:style w:type="character" w:styleId="a4">
    <w:name w:val="Hyperlink"/>
    <w:uiPriority w:val="99"/>
    <w:unhideWhenUsed/>
    <w:rsid w:val="00A0170B"/>
    <w:rPr>
      <w:color w:val="0000FF"/>
      <w:u w:val="single"/>
    </w:rPr>
  </w:style>
  <w:style w:type="character" w:styleId="a5">
    <w:name w:val="FollowedHyperlink"/>
    <w:uiPriority w:val="99"/>
    <w:semiHidden/>
    <w:unhideWhenUsed/>
    <w:rsid w:val="00A0170B"/>
    <w:rPr>
      <w:color w:val="800080"/>
      <w:u w:val="single"/>
    </w:rPr>
  </w:style>
  <w:style w:type="character" w:styleId="a6">
    <w:name w:val="Emphasis"/>
    <w:aliases w:val="базовый,Базовый"/>
    <w:uiPriority w:val="20"/>
    <w:qFormat/>
    <w:rsid w:val="00A0170B"/>
    <w:rPr>
      <w:rFonts w:ascii="Times New Roman" w:hAnsi="Times New Roman" w:cs="Times New Roman" w:hint="default"/>
      <w:i w:val="0"/>
      <w:iCs w:val="0"/>
      <w:sz w:val="24"/>
    </w:rPr>
  </w:style>
  <w:style w:type="paragraph" w:styleId="a7">
    <w:name w:val="Normal (Web)"/>
    <w:aliases w:val="Обычный (Web)"/>
    <w:basedOn w:val="a0"/>
    <w:uiPriority w:val="99"/>
    <w:unhideWhenUsed/>
    <w:rsid w:val="00A0170B"/>
    <w:pPr>
      <w:spacing w:before="100" w:beforeAutospacing="1" w:after="119"/>
      <w:ind w:firstLine="0"/>
      <w:jc w:val="left"/>
    </w:pPr>
    <w:rPr>
      <w:rFonts w:eastAsia="Times New Roman"/>
      <w:sz w:val="24"/>
      <w:szCs w:val="24"/>
      <w:lang w:eastAsia="ru-RU"/>
    </w:rPr>
  </w:style>
  <w:style w:type="paragraph" w:styleId="15">
    <w:name w:val="toc 1"/>
    <w:basedOn w:val="a0"/>
    <w:next w:val="a0"/>
    <w:autoRedefine/>
    <w:uiPriority w:val="39"/>
    <w:unhideWhenUsed/>
    <w:qFormat/>
    <w:rsid w:val="00A0170B"/>
    <w:pPr>
      <w:tabs>
        <w:tab w:val="right" w:leader="dot" w:pos="9627"/>
      </w:tabs>
      <w:snapToGrid w:val="0"/>
      <w:ind w:firstLine="0"/>
      <w:jc w:val="left"/>
    </w:pPr>
    <w:rPr>
      <w:rFonts w:eastAsia="Times New Roman"/>
      <w:b/>
      <w:bCs/>
      <w:szCs w:val="24"/>
      <w:lang w:eastAsia="ru-RU"/>
    </w:rPr>
  </w:style>
  <w:style w:type="paragraph" w:styleId="23">
    <w:name w:val="toc 2"/>
    <w:basedOn w:val="a0"/>
    <w:next w:val="a0"/>
    <w:autoRedefine/>
    <w:uiPriority w:val="39"/>
    <w:unhideWhenUsed/>
    <w:qFormat/>
    <w:rsid w:val="00A0170B"/>
    <w:pPr>
      <w:ind w:left="240" w:firstLine="0"/>
      <w:jc w:val="left"/>
    </w:pPr>
    <w:rPr>
      <w:rFonts w:eastAsia="Times New Roman"/>
      <w:b/>
      <w:sz w:val="24"/>
      <w:szCs w:val="24"/>
      <w:lang w:eastAsia="ru-RU"/>
    </w:rPr>
  </w:style>
  <w:style w:type="paragraph" w:styleId="32">
    <w:name w:val="toc 3"/>
    <w:basedOn w:val="a0"/>
    <w:next w:val="a0"/>
    <w:autoRedefine/>
    <w:uiPriority w:val="39"/>
    <w:unhideWhenUsed/>
    <w:qFormat/>
    <w:rsid w:val="00A0170B"/>
    <w:pPr>
      <w:ind w:left="480" w:firstLine="0"/>
      <w:jc w:val="left"/>
    </w:pPr>
    <w:rPr>
      <w:rFonts w:eastAsia="Times New Roman"/>
      <w:sz w:val="24"/>
      <w:szCs w:val="24"/>
      <w:lang w:eastAsia="ru-RU"/>
    </w:rPr>
  </w:style>
  <w:style w:type="paragraph" w:styleId="41">
    <w:name w:val="toc 4"/>
    <w:basedOn w:val="a0"/>
    <w:next w:val="a0"/>
    <w:autoRedefine/>
    <w:uiPriority w:val="39"/>
    <w:unhideWhenUsed/>
    <w:rsid w:val="00A0170B"/>
    <w:pPr>
      <w:ind w:left="720" w:firstLine="0"/>
      <w:jc w:val="left"/>
    </w:pPr>
    <w:rPr>
      <w:rFonts w:eastAsia="Times New Roman"/>
      <w:sz w:val="24"/>
      <w:szCs w:val="24"/>
      <w:lang w:eastAsia="ru-RU"/>
    </w:rPr>
  </w:style>
  <w:style w:type="paragraph" w:styleId="a8">
    <w:name w:val="footnote text"/>
    <w:basedOn w:val="a0"/>
    <w:link w:val="a9"/>
    <w:unhideWhenUsed/>
    <w:rsid w:val="00A0170B"/>
    <w:pPr>
      <w:suppressAutoHyphens/>
      <w:ind w:firstLine="0"/>
      <w:jc w:val="left"/>
    </w:pPr>
    <w:rPr>
      <w:rFonts w:eastAsia="Times New Roman"/>
      <w:sz w:val="20"/>
      <w:szCs w:val="20"/>
      <w:lang w:eastAsia="ar-SA"/>
    </w:rPr>
  </w:style>
  <w:style w:type="character" w:customStyle="1" w:styleId="a9">
    <w:name w:val="Текст сноски Знак"/>
    <w:basedOn w:val="a1"/>
    <w:link w:val="a8"/>
    <w:semiHidden/>
    <w:rsid w:val="00A0170B"/>
    <w:rPr>
      <w:rFonts w:eastAsia="Times New Roman"/>
      <w:sz w:val="20"/>
      <w:szCs w:val="20"/>
      <w:lang w:eastAsia="ar-SA"/>
    </w:rPr>
  </w:style>
  <w:style w:type="paragraph" w:styleId="aa">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0"/>
    <w:link w:val="ab"/>
    <w:unhideWhenUsed/>
    <w:rsid w:val="00A0170B"/>
    <w:pPr>
      <w:tabs>
        <w:tab w:val="center" w:pos="4677"/>
        <w:tab w:val="right" w:pos="9355"/>
      </w:tabs>
      <w:ind w:firstLine="0"/>
      <w:jc w:val="left"/>
    </w:pPr>
    <w:rPr>
      <w:rFonts w:eastAsia="Times New Roman"/>
      <w:sz w:val="24"/>
      <w:szCs w:val="24"/>
      <w:lang w:eastAsia="ru-RU"/>
    </w:rPr>
  </w:style>
  <w:style w:type="character" w:customStyle="1" w:styleId="ab">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a"/>
    <w:rsid w:val="00A0170B"/>
    <w:rPr>
      <w:rFonts w:eastAsia="Times New Roman"/>
      <w:sz w:val="24"/>
      <w:szCs w:val="24"/>
      <w:lang w:eastAsia="ru-RU"/>
    </w:rPr>
  </w:style>
  <w:style w:type="paragraph" w:styleId="ac">
    <w:name w:val="footer"/>
    <w:basedOn w:val="a0"/>
    <w:link w:val="ad"/>
    <w:unhideWhenUsed/>
    <w:rsid w:val="00A0170B"/>
    <w:pPr>
      <w:tabs>
        <w:tab w:val="center" w:pos="4677"/>
        <w:tab w:val="right" w:pos="9355"/>
      </w:tabs>
      <w:ind w:firstLine="0"/>
      <w:jc w:val="left"/>
    </w:pPr>
    <w:rPr>
      <w:rFonts w:eastAsia="Times New Roman"/>
      <w:sz w:val="24"/>
      <w:szCs w:val="24"/>
      <w:lang w:eastAsia="ru-RU"/>
    </w:rPr>
  </w:style>
  <w:style w:type="character" w:customStyle="1" w:styleId="ad">
    <w:name w:val="Нижний колонтитул Знак"/>
    <w:basedOn w:val="a1"/>
    <w:link w:val="ac"/>
    <w:rsid w:val="00A0170B"/>
    <w:rPr>
      <w:rFonts w:eastAsia="Times New Roman"/>
      <w:sz w:val="24"/>
      <w:szCs w:val="24"/>
      <w:lang w:eastAsia="ru-RU"/>
    </w:rPr>
  </w:style>
  <w:style w:type="paragraph" w:styleId="ae">
    <w:name w:val="Body Text"/>
    <w:basedOn w:val="a0"/>
    <w:link w:val="af"/>
    <w:unhideWhenUsed/>
    <w:rsid w:val="00A0170B"/>
    <w:pPr>
      <w:ind w:firstLine="0"/>
    </w:pPr>
    <w:rPr>
      <w:rFonts w:eastAsia="Times New Roman"/>
      <w:szCs w:val="24"/>
      <w:lang w:eastAsia="ru-RU"/>
    </w:rPr>
  </w:style>
  <w:style w:type="character" w:customStyle="1" w:styleId="af">
    <w:name w:val="Основной текст Знак"/>
    <w:basedOn w:val="a1"/>
    <w:link w:val="ae"/>
    <w:rsid w:val="00A0170B"/>
    <w:rPr>
      <w:rFonts w:eastAsia="Times New Roman"/>
      <w:szCs w:val="24"/>
      <w:lang w:eastAsia="ru-RU"/>
    </w:rPr>
  </w:style>
  <w:style w:type="paragraph" w:styleId="af0">
    <w:name w:val="List"/>
    <w:basedOn w:val="ae"/>
    <w:unhideWhenUsed/>
    <w:rsid w:val="00A0170B"/>
    <w:pPr>
      <w:suppressAutoHyphens/>
      <w:spacing w:after="120"/>
      <w:jc w:val="left"/>
    </w:pPr>
    <w:rPr>
      <w:rFonts w:ascii="Arial" w:hAnsi="Arial" w:cs="Arial"/>
      <w:sz w:val="24"/>
      <w:lang w:eastAsia="ar-SA"/>
    </w:rPr>
  </w:style>
  <w:style w:type="paragraph" w:styleId="af1">
    <w:name w:val="Body Text Indent"/>
    <w:basedOn w:val="a0"/>
    <w:link w:val="af2"/>
    <w:uiPriority w:val="99"/>
    <w:unhideWhenUsed/>
    <w:rsid w:val="00A0170B"/>
    <w:pPr>
      <w:spacing w:after="120"/>
      <w:ind w:left="283" w:firstLine="0"/>
      <w:jc w:val="left"/>
    </w:pPr>
    <w:rPr>
      <w:rFonts w:eastAsia="Times New Roman"/>
      <w:sz w:val="24"/>
      <w:szCs w:val="24"/>
      <w:lang w:eastAsia="ru-RU"/>
    </w:rPr>
  </w:style>
  <w:style w:type="character" w:customStyle="1" w:styleId="af2">
    <w:name w:val="Основной текст с отступом Знак"/>
    <w:basedOn w:val="a1"/>
    <w:link w:val="af1"/>
    <w:uiPriority w:val="99"/>
    <w:rsid w:val="00A0170B"/>
    <w:rPr>
      <w:rFonts w:eastAsia="Times New Roman"/>
      <w:sz w:val="24"/>
      <w:szCs w:val="24"/>
      <w:lang w:eastAsia="ru-RU"/>
    </w:rPr>
  </w:style>
  <w:style w:type="paragraph" w:styleId="af3">
    <w:name w:val="Document Map"/>
    <w:basedOn w:val="a0"/>
    <w:link w:val="af4"/>
    <w:unhideWhenUsed/>
    <w:rsid w:val="00A0170B"/>
    <w:pPr>
      <w:shd w:val="clear" w:color="auto" w:fill="000080"/>
      <w:ind w:firstLine="0"/>
      <w:jc w:val="left"/>
    </w:pPr>
    <w:rPr>
      <w:rFonts w:ascii="Tahoma" w:eastAsia="Times New Roman" w:hAnsi="Tahoma" w:cs="Tahoma"/>
      <w:sz w:val="20"/>
      <w:szCs w:val="20"/>
      <w:lang w:eastAsia="ru-RU"/>
    </w:rPr>
  </w:style>
  <w:style w:type="character" w:customStyle="1" w:styleId="af4">
    <w:name w:val="Схема документа Знак"/>
    <w:basedOn w:val="a1"/>
    <w:link w:val="af3"/>
    <w:rsid w:val="00A0170B"/>
    <w:rPr>
      <w:rFonts w:ascii="Tahoma" w:eastAsia="Times New Roman" w:hAnsi="Tahoma" w:cs="Tahoma"/>
      <w:sz w:val="20"/>
      <w:szCs w:val="20"/>
      <w:shd w:val="clear" w:color="auto" w:fill="000080"/>
      <w:lang w:eastAsia="ru-RU"/>
    </w:rPr>
  </w:style>
  <w:style w:type="paragraph" w:styleId="af5">
    <w:name w:val="Balloon Text"/>
    <w:basedOn w:val="a0"/>
    <w:link w:val="af6"/>
    <w:semiHidden/>
    <w:unhideWhenUsed/>
    <w:rsid w:val="00A0170B"/>
    <w:pPr>
      <w:ind w:firstLine="0"/>
      <w:jc w:val="left"/>
    </w:pPr>
    <w:rPr>
      <w:rFonts w:ascii="Tahoma" w:eastAsia="Times New Roman" w:hAnsi="Tahoma" w:cs="Tahoma"/>
      <w:sz w:val="16"/>
      <w:szCs w:val="16"/>
      <w:lang w:eastAsia="ru-RU"/>
    </w:rPr>
  </w:style>
  <w:style w:type="character" w:customStyle="1" w:styleId="af6">
    <w:name w:val="Текст выноски Знак"/>
    <w:basedOn w:val="a1"/>
    <w:link w:val="af5"/>
    <w:semiHidden/>
    <w:rsid w:val="00A0170B"/>
    <w:rPr>
      <w:rFonts w:ascii="Tahoma" w:eastAsia="Times New Roman" w:hAnsi="Tahoma" w:cs="Tahoma"/>
      <w:sz w:val="16"/>
      <w:szCs w:val="16"/>
      <w:lang w:eastAsia="ru-RU"/>
    </w:rPr>
  </w:style>
  <w:style w:type="character" w:customStyle="1" w:styleId="af7">
    <w:name w:val="Без интервала Знак"/>
    <w:link w:val="af8"/>
    <w:uiPriority w:val="1"/>
    <w:locked/>
    <w:rsid w:val="00A0170B"/>
  </w:style>
  <w:style w:type="paragraph" w:styleId="af8">
    <w:name w:val="No Spacing"/>
    <w:link w:val="af7"/>
    <w:uiPriority w:val="1"/>
    <w:qFormat/>
    <w:rsid w:val="00A0170B"/>
    <w:pPr>
      <w:ind w:firstLine="0"/>
      <w:jc w:val="left"/>
    </w:pPr>
  </w:style>
  <w:style w:type="paragraph" w:styleId="af9">
    <w:name w:val="List Paragraph"/>
    <w:basedOn w:val="a0"/>
    <w:link w:val="afa"/>
    <w:uiPriority w:val="34"/>
    <w:qFormat/>
    <w:rsid w:val="00A0170B"/>
    <w:pPr>
      <w:ind w:left="720" w:firstLine="510"/>
      <w:contextualSpacing/>
    </w:pPr>
    <w:rPr>
      <w:rFonts w:eastAsia="Calibri"/>
      <w:sz w:val="24"/>
      <w:szCs w:val="22"/>
    </w:rPr>
  </w:style>
  <w:style w:type="character" w:customStyle="1" w:styleId="101">
    <w:name w:val="1 Основной текст 0"/>
    <w:aliases w:val="95 ПК,А. Основной текст 0 Знак Знак Знак Знак Знак Знак Знак Знак"/>
    <w:rsid w:val="00A0170B"/>
    <w:rPr>
      <w:rFonts w:ascii="Calibri" w:eastAsia="Calibri" w:hAnsi="Calibri" w:cs="Calibri" w:hint="default"/>
      <w:color w:val="000000"/>
      <w:kern w:val="24"/>
      <w:sz w:val="24"/>
      <w:szCs w:val="24"/>
      <w:lang w:val="ru-RU" w:eastAsia="en-US" w:bidi="ar-SA"/>
    </w:rPr>
  </w:style>
  <w:style w:type="paragraph" w:customStyle="1" w:styleId="1010">
    <w:name w:val="1 Основной текст 01"/>
    <w:aliases w:val="95 ПК1,А. Основной текст 0 Знак Знак Знак Знак Знак Знак1,А. Основной текст 01,Основной текст 01,А. Основной текст 0 Знак Знак Знак Знак1,А. Основной текст 0 Знак Знак1,1. Основной текст 01,Основной тек...1,Основной тек... Знак1"/>
    <w:basedOn w:val="a0"/>
    <w:rsid w:val="00A0170B"/>
    <w:pPr>
      <w:suppressAutoHyphens/>
      <w:ind w:firstLine="539"/>
    </w:pPr>
    <w:rPr>
      <w:rFonts w:ascii="Calibri" w:eastAsia="Calibri" w:hAnsi="Calibri" w:cs="Calibri"/>
      <w:color w:val="000000"/>
      <w:kern w:val="24"/>
      <w:sz w:val="24"/>
      <w:szCs w:val="24"/>
    </w:rPr>
  </w:style>
  <w:style w:type="paragraph" w:customStyle="1" w:styleId="afb">
    <w:name w:val="Содержимое таблицы"/>
    <w:basedOn w:val="a0"/>
    <w:qFormat/>
    <w:rsid w:val="00A0170B"/>
    <w:pPr>
      <w:widowControl w:val="0"/>
      <w:suppressLineNumbers/>
      <w:suppressAutoHyphens/>
      <w:ind w:firstLine="0"/>
      <w:jc w:val="left"/>
    </w:pPr>
    <w:rPr>
      <w:rFonts w:ascii="Arial" w:eastAsia="Arial Unicode MS" w:hAnsi="Arial" w:cs="Tahoma"/>
      <w:sz w:val="24"/>
      <w:szCs w:val="24"/>
      <w:lang w:eastAsia="ru-RU" w:bidi="ru-RU"/>
    </w:rPr>
  </w:style>
  <w:style w:type="paragraph" w:customStyle="1" w:styleId="afc">
    <w:name w:val="Заголовок"/>
    <w:basedOn w:val="a0"/>
    <w:next w:val="ae"/>
    <w:rsid w:val="00A0170B"/>
    <w:pPr>
      <w:keepNext/>
      <w:suppressAutoHyphens/>
      <w:spacing w:before="240" w:after="120"/>
      <w:ind w:firstLine="0"/>
      <w:jc w:val="left"/>
    </w:pPr>
    <w:rPr>
      <w:rFonts w:ascii="Arial" w:eastAsia="Times New Roman" w:hAnsi="Arial" w:cs="Arial"/>
      <w:lang w:eastAsia="ar-SA"/>
    </w:rPr>
  </w:style>
  <w:style w:type="paragraph" w:customStyle="1" w:styleId="16">
    <w:name w:val="Название1"/>
    <w:basedOn w:val="a0"/>
    <w:rsid w:val="00A0170B"/>
    <w:pPr>
      <w:suppressLineNumbers/>
      <w:suppressAutoHyphens/>
      <w:spacing w:before="120" w:after="120"/>
      <w:ind w:firstLine="0"/>
      <w:jc w:val="left"/>
    </w:pPr>
    <w:rPr>
      <w:rFonts w:ascii="Arial" w:eastAsia="Times New Roman" w:hAnsi="Arial" w:cs="Arial"/>
      <w:i/>
      <w:iCs/>
      <w:sz w:val="24"/>
      <w:szCs w:val="24"/>
      <w:lang w:eastAsia="ar-SA"/>
    </w:rPr>
  </w:style>
  <w:style w:type="paragraph" w:customStyle="1" w:styleId="17">
    <w:name w:val="Указатель1"/>
    <w:basedOn w:val="a0"/>
    <w:rsid w:val="00A0170B"/>
    <w:pPr>
      <w:suppressLineNumbers/>
      <w:suppressAutoHyphens/>
      <w:ind w:firstLine="0"/>
      <w:jc w:val="left"/>
    </w:pPr>
    <w:rPr>
      <w:rFonts w:ascii="Arial" w:eastAsia="Times New Roman" w:hAnsi="Arial" w:cs="Arial"/>
      <w:sz w:val="24"/>
      <w:szCs w:val="24"/>
      <w:lang w:eastAsia="ar-SA"/>
    </w:rPr>
  </w:style>
  <w:style w:type="paragraph" w:customStyle="1" w:styleId="18">
    <w:name w:val="Схема документа1"/>
    <w:basedOn w:val="a0"/>
    <w:rsid w:val="00A0170B"/>
    <w:pPr>
      <w:shd w:val="clear" w:color="auto" w:fill="000080"/>
      <w:suppressAutoHyphens/>
      <w:ind w:firstLine="0"/>
      <w:jc w:val="left"/>
    </w:pPr>
    <w:rPr>
      <w:rFonts w:ascii="Tahoma" w:eastAsia="Times New Roman" w:hAnsi="Tahoma" w:cs="Tahoma"/>
      <w:sz w:val="20"/>
      <w:szCs w:val="20"/>
      <w:lang w:eastAsia="ar-SA"/>
    </w:rPr>
  </w:style>
  <w:style w:type="paragraph" w:customStyle="1" w:styleId="afd">
    <w:name w:val="Заголовок таблицы"/>
    <w:basedOn w:val="afb"/>
    <w:rsid w:val="00A0170B"/>
    <w:pPr>
      <w:widowControl/>
      <w:jc w:val="center"/>
    </w:pPr>
    <w:rPr>
      <w:rFonts w:ascii="Times New Roman" w:eastAsia="Times New Roman" w:hAnsi="Times New Roman" w:cs="Times New Roman"/>
      <w:b/>
      <w:bCs/>
      <w:lang w:eastAsia="ar-SA" w:bidi="ar-SA"/>
    </w:rPr>
  </w:style>
  <w:style w:type="paragraph" w:customStyle="1" w:styleId="102">
    <w:name w:val="Оглавление 10"/>
    <w:basedOn w:val="17"/>
    <w:rsid w:val="00A0170B"/>
    <w:pPr>
      <w:tabs>
        <w:tab w:val="right" w:leader="dot" w:pos="9637"/>
      </w:tabs>
      <w:ind w:left="2547"/>
    </w:pPr>
  </w:style>
  <w:style w:type="paragraph" w:customStyle="1" w:styleId="afe">
    <w:name w:val="Содержимое врезки"/>
    <w:basedOn w:val="ae"/>
    <w:rsid w:val="00A0170B"/>
    <w:pPr>
      <w:suppressAutoHyphens/>
      <w:spacing w:after="120"/>
      <w:jc w:val="left"/>
    </w:pPr>
    <w:rPr>
      <w:sz w:val="24"/>
      <w:lang w:eastAsia="ar-SA"/>
    </w:rPr>
  </w:style>
  <w:style w:type="paragraph" w:customStyle="1" w:styleId="ConsPlusNormal">
    <w:name w:val="ConsPlusNormal"/>
    <w:next w:val="a0"/>
    <w:link w:val="ConsPlusNormal0"/>
    <w:rsid w:val="00A0170B"/>
    <w:pPr>
      <w:widowControl w:val="0"/>
      <w:suppressAutoHyphens/>
      <w:autoSpaceDE w:val="0"/>
      <w:ind w:firstLine="720"/>
      <w:jc w:val="left"/>
    </w:pPr>
    <w:rPr>
      <w:rFonts w:ascii="Arial" w:eastAsia="Times New Roman" w:hAnsi="Arial" w:cs="Arial"/>
      <w:color w:val="000000"/>
      <w:sz w:val="20"/>
      <w:szCs w:val="20"/>
    </w:rPr>
  </w:style>
  <w:style w:type="paragraph" w:customStyle="1" w:styleId="19">
    <w:name w:val="Абзац списка1"/>
    <w:basedOn w:val="a0"/>
    <w:qFormat/>
    <w:rsid w:val="00A0170B"/>
    <w:pPr>
      <w:ind w:left="720" w:firstLine="0"/>
      <w:jc w:val="left"/>
    </w:pPr>
    <w:rPr>
      <w:rFonts w:eastAsia="Times New Roman"/>
      <w:sz w:val="24"/>
      <w:szCs w:val="24"/>
      <w:lang w:eastAsia="ru-RU"/>
    </w:rPr>
  </w:style>
  <w:style w:type="character" w:customStyle="1" w:styleId="0">
    <w:name w:val="Основной 0 Знак"/>
    <w:aliases w:val="95ПК Знак,Основной 0 Знак Знак Знак"/>
    <w:link w:val="00"/>
    <w:locked/>
    <w:rsid w:val="00A0170B"/>
    <w:rPr>
      <w:sz w:val="24"/>
      <w:lang w:val="en-US"/>
    </w:rPr>
  </w:style>
  <w:style w:type="paragraph" w:customStyle="1" w:styleId="00">
    <w:name w:val="Основной 0"/>
    <w:aliases w:val="95ПК,Основной 0 Знак Знак"/>
    <w:basedOn w:val="a0"/>
    <w:link w:val="0"/>
    <w:qFormat/>
    <w:rsid w:val="00A0170B"/>
    <w:pPr>
      <w:ind w:firstLine="539"/>
    </w:pPr>
    <w:rPr>
      <w:sz w:val="24"/>
      <w:lang w:val="en-US"/>
    </w:rPr>
  </w:style>
  <w:style w:type="paragraph" w:customStyle="1" w:styleId="01">
    <w:name w:val="Основной текст 0"/>
    <w:aliases w:val="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0"/>
    <w:rsid w:val="00A0170B"/>
    <w:pPr>
      <w:suppressAutoHyphens/>
      <w:ind w:firstLine="539"/>
    </w:pPr>
    <w:rPr>
      <w:rFonts w:ascii="Calibri" w:eastAsia="Calibri" w:hAnsi="Calibri"/>
      <w:color w:val="000000"/>
      <w:kern w:val="24"/>
      <w:sz w:val="24"/>
      <w:szCs w:val="24"/>
    </w:rPr>
  </w:style>
  <w:style w:type="paragraph" w:customStyle="1" w:styleId="msonormalcxspmiddle">
    <w:name w:val="msonormalcxspmiddle"/>
    <w:basedOn w:val="a0"/>
    <w:rsid w:val="00A0170B"/>
    <w:pPr>
      <w:spacing w:before="100" w:beforeAutospacing="1" w:after="100" w:afterAutospacing="1"/>
      <w:ind w:firstLine="0"/>
      <w:jc w:val="left"/>
    </w:pPr>
    <w:rPr>
      <w:rFonts w:eastAsia="Times New Roman"/>
      <w:sz w:val="24"/>
      <w:szCs w:val="24"/>
      <w:lang w:eastAsia="ru-RU"/>
    </w:rPr>
  </w:style>
  <w:style w:type="paragraph" w:customStyle="1" w:styleId="110">
    <w:name w:val="Знак1 Знак Знак Знак1"/>
    <w:basedOn w:val="a0"/>
    <w:rsid w:val="00A0170B"/>
    <w:pPr>
      <w:spacing w:after="160" w:line="240" w:lineRule="exact"/>
      <w:ind w:firstLine="0"/>
      <w:jc w:val="left"/>
    </w:pPr>
    <w:rPr>
      <w:rFonts w:ascii="Verdana" w:eastAsia="Times New Roman" w:hAnsi="Verdana"/>
      <w:sz w:val="24"/>
      <w:szCs w:val="24"/>
      <w:lang w:val="en-US"/>
    </w:rPr>
  </w:style>
  <w:style w:type="character" w:styleId="aff">
    <w:name w:val="footnote reference"/>
    <w:semiHidden/>
    <w:unhideWhenUsed/>
    <w:rsid w:val="00A0170B"/>
    <w:rPr>
      <w:vertAlign w:val="superscript"/>
    </w:rPr>
  </w:style>
  <w:style w:type="character" w:customStyle="1" w:styleId="33">
    <w:name w:val="Знак Знак3"/>
    <w:semiHidden/>
    <w:rsid w:val="00A0170B"/>
    <w:rPr>
      <w:rFonts w:ascii="Arial" w:hAnsi="Arial" w:cs="Arial" w:hint="default"/>
      <w:b/>
      <w:bCs/>
      <w:sz w:val="24"/>
      <w:szCs w:val="26"/>
      <w:lang w:eastAsia="ar-SA"/>
    </w:rPr>
  </w:style>
  <w:style w:type="character" w:customStyle="1" w:styleId="WW8Num2z0">
    <w:name w:val="WW8Num2z0"/>
    <w:rsid w:val="00A0170B"/>
    <w:rPr>
      <w:rFonts w:ascii="Symbol" w:hAnsi="Symbol" w:cs="Symbol" w:hint="default"/>
    </w:rPr>
  </w:style>
  <w:style w:type="character" w:customStyle="1" w:styleId="WW8Num3z0">
    <w:name w:val="WW8Num3z0"/>
    <w:rsid w:val="00A0170B"/>
    <w:rPr>
      <w:rFonts w:ascii="Symbol" w:hAnsi="Symbol" w:cs="Symbol" w:hint="default"/>
    </w:rPr>
  </w:style>
  <w:style w:type="character" w:customStyle="1" w:styleId="WW8Num4z0">
    <w:name w:val="WW8Num4z0"/>
    <w:rsid w:val="00A0170B"/>
    <w:rPr>
      <w:rFonts w:ascii="Symbol" w:hAnsi="Symbol" w:cs="Symbol" w:hint="default"/>
    </w:rPr>
  </w:style>
  <w:style w:type="character" w:customStyle="1" w:styleId="WW8Num5z0">
    <w:name w:val="WW8Num5z0"/>
    <w:rsid w:val="00A0170B"/>
    <w:rPr>
      <w:rFonts w:ascii="Symbol" w:hAnsi="Symbol" w:cs="Symbol" w:hint="default"/>
    </w:rPr>
  </w:style>
  <w:style w:type="character" w:customStyle="1" w:styleId="WW8Num6z0">
    <w:name w:val="WW8Num6z0"/>
    <w:rsid w:val="00A0170B"/>
    <w:rPr>
      <w:rFonts w:ascii="Symbol" w:hAnsi="Symbol" w:cs="Symbol" w:hint="default"/>
    </w:rPr>
  </w:style>
  <w:style w:type="character" w:customStyle="1" w:styleId="WW8Num7z0">
    <w:name w:val="WW8Num7z0"/>
    <w:rsid w:val="00A0170B"/>
    <w:rPr>
      <w:rFonts w:ascii="Symbol" w:hAnsi="Symbol" w:cs="Symbol" w:hint="default"/>
    </w:rPr>
  </w:style>
  <w:style w:type="character" w:customStyle="1" w:styleId="WW8Num8z0">
    <w:name w:val="WW8Num8z0"/>
    <w:rsid w:val="00A0170B"/>
    <w:rPr>
      <w:rFonts w:ascii="Symbol" w:hAnsi="Symbol" w:cs="Symbol" w:hint="default"/>
    </w:rPr>
  </w:style>
  <w:style w:type="character" w:customStyle="1" w:styleId="WW8Num10z0">
    <w:name w:val="WW8Num10z0"/>
    <w:rsid w:val="00A0170B"/>
    <w:rPr>
      <w:rFonts w:ascii="Symbol" w:hAnsi="Symbol" w:cs="Symbol" w:hint="default"/>
    </w:rPr>
  </w:style>
  <w:style w:type="character" w:customStyle="1" w:styleId="WW8Num11z0">
    <w:name w:val="WW8Num11z0"/>
    <w:rsid w:val="00A0170B"/>
    <w:rPr>
      <w:rFonts w:ascii="Symbol" w:hAnsi="Symbol" w:cs="Symbol" w:hint="default"/>
    </w:rPr>
  </w:style>
  <w:style w:type="character" w:customStyle="1" w:styleId="WW8Num12z0">
    <w:name w:val="WW8Num12z0"/>
    <w:rsid w:val="00A0170B"/>
    <w:rPr>
      <w:rFonts w:ascii="Symbol" w:hAnsi="Symbol" w:cs="Symbol" w:hint="default"/>
      <w:color w:val="auto"/>
    </w:rPr>
  </w:style>
  <w:style w:type="character" w:customStyle="1" w:styleId="WW8Num12z1">
    <w:name w:val="WW8Num12z1"/>
    <w:uiPriority w:val="99"/>
    <w:rsid w:val="00A0170B"/>
    <w:rPr>
      <w:rFonts w:ascii="Courier New" w:hAnsi="Courier New" w:cs="Courier New" w:hint="default"/>
    </w:rPr>
  </w:style>
  <w:style w:type="character" w:customStyle="1" w:styleId="WW8Num12z2">
    <w:name w:val="WW8Num12z2"/>
    <w:uiPriority w:val="99"/>
    <w:rsid w:val="00A0170B"/>
    <w:rPr>
      <w:rFonts w:ascii="Wingdings" w:hAnsi="Wingdings" w:cs="Wingdings" w:hint="default"/>
    </w:rPr>
  </w:style>
  <w:style w:type="character" w:customStyle="1" w:styleId="WW8Num13z0">
    <w:name w:val="WW8Num13z0"/>
    <w:rsid w:val="00A0170B"/>
    <w:rPr>
      <w:rFonts w:ascii="Symbol" w:hAnsi="Symbol" w:cs="Symbol" w:hint="default"/>
    </w:rPr>
  </w:style>
  <w:style w:type="character" w:customStyle="1" w:styleId="WW8Num13z1">
    <w:name w:val="WW8Num13z1"/>
    <w:rsid w:val="00A0170B"/>
    <w:rPr>
      <w:rFonts w:ascii="Courier New" w:hAnsi="Courier New" w:cs="Courier New" w:hint="default"/>
    </w:rPr>
  </w:style>
  <w:style w:type="character" w:customStyle="1" w:styleId="WW8Num13z2">
    <w:name w:val="WW8Num13z2"/>
    <w:rsid w:val="00A0170B"/>
    <w:rPr>
      <w:rFonts w:ascii="Wingdings" w:hAnsi="Wingdings" w:cs="Wingdings" w:hint="default"/>
    </w:rPr>
  </w:style>
  <w:style w:type="character" w:customStyle="1" w:styleId="WW8Num14z0">
    <w:name w:val="WW8Num14z0"/>
    <w:rsid w:val="00A0170B"/>
    <w:rPr>
      <w:rFonts w:ascii="Symbol" w:hAnsi="Symbol" w:cs="Symbol" w:hint="default"/>
    </w:rPr>
  </w:style>
  <w:style w:type="character" w:customStyle="1" w:styleId="WW8Num14z1">
    <w:name w:val="WW8Num14z1"/>
    <w:rsid w:val="00A0170B"/>
    <w:rPr>
      <w:rFonts w:ascii="Wingdings 2" w:hAnsi="Wingdings 2" w:cs="Wingdings 2" w:hint="default"/>
      <w:sz w:val="18"/>
      <w:szCs w:val="18"/>
    </w:rPr>
  </w:style>
  <w:style w:type="character" w:customStyle="1" w:styleId="WW8Num14z2">
    <w:name w:val="WW8Num14z2"/>
    <w:rsid w:val="00A0170B"/>
    <w:rPr>
      <w:rFonts w:ascii="StarSymbol" w:eastAsia="StarSymbol" w:hAnsi="StarSymbol" w:cs="StarSymbol" w:hint="default"/>
      <w:sz w:val="18"/>
      <w:szCs w:val="18"/>
    </w:rPr>
  </w:style>
  <w:style w:type="character" w:customStyle="1" w:styleId="WW8Num16z0">
    <w:name w:val="WW8Num16z0"/>
    <w:rsid w:val="00A0170B"/>
    <w:rPr>
      <w:rFonts w:ascii="Symbol" w:hAnsi="Symbol" w:cs="Symbol" w:hint="default"/>
    </w:rPr>
  </w:style>
  <w:style w:type="character" w:customStyle="1" w:styleId="WW8Num16z1">
    <w:name w:val="WW8Num16z1"/>
    <w:rsid w:val="00A0170B"/>
    <w:rPr>
      <w:rFonts w:ascii="Courier New" w:hAnsi="Courier New" w:cs="Courier New" w:hint="default"/>
    </w:rPr>
  </w:style>
  <w:style w:type="character" w:customStyle="1" w:styleId="WW8Num16z2">
    <w:name w:val="WW8Num16z2"/>
    <w:rsid w:val="00A0170B"/>
    <w:rPr>
      <w:rFonts w:ascii="Wingdings" w:hAnsi="Wingdings" w:cs="Wingdings" w:hint="default"/>
    </w:rPr>
  </w:style>
  <w:style w:type="character" w:customStyle="1" w:styleId="Absatz-Standardschriftart">
    <w:name w:val="Absatz-Standardschriftart"/>
    <w:rsid w:val="00A0170B"/>
  </w:style>
  <w:style w:type="character" w:customStyle="1" w:styleId="WW-Absatz-Standardschriftart">
    <w:name w:val="WW-Absatz-Standardschriftart"/>
    <w:rsid w:val="00A0170B"/>
  </w:style>
  <w:style w:type="character" w:customStyle="1" w:styleId="WW8Num9z0">
    <w:name w:val="WW8Num9z0"/>
    <w:rsid w:val="00A0170B"/>
    <w:rPr>
      <w:rFonts w:ascii="Symbol" w:hAnsi="Symbol" w:cs="Symbol" w:hint="default"/>
    </w:rPr>
  </w:style>
  <w:style w:type="character" w:customStyle="1" w:styleId="WW8Num15z0">
    <w:name w:val="WW8Num15z0"/>
    <w:rsid w:val="00A0170B"/>
    <w:rPr>
      <w:rFonts w:ascii="Symbol" w:hAnsi="Symbol" w:cs="Symbol" w:hint="default"/>
    </w:rPr>
  </w:style>
  <w:style w:type="character" w:customStyle="1" w:styleId="WW8Num15z1">
    <w:name w:val="WW8Num15z1"/>
    <w:rsid w:val="00A0170B"/>
    <w:rPr>
      <w:rFonts w:ascii="Courier New" w:hAnsi="Courier New" w:cs="Courier New" w:hint="default"/>
    </w:rPr>
  </w:style>
  <w:style w:type="character" w:customStyle="1" w:styleId="WW8Num15z2">
    <w:name w:val="WW8Num15z2"/>
    <w:rsid w:val="00A0170B"/>
    <w:rPr>
      <w:rFonts w:ascii="Wingdings" w:hAnsi="Wingdings" w:cs="Wingdings" w:hint="default"/>
    </w:rPr>
  </w:style>
  <w:style w:type="character" w:customStyle="1" w:styleId="WW-Absatz-Standardschriftart1">
    <w:name w:val="WW-Absatz-Standardschriftart1"/>
    <w:rsid w:val="00A0170B"/>
  </w:style>
  <w:style w:type="character" w:customStyle="1" w:styleId="WW-Absatz-Standardschriftart11">
    <w:name w:val="WW-Absatz-Standardschriftart11"/>
    <w:rsid w:val="00A0170B"/>
  </w:style>
  <w:style w:type="character" w:customStyle="1" w:styleId="WW-Absatz-Standardschriftart111">
    <w:name w:val="WW-Absatz-Standardschriftart111"/>
    <w:rsid w:val="00A0170B"/>
  </w:style>
  <w:style w:type="character" w:customStyle="1" w:styleId="WW-Absatz-Standardschriftart1111">
    <w:name w:val="WW-Absatz-Standardschriftart1111"/>
    <w:rsid w:val="00A0170B"/>
  </w:style>
  <w:style w:type="character" w:customStyle="1" w:styleId="WW-Absatz-Standardschriftart11111">
    <w:name w:val="WW-Absatz-Standardschriftart11111"/>
    <w:rsid w:val="00A0170B"/>
  </w:style>
  <w:style w:type="character" w:customStyle="1" w:styleId="WW-Absatz-Standardschriftart111111">
    <w:name w:val="WW-Absatz-Standardschriftart111111"/>
    <w:rsid w:val="00A0170B"/>
  </w:style>
  <w:style w:type="character" w:customStyle="1" w:styleId="WW8Num1z0">
    <w:name w:val="WW8Num1z0"/>
    <w:uiPriority w:val="99"/>
    <w:rsid w:val="00A0170B"/>
    <w:rPr>
      <w:rFonts w:ascii="Symbol" w:hAnsi="Symbol" w:cs="Symbol" w:hint="default"/>
    </w:rPr>
  </w:style>
  <w:style w:type="character" w:customStyle="1" w:styleId="WW8Num1z1">
    <w:name w:val="WW8Num1z1"/>
    <w:rsid w:val="00A0170B"/>
    <w:rPr>
      <w:rFonts w:ascii="Courier New" w:hAnsi="Courier New" w:cs="Courier New" w:hint="default"/>
    </w:rPr>
  </w:style>
  <w:style w:type="character" w:customStyle="1" w:styleId="WW8Num1z2">
    <w:name w:val="WW8Num1z2"/>
    <w:rsid w:val="00A0170B"/>
    <w:rPr>
      <w:rFonts w:ascii="Wingdings" w:hAnsi="Wingdings" w:cs="Wingdings" w:hint="default"/>
    </w:rPr>
  </w:style>
  <w:style w:type="character" w:customStyle="1" w:styleId="WW8Num6z1">
    <w:name w:val="WW8Num6z1"/>
    <w:rsid w:val="00A0170B"/>
    <w:rPr>
      <w:rFonts w:ascii="Courier New" w:hAnsi="Courier New" w:cs="Courier New" w:hint="default"/>
    </w:rPr>
  </w:style>
  <w:style w:type="character" w:customStyle="1" w:styleId="WW8Num6z2">
    <w:name w:val="WW8Num6z2"/>
    <w:rsid w:val="00A0170B"/>
    <w:rPr>
      <w:rFonts w:ascii="Wingdings" w:hAnsi="Wingdings" w:cs="Wingdings" w:hint="default"/>
    </w:rPr>
  </w:style>
  <w:style w:type="character" w:customStyle="1" w:styleId="WW8Num7z1">
    <w:name w:val="WW8Num7z1"/>
    <w:rsid w:val="00A0170B"/>
    <w:rPr>
      <w:rFonts w:ascii="Courier New" w:hAnsi="Courier New" w:cs="Courier New" w:hint="default"/>
    </w:rPr>
  </w:style>
  <w:style w:type="character" w:customStyle="1" w:styleId="WW8Num7z2">
    <w:name w:val="WW8Num7z2"/>
    <w:rsid w:val="00A0170B"/>
    <w:rPr>
      <w:rFonts w:ascii="Wingdings" w:hAnsi="Wingdings" w:cs="Wingdings" w:hint="default"/>
    </w:rPr>
  </w:style>
  <w:style w:type="character" w:customStyle="1" w:styleId="WW8Num8z1">
    <w:name w:val="WW8Num8z1"/>
    <w:rsid w:val="00A0170B"/>
    <w:rPr>
      <w:rFonts w:ascii="Courier New" w:hAnsi="Courier New" w:cs="Courier New" w:hint="default"/>
    </w:rPr>
  </w:style>
  <w:style w:type="character" w:customStyle="1" w:styleId="WW8Num8z2">
    <w:name w:val="WW8Num8z2"/>
    <w:rsid w:val="00A0170B"/>
    <w:rPr>
      <w:rFonts w:ascii="Wingdings" w:hAnsi="Wingdings" w:cs="Wingdings" w:hint="default"/>
    </w:rPr>
  </w:style>
  <w:style w:type="character" w:customStyle="1" w:styleId="WW8Num9z1">
    <w:name w:val="WW8Num9z1"/>
    <w:rsid w:val="00A0170B"/>
    <w:rPr>
      <w:rFonts w:ascii="Courier New" w:hAnsi="Courier New" w:cs="Courier New" w:hint="default"/>
    </w:rPr>
  </w:style>
  <w:style w:type="character" w:customStyle="1" w:styleId="WW8Num9z2">
    <w:name w:val="WW8Num9z2"/>
    <w:rsid w:val="00A0170B"/>
    <w:rPr>
      <w:rFonts w:ascii="Wingdings" w:hAnsi="Wingdings" w:cs="Wingdings" w:hint="default"/>
    </w:rPr>
  </w:style>
  <w:style w:type="character" w:customStyle="1" w:styleId="WW8Num10z1">
    <w:name w:val="WW8Num10z1"/>
    <w:rsid w:val="00A0170B"/>
    <w:rPr>
      <w:rFonts w:ascii="Courier New" w:hAnsi="Courier New" w:cs="Courier New" w:hint="default"/>
    </w:rPr>
  </w:style>
  <w:style w:type="character" w:customStyle="1" w:styleId="WW8Num10z2">
    <w:name w:val="WW8Num10z2"/>
    <w:rsid w:val="00A0170B"/>
    <w:rPr>
      <w:rFonts w:ascii="Wingdings" w:hAnsi="Wingdings" w:cs="Wingdings" w:hint="default"/>
    </w:rPr>
  </w:style>
  <w:style w:type="character" w:customStyle="1" w:styleId="WW8Num12z3">
    <w:name w:val="WW8Num12z3"/>
    <w:rsid w:val="00A0170B"/>
    <w:rPr>
      <w:rFonts w:ascii="Symbol" w:hAnsi="Symbol" w:cs="Symbol" w:hint="default"/>
    </w:rPr>
  </w:style>
  <w:style w:type="character" w:customStyle="1" w:styleId="WW8Num17z0">
    <w:name w:val="WW8Num17z0"/>
    <w:rsid w:val="00A0170B"/>
    <w:rPr>
      <w:rFonts w:ascii="Symbol" w:hAnsi="Symbol" w:cs="Symbol" w:hint="default"/>
    </w:rPr>
  </w:style>
  <w:style w:type="character" w:customStyle="1" w:styleId="WW8Num17z1">
    <w:name w:val="WW8Num17z1"/>
    <w:rsid w:val="00A0170B"/>
    <w:rPr>
      <w:rFonts w:ascii="Courier New" w:hAnsi="Courier New" w:cs="Courier New" w:hint="default"/>
    </w:rPr>
  </w:style>
  <w:style w:type="character" w:customStyle="1" w:styleId="WW8Num17z2">
    <w:name w:val="WW8Num17z2"/>
    <w:rsid w:val="00A0170B"/>
    <w:rPr>
      <w:rFonts w:ascii="Wingdings" w:hAnsi="Wingdings" w:cs="Wingdings" w:hint="default"/>
    </w:rPr>
  </w:style>
  <w:style w:type="character" w:customStyle="1" w:styleId="1a">
    <w:name w:val="Основной шрифт абзаца1"/>
    <w:rsid w:val="00A0170B"/>
  </w:style>
  <w:style w:type="character" w:customStyle="1" w:styleId="aff0">
    <w:name w:val="Символ нумерации"/>
    <w:rsid w:val="00A0170B"/>
  </w:style>
  <w:style w:type="character" w:customStyle="1" w:styleId="aff1">
    <w:name w:val="Маркеры списка"/>
    <w:rsid w:val="00A0170B"/>
    <w:rPr>
      <w:rFonts w:ascii="StarSymbol" w:eastAsia="StarSymbol" w:hAnsi="StarSymbol" w:cs="StarSymbol" w:hint="default"/>
      <w:sz w:val="18"/>
      <w:szCs w:val="18"/>
    </w:rPr>
  </w:style>
  <w:style w:type="character" w:customStyle="1" w:styleId="02">
    <w:name w:val="А. Основной текст 0 Знак"/>
    <w:aliases w:val="95 ПК Знак,Основной текст 0 Знак,1 Основной текст 0 Знак,А. Основной текст 0 Знак Знак Знак Знак Знак,А. Основной текст 0 Знак Знак Знак"/>
    <w:rsid w:val="00A0170B"/>
    <w:rPr>
      <w:rFonts w:ascii="Calibri" w:eastAsia="Calibri" w:hAnsi="Calibri" w:cs="Calibri" w:hint="default"/>
      <w:color w:val="000000"/>
      <w:kern w:val="24"/>
      <w:sz w:val="24"/>
      <w:szCs w:val="24"/>
      <w:lang w:val="ru-RU" w:eastAsia="en-US" w:bidi="ar-SA"/>
    </w:rPr>
  </w:style>
  <w:style w:type="character" w:customStyle="1" w:styleId="82">
    <w:name w:val="Знак Знак8"/>
    <w:rsid w:val="00A0170B"/>
    <w:rPr>
      <w:rFonts w:ascii="Times New Roman" w:eastAsia="Times New Roman" w:hAnsi="Times New Roman" w:cs="Times New Roman" w:hint="default"/>
      <w:sz w:val="24"/>
      <w:szCs w:val="24"/>
    </w:rPr>
  </w:style>
  <w:style w:type="character" w:customStyle="1" w:styleId="FontStyle13">
    <w:name w:val="Font Style13"/>
    <w:rsid w:val="00A0170B"/>
    <w:rPr>
      <w:rFonts w:ascii="Times New Roman" w:hAnsi="Times New Roman" w:cs="Times New Roman" w:hint="default"/>
      <w:sz w:val="26"/>
      <w:szCs w:val="26"/>
    </w:rPr>
  </w:style>
  <w:style w:type="character" w:customStyle="1" w:styleId="FontStyle154">
    <w:name w:val="Font Style154"/>
    <w:rsid w:val="00A0170B"/>
    <w:rPr>
      <w:rFonts w:ascii="Times New Roman" w:hAnsi="Times New Roman" w:cs="Times New Roman" w:hint="default"/>
      <w:sz w:val="24"/>
      <w:szCs w:val="24"/>
    </w:rPr>
  </w:style>
  <w:style w:type="character" w:customStyle="1" w:styleId="42">
    <w:name w:val="Знак Знак4"/>
    <w:locked/>
    <w:rsid w:val="00A0170B"/>
    <w:rPr>
      <w:rFonts w:ascii="Arial" w:hAnsi="Arial" w:cs="Arial" w:hint="default"/>
      <w:b/>
      <w:bCs/>
      <w:iCs/>
      <w:sz w:val="26"/>
      <w:szCs w:val="28"/>
      <w:lang w:val="ru-RU" w:eastAsia="ar-SA" w:bidi="ar-SA"/>
    </w:rPr>
  </w:style>
  <w:style w:type="character" w:customStyle="1" w:styleId="FontStyle48">
    <w:name w:val="Font Style48"/>
    <w:rsid w:val="00A0170B"/>
    <w:rPr>
      <w:rFonts w:ascii="Times New Roman" w:hAnsi="Times New Roman" w:cs="Times New Roman" w:hint="default"/>
      <w:sz w:val="12"/>
      <w:szCs w:val="12"/>
    </w:rPr>
  </w:style>
  <w:style w:type="character" w:customStyle="1" w:styleId="24">
    <w:name w:val="Знак Знак2"/>
    <w:rsid w:val="00A0170B"/>
    <w:rPr>
      <w:rFonts w:ascii="Arial" w:hAnsi="Arial" w:cs="Arial" w:hint="default"/>
      <w:b/>
      <w:bCs/>
      <w:iCs/>
      <w:sz w:val="26"/>
      <w:szCs w:val="28"/>
      <w:lang w:val="ru-RU" w:eastAsia="ar-SA" w:bidi="ar-SA"/>
    </w:rPr>
  </w:style>
  <w:style w:type="paragraph" w:styleId="92">
    <w:name w:val="toc 9"/>
    <w:basedOn w:val="17"/>
    <w:autoRedefine/>
    <w:uiPriority w:val="39"/>
    <w:unhideWhenUsed/>
    <w:rsid w:val="00A0170B"/>
    <w:pPr>
      <w:tabs>
        <w:tab w:val="right" w:leader="dot" w:pos="9637"/>
      </w:tabs>
      <w:ind w:left="2264"/>
    </w:pPr>
  </w:style>
  <w:style w:type="paragraph" w:styleId="83">
    <w:name w:val="toc 8"/>
    <w:basedOn w:val="17"/>
    <w:autoRedefine/>
    <w:uiPriority w:val="39"/>
    <w:unhideWhenUsed/>
    <w:rsid w:val="00A0170B"/>
    <w:pPr>
      <w:tabs>
        <w:tab w:val="right" w:leader="dot" w:pos="9637"/>
      </w:tabs>
      <w:ind w:left="1981"/>
    </w:pPr>
  </w:style>
  <w:style w:type="paragraph" w:styleId="72">
    <w:name w:val="toc 7"/>
    <w:basedOn w:val="17"/>
    <w:autoRedefine/>
    <w:uiPriority w:val="39"/>
    <w:unhideWhenUsed/>
    <w:rsid w:val="00A0170B"/>
    <w:pPr>
      <w:tabs>
        <w:tab w:val="right" w:leader="dot" w:pos="9637"/>
      </w:tabs>
      <w:ind w:left="1698"/>
    </w:pPr>
  </w:style>
  <w:style w:type="paragraph" w:styleId="62">
    <w:name w:val="toc 6"/>
    <w:basedOn w:val="17"/>
    <w:autoRedefine/>
    <w:uiPriority w:val="39"/>
    <w:unhideWhenUsed/>
    <w:rsid w:val="00A0170B"/>
    <w:pPr>
      <w:tabs>
        <w:tab w:val="right" w:leader="dot" w:pos="9637"/>
      </w:tabs>
      <w:ind w:left="1415"/>
    </w:pPr>
  </w:style>
  <w:style w:type="paragraph" w:styleId="51">
    <w:name w:val="toc 5"/>
    <w:basedOn w:val="17"/>
    <w:autoRedefine/>
    <w:uiPriority w:val="39"/>
    <w:unhideWhenUsed/>
    <w:rsid w:val="00A0170B"/>
    <w:pPr>
      <w:tabs>
        <w:tab w:val="right" w:leader="dot" w:pos="9637"/>
      </w:tabs>
      <w:ind w:left="1132"/>
    </w:pPr>
  </w:style>
  <w:style w:type="numbering" w:styleId="a">
    <w:name w:val="Outline List 3"/>
    <w:basedOn w:val="a3"/>
    <w:uiPriority w:val="99"/>
    <w:semiHidden/>
    <w:unhideWhenUsed/>
    <w:rsid w:val="00A0170B"/>
    <w:pPr>
      <w:numPr>
        <w:numId w:val="4"/>
      </w:numPr>
    </w:pPr>
  </w:style>
  <w:style w:type="paragraph" w:styleId="aff2">
    <w:name w:val="TOC Heading"/>
    <w:basedOn w:val="13"/>
    <w:next w:val="a0"/>
    <w:uiPriority w:val="39"/>
    <w:unhideWhenUsed/>
    <w:qFormat/>
    <w:rsid w:val="0000155D"/>
    <w:pPr>
      <w:keepLines/>
      <w:numPr>
        <w:numId w:val="0"/>
      </w:numPr>
      <w:spacing w:before="480"/>
      <w:ind w:firstLine="709"/>
      <w:jc w:val="both"/>
      <w:outlineLvl w:val="9"/>
    </w:pPr>
    <w:rPr>
      <w:rFonts w:asciiTheme="majorHAnsi" w:eastAsiaTheme="majorEastAsia" w:hAnsiTheme="majorHAnsi" w:cstheme="majorBidi"/>
      <w:color w:val="365F91" w:themeColor="accent1" w:themeShade="BF"/>
      <w:kern w:val="0"/>
      <w:szCs w:val="28"/>
      <w:lang w:eastAsia="en-US"/>
    </w:rPr>
  </w:style>
  <w:style w:type="paragraph" w:styleId="aff3">
    <w:name w:val="Title"/>
    <w:next w:val="aff4"/>
    <w:link w:val="aff5"/>
    <w:qFormat/>
    <w:rsid w:val="0000155D"/>
    <w:pPr>
      <w:keepNext/>
      <w:widowControl w:val="0"/>
      <w:autoSpaceDN w:val="0"/>
      <w:adjustRightInd w:val="0"/>
      <w:spacing w:before="240" w:after="120"/>
      <w:ind w:firstLine="0"/>
      <w:jc w:val="left"/>
    </w:pPr>
    <w:rPr>
      <w:rFonts w:ascii="Arial" w:eastAsia="MS Mincho" w:hAnsi="Arial"/>
      <w:lang w:eastAsia="ru-RU"/>
    </w:rPr>
  </w:style>
  <w:style w:type="character" w:customStyle="1" w:styleId="aff5">
    <w:name w:val="Название Знак"/>
    <w:basedOn w:val="a1"/>
    <w:link w:val="aff3"/>
    <w:rsid w:val="0000155D"/>
    <w:rPr>
      <w:rFonts w:ascii="Arial" w:eastAsia="MS Mincho" w:hAnsi="Arial"/>
      <w:lang w:eastAsia="ru-RU"/>
    </w:rPr>
  </w:style>
  <w:style w:type="paragraph" w:styleId="aff4">
    <w:name w:val="Subtitle"/>
    <w:basedOn w:val="aff3"/>
    <w:next w:val="ae"/>
    <w:link w:val="aff6"/>
    <w:qFormat/>
    <w:rsid w:val="0000155D"/>
    <w:pPr>
      <w:jc w:val="center"/>
    </w:pPr>
    <w:rPr>
      <w:i/>
      <w:iCs/>
    </w:rPr>
  </w:style>
  <w:style w:type="character" w:customStyle="1" w:styleId="aff6">
    <w:name w:val="Подзаголовок Знак"/>
    <w:basedOn w:val="a1"/>
    <w:link w:val="aff4"/>
    <w:rsid w:val="0000155D"/>
    <w:rPr>
      <w:rFonts w:ascii="Arial" w:eastAsia="MS Mincho" w:hAnsi="Arial"/>
      <w:i/>
      <w:iCs/>
      <w:lang w:eastAsia="ru-RU"/>
    </w:rPr>
  </w:style>
  <w:style w:type="paragraph" w:styleId="aff7">
    <w:name w:val="caption"/>
    <w:aliases w:val=" Знак,111"/>
    <w:basedOn w:val="a0"/>
    <w:link w:val="aff8"/>
    <w:qFormat/>
    <w:rsid w:val="0000155D"/>
    <w:pPr>
      <w:widowControl w:val="0"/>
      <w:autoSpaceDN w:val="0"/>
      <w:adjustRightInd w:val="0"/>
      <w:spacing w:before="120" w:after="120"/>
      <w:ind w:firstLine="0"/>
      <w:jc w:val="left"/>
    </w:pPr>
    <w:rPr>
      <w:rFonts w:eastAsia="Arial Unicode MS" w:cs="Tahoma"/>
      <w:i/>
      <w:iCs/>
      <w:sz w:val="24"/>
      <w:szCs w:val="24"/>
      <w:lang w:eastAsia="ru-RU"/>
    </w:rPr>
  </w:style>
  <w:style w:type="paragraph" w:customStyle="1" w:styleId="Index">
    <w:name w:val="Index"/>
    <w:basedOn w:val="a0"/>
    <w:uiPriority w:val="99"/>
    <w:rsid w:val="0000155D"/>
    <w:pPr>
      <w:widowControl w:val="0"/>
      <w:autoSpaceDN w:val="0"/>
      <w:adjustRightInd w:val="0"/>
      <w:ind w:firstLine="0"/>
      <w:jc w:val="left"/>
    </w:pPr>
    <w:rPr>
      <w:rFonts w:eastAsia="Arial Unicode MS" w:cs="Tahoma"/>
      <w:sz w:val="24"/>
      <w:szCs w:val="24"/>
      <w:lang w:eastAsia="ru-RU"/>
    </w:rPr>
  </w:style>
  <w:style w:type="paragraph" w:customStyle="1" w:styleId="TableContents">
    <w:name w:val="Table Contents"/>
    <w:basedOn w:val="a0"/>
    <w:rsid w:val="0000155D"/>
    <w:pPr>
      <w:widowControl w:val="0"/>
      <w:autoSpaceDN w:val="0"/>
      <w:adjustRightInd w:val="0"/>
      <w:ind w:firstLine="0"/>
      <w:jc w:val="left"/>
    </w:pPr>
    <w:rPr>
      <w:rFonts w:eastAsia="Arial Unicode MS" w:cs="Tahoma"/>
      <w:sz w:val="24"/>
      <w:szCs w:val="24"/>
      <w:lang w:eastAsia="ru-RU"/>
    </w:rPr>
  </w:style>
  <w:style w:type="paragraph" w:customStyle="1" w:styleId="TableHeading">
    <w:name w:val="Table Heading"/>
    <w:basedOn w:val="TableContents"/>
    <w:uiPriority w:val="99"/>
    <w:rsid w:val="0000155D"/>
    <w:pPr>
      <w:jc w:val="center"/>
    </w:pPr>
    <w:rPr>
      <w:b/>
      <w:bCs/>
    </w:rPr>
  </w:style>
  <w:style w:type="paragraph" w:customStyle="1" w:styleId="3f3f3f3f3f3f3f3f3f3f3f">
    <w:name w:val="А3fб3fз3fа3fц3f с3fп3fи3fс3fк3fа3f"/>
    <w:basedOn w:val="a0"/>
    <w:uiPriority w:val="99"/>
    <w:rsid w:val="0000155D"/>
    <w:pPr>
      <w:widowControl w:val="0"/>
      <w:autoSpaceDN w:val="0"/>
      <w:adjustRightInd w:val="0"/>
      <w:ind w:left="720" w:firstLine="0"/>
      <w:jc w:val="left"/>
    </w:pPr>
    <w:rPr>
      <w:rFonts w:eastAsia="Arial Unicode MS" w:cs="Tahoma"/>
      <w:sz w:val="24"/>
      <w:szCs w:val="24"/>
      <w:lang w:eastAsia="ru-RU"/>
    </w:rPr>
  </w:style>
  <w:style w:type="paragraph" w:customStyle="1" w:styleId="3f3f3f3f3f3f3f3f3f3f">
    <w:name w:val="О3fб3fы3fч3fн3fы3fй3f (в3fе3fб3f)"/>
    <w:basedOn w:val="a0"/>
    <w:uiPriority w:val="99"/>
    <w:rsid w:val="0000155D"/>
    <w:pPr>
      <w:widowControl w:val="0"/>
      <w:autoSpaceDN w:val="0"/>
      <w:adjustRightInd w:val="0"/>
      <w:spacing w:before="280" w:after="119"/>
      <w:ind w:firstLine="0"/>
      <w:jc w:val="left"/>
    </w:pPr>
    <w:rPr>
      <w:rFonts w:eastAsia="Times New Roman"/>
      <w:sz w:val="24"/>
      <w:szCs w:val="24"/>
      <w:lang w:eastAsia="ru-RU"/>
    </w:rPr>
  </w:style>
  <w:style w:type="character" w:customStyle="1" w:styleId="BulletSymbols">
    <w:name w:val="Bullet Symbols"/>
    <w:uiPriority w:val="99"/>
    <w:rsid w:val="0000155D"/>
    <w:rPr>
      <w:rFonts w:ascii="OpenSymbol" w:eastAsia="Times New Roman" w:hAnsi="OpenSymbol" w:cs="OpenSymbol"/>
    </w:rPr>
  </w:style>
  <w:style w:type="character" w:customStyle="1" w:styleId="NumberingSymbols">
    <w:name w:val="Numbering Symbols"/>
    <w:uiPriority w:val="99"/>
    <w:rsid w:val="0000155D"/>
    <w:rPr>
      <w:rFonts w:eastAsia="Arial Unicode MS" w:cs="Tahoma"/>
    </w:rPr>
  </w:style>
  <w:style w:type="character" w:customStyle="1" w:styleId="StrongEmphasis">
    <w:name w:val="Strong Emphasis"/>
    <w:uiPriority w:val="99"/>
    <w:rsid w:val="0000155D"/>
    <w:rPr>
      <w:rFonts w:eastAsia="Arial Unicode MS" w:cs="Tahoma"/>
      <w:b/>
      <w:bCs/>
    </w:rPr>
  </w:style>
  <w:style w:type="character" w:customStyle="1" w:styleId="Internetlink">
    <w:name w:val="Internet link"/>
    <w:uiPriority w:val="99"/>
    <w:rsid w:val="0000155D"/>
    <w:rPr>
      <w:rFonts w:eastAsia="Arial Unicode MS" w:cs="Tahoma"/>
      <w:color w:val="000080"/>
      <w:u w:val="single"/>
    </w:rPr>
  </w:style>
  <w:style w:type="paragraph" w:customStyle="1" w:styleId="1">
    <w:name w:val="Заголовок 1 уровень"/>
    <w:basedOn w:val="a0"/>
    <w:qFormat/>
    <w:rsid w:val="0000155D"/>
    <w:pPr>
      <w:pageBreakBefore/>
      <w:widowControl w:val="0"/>
      <w:numPr>
        <w:numId w:val="12"/>
      </w:numPr>
      <w:autoSpaceDN w:val="0"/>
      <w:adjustRightInd w:val="0"/>
    </w:pPr>
    <w:rPr>
      <w:rFonts w:eastAsia="Arial Unicode MS" w:cs="Tahoma"/>
      <w:b/>
      <w:bCs/>
      <w:szCs w:val="24"/>
      <w:lang w:eastAsia="ru-RU"/>
    </w:rPr>
  </w:style>
  <w:style w:type="paragraph" w:customStyle="1" w:styleId="2">
    <w:name w:val="Заголовок 2 уровень"/>
    <w:basedOn w:val="a0"/>
    <w:qFormat/>
    <w:rsid w:val="0000155D"/>
    <w:pPr>
      <w:widowControl w:val="0"/>
      <w:numPr>
        <w:numId w:val="13"/>
      </w:numPr>
      <w:tabs>
        <w:tab w:val="left" w:pos="1134"/>
      </w:tabs>
      <w:autoSpaceDN w:val="0"/>
      <w:adjustRightInd w:val="0"/>
      <w:ind w:left="0" w:firstLine="567"/>
    </w:pPr>
    <w:rPr>
      <w:rFonts w:eastAsia="Arial Unicode MS" w:cs="Tahoma"/>
      <w:b/>
      <w:sz w:val="24"/>
      <w:szCs w:val="24"/>
      <w:lang w:eastAsia="ru-RU"/>
    </w:rPr>
  </w:style>
  <w:style w:type="paragraph" w:customStyle="1" w:styleId="10">
    <w:name w:val="Стиль1"/>
    <w:basedOn w:val="a7"/>
    <w:qFormat/>
    <w:rsid w:val="0000155D"/>
    <w:pPr>
      <w:numPr>
        <w:numId w:val="14"/>
      </w:numPr>
      <w:tabs>
        <w:tab w:val="left" w:pos="1559"/>
      </w:tabs>
      <w:spacing w:after="0"/>
      <w:ind w:left="0" w:firstLine="851"/>
      <w:jc w:val="both"/>
    </w:pPr>
    <w:rPr>
      <w:b/>
      <w:bCs/>
      <w:i/>
      <w:iCs/>
    </w:rPr>
  </w:style>
  <w:style w:type="paragraph" w:customStyle="1" w:styleId="Default">
    <w:name w:val="Default"/>
    <w:rsid w:val="0000155D"/>
    <w:pPr>
      <w:autoSpaceDE w:val="0"/>
      <w:autoSpaceDN w:val="0"/>
      <w:adjustRightInd w:val="0"/>
      <w:ind w:firstLine="0"/>
      <w:jc w:val="left"/>
    </w:pPr>
    <w:rPr>
      <w:rFonts w:eastAsia="Calibri"/>
      <w:color w:val="000000"/>
      <w:sz w:val="24"/>
      <w:szCs w:val="24"/>
    </w:rPr>
  </w:style>
  <w:style w:type="character" w:styleId="aff9">
    <w:name w:val="Strong"/>
    <w:qFormat/>
    <w:rsid w:val="0000155D"/>
    <w:rPr>
      <w:rFonts w:cs="Times New Roman"/>
      <w:b/>
      <w:bCs/>
    </w:rPr>
  </w:style>
  <w:style w:type="character" w:customStyle="1" w:styleId="aff8">
    <w:name w:val="Название объекта Знак"/>
    <w:aliases w:val=" Знак Знак,111 Знак"/>
    <w:basedOn w:val="a1"/>
    <w:link w:val="aff7"/>
    <w:rsid w:val="0000155D"/>
    <w:rPr>
      <w:rFonts w:eastAsia="Arial Unicode MS" w:cs="Tahoma"/>
      <w:i/>
      <w:iCs/>
      <w:sz w:val="24"/>
      <w:szCs w:val="24"/>
      <w:lang w:eastAsia="ru-RU"/>
    </w:rPr>
  </w:style>
  <w:style w:type="paragraph" w:customStyle="1" w:styleId="ConsPlusCell">
    <w:name w:val="ConsPlusCell"/>
    <w:uiPriority w:val="99"/>
    <w:rsid w:val="0000155D"/>
    <w:pPr>
      <w:widowControl w:val="0"/>
      <w:autoSpaceDN w:val="0"/>
      <w:adjustRightInd w:val="0"/>
      <w:spacing w:after="200" w:line="276" w:lineRule="auto"/>
      <w:ind w:firstLine="0"/>
      <w:jc w:val="left"/>
    </w:pPr>
    <w:rPr>
      <w:rFonts w:ascii="Arial" w:eastAsia="Times New Roman" w:hAnsi="Arial"/>
      <w:sz w:val="20"/>
      <w:szCs w:val="20"/>
    </w:rPr>
  </w:style>
  <w:style w:type="character" w:customStyle="1" w:styleId="afa">
    <w:name w:val="Абзац списка Знак"/>
    <w:basedOn w:val="a1"/>
    <w:link w:val="af9"/>
    <w:uiPriority w:val="34"/>
    <w:rsid w:val="0000155D"/>
    <w:rPr>
      <w:rFonts w:eastAsia="Calibri"/>
      <w:sz w:val="24"/>
      <w:szCs w:val="22"/>
    </w:rPr>
  </w:style>
  <w:style w:type="paragraph" w:customStyle="1" w:styleId="100">
    <w:name w:val="Стиль10"/>
    <w:basedOn w:val="a0"/>
    <w:qFormat/>
    <w:rsid w:val="0000155D"/>
    <w:pPr>
      <w:numPr>
        <w:numId w:val="20"/>
      </w:numPr>
      <w:tabs>
        <w:tab w:val="left" w:pos="1134"/>
        <w:tab w:val="left" w:pos="1559"/>
      </w:tabs>
      <w:spacing w:before="100" w:beforeAutospacing="1" w:after="119"/>
    </w:pPr>
    <w:rPr>
      <w:rFonts w:eastAsia="Times New Roman"/>
      <w:b/>
      <w:bCs/>
      <w:i/>
      <w:iCs/>
      <w:sz w:val="24"/>
      <w:szCs w:val="24"/>
      <w:lang w:eastAsia="ru-RU"/>
    </w:rPr>
  </w:style>
  <w:style w:type="table" w:styleId="affa">
    <w:name w:val="Table Grid"/>
    <w:basedOn w:val="a2"/>
    <w:rsid w:val="0000155D"/>
    <w:pPr>
      <w:ind w:firstLine="0"/>
      <w:jc w:val="left"/>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rsid w:val="0000155D"/>
    <w:rPr>
      <w:rFonts w:ascii="Arial" w:eastAsia="Times New Roman" w:hAnsi="Arial" w:cs="Arial"/>
      <w:color w:val="000000"/>
      <w:sz w:val="20"/>
      <w:szCs w:val="20"/>
    </w:rPr>
  </w:style>
  <w:style w:type="paragraph" w:customStyle="1" w:styleId="3f3f3f3f3f3f3f3f3f3f3f3f3f31">
    <w:name w:val="О3fс3fн3fо3fв3fн3fо3fй3f т3fе3fк3fс3fт3f 31"/>
    <w:basedOn w:val="a0"/>
    <w:uiPriority w:val="99"/>
    <w:rsid w:val="0000155D"/>
    <w:pPr>
      <w:widowControl w:val="0"/>
      <w:autoSpaceDN w:val="0"/>
      <w:adjustRightInd w:val="0"/>
      <w:spacing w:line="100" w:lineRule="atLeast"/>
      <w:ind w:firstLine="0"/>
      <w:jc w:val="left"/>
    </w:pPr>
    <w:rPr>
      <w:rFonts w:eastAsia="Times New Roman"/>
      <w:sz w:val="24"/>
      <w:szCs w:val="24"/>
      <w:lang w:eastAsia="ru-RU"/>
    </w:rPr>
  </w:style>
  <w:style w:type="paragraph" w:customStyle="1" w:styleId="3f3f3f3f3f2">
    <w:name w:val="Т3fе3fк3fс3fт3f2"/>
    <w:basedOn w:val="a0"/>
    <w:uiPriority w:val="99"/>
    <w:rsid w:val="0000155D"/>
    <w:pPr>
      <w:widowControl w:val="0"/>
      <w:autoSpaceDN w:val="0"/>
      <w:adjustRightInd w:val="0"/>
      <w:spacing w:line="100" w:lineRule="atLeast"/>
      <w:ind w:firstLine="0"/>
      <w:jc w:val="left"/>
    </w:pPr>
    <w:rPr>
      <w:rFonts w:ascii="Courier New" w:eastAsia="Times New Roman" w:hAnsi="Courier New" w:cs="Courier New"/>
      <w:sz w:val="20"/>
      <w:szCs w:val="20"/>
      <w:lang w:eastAsia="ru-RU"/>
    </w:rPr>
  </w:style>
  <w:style w:type="paragraph" w:customStyle="1" w:styleId="3f3f3f3f3f1">
    <w:name w:val="Т3fе3fк3fс3fт3f1"/>
    <w:basedOn w:val="a0"/>
    <w:uiPriority w:val="99"/>
    <w:rsid w:val="0000155D"/>
    <w:pPr>
      <w:widowControl w:val="0"/>
      <w:autoSpaceDN w:val="0"/>
      <w:adjustRightInd w:val="0"/>
      <w:spacing w:line="100" w:lineRule="atLeast"/>
      <w:ind w:firstLine="0"/>
      <w:jc w:val="left"/>
    </w:pPr>
    <w:rPr>
      <w:rFonts w:ascii="Courier New" w:eastAsia="Times New Roman" w:hAnsi="Courier New" w:cs="Courier New"/>
      <w:sz w:val="20"/>
      <w:szCs w:val="20"/>
      <w:lang w:eastAsia="ru-RU"/>
    </w:rPr>
  </w:style>
  <w:style w:type="paragraph" w:customStyle="1" w:styleId="3f3f3f3f3f3f3f3f3f3f3f3f3f1">
    <w:name w:val="К3fр3fа3fс3fн3fа3fя3f с3fт3fр3fо3fк3fа3f1"/>
    <w:basedOn w:val="ae"/>
    <w:uiPriority w:val="99"/>
    <w:rsid w:val="0000155D"/>
    <w:pPr>
      <w:widowControl w:val="0"/>
      <w:autoSpaceDN w:val="0"/>
      <w:adjustRightInd w:val="0"/>
      <w:spacing w:line="100" w:lineRule="atLeast"/>
      <w:jc w:val="left"/>
    </w:pPr>
    <w:rPr>
      <w:sz w:val="20"/>
      <w:szCs w:val="20"/>
    </w:rPr>
  </w:style>
  <w:style w:type="paragraph" w:customStyle="1" w:styleId="3f3f3f3f3f3f3f3f3f3f3f3f3f32">
    <w:name w:val="О3fс3fн3fо3fв3fн3fо3fй3f т3fе3fк3fс3fт3f 32"/>
    <w:basedOn w:val="a0"/>
    <w:uiPriority w:val="99"/>
    <w:rsid w:val="0000155D"/>
    <w:pPr>
      <w:widowControl w:val="0"/>
      <w:autoSpaceDN w:val="0"/>
      <w:adjustRightInd w:val="0"/>
      <w:spacing w:after="120" w:line="100" w:lineRule="atLeast"/>
      <w:ind w:firstLine="0"/>
      <w:jc w:val="left"/>
    </w:pPr>
    <w:rPr>
      <w:rFonts w:eastAsia="Times New Roman"/>
      <w:sz w:val="16"/>
      <w:szCs w:val="16"/>
      <w:lang w:eastAsia="ru-RU"/>
    </w:rPr>
  </w:style>
  <w:style w:type="paragraph" w:customStyle="1" w:styleId="3f3f3f3f3f3f3f3f3f3f3f3f3f3">
    <w:name w:val="О3fс3fн3fо3fв3fн3fо3fй3f т3fе3fк3fс3fт3f 3"/>
    <w:basedOn w:val="a0"/>
    <w:uiPriority w:val="99"/>
    <w:rsid w:val="0000155D"/>
    <w:pPr>
      <w:widowControl w:val="0"/>
      <w:autoSpaceDN w:val="0"/>
      <w:adjustRightInd w:val="0"/>
      <w:spacing w:after="120" w:line="100" w:lineRule="atLeast"/>
      <w:ind w:firstLine="0"/>
      <w:jc w:val="left"/>
    </w:pPr>
    <w:rPr>
      <w:rFonts w:eastAsia="Times New Roman"/>
      <w:sz w:val="16"/>
      <w:szCs w:val="16"/>
      <w:lang w:eastAsia="ru-RU"/>
    </w:rPr>
  </w:style>
  <w:style w:type="paragraph" w:customStyle="1" w:styleId="3f3f3f3f3f3f3f3f3f3f3f3f">
    <w:name w:val="Б3fе3fз3f и3fн3fт3fе3fр3fв3fа3fл3fа3f"/>
    <w:uiPriority w:val="99"/>
    <w:rsid w:val="0000155D"/>
    <w:pPr>
      <w:widowControl w:val="0"/>
      <w:autoSpaceDN w:val="0"/>
      <w:adjustRightInd w:val="0"/>
      <w:spacing w:after="200" w:line="276" w:lineRule="auto"/>
      <w:ind w:firstLine="0"/>
      <w:jc w:val="left"/>
    </w:pPr>
    <w:rPr>
      <w:rFonts w:eastAsia="Times New Roman" w:cs="Calibri"/>
      <w:sz w:val="24"/>
      <w:szCs w:val="22"/>
    </w:rPr>
  </w:style>
  <w:style w:type="paragraph" w:customStyle="1" w:styleId="3f3f3f3f3f3f3f3f3f3f3f3f3f3f3f3f3f3f3f3f3f3f3f3f3f3f2">
    <w:name w:val="О3f3fс3f3fн3f3fо3f3fв3f3fн3f3fо3f3fй3f3f т3f3fе3f3fк3f3fс3f3fт3f3f 2"/>
    <w:basedOn w:val="a0"/>
    <w:uiPriority w:val="99"/>
    <w:rsid w:val="0000155D"/>
    <w:pPr>
      <w:widowControl w:val="0"/>
      <w:autoSpaceDN w:val="0"/>
      <w:adjustRightInd w:val="0"/>
      <w:spacing w:after="120" w:line="480" w:lineRule="auto"/>
      <w:ind w:firstLine="0"/>
      <w:jc w:val="left"/>
    </w:pPr>
    <w:rPr>
      <w:rFonts w:eastAsia="Times New Roman" w:cs="Tahoma"/>
      <w:color w:val="000000"/>
      <w:sz w:val="24"/>
      <w:szCs w:val="24"/>
      <w:lang w:val="en-US" w:eastAsia="ru-RU"/>
    </w:rPr>
  </w:style>
  <w:style w:type="paragraph" w:customStyle="1" w:styleId="3f3f3f3f3f3f3f3f3f3f3f3f3f3f3f3f3f3f3f3f3f3f3f3f3f3f3f3f3f3f">
    <w:name w:val="Н3f3fа3f3fз3f3fв3f3fа3f3fн3f3fи3f3fе3f3f т3f3fа3f3fб3f3fл3f3fи3f3fц3f3fы3f3f"/>
    <w:basedOn w:val="a0"/>
    <w:uiPriority w:val="99"/>
    <w:rsid w:val="0000155D"/>
    <w:pPr>
      <w:keepNext/>
      <w:keepLines/>
      <w:widowControl w:val="0"/>
      <w:autoSpaceDN w:val="0"/>
      <w:adjustRightInd w:val="0"/>
      <w:spacing w:before="120" w:line="100" w:lineRule="atLeast"/>
      <w:ind w:left="357" w:right="357" w:firstLine="720"/>
      <w:jc w:val="right"/>
    </w:pPr>
    <w:rPr>
      <w:rFonts w:ascii="Arial" w:eastAsia="Times New Roman" w:hAnsi="Arial" w:cs="Tahoma"/>
      <w:b/>
      <w:color w:val="000000"/>
      <w:sz w:val="24"/>
      <w:szCs w:val="20"/>
      <w:lang w:val="en-US" w:eastAsia="ru-RU"/>
    </w:rPr>
  </w:style>
  <w:style w:type="paragraph" w:customStyle="1" w:styleId="3f3f3f3f3f3f3f3f3f3f3f3f3f3f12">
    <w:name w:val="т3f3fа3f3fб3f3fл3f3fи3f3fц3f3fы3f3f 12"/>
    <w:basedOn w:val="a0"/>
    <w:uiPriority w:val="99"/>
    <w:rsid w:val="0000155D"/>
    <w:pPr>
      <w:keepLines/>
      <w:widowControl w:val="0"/>
      <w:autoSpaceDN w:val="0"/>
      <w:adjustRightInd w:val="0"/>
      <w:spacing w:line="100" w:lineRule="atLeast"/>
      <w:ind w:firstLine="0"/>
    </w:pPr>
    <w:rPr>
      <w:rFonts w:eastAsia="Times New Roman" w:cs="Tahoma"/>
      <w:color w:val="000000"/>
      <w:sz w:val="24"/>
      <w:szCs w:val="20"/>
      <w:lang w:val="en-US" w:eastAsia="ru-RU"/>
    </w:rPr>
  </w:style>
  <w:style w:type="character" w:customStyle="1" w:styleId="3f3f3f3f3f3f3f3f3f23f3f3f3f">
    <w:name w:val="З3fа3fг3fо3fл3fо3fв3fо3fк3f 2 З3fн3fа3fк3f"/>
    <w:uiPriority w:val="99"/>
    <w:rsid w:val="0000155D"/>
    <w:rPr>
      <w:rFonts w:eastAsia="Arial Unicode MS" w:cs="Tahoma"/>
      <w:sz w:val="22"/>
      <w:szCs w:val="22"/>
      <w:lang w:eastAsia="en-US"/>
    </w:rPr>
  </w:style>
  <w:style w:type="character" w:customStyle="1" w:styleId="3f3f3f3f3f3f3f3f3f3f3f3f3f3f3f3f3f">
    <w:name w:val="О3fс3fн3fо3fв3fн3fо3fй3f т3fе3fк3fс3fт3f З3fн3fа3fк3f"/>
    <w:uiPriority w:val="99"/>
    <w:rsid w:val="0000155D"/>
    <w:rPr>
      <w:rFonts w:eastAsia="Arial Unicode MS" w:cs="Tahoma"/>
      <w:sz w:val="22"/>
      <w:szCs w:val="22"/>
      <w:lang w:eastAsia="en-US"/>
    </w:rPr>
  </w:style>
  <w:style w:type="character" w:customStyle="1" w:styleId="3f3f3f3f3f3f3f3f3f3f3f3f3f3f3f3f3f3f3f3f3f">
    <w:name w:val="В3fе3fр3fх3fн3fи3fй3f к3fо3fл3fо3fн3fт3fи3fт3fу3fл3f З3fн3fа3fк3f"/>
    <w:uiPriority w:val="99"/>
    <w:rsid w:val="0000155D"/>
    <w:rPr>
      <w:rFonts w:eastAsia="Arial Unicode MS" w:cs="Tahoma"/>
      <w:sz w:val="22"/>
      <w:szCs w:val="22"/>
      <w:lang w:eastAsia="en-US"/>
    </w:rPr>
  </w:style>
  <w:style w:type="character" w:customStyle="1" w:styleId="3f3f3f3f3f3f3f3f3f13f3f3f3f">
    <w:name w:val="З3fа3fг3fо3fл3fо3fв3fо3fк3f 1 З3fн3fа3fк3f"/>
    <w:uiPriority w:val="99"/>
    <w:rsid w:val="0000155D"/>
    <w:rPr>
      <w:rFonts w:eastAsia="Arial Unicode MS" w:cs="Tahoma"/>
      <w:sz w:val="22"/>
      <w:szCs w:val="22"/>
      <w:lang w:eastAsia="en-US"/>
    </w:rPr>
  </w:style>
  <w:style w:type="character" w:customStyle="1" w:styleId="3f3f3f3f3f3f3f3f3f3f3f3f3f3f3f3f3f3f3f">
    <w:name w:val="О3fс3fн3fо3fв3fн3fо3fй3f ш3fр3fи3fф3fт3f а3fб3fз3fа3fц3fа3f"/>
    <w:uiPriority w:val="99"/>
    <w:rsid w:val="0000155D"/>
    <w:rPr>
      <w:rFonts w:eastAsia="Arial Unicode MS"/>
      <w:sz w:val="22"/>
      <w:lang w:eastAsia="en-US"/>
    </w:rPr>
  </w:style>
  <w:style w:type="character" w:customStyle="1" w:styleId="FootnoteSymbol">
    <w:name w:val="Footnote Symbol"/>
    <w:uiPriority w:val="99"/>
    <w:rsid w:val="0000155D"/>
    <w:rPr>
      <w:rFonts w:eastAsia="Arial Unicode MS" w:cs="Tahoma"/>
      <w:position w:val="9"/>
      <w:sz w:val="22"/>
      <w:szCs w:val="22"/>
      <w:lang w:eastAsia="en-US"/>
    </w:rPr>
  </w:style>
  <w:style w:type="character" w:customStyle="1" w:styleId="Footnoteanchor">
    <w:name w:val="Footnote anchor"/>
    <w:uiPriority w:val="99"/>
    <w:rsid w:val="0000155D"/>
    <w:rPr>
      <w:rFonts w:eastAsia="Arial Unicode MS"/>
      <w:position w:val="9"/>
      <w:sz w:val="22"/>
      <w:lang w:eastAsia="en-US"/>
    </w:rPr>
  </w:style>
  <w:style w:type="character" w:customStyle="1" w:styleId="WW8Num78z0">
    <w:name w:val="WW8Num78z0"/>
    <w:rsid w:val="0000155D"/>
    <w:rPr>
      <w:rFonts w:ascii="Symbol" w:eastAsia="Arial Unicode MS" w:hAnsi="Symbol"/>
      <w:sz w:val="18"/>
      <w:lang w:eastAsia="en-US"/>
    </w:rPr>
  </w:style>
  <w:style w:type="character" w:customStyle="1" w:styleId="WW8Num4z1">
    <w:name w:val="WW8Num4z1"/>
    <w:rsid w:val="0000155D"/>
    <w:rPr>
      <w:rFonts w:ascii="Wingdings 2" w:eastAsia="Arial Unicode MS" w:hAnsi="Wingdings 2"/>
      <w:sz w:val="18"/>
      <w:lang w:eastAsia="en-US"/>
    </w:rPr>
  </w:style>
  <w:style w:type="character" w:customStyle="1" w:styleId="WW8Num4z2">
    <w:name w:val="WW8Num4z2"/>
    <w:rsid w:val="0000155D"/>
    <w:rPr>
      <w:rFonts w:ascii="StarSymbol" w:eastAsia="Arial Unicode MS" w:hAnsi="StarSymbol"/>
      <w:sz w:val="18"/>
      <w:lang w:eastAsia="en-US"/>
    </w:rPr>
  </w:style>
  <w:style w:type="character" w:customStyle="1" w:styleId="WW8Num4z3">
    <w:name w:val="WW8Num4z3"/>
    <w:rsid w:val="0000155D"/>
    <w:rPr>
      <w:rFonts w:ascii="Wingdings" w:eastAsia="Arial Unicode MS" w:hAnsi="Wingdings"/>
      <w:sz w:val="22"/>
      <w:lang w:eastAsia="en-US"/>
    </w:rPr>
  </w:style>
  <w:style w:type="character" w:customStyle="1" w:styleId="WW8Num5z1">
    <w:name w:val="WW8Num5z1"/>
    <w:rsid w:val="0000155D"/>
    <w:rPr>
      <w:rFonts w:ascii="Wingdings 2" w:eastAsia="Arial Unicode MS" w:hAnsi="Wingdings 2"/>
      <w:sz w:val="18"/>
      <w:lang w:eastAsia="en-US"/>
    </w:rPr>
  </w:style>
  <w:style w:type="character" w:customStyle="1" w:styleId="WW8Num5z2">
    <w:name w:val="WW8Num5z2"/>
    <w:rsid w:val="0000155D"/>
    <w:rPr>
      <w:rFonts w:ascii="StarSymbol" w:eastAsia="Arial Unicode MS" w:hAnsi="StarSymbol"/>
      <w:sz w:val="18"/>
      <w:lang w:eastAsia="en-US"/>
    </w:rPr>
  </w:style>
  <w:style w:type="character" w:customStyle="1" w:styleId="WW8Num38z0">
    <w:name w:val="WW8Num38z0"/>
    <w:rsid w:val="0000155D"/>
    <w:rPr>
      <w:rFonts w:eastAsia="Arial Unicode MS"/>
      <w:b/>
      <w:sz w:val="22"/>
      <w:lang w:eastAsia="en-US"/>
    </w:rPr>
  </w:style>
  <w:style w:type="character" w:customStyle="1" w:styleId="WW8Num38z1">
    <w:name w:val="WW8Num38z1"/>
    <w:rsid w:val="0000155D"/>
    <w:rPr>
      <w:rFonts w:ascii="MS Mincho" w:eastAsia="Arial Unicode MS" w:hAnsi="MS Mincho"/>
      <w:sz w:val="18"/>
      <w:lang w:eastAsia="en-US"/>
    </w:rPr>
  </w:style>
  <w:style w:type="character" w:customStyle="1" w:styleId="WW8Num39z0">
    <w:name w:val="WW8Num39z0"/>
    <w:rsid w:val="0000155D"/>
    <w:rPr>
      <w:rFonts w:eastAsia="Arial Unicode MS"/>
      <w:b/>
      <w:sz w:val="22"/>
      <w:lang w:eastAsia="en-US"/>
    </w:rPr>
  </w:style>
  <w:style w:type="character" w:customStyle="1" w:styleId="WW8Num39z1">
    <w:name w:val="WW8Num39z1"/>
    <w:rsid w:val="0000155D"/>
    <w:rPr>
      <w:rFonts w:ascii="OpenSymbol" w:eastAsia="Arial Unicode MS" w:hAnsi="OpenSymbol"/>
      <w:sz w:val="18"/>
      <w:lang w:eastAsia="en-US"/>
    </w:rPr>
  </w:style>
  <w:style w:type="character" w:customStyle="1" w:styleId="WW8Num41z0">
    <w:name w:val="WW8Num41z0"/>
    <w:rsid w:val="0000155D"/>
    <w:rPr>
      <w:rFonts w:ascii="Wingdings" w:eastAsia="Arial Unicode MS" w:hAnsi="Wingdings"/>
      <w:sz w:val="18"/>
      <w:lang w:eastAsia="en-US"/>
    </w:rPr>
  </w:style>
  <w:style w:type="character" w:customStyle="1" w:styleId="WW8Num41z1">
    <w:name w:val="WW8Num41z1"/>
    <w:rsid w:val="0000155D"/>
    <w:rPr>
      <w:rFonts w:ascii="Symbol" w:eastAsia="Arial Unicode MS" w:hAnsi="Symbol"/>
      <w:sz w:val="18"/>
      <w:lang w:eastAsia="en-US"/>
    </w:rPr>
  </w:style>
  <w:style w:type="character" w:customStyle="1" w:styleId="WW8Num42z0">
    <w:name w:val="WW8Num42z0"/>
    <w:rsid w:val="0000155D"/>
    <w:rPr>
      <w:rFonts w:ascii="Symbol" w:eastAsia="Arial Unicode MS" w:hAnsi="Symbol"/>
      <w:sz w:val="18"/>
      <w:lang w:eastAsia="en-US"/>
    </w:rPr>
  </w:style>
  <w:style w:type="character" w:customStyle="1" w:styleId="WW8Num42z1">
    <w:name w:val="WW8Num42z1"/>
    <w:rsid w:val="0000155D"/>
    <w:rPr>
      <w:rFonts w:eastAsia="Arial Unicode MS"/>
      <w:b/>
      <w:sz w:val="22"/>
      <w:lang w:eastAsia="en-US"/>
    </w:rPr>
  </w:style>
  <w:style w:type="character" w:customStyle="1" w:styleId="WW8Num43z0">
    <w:name w:val="WW8Num43z0"/>
    <w:rsid w:val="0000155D"/>
    <w:rPr>
      <w:rFonts w:ascii="Symbol" w:eastAsia="Arial Unicode MS" w:hAnsi="Symbol"/>
      <w:sz w:val="18"/>
      <w:lang w:eastAsia="en-US"/>
    </w:rPr>
  </w:style>
  <w:style w:type="character" w:customStyle="1" w:styleId="WW8Num43z1">
    <w:name w:val="WW8Num43z1"/>
    <w:rsid w:val="0000155D"/>
    <w:rPr>
      <w:rFonts w:ascii="OpenSymbol" w:eastAsia="Arial Unicode MS" w:hAnsi="OpenSymbol"/>
      <w:sz w:val="18"/>
      <w:lang w:eastAsia="en-US"/>
    </w:rPr>
  </w:style>
  <w:style w:type="character" w:customStyle="1" w:styleId="WW8Num44z0">
    <w:name w:val="WW8Num44z0"/>
    <w:rsid w:val="0000155D"/>
    <w:rPr>
      <w:rFonts w:ascii="Symbol" w:eastAsia="Arial Unicode MS" w:hAnsi="Symbol"/>
      <w:sz w:val="18"/>
      <w:lang w:eastAsia="en-US"/>
    </w:rPr>
  </w:style>
  <w:style w:type="character" w:customStyle="1" w:styleId="WW8Num44z1">
    <w:name w:val="WW8Num44z1"/>
    <w:uiPriority w:val="99"/>
    <w:rsid w:val="0000155D"/>
    <w:rPr>
      <w:rFonts w:ascii="OpenSymbol" w:eastAsia="Arial Unicode MS" w:hAnsi="OpenSymbol"/>
      <w:sz w:val="18"/>
      <w:lang w:eastAsia="en-US"/>
    </w:rPr>
  </w:style>
  <w:style w:type="character" w:customStyle="1" w:styleId="WW8Num45z0">
    <w:name w:val="WW8Num45z0"/>
    <w:rsid w:val="0000155D"/>
    <w:rPr>
      <w:rFonts w:ascii="Wingdings" w:eastAsia="Arial Unicode MS" w:hAnsi="Wingdings"/>
      <w:sz w:val="18"/>
      <w:lang w:eastAsia="en-US"/>
    </w:rPr>
  </w:style>
  <w:style w:type="character" w:customStyle="1" w:styleId="WW8Num45z1">
    <w:name w:val="WW8Num45z1"/>
    <w:rsid w:val="0000155D"/>
    <w:rPr>
      <w:rFonts w:ascii="OpenSymbol" w:eastAsia="Arial Unicode MS" w:hAnsi="OpenSymbol"/>
      <w:sz w:val="18"/>
      <w:lang w:eastAsia="en-US"/>
    </w:rPr>
  </w:style>
  <w:style w:type="character" w:customStyle="1" w:styleId="WW8Num46z0">
    <w:name w:val="WW8Num46z0"/>
    <w:rsid w:val="0000155D"/>
    <w:rPr>
      <w:rFonts w:ascii="Symbol" w:eastAsia="Arial Unicode MS" w:hAnsi="Symbol"/>
      <w:sz w:val="18"/>
      <w:lang w:eastAsia="en-US"/>
    </w:rPr>
  </w:style>
  <w:style w:type="character" w:customStyle="1" w:styleId="WW8Num46z1">
    <w:name w:val="WW8Num46z1"/>
    <w:uiPriority w:val="99"/>
    <w:rsid w:val="0000155D"/>
    <w:rPr>
      <w:rFonts w:ascii="OpenSymbol" w:eastAsia="Arial Unicode MS" w:hAnsi="OpenSymbol"/>
      <w:sz w:val="18"/>
      <w:lang w:eastAsia="en-US"/>
    </w:rPr>
  </w:style>
  <w:style w:type="character" w:customStyle="1" w:styleId="WW8Num47z0">
    <w:name w:val="WW8Num47z0"/>
    <w:rsid w:val="0000155D"/>
    <w:rPr>
      <w:rFonts w:ascii="Wingdings" w:eastAsia="Arial Unicode MS" w:hAnsi="Wingdings"/>
      <w:sz w:val="18"/>
      <w:lang w:eastAsia="en-US"/>
    </w:rPr>
  </w:style>
  <w:style w:type="character" w:customStyle="1" w:styleId="WW8Num47z1">
    <w:name w:val="WW8Num47z1"/>
    <w:uiPriority w:val="99"/>
    <w:rsid w:val="0000155D"/>
    <w:rPr>
      <w:rFonts w:ascii="OpenSymbol" w:eastAsia="Arial Unicode MS" w:hAnsi="OpenSymbol"/>
      <w:sz w:val="18"/>
      <w:lang w:eastAsia="en-US"/>
    </w:rPr>
  </w:style>
  <w:style w:type="character" w:customStyle="1" w:styleId="WW8Num22z0">
    <w:name w:val="WW8Num22z0"/>
    <w:rsid w:val="0000155D"/>
    <w:rPr>
      <w:rFonts w:ascii="Symbol" w:eastAsia="Arial Unicode MS" w:hAnsi="Symbol"/>
      <w:sz w:val="20"/>
      <w:lang w:eastAsia="en-US"/>
    </w:rPr>
  </w:style>
  <w:style w:type="character" w:customStyle="1" w:styleId="WW8Num32z0">
    <w:name w:val="WW8Num32z0"/>
    <w:rsid w:val="0000155D"/>
    <w:rPr>
      <w:rFonts w:ascii="Symbol" w:eastAsia="Arial Unicode MS" w:hAnsi="Symbol"/>
      <w:sz w:val="18"/>
      <w:lang w:eastAsia="en-US"/>
    </w:rPr>
  </w:style>
  <w:style w:type="character" w:customStyle="1" w:styleId="ListLabel2">
    <w:name w:val="ListLabel 2"/>
    <w:uiPriority w:val="99"/>
    <w:rsid w:val="0000155D"/>
    <w:rPr>
      <w:rFonts w:eastAsia="Arial Unicode MS"/>
      <w:sz w:val="22"/>
      <w:lang w:eastAsia="en-US"/>
    </w:rPr>
  </w:style>
  <w:style w:type="character" w:customStyle="1" w:styleId="WW8Num11z1">
    <w:name w:val="WW8Num11z1"/>
    <w:uiPriority w:val="99"/>
    <w:rsid w:val="0000155D"/>
    <w:rPr>
      <w:rFonts w:ascii="Courier New" w:eastAsia="Arial Unicode MS" w:hAnsi="Courier New"/>
      <w:sz w:val="22"/>
      <w:lang w:eastAsia="en-US"/>
    </w:rPr>
  </w:style>
  <w:style w:type="character" w:customStyle="1" w:styleId="WW8Num11z2">
    <w:name w:val="WW8Num11z2"/>
    <w:uiPriority w:val="99"/>
    <w:rsid w:val="0000155D"/>
    <w:rPr>
      <w:rFonts w:ascii="Wingdings" w:eastAsia="Arial Unicode MS" w:hAnsi="Wingdings"/>
      <w:sz w:val="22"/>
      <w:lang w:eastAsia="en-US"/>
    </w:rPr>
  </w:style>
  <w:style w:type="character" w:customStyle="1" w:styleId="WW8Num51z0">
    <w:name w:val="WW8Num51z0"/>
    <w:rsid w:val="0000155D"/>
    <w:rPr>
      <w:rFonts w:ascii="Wingdings" w:eastAsia="Arial Unicode MS" w:hAnsi="Wingdings"/>
      <w:sz w:val="22"/>
      <w:lang w:eastAsia="en-US"/>
    </w:rPr>
  </w:style>
  <w:style w:type="character" w:customStyle="1" w:styleId="WW8Num52z0">
    <w:name w:val="WW8Num52z0"/>
    <w:rsid w:val="0000155D"/>
    <w:rPr>
      <w:rFonts w:ascii="Symbol" w:eastAsia="Arial Unicode MS" w:hAnsi="Symbol"/>
      <w:sz w:val="22"/>
      <w:lang w:eastAsia="en-US"/>
    </w:rPr>
  </w:style>
  <w:style w:type="character" w:customStyle="1" w:styleId="3f3f3f3f3f3f3f3f3f3f3f3f3f3f3f3f3f3f3f1">
    <w:name w:val="О3fс3fн3fо3fв3fн3fо3fй3f ш3fр3fи3fф3fт3f а3fб3fз3fа3fц3fа3f1"/>
    <w:uiPriority w:val="99"/>
    <w:rsid w:val="0000155D"/>
    <w:rPr>
      <w:rFonts w:eastAsia="Arial Unicode MS"/>
      <w:sz w:val="22"/>
      <w:lang w:eastAsia="en-US"/>
    </w:rPr>
  </w:style>
  <w:style w:type="paragraph" w:customStyle="1" w:styleId="sdfootnote">
    <w:name w:val="sdfootnote"/>
    <w:basedOn w:val="a0"/>
    <w:rsid w:val="0000155D"/>
    <w:pPr>
      <w:spacing w:before="100" w:beforeAutospacing="1" w:after="100" w:afterAutospacing="1"/>
      <w:ind w:left="284" w:hanging="284"/>
      <w:jc w:val="left"/>
    </w:pPr>
    <w:rPr>
      <w:rFonts w:eastAsia="Times New Roman"/>
      <w:sz w:val="20"/>
      <w:szCs w:val="20"/>
      <w:lang w:eastAsia="ru-RU"/>
    </w:rPr>
  </w:style>
  <w:style w:type="paragraph" w:customStyle="1" w:styleId="220">
    <w:name w:val="Основной текст 22"/>
    <w:basedOn w:val="a0"/>
    <w:rsid w:val="0000155D"/>
    <w:pPr>
      <w:widowControl w:val="0"/>
      <w:suppressAutoHyphens/>
      <w:ind w:right="-288" w:firstLine="0"/>
      <w:jc w:val="left"/>
    </w:pPr>
    <w:rPr>
      <w:rFonts w:eastAsia="Lucida Sans Unicode"/>
      <w:kern w:val="1"/>
      <w:sz w:val="24"/>
      <w:szCs w:val="24"/>
    </w:rPr>
  </w:style>
  <w:style w:type="paragraph" w:customStyle="1" w:styleId="310">
    <w:name w:val="Основной текст с отступом 31"/>
    <w:basedOn w:val="a0"/>
    <w:rsid w:val="0000155D"/>
    <w:pPr>
      <w:widowControl w:val="0"/>
      <w:suppressAutoHyphens/>
      <w:spacing w:after="120"/>
      <w:ind w:left="283" w:firstLine="0"/>
      <w:jc w:val="left"/>
    </w:pPr>
    <w:rPr>
      <w:rFonts w:eastAsia="Lucida Sans Unicode"/>
      <w:kern w:val="1"/>
      <w:sz w:val="16"/>
      <w:szCs w:val="16"/>
    </w:rPr>
  </w:style>
  <w:style w:type="paragraph" w:customStyle="1" w:styleId="affb">
    <w:name w:val="Текст в заданном формате"/>
    <w:basedOn w:val="a0"/>
    <w:rsid w:val="0000155D"/>
    <w:pPr>
      <w:widowControl w:val="0"/>
      <w:suppressAutoHyphens/>
      <w:ind w:firstLine="0"/>
      <w:jc w:val="left"/>
    </w:pPr>
    <w:rPr>
      <w:rFonts w:ascii="Courier New" w:eastAsia="Courier New" w:hAnsi="Courier New" w:cs="Courier New"/>
      <w:kern w:val="1"/>
      <w:sz w:val="20"/>
      <w:szCs w:val="20"/>
    </w:rPr>
  </w:style>
  <w:style w:type="character" w:customStyle="1" w:styleId="WW8Num29z0">
    <w:name w:val="WW8Num29z0"/>
    <w:rsid w:val="0000155D"/>
    <w:rPr>
      <w:rFonts w:ascii="Symbol" w:hAnsi="Symbol"/>
    </w:rPr>
  </w:style>
  <w:style w:type="character" w:customStyle="1" w:styleId="WW8Num29z1">
    <w:name w:val="WW8Num29z1"/>
    <w:rsid w:val="0000155D"/>
    <w:rPr>
      <w:rFonts w:ascii="OpenSymbol" w:hAnsi="OpenSymbol" w:cs="Courier New"/>
    </w:rPr>
  </w:style>
  <w:style w:type="character" w:customStyle="1" w:styleId="WW8Num30z0">
    <w:name w:val="WW8Num30z0"/>
    <w:rsid w:val="0000155D"/>
    <w:rPr>
      <w:rFonts w:ascii="Symbol" w:hAnsi="Symbol" w:cs="OpenSymbol"/>
    </w:rPr>
  </w:style>
  <w:style w:type="character" w:customStyle="1" w:styleId="WW8Num30z1">
    <w:name w:val="WW8Num30z1"/>
    <w:rsid w:val="0000155D"/>
    <w:rPr>
      <w:rFonts w:ascii="OpenSymbol" w:hAnsi="OpenSymbol" w:cs="Courier New"/>
    </w:rPr>
  </w:style>
  <w:style w:type="character" w:customStyle="1" w:styleId="WW8Num31z0">
    <w:name w:val="WW8Num31z0"/>
    <w:rsid w:val="0000155D"/>
    <w:rPr>
      <w:rFonts w:ascii="Symbol" w:hAnsi="Symbol"/>
      <w:b/>
    </w:rPr>
  </w:style>
  <w:style w:type="character" w:customStyle="1" w:styleId="WW8Num31z1">
    <w:name w:val="WW8Num31z1"/>
    <w:rsid w:val="0000155D"/>
    <w:rPr>
      <w:rFonts w:ascii="MS Mincho" w:hAnsi="MS Mincho" w:cs="Courier New"/>
    </w:rPr>
  </w:style>
  <w:style w:type="character" w:customStyle="1" w:styleId="WW8Num32z1">
    <w:name w:val="WW8Num32z1"/>
    <w:rsid w:val="0000155D"/>
    <w:rPr>
      <w:rFonts w:ascii="MS Mincho" w:hAnsi="MS Mincho" w:cs="Courier New"/>
    </w:rPr>
  </w:style>
  <w:style w:type="character" w:customStyle="1" w:styleId="WW8Num33z0">
    <w:name w:val="WW8Num33z0"/>
    <w:rsid w:val="0000155D"/>
    <w:rPr>
      <w:rFonts w:ascii="Symbol" w:hAnsi="Symbol"/>
      <w:b/>
    </w:rPr>
  </w:style>
  <w:style w:type="character" w:customStyle="1" w:styleId="WW8Num33z1">
    <w:name w:val="WW8Num33z1"/>
    <w:rsid w:val="0000155D"/>
    <w:rPr>
      <w:rFonts w:ascii="OpenSymbol" w:hAnsi="OpenSymbol" w:cs="StarSymbol"/>
      <w:sz w:val="18"/>
      <w:szCs w:val="18"/>
    </w:rPr>
  </w:style>
  <w:style w:type="character" w:customStyle="1" w:styleId="WW8Num34z0">
    <w:name w:val="WW8Num34z0"/>
    <w:rsid w:val="0000155D"/>
    <w:rPr>
      <w:rFonts w:ascii="Wingdings" w:hAnsi="Wingdings" w:cs="StarSymbol"/>
      <w:sz w:val="18"/>
      <w:szCs w:val="18"/>
    </w:rPr>
  </w:style>
  <w:style w:type="character" w:customStyle="1" w:styleId="WW8Num34z1">
    <w:name w:val="WW8Num34z1"/>
    <w:rsid w:val="0000155D"/>
    <w:rPr>
      <w:rFonts w:ascii="Courier New" w:hAnsi="Courier New" w:cs="Courier New"/>
    </w:rPr>
  </w:style>
  <w:style w:type="character" w:customStyle="1" w:styleId="WW8Num35z0">
    <w:name w:val="WW8Num35z0"/>
    <w:rsid w:val="0000155D"/>
    <w:rPr>
      <w:rFonts w:ascii="Wingdings" w:hAnsi="Wingdings" w:cs="StarSymbol"/>
      <w:sz w:val="18"/>
      <w:szCs w:val="18"/>
    </w:rPr>
  </w:style>
  <w:style w:type="character" w:customStyle="1" w:styleId="WW8Num35z1">
    <w:name w:val="WW8Num35z1"/>
    <w:rsid w:val="0000155D"/>
    <w:rPr>
      <w:rFonts w:ascii="Symbol" w:hAnsi="Symbol" w:cs="StarSymbol"/>
      <w:sz w:val="18"/>
      <w:szCs w:val="18"/>
    </w:rPr>
  </w:style>
  <w:style w:type="character" w:customStyle="1" w:styleId="WW8Num36z0">
    <w:name w:val="WW8Num36z0"/>
    <w:rsid w:val="0000155D"/>
    <w:rPr>
      <w:b/>
    </w:rPr>
  </w:style>
  <w:style w:type="character" w:customStyle="1" w:styleId="WW8Num36z1">
    <w:name w:val="WW8Num36z1"/>
    <w:rsid w:val="0000155D"/>
    <w:rPr>
      <w:rFonts w:ascii="OpenSymbol" w:hAnsi="OpenSymbol" w:cs="Courier New"/>
    </w:rPr>
  </w:style>
  <w:style w:type="character" w:customStyle="1" w:styleId="WW8Num37z0">
    <w:name w:val="WW8Num37z0"/>
    <w:rsid w:val="0000155D"/>
    <w:rPr>
      <w:rFonts w:ascii="Symbol" w:hAnsi="Symbol"/>
    </w:rPr>
  </w:style>
  <w:style w:type="character" w:customStyle="1" w:styleId="WW8Num37z1">
    <w:name w:val="WW8Num37z1"/>
    <w:rsid w:val="0000155D"/>
    <w:rPr>
      <w:rFonts w:ascii="OpenSymbol" w:hAnsi="OpenSymbol" w:cs="StarSymbol"/>
      <w:sz w:val="18"/>
      <w:szCs w:val="18"/>
    </w:rPr>
  </w:style>
  <w:style w:type="character" w:customStyle="1" w:styleId="WW8Num26z0">
    <w:name w:val="WW8Num26z0"/>
    <w:rsid w:val="0000155D"/>
    <w:rPr>
      <w:b/>
    </w:rPr>
  </w:style>
  <w:style w:type="character" w:customStyle="1" w:styleId="WW8Num75z0">
    <w:name w:val="WW8Num75z0"/>
    <w:rsid w:val="0000155D"/>
    <w:rPr>
      <w:rFonts w:ascii="Wingdings" w:hAnsi="Wingdings" w:cs="StarSymbol"/>
      <w:sz w:val="18"/>
      <w:szCs w:val="18"/>
    </w:rPr>
  </w:style>
  <w:style w:type="character" w:customStyle="1" w:styleId="WW8Num64z0">
    <w:name w:val="WW8Num64z0"/>
    <w:rsid w:val="0000155D"/>
    <w:rPr>
      <w:rFonts w:ascii="Symbol" w:hAnsi="Symbol" w:cs="StarSymbol"/>
      <w:sz w:val="18"/>
      <w:szCs w:val="18"/>
    </w:rPr>
  </w:style>
  <w:style w:type="character" w:customStyle="1" w:styleId="WW8Num76z0">
    <w:name w:val="WW8Num76z0"/>
    <w:rsid w:val="0000155D"/>
    <w:rPr>
      <w:rFonts w:ascii="Symbol" w:hAnsi="Symbol" w:cs="StarSymbol"/>
      <w:sz w:val="18"/>
      <w:szCs w:val="18"/>
    </w:rPr>
  </w:style>
  <w:style w:type="character" w:customStyle="1" w:styleId="WW8Num40z2">
    <w:name w:val="WW8Num40z2"/>
    <w:rsid w:val="0000155D"/>
    <w:rPr>
      <w:b/>
      <w:bCs/>
    </w:rPr>
  </w:style>
  <w:style w:type="character" w:customStyle="1" w:styleId="WW8Num77z0">
    <w:name w:val="WW8Num77z0"/>
    <w:rsid w:val="0000155D"/>
    <w:rPr>
      <w:rFonts w:ascii="Times New Roman" w:hAnsi="Times New Roman" w:cs="StarSymbol"/>
      <w:b/>
      <w:bCs/>
      <w:sz w:val="24"/>
      <w:szCs w:val="24"/>
    </w:rPr>
  </w:style>
  <w:style w:type="character" w:customStyle="1" w:styleId="WW8Num79z0">
    <w:name w:val="WW8Num79z0"/>
    <w:rsid w:val="0000155D"/>
    <w:rPr>
      <w:rFonts w:ascii="Symbol" w:hAnsi="Symbol" w:cs="StarSymbol"/>
      <w:sz w:val="18"/>
      <w:szCs w:val="18"/>
    </w:rPr>
  </w:style>
  <w:style w:type="character" w:customStyle="1" w:styleId="WW8Num63z0">
    <w:name w:val="WW8Num63z0"/>
    <w:rsid w:val="0000155D"/>
    <w:rPr>
      <w:rFonts w:ascii="Symbol" w:hAnsi="Symbol" w:cs="StarSymbol"/>
      <w:sz w:val="18"/>
      <w:szCs w:val="18"/>
    </w:rPr>
  </w:style>
  <w:style w:type="character" w:customStyle="1" w:styleId="WW8Num63z1">
    <w:name w:val="WW8Num63z1"/>
    <w:rsid w:val="0000155D"/>
    <w:rPr>
      <w:rFonts w:ascii="OpenSymbol" w:hAnsi="OpenSymbol" w:cs="StarSymbol"/>
      <w:sz w:val="18"/>
      <w:szCs w:val="18"/>
    </w:rPr>
  </w:style>
  <w:style w:type="character" w:customStyle="1" w:styleId="WW8Num63z2">
    <w:name w:val="WW8Num63z2"/>
    <w:rsid w:val="0000155D"/>
    <w:rPr>
      <w:rFonts w:ascii="Wingdings" w:hAnsi="Wingdings"/>
    </w:rPr>
  </w:style>
  <w:style w:type="character" w:customStyle="1" w:styleId="WW8Num48z0">
    <w:name w:val="WW8Num48z0"/>
    <w:rsid w:val="0000155D"/>
    <w:rPr>
      <w:rFonts w:ascii="Times New Roman" w:hAnsi="Times New Roman"/>
    </w:rPr>
  </w:style>
  <w:style w:type="character" w:customStyle="1" w:styleId="WW8Num49z0">
    <w:name w:val="WW8Num49z0"/>
    <w:rsid w:val="0000155D"/>
    <w:rPr>
      <w:b w:val="0"/>
      <w:bCs w:val="0"/>
    </w:rPr>
  </w:style>
  <w:style w:type="character" w:customStyle="1" w:styleId="WW8Num50z0">
    <w:name w:val="WW8Num50z0"/>
    <w:rsid w:val="0000155D"/>
    <w:rPr>
      <w:rFonts w:ascii="Symbol" w:hAnsi="Symbol" w:cs="StarSymbol"/>
      <w:sz w:val="18"/>
      <w:szCs w:val="18"/>
    </w:rPr>
  </w:style>
  <w:style w:type="character" w:customStyle="1" w:styleId="WW8Num3z1">
    <w:name w:val="WW8Num3z1"/>
    <w:rsid w:val="0000155D"/>
    <w:rPr>
      <w:rFonts w:ascii="Wingdings 2" w:hAnsi="Wingdings 2" w:cs="StarSymbol"/>
      <w:sz w:val="18"/>
      <w:szCs w:val="18"/>
    </w:rPr>
  </w:style>
  <w:style w:type="character" w:customStyle="1" w:styleId="WW8Num3z2">
    <w:name w:val="WW8Num3z2"/>
    <w:rsid w:val="0000155D"/>
    <w:rPr>
      <w:rFonts w:ascii="StarSymbol" w:hAnsi="StarSymbol" w:cs="StarSymbol"/>
      <w:sz w:val="18"/>
      <w:szCs w:val="18"/>
    </w:rPr>
  </w:style>
  <w:style w:type="character" w:customStyle="1" w:styleId="WW8Num2z2">
    <w:name w:val="WW8Num2z2"/>
    <w:rsid w:val="0000155D"/>
    <w:rPr>
      <w:rFonts w:ascii="StarSymbol" w:hAnsi="StarSymbol" w:cs="StarSymbol"/>
      <w:sz w:val="18"/>
      <w:szCs w:val="18"/>
    </w:rPr>
  </w:style>
  <w:style w:type="character" w:customStyle="1" w:styleId="WW8Num2z3">
    <w:name w:val="WW8Num2z3"/>
    <w:rsid w:val="0000155D"/>
    <w:rPr>
      <w:rFonts w:ascii="Wingdings" w:hAnsi="Wingdings"/>
    </w:rPr>
  </w:style>
  <w:style w:type="character" w:customStyle="1" w:styleId="WW8Num2z4">
    <w:name w:val="WW8Num2z4"/>
    <w:rsid w:val="0000155D"/>
    <w:rPr>
      <w:rFonts w:ascii="Wingdings 2" w:hAnsi="Wingdings 2" w:cs="StarSymbol"/>
      <w:sz w:val="18"/>
      <w:szCs w:val="18"/>
    </w:rPr>
  </w:style>
  <w:style w:type="character" w:customStyle="1" w:styleId="WW8Num53z0">
    <w:name w:val="WW8Num53z0"/>
    <w:rsid w:val="0000155D"/>
    <w:rPr>
      <w:rFonts w:ascii="Symbol" w:hAnsi="Symbol" w:cs="StarSymbol"/>
      <w:sz w:val="18"/>
      <w:szCs w:val="18"/>
    </w:rPr>
  </w:style>
  <w:style w:type="character" w:customStyle="1" w:styleId="WW8Num54z0">
    <w:name w:val="WW8Num54z0"/>
    <w:rsid w:val="0000155D"/>
    <w:rPr>
      <w:b/>
      <w:bCs/>
    </w:rPr>
  </w:style>
  <w:style w:type="character" w:customStyle="1" w:styleId="WW8Num55z0">
    <w:name w:val="WW8Num55z0"/>
    <w:rsid w:val="0000155D"/>
    <w:rPr>
      <w:b/>
      <w:bCs/>
    </w:rPr>
  </w:style>
  <w:style w:type="character" w:customStyle="1" w:styleId="WW8Num56z0">
    <w:name w:val="WW8Num56z0"/>
    <w:rsid w:val="0000155D"/>
    <w:rPr>
      <w:rFonts w:ascii="StarSymbol" w:hAnsi="StarSymbol"/>
    </w:rPr>
  </w:style>
  <w:style w:type="character" w:customStyle="1" w:styleId="WW8Num57z0">
    <w:name w:val="WW8Num57z0"/>
    <w:rsid w:val="0000155D"/>
    <w:rPr>
      <w:rFonts w:ascii="Symbol" w:hAnsi="Symbol" w:cs="StarSymbol"/>
      <w:sz w:val="18"/>
      <w:szCs w:val="18"/>
    </w:rPr>
  </w:style>
  <w:style w:type="character" w:customStyle="1" w:styleId="WW8Num58z0">
    <w:name w:val="WW8Num58z0"/>
    <w:rsid w:val="0000155D"/>
    <w:rPr>
      <w:rFonts w:ascii="Symbol" w:hAnsi="Symbol" w:cs="StarSymbol"/>
      <w:sz w:val="18"/>
      <w:szCs w:val="18"/>
    </w:rPr>
  </w:style>
  <w:style w:type="character" w:customStyle="1" w:styleId="WW8Num59z0">
    <w:name w:val="WW8Num59z0"/>
    <w:rsid w:val="0000155D"/>
    <w:rPr>
      <w:b/>
      <w:bCs/>
    </w:rPr>
  </w:style>
  <w:style w:type="character" w:customStyle="1" w:styleId="WW8Num60z0">
    <w:name w:val="WW8Num60z0"/>
    <w:rsid w:val="0000155D"/>
    <w:rPr>
      <w:rFonts w:ascii="Symbol" w:hAnsi="Symbol" w:cs="StarSymbol"/>
      <w:sz w:val="18"/>
      <w:szCs w:val="18"/>
    </w:rPr>
  </w:style>
  <w:style w:type="character" w:customStyle="1" w:styleId="WW8Num28z0">
    <w:name w:val="WW8Num28z0"/>
    <w:rsid w:val="0000155D"/>
    <w:rPr>
      <w:rFonts w:ascii="Wingdings" w:hAnsi="Wingdings"/>
      <w:b/>
    </w:rPr>
  </w:style>
  <w:style w:type="character" w:customStyle="1" w:styleId="WW8Num28z1">
    <w:name w:val="WW8Num28z1"/>
    <w:rsid w:val="0000155D"/>
    <w:rPr>
      <w:rFonts w:ascii="MS Mincho" w:hAnsi="MS Mincho" w:cs="Courier New"/>
    </w:rPr>
  </w:style>
  <w:style w:type="character" w:customStyle="1" w:styleId="WW8Num61z0">
    <w:name w:val="WW8Num61z0"/>
    <w:rsid w:val="0000155D"/>
    <w:rPr>
      <w:rFonts w:ascii="Symbol" w:hAnsi="Symbol" w:cs="StarSymbol"/>
      <w:sz w:val="18"/>
      <w:szCs w:val="18"/>
    </w:rPr>
  </w:style>
  <w:style w:type="character" w:customStyle="1" w:styleId="WW8Num65z0">
    <w:name w:val="WW8Num65z0"/>
    <w:rsid w:val="0000155D"/>
    <w:rPr>
      <w:rFonts w:ascii="Symbol" w:hAnsi="Symbol" w:cs="StarSymbol"/>
      <w:sz w:val="18"/>
      <w:szCs w:val="18"/>
    </w:rPr>
  </w:style>
  <w:style w:type="character" w:customStyle="1" w:styleId="WW8Num18z0">
    <w:name w:val="WW8Num18z0"/>
    <w:rsid w:val="0000155D"/>
    <w:rPr>
      <w:rFonts w:ascii="Symbol" w:hAnsi="Symbol"/>
    </w:rPr>
  </w:style>
  <w:style w:type="character" w:customStyle="1" w:styleId="affc">
    <w:name w:val="Цветовое выделение"/>
    <w:rsid w:val="0000155D"/>
    <w:rPr>
      <w:b/>
      <w:bCs/>
      <w:color w:val="000080"/>
    </w:rPr>
  </w:style>
  <w:style w:type="character" w:customStyle="1" w:styleId="WW8Num20z0">
    <w:name w:val="WW8Num20z0"/>
    <w:rsid w:val="0000155D"/>
    <w:rPr>
      <w:rFonts w:ascii="Symbol" w:hAnsi="Symbol"/>
      <w:b/>
      <w:bCs/>
    </w:rPr>
  </w:style>
  <w:style w:type="character" w:customStyle="1" w:styleId="WW8Num21z0">
    <w:name w:val="WW8Num21z0"/>
    <w:rsid w:val="0000155D"/>
    <w:rPr>
      <w:rFonts w:ascii="Times New Roman" w:hAnsi="Times New Roman" w:cs="StarSymbol"/>
      <w:sz w:val="18"/>
      <w:szCs w:val="18"/>
    </w:rPr>
  </w:style>
  <w:style w:type="character" w:customStyle="1" w:styleId="WW8Num21z1">
    <w:name w:val="WW8Num21z1"/>
    <w:rsid w:val="0000155D"/>
    <w:rPr>
      <w:rFonts w:ascii="Courier New" w:hAnsi="Courier New" w:cs="Courier New"/>
    </w:rPr>
  </w:style>
  <w:style w:type="character" w:customStyle="1" w:styleId="WW8Num67z0">
    <w:name w:val="WW8Num67z0"/>
    <w:rsid w:val="0000155D"/>
    <w:rPr>
      <w:b/>
      <w:bCs/>
    </w:rPr>
  </w:style>
  <w:style w:type="character" w:customStyle="1" w:styleId="WW8Num67z1">
    <w:name w:val="WW8Num67z1"/>
    <w:rsid w:val="0000155D"/>
    <w:rPr>
      <w:rFonts w:ascii="OpenSymbol" w:hAnsi="OpenSymbol" w:cs="Courier New"/>
    </w:rPr>
  </w:style>
  <w:style w:type="character" w:customStyle="1" w:styleId="WW8Num68z0">
    <w:name w:val="WW8Num68z0"/>
    <w:rsid w:val="0000155D"/>
    <w:rPr>
      <w:rFonts w:ascii="Symbol" w:hAnsi="Symbol" w:cs="StarSymbol"/>
      <w:sz w:val="18"/>
      <w:szCs w:val="18"/>
    </w:rPr>
  </w:style>
  <w:style w:type="character" w:customStyle="1" w:styleId="WW8Num69z0">
    <w:name w:val="WW8Num69z0"/>
    <w:rsid w:val="0000155D"/>
    <w:rPr>
      <w:rFonts w:ascii="Symbol" w:hAnsi="Symbol" w:cs="StarSymbol"/>
      <w:sz w:val="18"/>
      <w:szCs w:val="18"/>
    </w:rPr>
  </w:style>
  <w:style w:type="character" w:customStyle="1" w:styleId="WW8Num69z1">
    <w:name w:val="WW8Num69z1"/>
    <w:rsid w:val="0000155D"/>
    <w:rPr>
      <w:rFonts w:ascii="Courier New" w:hAnsi="Courier New" w:cs="Courier New"/>
    </w:rPr>
  </w:style>
  <w:style w:type="character" w:customStyle="1" w:styleId="WW8Num70z0">
    <w:name w:val="WW8Num70z0"/>
    <w:rsid w:val="0000155D"/>
    <w:rPr>
      <w:rFonts w:ascii="MS Mincho" w:hAnsi="MS Mincho" w:cs="StarSymbol"/>
      <w:sz w:val="18"/>
      <w:szCs w:val="18"/>
    </w:rPr>
  </w:style>
  <w:style w:type="character" w:customStyle="1" w:styleId="WW8Num70z1">
    <w:name w:val="WW8Num70z1"/>
    <w:rsid w:val="0000155D"/>
    <w:rPr>
      <w:rFonts w:ascii="Courier New" w:hAnsi="Courier New" w:cs="Courier New"/>
    </w:rPr>
  </w:style>
  <w:style w:type="character" w:customStyle="1" w:styleId="WW8Num25z0">
    <w:name w:val="WW8Num25z0"/>
    <w:rsid w:val="0000155D"/>
    <w:rPr>
      <w:rFonts w:ascii="Symbol" w:hAnsi="Symbol"/>
      <w:b/>
    </w:rPr>
  </w:style>
  <w:style w:type="character" w:customStyle="1" w:styleId="WW8Num62z0">
    <w:name w:val="WW8Num62z0"/>
    <w:rsid w:val="0000155D"/>
    <w:rPr>
      <w:rFonts w:ascii="Symbol" w:hAnsi="Symbol" w:cs="StarSymbol"/>
      <w:sz w:val="18"/>
      <w:szCs w:val="18"/>
    </w:rPr>
  </w:style>
  <w:style w:type="character" w:customStyle="1" w:styleId="WW8Num27z0">
    <w:name w:val="WW8Num27z0"/>
    <w:rsid w:val="0000155D"/>
    <w:rPr>
      <w:b/>
    </w:rPr>
  </w:style>
  <w:style w:type="character" w:customStyle="1" w:styleId="WW8Num71z0">
    <w:name w:val="WW8Num71z0"/>
    <w:rsid w:val="0000155D"/>
    <w:rPr>
      <w:rFonts w:cs="StarSymbol"/>
      <w:sz w:val="18"/>
      <w:szCs w:val="18"/>
    </w:rPr>
  </w:style>
  <w:style w:type="character" w:customStyle="1" w:styleId="WW8Num72z0">
    <w:name w:val="WW8Num72z0"/>
    <w:rsid w:val="0000155D"/>
    <w:rPr>
      <w:rFonts w:ascii="Symbol" w:hAnsi="Symbol" w:cs="StarSymbol"/>
      <w:sz w:val="18"/>
      <w:szCs w:val="18"/>
    </w:rPr>
  </w:style>
  <w:style w:type="character" w:customStyle="1" w:styleId="WW8Num72z1">
    <w:name w:val="WW8Num72z1"/>
    <w:rsid w:val="0000155D"/>
    <w:rPr>
      <w:rFonts w:ascii="OpenSymbol" w:hAnsi="OpenSymbol" w:cs="Courier New"/>
    </w:rPr>
  </w:style>
  <w:style w:type="character" w:customStyle="1" w:styleId="25">
    <w:name w:val="Основной шрифт абзаца2"/>
    <w:rsid w:val="0000155D"/>
  </w:style>
  <w:style w:type="paragraph" w:customStyle="1" w:styleId="26">
    <w:name w:val="Текст2"/>
    <w:basedOn w:val="a0"/>
    <w:rsid w:val="0000155D"/>
    <w:pPr>
      <w:widowControl w:val="0"/>
      <w:suppressAutoHyphens/>
      <w:ind w:firstLine="0"/>
      <w:jc w:val="left"/>
    </w:pPr>
    <w:rPr>
      <w:rFonts w:ascii="Courier New" w:eastAsia="Lucida Sans Unicode" w:hAnsi="Courier New" w:cs="Courier New"/>
      <w:kern w:val="1"/>
      <w:sz w:val="20"/>
      <w:szCs w:val="20"/>
    </w:rPr>
  </w:style>
  <w:style w:type="paragraph" w:customStyle="1" w:styleId="1b">
    <w:name w:val="Текст1"/>
    <w:basedOn w:val="a0"/>
    <w:rsid w:val="0000155D"/>
    <w:pPr>
      <w:widowControl w:val="0"/>
      <w:suppressAutoHyphens/>
      <w:ind w:firstLine="0"/>
      <w:jc w:val="left"/>
    </w:pPr>
    <w:rPr>
      <w:rFonts w:ascii="Courier New" w:eastAsia="Lucida Sans Unicode" w:hAnsi="Courier New" w:cs="Courier New"/>
      <w:kern w:val="1"/>
      <w:sz w:val="20"/>
      <w:szCs w:val="20"/>
    </w:rPr>
  </w:style>
  <w:style w:type="paragraph" w:customStyle="1" w:styleId="330">
    <w:name w:val="Основной текст 33"/>
    <w:basedOn w:val="a0"/>
    <w:rsid w:val="0000155D"/>
    <w:pPr>
      <w:widowControl w:val="0"/>
      <w:suppressAutoHyphens/>
      <w:spacing w:after="120"/>
      <w:ind w:firstLine="0"/>
      <w:jc w:val="left"/>
    </w:pPr>
    <w:rPr>
      <w:rFonts w:eastAsia="Lucida Sans Unicode"/>
      <w:kern w:val="1"/>
      <w:sz w:val="16"/>
      <w:szCs w:val="16"/>
    </w:rPr>
  </w:style>
  <w:style w:type="paragraph" w:customStyle="1" w:styleId="311">
    <w:name w:val="Основной текст 31"/>
    <w:basedOn w:val="a0"/>
    <w:rsid w:val="0000155D"/>
    <w:pPr>
      <w:widowControl w:val="0"/>
      <w:suppressAutoHyphens/>
      <w:spacing w:after="120"/>
      <w:ind w:firstLine="0"/>
      <w:jc w:val="left"/>
    </w:pPr>
    <w:rPr>
      <w:rFonts w:eastAsia="Lucida Sans Unicode"/>
      <w:kern w:val="1"/>
      <w:sz w:val="16"/>
      <w:szCs w:val="16"/>
    </w:rPr>
  </w:style>
  <w:style w:type="paragraph" w:customStyle="1" w:styleId="3f3f3f3f3f3f3f3f3f3f3f3f3f2">
    <w:name w:val="О3fс3fн3fо3fв3fн3fо3fй3f т3fе3fк3fс3fт3f 2"/>
    <w:basedOn w:val="a0"/>
    <w:rsid w:val="0000155D"/>
    <w:pPr>
      <w:widowControl w:val="0"/>
      <w:suppressAutoHyphens/>
      <w:spacing w:after="120" w:line="480" w:lineRule="auto"/>
      <w:ind w:firstLine="0"/>
      <w:jc w:val="left"/>
    </w:pPr>
    <w:rPr>
      <w:rFonts w:eastAsia="Lucida Sans Unicode" w:cs="Tahoma"/>
      <w:color w:val="000000"/>
      <w:kern w:val="1"/>
      <w:sz w:val="24"/>
      <w:szCs w:val="24"/>
      <w:lang w:val="en-US"/>
    </w:rPr>
  </w:style>
  <w:style w:type="paragraph" w:customStyle="1" w:styleId="3f3f3f3f3f3f3f12">
    <w:name w:val="т3fа3fб3fл3fи3fц3fы3f 12"/>
    <w:basedOn w:val="a0"/>
    <w:rsid w:val="0000155D"/>
    <w:pPr>
      <w:keepLines/>
      <w:widowControl w:val="0"/>
      <w:suppressAutoHyphens/>
      <w:ind w:firstLine="0"/>
    </w:pPr>
    <w:rPr>
      <w:rFonts w:eastAsia="Lucida Sans Unicode" w:cs="Tahoma"/>
      <w:color w:val="000000"/>
      <w:kern w:val="1"/>
      <w:sz w:val="24"/>
      <w:szCs w:val="20"/>
      <w:lang w:val="en-US"/>
    </w:rPr>
  </w:style>
  <w:style w:type="paragraph" w:customStyle="1" w:styleId="3f3f3f3f3f3f3f3f3f3f3f3f3f3f3f">
    <w:name w:val="Н3fа3fз3fв3fа3fн3fи3fе3f т3fа3fб3fл3fи3fц3fы3f"/>
    <w:basedOn w:val="a0"/>
    <w:rsid w:val="0000155D"/>
    <w:pPr>
      <w:keepNext/>
      <w:keepLines/>
      <w:widowControl w:val="0"/>
      <w:suppressAutoHyphens/>
      <w:spacing w:before="120"/>
      <w:ind w:left="357" w:right="357" w:firstLine="720"/>
      <w:jc w:val="right"/>
    </w:pPr>
    <w:rPr>
      <w:rFonts w:ascii="Arial" w:eastAsia="Lucida Sans Unicode" w:hAnsi="Arial" w:cs="Tahoma"/>
      <w:b/>
      <w:color w:val="000000"/>
      <w:kern w:val="1"/>
      <w:sz w:val="24"/>
      <w:szCs w:val="20"/>
      <w:lang w:val="en-US"/>
    </w:rPr>
  </w:style>
  <w:style w:type="paragraph" w:customStyle="1" w:styleId="221">
    <w:name w:val="Основной текст с отступом 22"/>
    <w:basedOn w:val="a0"/>
    <w:rsid w:val="0000155D"/>
    <w:pPr>
      <w:widowControl w:val="0"/>
      <w:suppressAutoHyphens/>
      <w:ind w:firstLine="360"/>
      <w:jc w:val="left"/>
    </w:pPr>
    <w:rPr>
      <w:rFonts w:eastAsia="Lucida Sans Unicode"/>
      <w:kern w:val="1"/>
    </w:rPr>
  </w:style>
  <w:style w:type="paragraph" w:customStyle="1" w:styleId="320">
    <w:name w:val="Основной текст 32"/>
    <w:basedOn w:val="a0"/>
    <w:rsid w:val="0000155D"/>
    <w:pPr>
      <w:widowControl w:val="0"/>
      <w:suppressAutoHyphens/>
      <w:spacing w:after="120"/>
      <w:ind w:firstLine="0"/>
      <w:jc w:val="left"/>
    </w:pPr>
    <w:rPr>
      <w:rFonts w:eastAsia="Lucida Sans Unicode"/>
      <w:kern w:val="1"/>
      <w:sz w:val="16"/>
      <w:szCs w:val="16"/>
    </w:rPr>
  </w:style>
  <w:style w:type="paragraph" w:customStyle="1" w:styleId="210">
    <w:name w:val="Маркированный список 21"/>
    <w:basedOn w:val="a0"/>
    <w:rsid w:val="0000155D"/>
    <w:pPr>
      <w:tabs>
        <w:tab w:val="left" w:pos="9419"/>
      </w:tabs>
      <w:ind w:left="1315" w:hanging="360"/>
      <w:jc w:val="left"/>
    </w:pPr>
    <w:rPr>
      <w:rFonts w:eastAsia="Times New Roman"/>
      <w:kern w:val="1"/>
      <w:sz w:val="24"/>
      <w:szCs w:val="24"/>
    </w:rPr>
  </w:style>
  <w:style w:type="paragraph" w:customStyle="1" w:styleId="321">
    <w:name w:val="Основной текст с отступом 32"/>
    <w:basedOn w:val="a0"/>
    <w:rsid w:val="0000155D"/>
    <w:pPr>
      <w:spacing w:after="120"/>
      <w:ind w:left="283" w:firstLine="0"/>
      <w:jc w:val="left"/>
    </w:pPr>
    <w:rPr>
      <w:rFonts w:eastAsia="Times New Roman"/>
      <w:kern w:val="1"/>
      <w:sz w:val="16"/>
      <w:szCs w:val="16"/>
    </w:rPr>
  </w:style>
  <w:style w:type="table" w:customStyle="1" w:styleId="1c">
    <w:name w:val="Светлая заливка1"/>
    <w:basedOn w:val="a2"/>
    <w:uiPriority w:val="60"/>
    <w:rsid w:val="0000155D"/>
    <w:pPr>
      <w:ind w:firstLine="0"/>
      <w:jc w:val="left"/>
    </w:pPr>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00155D"/>
    <w:pPr>
      <w:ind w:firstLine="0"/>
      <w:jc w:val="left"/>
    </w:pPr>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2"/>
    <w:uiPriority w:val="60"/>
    <w:rsid w:val="0000155D"/>
    <w:pPr>
      <w:ind w:firstLine="0"/>
      <w:jc w:val="left"/>
    </w:pPr>
    <w:rPr>
      <w:rFonts w:ascii="Calibri" w:eastAsia="Calibri" w:hAnsi="Calibri"/>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2"/>
    <w:uiPriority w:val="64"/>
    <w:rsid w:val="0000155D"/>
    <w:pPr>
      <w:ind w:firstLine="0"/>
      <w:jc w:val="left"/>
    </w:pPr>
    <w:rPr>
      <w:rFonts w:ascii="Calibri" w:eastAsia="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2"/>
    <w:uiPriority w:val="68"/>
    <w:rsid w:val="0000155D"/>
    <w:pPr>
      <w:ind w:firstLine="0"/>
      <w:jc w:val="left"/>
    </w:pPr>
    <w:rPr>
      <w:rFonts w:ascii="Cambria" w:eastAsia="Times New Roman" w:hAnsi="Cambria"/>
      <w:color w:val="000000"/>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d">
    <w:name w:val="Светлая сетка1"/>
    <w:basedOn w:val="a2"/>
    <w:uiPriority w:val="62"/>
    <w:rsid w:val="0000155D"/>
    <w:pPr>
      <w:ind w:firstLine="0"/>
      <w:jc w:val="left"/>
    </w:pPr>
    <w:rPr>
      <w:rFonts w:ascii="Calibri" w:eastAsia="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2"/>
    <w:uiPriority w:val="70"/>
    <w:rsid w:val="0000155D"/>
    <w:pPr>
      <w:ind w:firstLine="0"/>
      <w:jc w:val="left"/>
    </w:pPr>
    <w:rPr>
      <w:rFonts w:ascii="Calibri" w:eastAsia="Calibri" w:hAnsi="Calibri"/>
      <w:color w:val="FFFFFF"/>
      <w:sz w:val="22"/>
      <w:szCs w:val="22"/>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0"/>
    <w:rsid w:val="0000155D"/>
    <w:pPr>
      <w:spacing w:after="120" w:line="480" w:lineRule="auto"/>
      <w:ind w:left="283" w:firstLine="0"/>
      <w:jc w:val="left"/>
    </w:pPr>
    <w:rPr>
      <w:rFonts w:eastAsia="Times New Roman"/>
      <w:kern w:val="1"/>
      <w:sz w:val="24"/>
      <w:szCs w:val="24"/>
      <w:lang w:eastAsia="ar-SA"/>
    </w:rPr>
  </w:style>
  <w:style w:type="character" w:customStyle="1" w:styleId="WW8Num5z3">
    <w:name w:val="WW8Num5z3"/>
    <w:rsid w:val="0000155D"/>
    <w:rPr>
      <w:rFonts w:ascii="Symbol" w:hAnsi="Symbol"/>
    </w:rPr>
  </w:style>
  <w:style w:type="character" w:customStyle="1" w:styleId="WW8Num6z3">
    <w:name w:val="WW8Num6z3"/>
    <w:rsid w:val="0000155D"/>
    <w:rPr>
      <w:rFonts w:ascii="Symbol" w:hAnsi="Symbol"/>
    </w:rPr>
  </w:style>
  <w:style w:type="character" w:customStyle="1" w:styleId="WW8Num9z3">
    <w:name w:val="WW8Num9z3"/>
    <w:rsid w:val="0000155D"/>
    <w:rPr>
      <w:rFonts w:ascii="Symbol" w:hAnsi="Symbol"/>
    </w:rPr>
  </w:style>
  <w:style w:type="character" w:customStyle="1" w:styleId="HTML">
    <w:name w:val="Стандартный HTML Знак"/>
    <w:rsid w:val="0000155D"/>
    <w:rPr>
      <w:rFonts w:ascii="Courier New" w:eastAsia="Times New Roman" w:hAnsi="Courier New" w:cs="Courier New"/>
    </w:rPr>
  </w:style>
  <w:style w:type="paragraph" w:styleId="HTML0">
    <w:name w:val="HTML Preformatted"/>
    <w:basedOn w:val="a0"/>
    <w:link w:val="HTML1"/>
    <w:rsid w:val="00001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Pr>
      <w:rFonts w:ascii="Courier New" w:eastAsia="Times New Roman" w:hAnsi="Courier New" w:cs="Courier New"/>
      <w:sz w:val="20"/>
      <w:szCs w:val="20"/>
      <w:lang w:eastAsia="ar-SA"/>
    </w:rPr>
  </w:style>
  <w:style w:type="character" w:customStyle="1" w:styleId="HTML1">
    <w:name w:val="Стандартный HTML Знак1"/>
    <w:basedOn w:val="a1"/>
    <w:link w:val="HTML0"/>
    <w:rsid w:val="0000155D"/>
    <w:rPr>
      <w:rFonts w:ascii="Courier New" w:eastAsia="Times New Roman" w:hAnsi="Courier New" w:cs="Courier New"/>
      <w:sz w:val="20"/>
      <w:szCs w:val="20"/>
      <w:lang w:eastAsia="ar-SA"/>
    </w:rPr>
  </w:style>
  <w:style w:type="paragraph" w:styleId="27">
    <w:name w:val="Body Text Indent 2"/>
    <w:basedOn w:val="a0"/>
    <w:link w:val="28"/>
    <w:unhideWhenUsed/>
    <w:rsid w:val="0000155D"/>
    <w:pPr>
      <w:widowControl w:val="0"/>
      <w:autoSpaceDN w:val="0"/>
      <w:adjustRightInd w:val="0"/>
      <w:spacing w:after="120" w:line="480" w:lineRule="auto"/>
      <w:ind w:left="283" w:firstLine="0"/>
      <w:jc w:val="left"/>
    </w:pPr>
    <w:rPr>
      <w:rFonts w:eastAsia="Times New Roman"/>
      <w:sz w:val="24"/>
      <w:szCs w:val="24"/>
      <w:lang w:eastAsia="ru-RU"/>
    </w:rPr>
  </w:style>
  <w:style w:type="character" w:customStyle="1" w:styleId="28">
    <w:name w:val="Основной текст с отступом 2 Знак"/>
    <w:basedOn w:val="a1"/>
    <w:link w:val="27"/>
    <w:rsid w:val="0000155D"/>
    <w:rPr>
      <w:rFonts w:eastAsia="Times New Roman"/>
      <w:sz w:val="24"/>
      <w:szCs w:val="24"/>
      <w:lang w:eastAsia="ru-RU"/>
    </w:rPr>
  </w:style>
  <w:style w:type="character" w:customStyle="1" w:styleId="63">
    <w:name w:val="Основной шрифт абзаца6"/>
    <w:rsid w:val="0000155D"/>
  </w:style>
  <w:style w:type="paragraph" w:customStyle="1" w:styleId="29">
    <w:name w:val="Обычный2"/>
    <w:rsid w:val="0000155D"/>
    <w:pPr>
      <w:widowControl w:val="0"/>
      <w:suppressAutoHyphens/>
      <w:spacing w:line="100" w:lineRule="atLeast"/>
      <w:ind w:firstLine="0"/>
      <w:jc w:val="left"/>
      <w:textAlignment w:val="baseline"/>
    </w:pPr>
    <w:rPr>
      <w:rFonts w:eastAsia="Times New Roman"/>
      <w:kern w:val="1"/>
      <w:sz w:val="20"/>
      <w:szCs w:val="20"/>
      <w:lang w:eastAsia="ar-SA"/>
    </w:rPr>
  </w:style>
  <w:style w:type="paragraph" w:customStyle="1" w:styleId="xl65">
    <w:name w:val="xl65"/>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66">
    <w:name w:val="xl66"/>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0"/>
      <w:szCs w:val="20"/>
      <w:lang w:eastAsia="ru-RU"/>
    </w:rPr>
  </w:style>
  <w:style w:type="paragraph" w:customStyle="1" w:styleId="xl67">
    <w:name w:val="xl67"/>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0"/>
      <w:szCs w:val="20"/>
      <w:lang w:eastAsia="ru-RU"/>
    </w:rPr>
  </w:style>
  <w:style w:type="paragraph" w:customStyle="1" w:styleId="xl68">
    <w:name w:val="xl68"/>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000000"/>
      <w:sz w:val="20"/>
      <w:szCs w:val="20"/>
      <w:lang w:eastAsia="ru-RU"/>
    </w:rPr>
  </w:style>
  <w:style w:type="paragraph" w:customStyle="1" w:styleId="xl69">
    <w:name w:val="xl69"/>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20"/>
      <w:szCs w:val="20"/>
      <w:lang w:eastAsia="ru-RU"/>
    </w:rPr>
  </w:style>
  <w:style w:type="paragraph" w:customStyle="1" w:styleId="xl70">
    <w:name w:val="xl70"/>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1">
    <w:name w:val="xl71"/>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000000"/>
      <w:sz w:val="20"/>
      <w:szCs w:val="20"/>
      <w:lang w:eastAsia="ru-RU"/>
    </w:rPr>
  </w:style>
  <w:style w:type="paragraph" w:customStyle="1" w:styleId="xl72">
    <w:name w:val="xl72"/>
    <w:basedOn w:val="a0"/>
    <w:rsid w:val="000015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sz w:val="20"/>
      <w:szCs w:val="20"/>
      <w:lang w:eastAsia="ru-RU"/>
    </w:rPr>
  </w:style>
  <w:style w:type="paragraph" w:customStyle="1" w:styleId="xl73">
    <w:name w:val="xl73"/>
    <w:basedOn w:val="a0"/>
    <w:rsid w:val="0000155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center"/>
      <w:textAlignment w:val="center"/>
    </w:pPr>
    <w:rPr>
      <w:rFonts w:eastAsia="Times New Roman"/>
      <w:b/>
      <w:bCs/>
      <w:color w:val="000000"/>
      <w:sz w:val="20"/>
      <w:szCs w:val="20"/>
      <w:lang w:eastAsia="ru-RU"/>
    </w:rPr>
  </w:style>
  <w:style w:type="paragraph" w:customStyle="1" w:styleId="xl74">
    <w:name w:val="xl74"/>
    <w:basedOn w:val="a0"/>
    <w:rsid w:val="0000155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5">
    <w:name w:val="xl75"/>
    <w:basedOn w:val="a0"/>
    <w:rsid w:val="0000155D"/>
    <w:pPr>
      <w:pBdr>
        <w:top w:val="single" w:sz="4" w:space="0" w:color="auto"/>
        <w:left w:val="single" w:sz="4" w:space="0" w:color="auto"/>
        <w:bottom w:val="single" w:sz="4" w:space="0" w:color="auto"/>
      </w:pBdr>
      <w:shd w:val="clear" w:color="000000" w:fill="DAEEF3"/>
      <w:spacing w:before="100" w:beforeAutospacing="1" w:after="100" w:afterAutospacing="1"/>
      <w:ind w:firstLine="0"/>
      <w:jc w:val="center"/>
      <w:textAlignment w:val="center"/>
    </w:pPr>
    <w:rPr>
      <w:rFonts w:eastAsia="Times New Roman"/>
      <w:b/>
      <w:bCs/>
      <w:color w:val="000000"/>
      <w:sz w:val="20"/>
      <w:szCs w:val="20"/>
      <w:lang w:eastAsia="ru-RU"/>
    </w:rPr>
  </w:style>
  <w:style w:type="paragraph" w:customStyle="1" w:styleId="xl76">
    <w:name w:val="xl76"/>
    <w:basedOn w:val="a0"/>
    <w:rsid w:val="0000155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77">
    <w:name w:val="xl77"/>
    <w:basedOn w:val="a0"/>
    <w:rsid w:val="0000155D"/>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b/>
      <w:bCs/>
      <w:color w:val="000000"/>
      <w:sz w:val="20"/>
      <w:szCs w:val="20"/>
      <w:lang w:eastAsia="ru-RU"/>
    </w:rPr>
  </w:style>
  <w:style w:type="paragraph" w:customStyle="1" w:styleId="xl78">
    <w:name w:val="xl78"/>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 w:val="24"/>
      <w:szCs w:val="24"/>
      <w:lang w:eastAsia="ru-RU"/>
    </w:rPr>
  </w:style>
  <w:style w:type="paragraph" w:customStyle="1" w:styleId="xl79">
    <w:name w:val="xl79"/>
    <w:basedOn w:val="a0"/>
    <w:rsid w:val="000015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pPr>
    <w:rPr>
      <w:rFonts w:eastAsia="Times New Roman"/>
      <w:b/>
      <w:bCs/>
      <w:color w:val="000000"/>
      <w:sz w:val="20"/>
      <w:szCs w:val="20"/>
      <w:lang w:eastAsia="ru-RU"/>
    </w:rPr>
  </w:style>
  <w:style w:type="paragraph" w:customStyle="1" w:styleId="xl80">
    <w:name w:val="xl80"/>
    <w:basedOn w:val="a0"/>
    <w:rsid w:val="0000155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0"/>
      <w:jc w:val="center"/>
    </w:pPr>
    <w:rPr>
      <w:rFonts w:eastAsia="Times New Roman"/>
      <w:b/>
      <w:bCs/>
      <w:sz w:val="20"/>
      <w:szCs w:val="20"/>
      <w:lang w:eastAsia="ru-RU"/>
    </w:rPr>
  </w:style>
  <w:style w:type="paragraph" w:customStyle="1" w:styleId="xl81">
    <w:name w:val="xl81"/>
    <w:basedOn w:val="a0"/>
    <w:rsid w:val="0000155D"/>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 w:val="20"/>
      <w:szCs w:val="20"/>
      <w:lang w:eastAsia="ru-RU"/>
    </w:rPr>
  </w:style>
  <w:style w:type="paragraph" w:customStyle="1" w:styleId="xl82">
    <w:name w:val="xl82"/>
    <w:basedOn w:val="a0"/>
    <w:rsid w:val="0000155D"/>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color w:val="000000"/>
      <w:sz w:val="20"/>
      <w:szCs w:val="20"/>
      <w:lang w:eastAsia="ru-RU"/>
    </w:rPr>
  </w:style>
  <w:style w:type="paragraph" w:customStyle="1" w:styleId="xl83">
    <w:name w:val="xl83"/>
    <w:basedOn w:val="a0"/>
    <w:rsid w:val="0000155D"/>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84">
    <w:name w:val="xl84"/>
    <w:basedOn w:val="a0"/>
    <w:rsid w:val="0000155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5">
    <w:name w:val="xl85"/>
    <w:basedOn w:val="a0"/>
    <w:rsid w:val="0000155D"/>
    <w:pPr>
      <w:spacing w:before="100" w:beforeAutospacing="1" w:after="100" w:afterAutospacing="1"/>
      <w:ind w:firstLine="0"/>
      <w:jc w:val="left"/>
    </w:pPr>
    <w:rPr>
      <w:rFonts w:eastAsia="Times New Roman"/>
      <w:sz w:val="20"/>
      <w:szCs w:val="20"/>
      <w:lang w:eastAsia="ru-RU"/>
    </w:rPr>
  </w:style>
  <w:style w:type="paragraph" w:customStyle="1" w:styleId="xl86">
    <w:name w:val="xl86"/>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7">
    <w:name w:val="xl87"/>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 w:val="20"/>
      <w:szCs w:val="20"/>
      <w:lang w:eastAsia="ru-RU"/>
    </w:rPr>
  </w:style>
  <w:style w:type="paragraph" w:customStyle="1" w:styleId="xl88">
    <w:name w:val="xl88"/>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0"/>
      <w:szCs w:val="20"/>
      <w:lang w:eastAsia="ru-RU"/>
    </w:rPr>
  </w:style>
  <w:style w:type="paragraph" w:customStyle="1" w:styleId="xl89">
    <w:name w:val="xl89"/>
    <w:basedOn w:val="a0"/>
    <w:rsid w:val="0000155D"/>
    <w:pPr>
      <w:pBdr>
        <w:left w:val="single" w:sz="4" w:space="0" w:color="auto"/>
        <w:right w:val="single" w:sz="4" w:space="0" w:color="auto"/>
      </w:pBdr>
      <w:spacing w:before="100" w:beforeAutospacing="1" w:after="100" w:afterAutospacing="1"/>
      <w:ind w:firstLine="0"/>
      <w:jc w:val="left"/>
      <w:textAlignment w:val="center"/>
    </w:pPr>
    <w:rPr>
      <w:rFonts w:eastAsia="Times New Roman"/>
      <w:sz w:val="20"/>
      <w:szCs w:val="20"/>
      <w:lang w:eastAsia="ru-RU"/>
    </w:rPr>
  </w:style>
  <w:style w:type="paragraph" w:customStyle="1" w:styleId="xl90">
    <w:name w:val="xl90"/>
    <w:basedOn w:val="a0"/>
    <w:rsid w:val="0000155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0"/>
      <w:jc w:val="left"/>
    </w:pPr>
    <w:rPr>
      <w:rFonts w:eastAsia="Times New Roman"/>
      <w:b/>
      <w:bCs/>
      <w:color w:val="000000"/>
      <w:sz w:val="20"/>
      <w:szCs w:val="20"/>
      <w:lang w:eastAsia="ru-RU"/>
    </w:rPr>
  </w:style>
  <w:style w:type="paragraph" w:customStyle="1" w:styleId="xl91">
    <w:name w:val="xl91"/>
    <w:basedOn w:val="a0"/>
    <w:rsid w:val="0000155D"/>
    <w:pPr>
      <w:pBdr>
        <w:top w:val="single" w:sz="4" w:space="0" w:color="auto"/>
        <w:left w:val="single" w:sz="4" w:space="0" w:color="auto"/>
        <w:bottom w:val="single" w:sz="4" w:space="0" w:color="auto"/>
      </w:pBdr>
      <w:shd w:val="clear" w:color="000000" w:fill="DAEEF3"/>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92">
    <w:name w:val="xl92"/>
    <w:basedOn w:val="a0"/>
    <w:rsid w:val="0000155D"/>
    <w:pPr>
      <w:pBdr>
        <w:top w:val="single" w:sz="4" w:space="0" w:color="auto"/>
        <w:bottom w:val="single" w:sz="4" w:space="0" w:color="auto"/>
      </w:pBdr>
      <w:shd w:val="clear" w:color="000000" w:fill="DAEEF3"/>
      <w:spacing w:before="100" w:beforeAutospacing="1" w:after="100" w:afterAutospacing="1"/>
      <w:ind w:firstLine="0"/>
      <w:jc w:val="left"/>
    </w:pPr>
    <w:rPr>
      <w:rFonts w:eastAsia="Times New Roman"/>
      <w:b/>
      <w:bCs/>
      <w:color w:val="000000"/>
      <w:sz w:val="20"/>
      <w:szCs w:val="20"/>
      <w:lang w:eastAsia="ru-RU"/>
    </w:rPr>
  </w:style>
  <w:style w:type="paragraph" w:customStyle="1" w:styleId="xl93">
    <w:name w:val="xl93"/>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20"/>
      <w:szCs w:val="20"/>
      <w:lang w:eastAsia="ru-RU"/>
    </w:rPr>
  </w:style>
  <w:style w:type="paragraph" w:customStyle="1" w:styleId="xl94">
    <w:name w:val="xl94"/>
    <w:basedOn w:val="a0"/>
    <w:rsid w:val="0000155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0"/>
      <w:jc w:val="left"/>
    </w:pPr>
    <w:rPr>
      <w:rFonts w:eastAsia="Times New Roman"/>
      <w:b/>
      <w:bCs/>
      <w:sz w:val="20"/>
      <w:szCs w:val="20"/>
      <w:lang w:eastAsia="ru-RU"/>
    </w:rPr>
  </w:style>
  <w:style w:type="paragraph" w:customStyle="1" w:styleId="xl95">
    <w:name w:val="xl95"/>
    <w:basedOn w:val="a0"/>
    <w:rsid w:val="000015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96">
    <w:name w:val="xl96"/>
    <w:basedOn w:val="a0"/>
    <w:rsid w:val="000015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pPr>
    <w:rPr>
      <w:rFonts w:eastAsia="Times New Roman"/>
      <w:b/>
      <w:bCs/>
      <w:color w:val="000000"/>
      <w:sz w:val="20"/>
      <w:szCs w:val="20"/>
      <w:lang w:eastAsia="ru-RU"/>
    </w:rPr>
  </w:style>
  <w:style w:type="paragraph" w:customStyle="1" w:styleId="xl97">
    <w:name w:val="xl97"/>
    <w:basedOn w:val="a0"/>
    <w:rsid w:val="0000155D"/>
    <w:pPr>
      <w:pBdr>
        <w:top w:val="single" w:sz="4" w:space="0" w:color="auto"/>
        <w:left w:val="single" w:sz="4" w:space="0" w:color="auto"/>
        <w:bottom w:val="single" w:sz="4" w:space="0" w:color="auto"/>
      </w:pBdr>
      <w:shd w:val="clear" w:color="000000" w:fill="92CDDC"/>
      <w:spacing w:before="100" w:beforeAutospacing="1" w:after="100" w:afterAutospacing="1"/>
      <w:ind w:firstLine="0"/>
      <w:jc w:val="left"/>
    </w:pPr>
    <w:rPr>
      <w:rFonts w:eastAsia="Times New Roman"/>
      <w:b/>
      <w:bCs/>
      <w:sz w:val="20"/>
      <w:szCs w:val="20"/>
      <w:lang w:eastAsia="ru-RU"/>
    </w:rPr>
  </w:style>
  <w:style w:type="paragraph" w:customStyle="1" w:styleId="xl98">
    <w:name w:val="xl98"/>
    <w:basedOn w:val="a0"/>
    <w:rsid w:val="000015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pPr>
    <w:rPr>
      <w:rFonts w:eastAsia="Times New Roman"/>
      <w:b/>
      <w:bCs/>
      <w:sz w:val="20"/>
      <w:szCs w:val="20"/>
      <w:lang w:eastAsia="ru-RU"/>
    </w:rPr>
  </w:style>
  <w:style w:type="paragraph" w:customStyle="1" w:styleId="xl99">
    <w:name w:val="xl99"/>
    <w:basedOn w:val="a0"/>
    <w:rsid w:val="0000155D"/>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pPr>
    <w:rPr>
      <w:rFonts w:eastAsia="Times New Roman"/>
      <w:b/>
      <w:bCs/>
      <w:sz w:val="20"/>
      <w:szCs w:val="20"/>
      <w:lang w:eastAsia="ru-RU"/>
    </w:rPr>
  </w:style>
  <w:style w:type="paragraph" w:customStyle="1" w:styleId="font5">
    <w:name w:val="font5"/>
    <w:basedOn w:val="a0"/>
    <w:rsid w:val="0000155D"/>
    <w:pPr>
      <w:spacing w:before="100" w:beforeAutospacing="1" w:after="100" w:afterAutospacing="1"/>
      <w:ind w:firstLine="0"/>
      <w:jc w:val="left"/>
    </w:pPr>
    <w:rPr>
      <w:rFonts w:eastAsia="Times New Roman"/>
      <w:color w:val="000000"/>
      <w:sz w:val="22"/>
      <w:szCs w:val="22"/>
      <w:lang w:eastAsia="ru-RU"/>
    </w:rPr>
  </w:style>
  <w:style w:type="paragraph" w:customStyle="1" w:styleId="font6">
    <w:name w:val="font6"/>
    <w:basedOn w:val="a0"/>
    <w:rsid w:val="0000155D"/>
    <w:pPr>
      <w:spacing w:before="100" w:beforeAutospacing="1" w:after="100" w:afterAutospacing="1"/>
      <w:ind w:firstLine="0"/>
      <w:jc w:val="left"/>
    </w:pPr>
    <w:rPr>
      <w:rFonts w:eastAsia="Times New Roman"/>
      <w:color w:val="000000"/>
      <w:sz w:val="22"/>
      <w:szCs w:val="22"/>
      <w:lang w:eastAsia="ru-RU"/>
    </w:rPr>
  </w:style>
  <w:style w:type="paragraph" w:customStyle="1" w:styleId="44121">
    <w:name w:val="Заголовок 4 для 4.1.2.1."/>
    <w:basedOn w:val="a0"/>
    <w:qFormat/>
    <w:rsid w:val="0000155D"/>
    <w:pPr>
      <w:keepNext/>
      <w:numPr>
        <w:numId w:val="82"/>
      </w:numPr>
      <w:suppressAutoHyphens/>
      <w:ind w:left="0" w:firstLine="1134"/>
      <w:outlineLvl w:val="3"/>
    </w:pPr>
    <w:rPr>
      <w:rFonts w:eastAsia="Times New Roman"/>
      <w:b/>
      <w:i/>
      <w:sz w:val="24"/>
      <w:szCs w:val="24"/>
      <w:lang w:eastAsia="ru-RU"/>
    </w:rPr>
  </w:style>
  <w:style w:type="paragraph" w:customStyle="1" w:styleId="44131">
    <w:name w:val="Заголовок 4 для 4.1.3.1."/>
    <w:basedOn w:val="27"/>
    <w:qFormat/>
    <w:rsid w:val="0000155D"/>
    <w:pPr>
      <w:keepNext/>
      <w:widowControl/>
      <w:numPr>
        <w:numId w:val="83"/>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00155D"/>
    <w:pPr>
      <w:numPr>
        <w:numId w:val="84"/>
      </w:numPr>
      <w:ind w:left="0" w:firstLine="851"/>
    </w:pPr>
  </w:style>
  <w:style w:type="paragraph" w:customStyle="1" w:styleId="xl104">
    <w:name w:val="xl104"/>
    <w:basedOn w:val="a0"/>
    <w:rsid w:val="0000155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05">
    <w:name w:val="xl105"/>
    <w:basedOn w:val="a0"/>
    <w:rsid w:val="0000155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06">
    <w:name w:val="xl106"/>
    <w:basedOn w:val="a0"/>
    <w:rsid w:val="0000155D"/>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07">
    <w:name w:val="xl107"/>
    <w:basedOn w:val="a0"/>
    <w:rsid w:val="0000155D"/>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08">
    <w:name w:val="xl108"/>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09">
    <w:name w:val="xl109"/>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10">
    <w:name w:val="xl110"/>
    <w:basedOn w:val="a0"/>
    <w:rsid w:val="0000155D"/>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11">
    <w:name w:val="xl111"/>
    <w:basedOn w:val="a0"/>
    <w:rsid w:val="0000155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12">
    <w:name w:val="xl112"/>
    <w:basedOn w:val="a0"/>
    <w:rsid w:val="0000155D"/>
    <w:pPr>
      <w:pBdr>
        <w:top w:val="single" w:sz="8" w:space="0" w:color="auto"/>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13">
    <w:name w:val="xl113"/>
    <w:basedOn w:val="a0"/>
    <w:rsid w:val="0000155D"/>
    <w:pPr>
      <w:pBdr>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14">
    <w:name w:val="xl114"/>
    <w:basedOn w:val="a0"/>
    <w:rsid w:val="0000155D"/>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15">
    <w:name w:val="xl115"/>
    <w:basedOn w:val="a0"/>
    <w:rsid w:val="0000155D"/>
    <w:pPr>
      <w:pBdr>
        <w:top w:val="single" w:sz="8" w:space="0" w:color="auto"/>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16">
    <w:name w:val="xl116"/>
    <w:basedOn w:val="a0"/>
    <w:rsid w:val="0000155D"/>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17">
    <w:name w:val="xl117"/>
    <w:basedOn w:val="a0"/>
    <w:rsid w:val="0000155D"/>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18">
    <w:name w:val="xl118"/>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19">
    <w:name w:val="xl119"/>
    <w:basedOn w:val="a0"/>
    <w:rsid w:val="0000155D"/>
    <w:pPr>
      <w:pBdr>
        <w:top w:val="single" w:sz="8"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20">
    <w:name w:val="xl120"/>
    <w:basedOn w:val="a0"/>
    <w:rsid w:val="0000155D"/>
    <w:pPr>
      <w:pBdr>
        <w:left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21">
    <w:name w:val="xl121"/>
    <w:basedOn w:val="a0"/>
    <w:rsid w:val="0000155D"/>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22">
    <w:name w:val="xl122"/>
    <w:basedOn w:val="a0"/>
    <w:rsid w:val="0000155D"/>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23">
    <w:name w:val="xl123"/>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24">
    <w:name w:val="xl124"/>
    <w:basedOn w:val="a0"/>
    <w:rsid w:val="0000155D"/>
    <w:pPr>
      <w:pBdr>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25">
    <w:name w:val="xl125"/>
    <w:basedOn w:val="a0"/>
    <w:rsid w:val="0000155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26">
    <w:name w:val="xl126"/>
    <w:basedOn w:val="a0"/>
    <w:rsid w:val="0000155D"/>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27">
    <w:name w:val="xl127"/>
    <w:basedOn w:val="a0"/>
    <w:rsid w:val="0000155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28">
    <w:name w:val="xl128"/>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29">
    <w:name w:val="xl129"/>
    <w:basedOn w:val="a0"/>
    <w:rsid w:val="0000155D"/>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0">
    <w:name w:val="xl130"/>
    <w:basedOn w:val="a0"/>
    <w:rsid w:val="0000155D"/>
    <w:pPr>
      <w:pBdr>
        <w:left w:val="single" w:sz="8"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1">
    <w:name w:val="xl131"/>
    <w:basedOn w:val="a0"/>
    <w:rsid w:val="0000155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2">
    <w:name w:val="xl132"/>
    <w:basedOn w:val="a0"/>
    <w:rsid w:val="0000155D"/>
    <w:pPr>
      <w:pBdr>
        <w:top w:val="single" w:sz="8"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3">
    <w:name w:val="xl133"/>
    <w:basedOn w:val="a0"/>
    <w:rsid w:val="0000155D"/>
    <w:pPr>
      <w:pBdr>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4">
    <w:name w:val="xl134"/>
    <w:basedOn w:val="a0"/>
    <w:rsid w:val="0000155D"/>
    <w:pPr>
      <w:pBdr>
        <w:bottom w:val="single" w:sz="8"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5">
    <w:name w:val="xl135"/>
    <w:basedOn w:val="a0"/>
    <w:rsid w:val="0000155D"/>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6">
    <w:name w:val="xl136"/>
    <w:basedOn w:val="a0"/>
    <w:rsid w:val="0000155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7">
    <w:name w:val="xl137"/>
    <w:basedOn w:val="a0"/>
    <w:rsid w:val="0000155D"/>
    <w:pPr>
      <w:pBdr>
        <w:top w:val="single" w:sz="8" w:space="0" w:color="auto"/>
        <w:left w:val="single" w:sz="8"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8">
    <w:name w:val="xl138"/>
    <w:basedOn w:val="a0"/>
    <w:rsid w:val="0000155D"/>
    <w:pPr>
      <w:pBdr>
        <w:left w:val="single" w:sz="8"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39">
    <w:name w:val="xl139"/>
    <w:basedOn w:val="a0"/>
    <w:rsid w:val="0000155D"/>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40">
    <w:name w:val="xl140"/>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41">
    <w:name w:val="xl141"/>
    <w:basedOn w:val="a0"/>
    <w:rsid w:val="0000155D"/>
    <w:pPr>
      <w:pBdr>
        <w:top w:val="single" w:sz="8"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42">
    <w:name w:val="xl142"/>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43">
    <w:name w:val="xl143"/>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44">
    <w:name w:val="xl144"/>
    <w:basedOn w:val="a0"/>
    <w:rsid w:val="0000155D"/>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45">
    <w:name w:val="xl145"/>
    <w:basedOn w:val="a0"/>
    <w:rsid w:val="0000155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46">
    <w:name w:val="xl146"/>
    <w:basedOn w:val="a0"/>
    <w:rsid w:val="0000155D"/>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47">
    <w:name w:val="xl147"/>
    <w:basedOn w:val="a0"/>
    <w:rsid w:val="0000155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48">
    <w:name w:val="xl148"/>
    <w:basedOn w:val="a0"/>
    <w:rsid w:val="0000155D"/>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49">
    <w:name w:val="xl149"/>
    <w:basedOn w:val="a0"/>
    <w:rsid w:val="0000155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0">
    <w:name w:val="xl150"/>
    <w:basedOn w:val="a0"/>
    <w:rsid w:val="0000155D"/>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1">
    <w:name w:val="xl151"/>
    <w:basedOn w:val="a0"/>
    <w:rsid w:val="0000155D"/>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2">
    <w:name w:val="xl152"/>
    <w:basedOn w:val="a0"/>
    <w:rsid w:val="0000155D"/>
    <w:pPr>
      <w:pBdr>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53">
    <w:name w:val="xl153"/>
    <w:basedOn w:val="a0"/>
    <w:rsid w:val="0000155D"/>
    <w:pPr>
      <w:pBdr>
        <w:top w:val="single" w:sz="8"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4">
    <w:name w:val="xl154"/>
    <w:basedOn w:val="a0"/>
    <w:rsid w:val="0000155D"/>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5">
    <w:name w:val="xl155"/>
    <w:basedOn w:val="a0"/>
    <w:rsid w:val="0000155D"/>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6">
    <w:name w:val="xl156"/>
    <w:basedOn w:val="a0"/>
    <w:rsid w:val="0000155D"/>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7">
    <w:name w:val="xl157"/>
    <w:basedOn w:val="a0"/>
    <w:rsid w:val="0000155D"/>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8">
    <w:name w:val="xl158"/>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59">
    <w:name w:val="xl159"/>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60">
    <w:name w:val="xl160"/>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61">
    <w:name w:val="xl161"/>
    <w:basedOn w:val="a0"/>
    <w:rsid w:val="0000155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162">
    <w:name w:val="xl162"/>
    <w:basedOn w:val="a0"/>
    <w:rsid w:val="0000155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xl163">
    <w:name w:val="xl163"/>
    <w:basedOn w:val="a0"/>
    <w:rsid w:val="0000155D"/>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64">
    <w:name w:val="xl164"/>
    <w:basedOn w:val="a0"/>
    <w:rsid w:val="0000155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65">
    <w:name w:val="xl165"/>
    <w:basedOn w:val="a0"/>
    <w:rsid w:val="0000155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66">
    <w:name w:val="xl166"/>
    <w:basedOn w:val="a0"/>
    <w:rsid w:val="0000155D"/>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67">
    <w:name w:val="xl167"/>
    <w:basedOn w:val="a0"/>
    <w:rsid w:val="0000155D"/>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68">
    <w:name w:val="xl168"/>
    <w:basedOn w:val="a0"/>
    <w:rsid w:val="0000155D"/>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affd">
    <w:name w:val="Основной"/>
    <w:basedOn w:val="a0"/>
    <w:autoRedefine/>
    <w:rsid w:val="0000155D"/>
    <w:rPr>
      <w:rFonts w:eastAsia="Times New Roman"/>
      <w:szCs w:val="24"/>
      <w:lang w:eastAsia="ru-RU"/>
    </w:rPr>
  </w:style>
  <w:style w:type="paragraph" w:styleId="34">
    <w:name w:val="Body Text 3"/>
    <w:basedOn w:val="a0"/>
    <w:link w:val="35"/>
    <w:rsid w:val="0000155D"/>
    <w:pPr>
      <w:suppressAutoHyphens/>
      <w:spacing w:after="120"/>
      <w:ind w:firstLine="0"/>
      <w:jc w:val="left"/>
    </w:pPr>
    <w:rPr>
      <w:rFonts w:eastAsia="Times New Roman"/>
      <w:sz w:val="16"/>
      <w:szCs w:val="16"/>
      <w:lang w:eastAsia="ar-SA"/>
    </w:rPr>
  </w:style>
  <w:style w:type="character" w:customStyle="1" w:styleId="35">
    <w:name w:val="Основной текст 3 Знак"/>
    <w:basedOn w:val="a1"/>
    <w:link w:val="34"/>
    <w:rsid w:val="0000155D"/>
    <w:rPr>
      <w:rFonts w:eastAsia="Times New Roman"/>
      <w:sz w:val="16"/>
      <w:szCs w:val="16"/>
      <w:lang w:eastAsia="ar-SA"/>
    </w:rPr>
  </w:style>
  <w:style w:type="character" w:customStyle="1" w:styleId="affe">
    <w:name w:val="Текст концевой сноски Знак"/>
    <w:link w:val="afff"/>
    <w:rsid w:val="0000155D"/>
  </w:style>
  <w:style w:type="paragraph" w:styleId="afff">
    <w:name w:val="endnote text"/>
    <w:basedOn w:val="a0"/>
    <w:link w:val="affe"/>
    <w:rsid w:val="0000155D"/>
    <w:pPr>
      <w:ind w:firstLine="0"/>
      <w:jc w:val="left"/>
    </w:pPr>
  </w:style>
  <w:style w:type="character" w:customStyle="1" w:styleId="1e">
    <w:name w:val="Текст концевой сноски Знак1"/>
    <w:basedOn w:val="a1"/>
    <w:link w:val="afff"/>
    <w:uiPriority w:val="99"/>
    <w:semiHidden/>
    <w:rsid w:val="0000155D"/>
    <w:rPr>
      <w:sz w:val="20"/>
      <w:szCs w:val="20"/>
    </w:rPr>
  </w:style>
  <w:style w:type="paragraph" w:customStyle="1" w:styleId="1f">
    <w:name w:val="Обычный1"/>
    <w:rsid w:val="0000155D"/>
    <w:pPr>
      <w:widowControl w:val="0"/>
      <w:suppressAutoHyphens/>
      <w:spacing w:line="300" w:lineRule="auto"/>
      <w:ind w:firstLine="600"/>
      <w:jc w:val="center"/>
    </w:pPr>
    <w:rPr>
      <w:rFonts w:ascii="Arial" w:eastAsia="Arial" w:hAnsi="Arial"/>
      <w:i/>
      <w:kern w:val="1"/>
      <w:sz w:val="26"/>
      <w:szCs w:val="20"/>
      <w:lang w:eastAsia="ar-SA"/>
    </w:rPr>
  </w:style>
  <w:style w:type="paragraph" w:customStyle="1" w:styleId="20">
    <w:name w:val="Стиль2"/>
    <w:basedOn w:val="a7"/>
    <w:qFormat/>
    <w:rsid w:val="0000155D"/>
    <w:pPr>
      <w:widowControl w:val="0"/>
      <w:numPr>
        <w:numId w:val="71"/>
      </w:numPr>
      <w:autoSpaceDN w:val="0"/>
      <w:adjustRightInd w:val="0"/>
      <w:spacing w:before="0" w:beforeAutospacing="0" w:after="0" w:line="100" w:lineRule="atLeast"/>
      <w:jc w:val="both"/>
    </w:pPr>
  </w:style>
  <w:style w:type="paragraph" w:customStyle="1" w:styleId="3">
    <w:name w:val="Стиль3"/>
    <w:basedOn w:val="10"/>
    <w:qFormat/>
    <w:rsid w:val="0000155D"/>
    <w:pPr>
      <w:numPr>
        <w:numId w:val="72"/>
      </w:numPr>
      <w:spacing w:before="120" w:beforeAutospacing="0" w:after="120"/>
      <w:outlineLvl w:val="2"/>
    </w:pPr>
    <w:rPr>
      <w:i w:val="0"/>
      <w:iCs w:val="0"/>
      <w:snapToGrid w:val="0"/>
      <w:szCs w:val="22"/>
    </w:rPr>
  </w:style>
  <w:style w:type="paragraph" w:customStyle="1" w:styleId="43">
    <w:name w:val="Стиль4"/>
    <w:basedOn w:val="a0"/>
    <w:qFormat/>
    <w:rsid w:val="0000155D"/>
    <w:pPr>
      <w:widowControl w:val="0"/>
      <w:autoSpaceDN w:val="0"/>
      <w:adjustRightInd w:val="0"/>
      <w:spacing w:line="100" w:lineRule="atLeast"/>
      <w:ind w:firstLine="0"/>
      <w:jc w:val="center"/>
    </w:pPr>
    <w:rPr>
      <w:rFonts w:eastAsia="Times New Roman"/>
      <w:b/>
      <w:bCs/>
      <w:i/>
      <w:iCs/>
      <w:snapToGrid w:val="0"/>
      <w:sz w:val="24"/>
      <w:szCs w:val="24"/>
      <w:lang w:eastAsia="ru-RU"/>
    </w:rPr>
  </w:style>
  <w:style w:type="paragraph" w:customStyle="1" w:styleId="52">
    <w:name w:val="Стиль5"/>
    <w:basedOn w:val="a0"/>
    <w:qFormat/>
    <w:rsid w:val="0000155D"/>
    <w:pPr>
      <w:widowControl w:val="0"/>
      <w:autoSpaceDN w:val="0"/>
      <w:adjustRightInd w:val="0"/>
      <w:spacing w:line="100" w:lineRule="atLeast"/>
      <w:ind w:firstLine="0"/>
      <w:jc w:val="center"/>
    </w:pPr>
    <w:rPr>
      <w:rFonts w:eastAsia="Times New Roman"/>
      <w:b/>
      <w:bCs/>
      <w:i/>
      <w:iCs/>
      <w:snapToGrid w:val="0"/>
      <w:sz w:val="24"/>
      <w:szCs w:val="24"/>
      <w:lang w:eastAsia="ru-RU"/>
    </w:rPr>
  </w:style>
  <w:style w:type="paragraph" w:customStyle="1" w:styleId="6">
    <w:name w:val="Стиль6"/>
    <w:basedOn w:val="30"/>
    <w:qFormat/>
    <w:rsid w:val="0000155D"/>
    <w:pPr>
      <w:keepNext w:val="0"/>
      <w:numPr>
        <w:ilvl w:val="0"/>
        <w:numId w:val="73"/>
      </w:numPr>
      <w:tabs>
        <w:tab w:val="left" w:pos="1701"/>
      </w:tabs>
      <w:spacing w:before="120" w:after="120"/>
      <w:ind w:left="0" w:firstLine="851"/>
      <w:jc w:val="both"/>
    </w:pPr>
    <w:rPr>
      <w:rFonts w:cs="Times New Roman"/>
      <w:szCs w:val="22"/>
    </w:rPr>
  </w:style>
  <w:style w:type="paragraph" w:customStyle="1" w:styleId="7">
    <w:name w:val="Стиль7"/>
    <w:basedOn w:val="af9"/>
    <w:link w:val="73"/>
    <w:qFormat/>
    <w:rsid w:val="0000155D"/>
    <w:pPr>
      <w:widowControl w:val="0"/>
      <w:numPr>
        <w:numId w:val="74"/>
      </w:numPr>
      <w:tabs>
        <w:tab w:val="left" w:pos="1701"/>
      </w:tabs>
      <w:suppressAutoHyphens/>
      <w:outlineLvl w:val="3"/>
    </w:pPr>
    <w:rPr>
      <w:rFonts w:eastAsia="Lucida Sans Unicode"/>
      <w:b/>
      <w:i/>
      <w:kern w:val="1"/>
      <w:szCs w:val="24"/>
    </w:rPr>
  </w:style>
  <w:style w:type="character" w:customStyle="1" w:styleId="73">
    <w:name w:val="Стиль7 Знак"/>
    <w:basedOn w:val="afa"/>
    <w:link w:val="7"/>
    <w:rsid w:val="0000155D"/>
    <w:rPr>
      <w:rFonts w:eastAsia="Lucida Sans Unicode"/>
      <w:b/>
      <w:i/>
      <w:kern w:val="1"/>
      <w:szCs w:val="24"/>
    </w:rPr>
  </w:style>
  <w:style w:type="character" w:customStyle="1" w:styleId="st">
    <w:name w:val="st"/>
    <w:basedOn w:val="a1"/>
    <w:rsid w:val="0000155D"/>
  </w:style>
  <w:style w:type="paragraph" w:customStyle="1" w:styleId="8">
    <w:name w:val="Стиль8"/>
    <w:basedOn w:val="21"/>
    <w:qFormat/>
    <w:rsid w:val="0000155D"/>
    <w:pPr>
      <w:widowControl w:val="0"/>
      <w:numPr>
        <w:ilvl w:val="0"/>
        <w:numId w:val="75"/>
      </w:numPr>
      <w:tabs>
        <w:tab w:val="left" w:pos="1134"/>
      </w:tabs>
      <w:autoSpaceDN w:val="0"/>
      <w:adjustRightInd w:val="0"/>
      <w:spacing w:line="100" w:lineRule="atLeast"/>
      <w:ind w:left="0" w:firstLine="567"/>
      <w:jc w:val="both"/>
    </w:pPr>
    <w:rPr>
      <w:rFonts w:cs="Times New Roman"/>
      <w:bCs w:val="0"/>
      <w:iCs w:val="0"/>
      <w:snapToGrid w:val="0"/>
      <w:sz w:val="24"/>
      <w:szCs w:val="24"/>
    </w:rPr>
  </w:style>
  <w:style w:type="paragraph" w:customStyle="1" w:styleId="9">
    <w:name w:val="Стиль9"/>
    <w:basedOn w:val="a0"/>
    <w:qFormat/>
    <w:rsid w:val="0000155D"/>
    <w:pPr>
      <w:widowControl w:val="0"/>
      <w:numPr>
        <w:numId w:val="76"/>
      </w:numPr>
      <w:tabs>
        <w:tab w:val="left" w:pos="1559"/>
      </w:tabs>
      <w:autoSpaceDN w:val="0"/>
      <w:adjustRightInd w:val="0"/>
      <w:spacing w:after="120" w:line="100" w:lineRule="atLeast"/>
      <w:ind w:left="0" w:firstLine="851"/>
    </w:pPr>
    <w:rPr>
      <w:rFonts w:eastAsia="Times New Roman"/>
      <w:b/>
      <w:i/>
      <w:iCs/>
      <w:sz w:val="24"/>
      <w:szCs w:val="24"/>
      <w:lang w:eastAsia="ru-RU"/>
    </w:rPr>
  </w:style>
  <w:style w:type="paragraph" w:customStyle="1" w:styleId="11">
    <w:name w:val="Стиль11"/>
    <w:basedOn w:val="a0"/>
    <w:qFormat/>
    <w:rsid w:val="0000155D"/>
    <w:pPr>
      <w:numPr>
        <w:numId w:val="77"/>
      </w:numPr>
      <w:spacing w:before="100" w:beforeAutospacing="1"/>
      <w:ind w:left="0" w:firstLine="1134"/>
    </w:pPr>
    <w:rPr>
      <w:rFonts w:eastAsia="Times New Roman"/>
      <w:b/>
      <w:bCs/>
      <w:i/>
      <w:sz w:val="24"/>
      <w:szCs w:val="24"/>
      <w:lang w:eastAsia="ru-RU"/>
    </w:rPr>
  </w:style>
  <w:style w:type="paragraph" w:styleId="afff0">
    <w:name w:val="Plain Text"/>
    <w:basedOn w:val="a0"/>
    <w:link w:val="afff1"/>
    <w:rsid w:val="0000155D"/>
    <w:pPr>
      <w:ind w:firstLine="0"/>
      <w:jc w:val="left"/>
    </w:pPr>
    <w:rPr>
      <w:rFonts w:ascii="Courier New" w:eastAsia="Times New Roman" w:hAnsi="Courier New" w:cs="Courier New"/>
      <w:sz w:val="20"/>
      <w:szCs w:val="20"/>
      <w:lang w:eastAsia="ru-RU"/>
    </w:rPr>
  </w:style>
  <w:style w:type="character" w:customStyle="1" w:styleId="afff1">
    <w:name w:val="Текст Знак"/>
    <w:basedOn w:val="a1"/>
    <w:link w:val="afff0"/>
    <w:rsid w:val="0000155D"/>
    <w:rPr>
      <w:rFonts w:ascii="Courier New" w:eastAsia="Times New Roman" w:hAnsi="Courier New" w:cs="Courier New"/>
      <w:sz w:val="20"/>
      <w:szCs w:val="20"/>
      <w:lang w:eastAsia="ru-RU"/>
    </w:rPr>
  </w:style>
  <w:style w:type="paragraph" w:styleId="HTML2">
    <w:name w:val="HTML Address"/>
    <w:basedOn w:val="a0"/>
    <w:link w:val="HTML3"/>
    <w:rsid w:val="0000155D"/>
    <w:pPr>
      <w:ind w:firstLine="0"/>
      <w:jc w:val="left"/>
    </w:pPr>
    <w:rPr>
      <w:rFonts w:eastAsia="Times New Roman"/>
      <w:i/>
      <w:iCs/>
      <w:sz w:val="24"/>
      <w:szCs w:val="24"/>
      <w:lang w:eastAsia="ru-RU"/>
    </w:rPr>
  </w:style>
  <w:style w:type="character" w:customStyle="1" w:styleId="HTML3">
    <w:name w:val="Адрес HTML Знак"/>
    <w:basedOn w:val="a1"/>
    <w:link w:val="HTML2"/>
    <w:rsid w:val="0000155D"/>
    <w:rPr>
      <w:rFonts w:eastAsia="Times New Roman"/>
      <w:i/>
      <w:iCs/>
      <w:sz w:val="24"/>
      <w:szCs w:val="24"/>
      <w:lang w:eastAsia="ru-RU"/>
    </w:rPr>
  </w:style>
  <w:style w:type="paragraph" w:styleId="afff2">
    <w:name w:val="Date"/>
    <w:basedOn w:val="a0"/>
    <w:next w:val="a0"/>
    <w:link w:val="afff3"/>
    <w:rsid w:val="0000155D"/>
    <w:pPr>
      <w:ind w:firstLine="0"/>
      <w:jc w:val="left"/>
    </w:pPr>
    <w:rPr>
      <w:rFonts w:eastAsia="Times New Roman"/>
      <w:sz w:val="24"/>
      <w:szCs w:val="24"/>
      <w:lang w:eastAsia="ru-RU"/>
    </w:rPr>
  </w:style>
  <w:style w:type="character" w:customStyle="1" w:styleId="afff3">
    <w:name w:val="Дата Знак"/>
    <w:basedOn w:val="a1"/>
    <w:link w:val="afff2"/>
    <w:rsid w:val="0000155D"/>
    <w:rPr>
      <w:rFonts w:eastAsia="Times New Roman"/>
      <w:sz w:val="24"/>
      <w:szCs w:val="24"/>
      <w:lang w:eastAsia="ru-RU"/>
    </w:rPr>
  </w:style>
  <w:style w:type="paragraph" w:styleId="afff4">
    <w:name w:val="Body Text First Indent"/>
    <w:basedOn w:val="a0"/>
    <w:link w:val="afff5"/>
    <w:rsid w:val="0000155D"/>
    <w:pPr>
      <w:spacing w:after="120"/>
      <w:ind w:firstLine="210"/>
      <w:jc w:val="left"/>
    </w:pPr>
    <w:rPr>
      <w:rFonts w:eastAsia="Times New Roman"/>
      <w:sz w:val="24"/>
      <w:szCs w:val="24"/>
      <w:lang w:eastAsia="ru-RU"/>
    </w:rPr>
  </w:style>
  <w:style w:type="character" w:customStyle="1" w:styleId="afff5">
    <w:name w:val="Красная строка Знак"/>
    <w:basedOn w:val="af"/>
    <w:link w:val="afff4"/>
    <w:rsid w:val="0000155D"/>
    <w:rPr>
      <w:sz w:val="24"/>
    </w:rPr>
  </w:style>
  <w:style w:type="numbering" w:styleId="111111">
    <w:name w:val="Outline List 2"/>
    <w:basedOn w:val="a3"/>
    <w:rsid w:val="0000155D"/>
    <w:pPr>
      <w:numPr>
        <w:numId w:val="79"/>
      </w:numPr>
    </w:pPr>
  </w:style>
  <w:style w:type="character" w:styleId="afff6">
    <w:name w:val="page number"/>
    <w:basedOn w:val="a1"/>
    <w:rsid w:val="0000155D"/>
  </w:style>
  <w:style w:type="paragraph" w:styleId="afff7">
    <w:name w:val="table of figures"/>
    <w:basedOn w:val="a0"/>
    <w:next w:val="a0"/>
    <w:semiHidden/>
    <w:rsid w:val="0000155D"/>
    <w:pPr>
      <w:ind w:firstLine="0"/>
      <w:jc w:val="left"/>
    </w:pPr>
    <w:rPr>
      <w:rFonts w:eastAsia="Times New Roman"/>
      <w:sz w:val="24"/>
      <w:szCs w:val="24"/>
      <w:lang w:eastAsia="ru-RU"/>
    </w:rPr>
  </w:style>
  <w:style w:type="paragraph" w:customStyle="1" w:styleId="afff8">
    <w:name w:val="Стиль Название объекта + полужирный"/>
    <w:basedOn w:val="aff7"/>
    <w:link w:val="afff9"/>
    <w:autoRedefine/>
    <w:rsid w:val="0000155D"/>
    <w:pPr>
      <w:keepNext/>
      <w:widowControl/>
      <w:autoSpaceDN/>
      <w:adjustRightInd/>
      <w:spacing w:before="0" w:after="80"/>
      <w:ind w:firstLine="518"/>
    </w:pPr>
    <w:rPr>
      <w:rFonts w:eastAsia="Times New Roman"/>
      <w:b/>
      <w:i w:val="0"/>
      <w:iCs w:val="0"/>
    </w:rPr>
  </w:style>
  <w:style w:type="character" w:customStyle="1" w:styleId="212">
    <w:name w:val="Основной текст с отступом 2 Знак1"/>
    <w:basedOn w:val="a1"/>
    <w:rsid w:val="0000155D"/>
    <w:rPr>
      <w:rFonts w:ascii="Times New Roman" w:eastAsia="Times New Roman" w:hAnsi="Times New Roman" w:cs="Times New Roman"/>
      <w:sz w:val="24"/>
      <w:szCs w:val="24"/>
      <w:lang w:eastAsia="ru-RU"/>
    </w:rPr>
  </w:style>
  <w:style w:type="character" w:customStyle="1" w:styleId="afff9">
    <w:name w:val="Стиль Название объекта + полужирный Знак"/>
    <w:basedOn w:val="aff8"/>
    <w:link w:val="afff8"/>
    <w:rsid w:val="0000155D"/>
    <w:rPr>
      <w:rFonts w:eastAsia="Times New Roman"/>
      <w:b/>
    </w:rPr>
  </w:style>
  <w:style w:type="character" w:customStyle="1" w:styleId="afffa">
    <w:name w:val="Основной шрифт"/>
    <w:rsid w:val="0000155D"/>
  </w:style>
  <w:style w:type="paragraph" w:styleId="36">
    <w:name w:val="Body Text Indent 3"/>
    <w:basedOn w:val="a0"/>
    <w:link w:val="37"/>
    <w:rsid w:val="0000155D"/>
    <w:pPr>
      <w:spacing w:after="120"/>
      <w:ind w:left="283" w:firstLine="0"/>
      <w:jc w:val="left"/>
    </w:pPr>
    <w:rPr>
      <w:rFonts w:eastAsia="Times New Roman"/>
      <w:sz w:val="16"/>
      <w:szCs w:val="16"/>
      <w:lang w:eastAsia="ru-RU"/>
    </w:rPr>
  </w:style>
  <w:style w:type="character" w:customStyle="1" w:styleId="37">
    <w:name w:val="Основной текст с отступом 3 Знак"/>
    <w:basedOn w:val="a1"/>
    <w:link w:val="36"/>
    <w:rsid w:val="0000155D"/>
    <w:rPr>
      <w:rFonts w:eastAsia="Times New Roman"/>
      <w:sz w:val="16"/>
      <w:szCs w:val="16"/>
      <w:lang w:eastAsia="ru-RU"/>
    </w:rPr>
  </w:style>
  <w:style w:type="paragraph" w:styleId="2a">
    <w:name w:val="Body Text 2"/>
    <w:basedOn w:val="a0"/>
    <w:link w:val="2b"/>
    <w:rsid w:val="0000155D"/>
    <w:pPr>
      <w:autoSpaceDE w:val="0"/>
      <w:autoSpaceDN w:val="0"/>
      <w:adjustRightInd w:val="0"/>
      <w:spacing w:line="360" w:lineRule="auto"/>
      <w:ind w:firstLine="0"/>
    </w:pPr>
    <w:rPr>
      <w:rFonts w:eastAsia="Times New Roman"/>
      <w:sz w:val="24"/>
      <w:szCs w:val="20"/>
      <w:lang w:eastAsia="ru-RU"/>
    </w:rPr>
  </w:style>
  <w:style w:type="character" w:customStyle="1" w:styleId="2b">
    <w:name w:val="Основной текст 2 Знак"/>
    <w:basedOn w:val="a1"/>
    <w:link w:val="2a"/>
    <w:rsid w:val="0000155D"/>
    <w:rPr>
      <w:rFonts w:eastAsia="Times New Roman"/>
      <w:sz w:val="24"/>
      <w:szCs w:val="20"/>
      <w:lang w:eastAsia="ru-RU"/>
    </w:rPr>
  </w:style>
  <w:style w:type="paragraph" w:customStyle="1" w:styleId="afffb">
    <w:name w:val="содержимое таблицы"/>
    <w:basedOn w:val="27"/>
    <w:rsid w:val="0000155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f0">
    <w:name w:val="Текст сноски1"/>
    <w:basedOn w:val="a0"/>
    <w:rsid w:val="0000155D"/>
    <w:pPr>
      <w:widowControl w:val="0"/>
      <w:ind w:firstLine="0"/>
      <w:jc w:val="left"/>
    </w:pPr>
    <w:rPr>
      <w:rFonts w:eastAsia="Times New Roman"/>
      <w:snapToGrid w:val="0"/>
      <w:sz w:val="20"/>
      <w:szCs w:val="20"/>
      <w:lang w:eastAsia="ru-RU"/>
    </w:rPr>
  </w:style>
  <w:style w:type="paragraph" w:styleId="2c">
    <w:name w:val="List 2"/>
    <w:basedOn w:val="a0"/>
    <w:rsid w:val="0000155D"/>
    <w:pPr>
      <w:ind w:left="566" w:hanging="283"/>
      <w:jc w:val="left"/>
    </w:pPr>
    <w:rPr>
      <w:rFonts w:eastAsia="Times New Roman"/>
      <w:sz w:val="20"/>
      <w:szCs w:val="20"/>
      <w:lang w:eastAsia="ru-RU"/>
    </w:rPr>
  </w:style>
  <w:style w:type="paragraph" w:customStyle="1" w:styleId="2d">
    <w:name w:val="Стиль Основной текст с отступом 2 + полужирный курсив По центру ..."/>
    <w:basedOn w:val="27"/>
    <w:rsid w:val="0000155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7"/>
    <w:rsid w:val="0000155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0"/>
    <w:rsid w:val="0000155D"/>
    <w:pPr>
      <w:spacing w:before="100" w:beforeAutospacing="1" w:after="100" w:afterAutospacing="1"/>
      <w:ind w:firstLine="0"/>
      <w:jc w:val="center"/>
      <w:textAlignment w:val="top"/>
    </w:pPr>
    <w:rPr>
      <w:rFonts w:ascii="Arial" w:eastAsia="Times New Roman" w:hAnsi="Arial" w:cs="Arial"/>
      <w:color w:val="000000"/>
      <w:sz w:val="24"/>
      <w:szCs w:val="24"/>
      <w:lang w:eastAsia="ru-RU"/>
    </w:rPr>
  </w:style>
  <w:style w:type="paragraph" w:customStyle="1" w:styleId="213">
    <w:name w:val="Заголовок 21"/>
    <w:basedOn w:val="1f"/>
    <w:next w:val="1f"/>
    <w:rsid w:val="0000155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c">
    <w:name w:val="annotation reference"/>
    <w:basedOn w:val="a1"/>
    <w:semiHidden/>
    <w:rsid w:val="0000155D"/>
    <w:rPr>
      <w:sz w:val="16"/>
    </w:rPr>
  </w:style>
  <w:style w:type="paragraph" w:customStyle="1" w:styleId="BodyText21">
    <w:name w:val="Body Text 21"/>
    <w:basedOn w:val="a0"/>
    <w:rsid w:val="0000155D"/>
    <w:pPr>
      <w:ind w:firstLine="0"/>
      <w:jc w:val="center"/>
    </w:pPr>
    <w:rPr>
      <w:rFonts w:eastAsia="Times New Roman"/>
      <w:szCs w:val="20"/>
      <w:lang w:eastAsia="ru-RU"/>
    </w:rPr>
  </w:style>
  <w:style w:type="paragraph" w:customStyle="1" w:styleId="214">
    <w:name w:val="Основной текст 21"/>
    <w:basedOn w:val="a0"/>
    <w:rsid w:val="0000155D"/>
    <w:pPr>
      <w:widowControl w:val="0"/>
      <w:suppressAutoHyphens/>
      <w:spacing w:after="120" w:line="480" w:lineRule="auto"/>
      <w:ind w:firstLine="0"/>
      <w:jc w:val="left"/>
    </w:pPr>
    <w:rPr>
      <w:rFonts w:eastAsia="Arial Unicode MS"/>
      <w:kern w:val="1"/>
      <w:sz w:val="24"/>
      <w:szCs w:val="24"/>
      <w:lang w:eastAsia="ru-RU"/>
    </w:rPr>
  </w:style>
  <w:style w:type="paragraph" w:customStyle="1" w:styleId="p">
    <w:name w:val="p"/>
    <w:basedOn w:val="a0"/>
    <w:rsid w:val="0000155D"/>
    <w:pPr>
      <w:spacing w:before="100" w:beforeAutospacing="1" w:after="100" w:afterAutospacing="1"/>
      <w:ind w:firstLine="0"/>
      <w:jc w:val="left"/>
    </w:pPr>
    <w:rPr>
      <w:rFonts w:eastAsia="Times New Roman"/>
      <w:sz w:val="24"/>
      <w:szCs w:val="24"/>
      <w:lang w:eastAsia="ru-RU"/>
    </w:rPr>
  </w:style>
  <w:style w:type="paragraph" w:customStyle="1" w:styleId="DefaultParagraphFontParaCharCharChar">
    <w:name w:val="Default Paragraph Font Para Char Char Char"/>
    <w:basedOn w:val="a0"/>
    <w:rsid w:val="0000155D"/>
    <w:pPr>
      <w:spacing w:after="160" w:line="240" w:lineRule="exact"/>
      <w:ind w:firstLine="0"/>
      <w:jc w:val="left"/>
    </w:pPr>
    <w:rPr>
      <w:rFonts w:ascii="Tahoma" w:eastAsia="Times New Roman" w:hAnsi="Tahoma"/>
      <w:sz w:val="20"/>
      <w:szCs w:val="20"/>
      <w:lang w:val="en-US"/>
    </w:rPr>
  </w:style>
  <w:style w:type="paragraph" w:styleId="afffd">
    <w:name w:val="Block Text"/>
    <w:basedOn w:val="a0"/>
    <w:rsid w:val="0000155D"/>
    <w:pPr>
      <w:widowControl w:val="0"/>
      <w:ind w:left="-57" w:right="-57" w:firstLine="0"/>
      <w:jc w:val="center"/>
    </w:pPr>
    <w:rPr>
      <w:rFonts w:eastAsia="Times New Roman"/>
      <w:szCs w:val="24"/>
      <w:lang w:eastAsia="ru-RU"/>
    </w:rPr>
  </w:style>
  <w:style w:type="paragraph" w:customStyle="1" w:styleId="ConsPlusTitle">
    <w:name w:val="ConsPlusTitle"/>
    <w:rsid w:val="0000155D"/>
    <w:pPr>
      <w:widowControl w:val="0"/>
      <w:autoSpaceDE w:val="0"/>
      <w:autoSpaceDN w:val="0"/>
      <w:adjustRightInd w:val="0"/>
      <w:ind w:firstLine="0"/>
      <w:jc w:val="left"/>
    </w:pPr>
    <w:rPr>
      <w:rFonts w:ascii="Calibri" w:eastAsia="Times New Roman" w:hAnsi="Calibri" w:cs="Calibri"/>
      <w:b/>
      <w:bCs/>
      <w:sz w:val="22"/>
      <w:szCs w:val="22"/>
      <w:lang w:eastAsia="ru-RU"/>
    </w:rPr>
  </w:style>
  <w:style w:type="character" w:customStyle="1" w:styleId="215">
    <w:name w:val="Заголовок 2 Знак1"/>
    <w:basedOn w:val="a1"/>
    <w:rsid w:val="0000155D"/>
    <w:rPr>
      <w:b/>
      <w:bCs/>
      <w:iCs/>
      <w:sz w:val="24"/>
      <w:szCs w:val="24"/>
      <w:lang w:val="ru-RU" w:eastAsia="ru-RU" w:bidi="ar-SA"/>
    </w:rPr>
  </w:style>
  <w:style w:type="character" w:customStyle="1" w:styleId="312">
    <w:name w:val="Заголовок 3 Знак1"/>
    <w:basedOn w:val="a1"/>
    <w:rsid w:val="0000155D"/>
    <w:rPr>
      <w:b/>
      <w:sz w:val="24"/>
      <w:szCs w:val="24"/>
    </w:rPr>
  </w:style>
  <w:style w:type="character" w:customStyle="1" w:styleId="410">
    <w:name w:val="Заголовок 4 Знак1"/>
    <w:basedOn w:val="a1"/>
    <w:rsid w:val="0000155D"/>
    <w:rPr>
      <w:b/>
      <w:sz w:val="24"/>
      <w:szCs w:val="24"/>
    </w:rPr>
  </w:style>
  <w:style w:type="character" w:customStyle="1" w:styleId="510">
    <w:name w:val="Заголовок 5 Знак1"/>
    <w:basedOn w:val="a1"/>
    <w:rsid w:val="0000155D"/>
    <w:rPr>
      <w:b/>
      <w:i/>
      <w:sz w:val="24"/>
      <w:szCs w:val="24"/>
      <w:lang w:val="ru-RU" w:eastAsia="ru-RU" w:bidi="ar-SA"/>
    </w:rPr>
  </w:style>
  <w:style w:type="paragraph" w:customStyle="1" w:styleId="2120">
    <w:name w:val="Основной текст с отступом 212"/>
    <w:basedOn w:val="a0"/>
    <w:rsid w:val="0000155D"/>
    <w:pPr>
      <w:widowControl w:val="0"/>
      <w:suppressAutoHyphens/>
      <w:ind w:firstLine="360"/>
      <w:jc w:val="left"/>
    </w:pPr>
    <w:rPr>
      <w:rFonts w:eastAsia="Arial Unicode MS"/>
      <w:kern w:val="1"/>
      <w:lang w:eastAsia="ru-RU"/>
    </w:rPr>
  </w:style>
  <w:style w:type="paragraph" w:customStyle="1" w:styleId="38">
    <w:name w:val="Обычный3"/>
    <w:rsid w:val="0000155D"/>
    <w:pPr>
      <w:widowControl w:val="0"/>
      <w:ind w:firstLine="280"/>
    </w:pPr>
    <w:rPr>
      <w:rFonts w:ascii="Courier New" w:eastAsia="Times New Roman" w:hAnsi="Courier New"/>
      <w:snapToGrid w:val="0"/>
      <w:sz w:val="16"/>
      <w:szCs w:val="20"/>
      <w:lang w:eastAsia="ru-RU"/>
    </w:rPr>
  </w:style>
  <w:style w:type="paragraph" w:customStyle="1" w:styleId="afffe">
    <w:name w:val="Стр. &lt;№&gt; из &lt;всего&gt;"/>
    <w:rsid w:val="0000155D"/>
    <w:pPr>
      <w:ind w:firstLine="0"/>
      <w:jc w:val="left"/>
    </w:pPr>
    <w:rPr>
      <w:rFonts w:eastAsia="Times New Roman"/>
      <w:sz w:val="20"/>
      <w:szCs w:val="20"/>
      <w:lang w:eastAsia="ru-RU"/>
    </w:rPr>
  </w:style>
  <w:style w:type="paragraph" w:customStyle="1" w:styleId="2110">
    <w:name w:val="Основной текст с отступом 211"/>
    <w:basedOn w:val="a0"/>
    <w:rsid w:val="0000155D"/>
    <w:pPr>
      <w:widowControl w:val="0"/>
      <w:suppressAutoHyphens/>
      <w:ind w:firstLine="360"/>
      <w:jc w:val="left"/>
    </w:pPr>
    <w:rPr>
      <w:rFonts w:eastAsia="Arial Unicode MS"/>
      <w:kern w:val="1"/>
      <w:lang w:eastAsia="ru-RU"/>
    </w:rPr>
  </w:style>
  <w:style w:type="paragraph" w:customStyle="1" w:styleId="1f1">
    <w:name w:val="Дата1"/>
    <w:basedOn w:val="a0"/>
    <w:next w:val="a0"/>
    <w:semiHidden/>
    <w:unhideWhenUsed/>
    <w:rsid w:val="0000155D"/>
    <w:pPr>
      <w:spacing w:line="360" w:lineRule="auto"/>
    </w:pPr>
    <w:rPr>
      <w:rFonts w:eastAsia="Times New Roman"/>
      <w:sz w:val="24"/>
      <w:szCs w:val="24"/>
      <w:lang w:eastAsia="ru-RU"/>
    </w:rPr>
  </w:style>
  <w:style w:type="character" w:customStyle="1" w:styleId="190">
    <w:name w:val="Знак Знак19"/>
    <w:basedOn w:val="a1"/>
    <w:semiHidden/>
    <w:rsid w:val="0000155D"/>
    <w:rPr>
      <w:bCs/>
      <w:spacing w:val="60"/>
      <w:kern w:val="32"/>
      <w:sz w:val="24"/>
      <w:szCs w:val="24"/>
      <w:lang w:val="ru-RU" w:eastAsia="ru-RU" w:bidi="ar-SA"/>
    </w:rPr>
  </w:style>
  <w:style w:type="paragraph" w:customStyle="1" w:styleId="affff">
    <w:name w:val="Таблица"/>
    <w:basedOn w:val="a0"/>
    <w:semiHidden/>
    <w:unhideWhenUsed/>
    <w:rsid w:val="0000155D"/>
    <w:pPr>
      <w:keepLines/>
      <w:spacing w:after="120" w:line="360" w:lineRule="auto"/>
    </w:pPr>
    <w:rPr>
      <w:rFonts w:eastAsia="Times New Roman"/>
      <w:sz w:val="24"/>
      <w:szCs w:val="24"/>
      <w:lang w:eastAsia="ru-RU"/>
    </w:rPr>
  </w:style>
  <w:style w:type="paragraph" w:customStyle="1" w:styleId="1f2">
    <w:name w:val="Название объекта1"/>
    <w:basedOn w:val="a0"/>
    <w:next w:val="a0"/>
    <w:rsid w:val="0000155D"/>
    <w:pPr>
      <w:widowControl w:val="0"/>
      <w:suppressAutoHyphens/>
      <w:ind w:firstLine="0"/>
      <w:jc w:val="center"/>
    </w:pPr>
    <w:rPr>
      <w:rFonts w:eastAsia="Lucida Sans Unicode"/>
      <w:b/>
      <w:kern w:val="1"/>
      <w:sz w:val="24"/>
      <w:szCs w:val="24"/>
      <w:u w:val="single"/>
      <w:lang w:eastAsia="ar-SA"/>
    </w:rPr>
  </w:style>
  <w:style w:type="paragraph" w:customStyle="1" w:styleId="ConsPlusNonformat">
    <w:name w:val="ConsPlusNonformat"/>
    <w:basedOn w:val="a0"/>
    <w:next w:val="ConsPlusNormal"/>
    <w:rsid w:val="0000155D"/>
    <w:pPr>
      <w:widowControl w:val="0"/>
      <w:suppressAutoHyphens/>
      <w:autoSpaceDE w:val="0"/>
      <w:ind w:firstLine="0"/>
      <w:jc w:val="left"/>
    </w:pPr>
    <w:rPr>
      <w:rFonts w:ascii="Courier New" w:eastAsia="Courier New" w:hAnsi="Courier New"/>
      <w:kern w:val="1"/>
      <w:sz w:val="20"/>
      <w:szCs w:val="20"/>
      <w:lang w:eastAsia="ar-SA"/>
    </w:rPr>
  </w:style>
  <w:style w:type="paragraph" w:customStyle="1" w:styleId="53">
    <w:name w:val="Заголовок 5 мой"/>
    <w:basedOn w:val="44"/>
    <w:qFormat/>
    <w:rsid w:val="0000155D"/>
    <w:pPr>
      <w:tabs>
        <w:tab w:val="clear" w:pos="1986"/>
      </w:tabs>
    </w:pPr>
  </w:style>
  <w:style w:type="paragraph" w:customStyle="1" w:styleId="1f3">
    <w:name w:val="Заголовок 1 мой"/>
    <w:basedOn w:val="a0"/>
    <w:qFormat/>
    <w:rsid w:val="0000155D"/>
    <w:pPr>
      <w:keepNext/>
      <w:suppressAutoHyphens/>
      <w:spacing w:line="360" w:lineRule="auto"/>
      <w:ind w:left="567" w:right="567" w:firstLine="0"/>
      <w:jc w:val="center"/>
    </w:pPr>
    <w:rPr>
      <w:rFonts w:eastAsia="Times New Roman"/>
      <w:b/>
      <w:sz w:val="24"/>
      <w:szCs w:val="24"/>
      <w:lang w:eastAsia="ru-RU"/>
    </w:rPr>
  </w:style>
  <w:style w:type="paragraph" w:customStyle="1" w:styleId="2f">
    <w:name w:val="Заголовок 2 мой"/>
    <w:basedOn w:val="a0"/>
    <w:qFormat/>
    <w:rsid w:val="0000155D"/>
    <w:pPr>
      <w:keepNext/>
      <w:pageBreakBefore/>
      <w:tabs>
        <w:tab w:val="left" w:pos="1134"/>
      </w:tabs>
      <w:suppressAutoHyphens/>
      <w:spacing w:line="360" w:lineRule="auto"/>
    </w:pPr>
    <w:rPr>
      <w:rFonts w:eastAsia="Times New Roman"/>
      <w:b/>
      <w:sz w:val="24"/>
      <w:szCs w:val="24"/>
      <w:lang w:eastAsia="ru-RU"/>
    </w:rPr>
  </w:style>
  <w:style w:type="paragraph" w:customStyle="1" w:styleId="39">
    <w:name w:val="Заголовок 3 мой"/>
    <w:basedOn w:val="a0"/>
    <w:qFormat/>
    <w:rsid w:val="0000155D"/>
    <w:pPr>
      <w:keepNext/>
      <w:tabs>
        <w:tab w:val="num" w:pos="2127"/>
      </w:tabs>
      <w:suppressAutoHyphens/>
      <w:spacing w:line="360" w:lineRule="auto"/>
    </w:pPr>
    <w:rPr>
      <w:rFonts w:eastAsia="Times New Roman"/>
      <w:b/>
      <w:sz w:val="24"/>
      <w:szCs w:val="24"/>
      <w:lang w:eastAsia="ru-RU"/>
    </w:rPr>
  </w:style>
  <w:style w:type="paragraph" w:customStyle="1" w:styleId="44">
    <w:name w:val="Заголовок 4 мой"/>
    <w:basedOn w:val="30"/>
    <w:qFormat/>
    <w:rsid w:val="0000155D"/>
    <w:pPr>
      <w:numPr>
        <w:ilvl w:val="0"/>
        <w:numId w:val="0"/>
      </w:numPr>
      <w:tabs>
        <w:tab w:val="left" w:pos="1701"/>
        <w:tab w:val="num" w:pos="1986"/>
      </w:tabs>
      <w:suppressAutoHyphens/>
      <w:spacing w:line="360" w:lineRule="auto"/>
      <w:ind w:firstLine="709"/>
      <w:jc w:val="both"/>
    </w:pPr>
    <w:rPr>
      <w:rFonts w:cs="Times New Roman"/>
      <w:bCs w:val="0"/>
      <w:szCs w:val="24"/>
    </w:rPr>
  </w:style>
  <w:style w:type="character" w:customStyle="1" w:styleId="1f4">
    <w:name w:val="Заголовок 1 Знак Знак"/>
    <w:basedOn w:val="a1"/>
    <w:rsid w:val="0000155D"/>
    <w:rPr>
      <w:bCs/>
      <w:spacing w:val="60"/>
      <w:kern w:val="32"/>
      <w:sz w:val="24"/>
      <w:szCs w:val="24"/>
      <w:lang w:val="ru-RU" w:eastAsia="ru-RU" w:bidi="ar-SA"/>
    </w:rPr>
  </w:style>
  <w:style w:type="paragraph" w:customStyle="1" w:styleId="2f0">
    <w:name w:val="Текст сноски2"/>
    <w:basedOn w:val="a0"/>
    <w:rsid w:val="0000155D"/>
    <w:pPr>
      <w:widowControl w:val="0"/>
      <w:ind w:firstLine="0"/>
      <w:jc w:val="left"/>
    </w:pPr>
    <w:rPr>
      <w:rFonts w:eastAsia="Times New Roman"/>
      <w:snapToGrid w:val="0"/>
      <w:sz w:val="20"/>
      <w:szCs w:val="20"/>
      <w:lang w:eastAsia="ru-RU"/>
    </w:rPr>
  </w:style>
  <w:style w:type="paragraph" w:customStyle="1" w:styleId="222">
    <w:name w:val="Заголовок 22"/>
    <w:basedOn w:val="38"/>
    <w:next w:val="38"/>
    <w:rsid w:val="0000155D"/>
    <w:pPr>
      <w:keepNext/>
      <w:ind w:firstLine="851"/>
      <w:jc w:val="center"/>
    </w:pPr>
    <w:rPr>
      <w:rFonts w:ascii="Times New Roman" w:hAnsi="Times New Roman"/>
      <w:b/>
      <w:sz w:val="24"/>
    </w:rPr>
  </w:style>
  <w:style w:type="paragraph" w:customStyle="1" w:styleId="WW-">
    <w:name w:val="WW-????????"/>
    <w:basedOn w:val="af1"/>
    <w:rsid w:val="0000155D"/>
    <w:pPr>
      <w:spacing w:after="0"/>
      <w:ind w:left="0" w:firstLine="680"/>
      <w:jc w:val="both"/>
    </w:pPr>
    <w:rPr>
      <w:rFonts w:eastAsia="Arial Unicode MS"/>
      <w:kern w:val="1"/>
      <w:sz w:val="28"/>
    </w:rPr>
  </w:style>
  <w:style w:type="paragraph" w:customStyle="1" w:styleId="Label">
    <w:name w:val="Label"/>
    <w:basedOn w:val="a0"/>
    <w:rsid w:val="0000155D"/>
    <w:pPr>
      <w:spacing w:before="120"/>
      <w:ind w:firstLine="0"/>
      <w:jc w:val="left"/>
    </w:pPr>
    <w:rPr>
      <w:rFonts w:ascii="Antiqua" w:eastAsia="Times New Roman" w:hAnsi="Antiqua"/>
      <w:sz w:val="17"/>
      <w:szCs w:val="20"/>
      <w:lang w:val="en-US" w:eastAsia="ru-RU"/>
    </w:rPr>
  </w:style>
  <w:style w:type="paragraph" w:customStyle="1" w:styleId="Ieinoie">
    <w:name w:val="Ieino?ie"/>
    <w:basedOn w:val="a0"/>
    <w:rsid w:val="0000155D"/>
    <w:pPr>
      <w:ind w:firstLine="0"/>
      <w:jc w:val="center"/>
    </w:pPr>
    <w:rPr>
      <w:rFonts w:ascii="AGGal" w:eastAsia="Times New Roman" w:hAnsi="AGGal"/>
      <w:sz w:val="22"/>
      <w:szCs w:val="20"/>
      <w:lang w:eastAsia="ru-RU"/>
    </w:rPr>
  </w:style>
  <w:style w:type="paragraph" w:customStyle="1" w:styleId="Normal10-02">
    <w:name w:val="Normal + 10 пт полужирный По центру Слева:  -02 см Справ..."/>
    <w:basedOn w:val="a0"/>
    <w:rsid w:val="0000155D"/>
    <w:pPr>
      <w:ind w:left="-113" w:right="-113" w:firstLine="0"/>
      <w:jc w:val="center"/>
    </w:pPr>
    <w:rPr>
      <w:rFonts w:eastAsia="Times New Roman"/>
      <w:b/>
      <w:bCs/>
      <w:sz w:val="20"/>
      <w:szCs w:val="20"/>
      <w:lang w:eastAsia="ru-RU"/>
    </w:rPr>
  </w:style>
  <w:style w:type="paragraph" w:customStyle="1" w:styleId="45">
    <w:name w:val="Обычный4"/>
    <w:link w:val="Normal"/>
    <w:rsid w:val="0000155D"/>
    <w:pPr>
      <w:snapToGrid w:val="0"/>
      <w:ind w:firstLine="0"/>
      <w:jc w:val="left"/>
    </w:pPr>
    <w:rPr>
      <w:rFonts w:eastAsia="Times New Roman"/>
      <w:sz w:val="22"/>
      <w:szCs w:val="20"/>
      <w:lang w:eastAsia="ru-RU"/>
    </w:rPr>
  </w:style>
  <w:style w:type="character" w:customStyle="1" w:styleId="Normal">
    <w:name w:val="Normal Знак"/>
    <w:basedOn w:val="a1"/>
    <w:link w:val="45"/>
    <w:rsid w:val="0000155D"/>
    <w:rPr>
      <w:rFonts w:eastAsia="Times New Roman"/>
      <w:sz w:val="22"/>
      <w:szCs w:val="20"/>
      <w:lang w:eastAsia="ru-RU"/>
    </w:rPr>
  </w:style>
  <w:style w:type="paragraph" w:customStyle="1" w:styleId="ConsNonformat">
    <w:name w:val="ConsNonformat"/>
    <w:rsid w:val="0000155D"/>
    <w:pPr>
      <w:widowControl w:val="0"/>
      <w:autoSpaceDE w:val="0"/>
      <w:autoSpaceDN w:val="0"/>
      <w:adjustRightInd w:val="0"/>
      <w:ind w:right="19772" w:firstLine="0"/>
      <w:jc w:val="left"/>
    </w:pPr>
    <w:rPr>
      <w:rFonts w:ascii="Courier New" w:eastAsia="Times New Roman" w:hAnsi="Courier New" w:cs="Courier New"/>
      <w:sz w:val="20"/>
      <w:szCs w:val="20"/>
      <w:lang w:eastAsia="ru-RU"/>
    </w:rPr>
  </w:style>
  <w:style w:type="paragraph" w:customStyle="1" w:styleId="FR5">
    <w:name w:val="FR5"/>
    <w:rsid w:val="0000155D"/>
    <w:pPr>
      <w:widowControl w:val="0"/>
      <w:overflowPunct w:val="0"/>
      <w:autoSpaceDE w:val="0"/>
      <w:autoSpaceDN w:val="0"/>
      <w:adjustRightInd w:val="0"/>
      <w:spacing w:before="120"/>
      <w:ind w:firstLine="0"/>
      <w:jc w:val="right"/>
      <w:textAlignment w:val="baseline"/>
    </w:pPr>
    <w:rPr>
      <w:rFonts w:ascii="Arial" w:eastAsia="Times New Roman" w:hAnsi="Arial"/>
      <w:sz w:val="16"/>
      <w:szCs w:val="20"/>
      <w:lang w:eastAsia="ru-RU"/>
    </w:rPr>
  </w:style>
  <w:style w:type="character" w:customStyle="1" w:styleId="affff0">
    <w:name w:val="Знак Знак Знак"/>
    <w:basedOn w:val="a1"/>
    <w:locked/>
    <w:rsid w:val="0000155D"/>
    <w:rPr>
      <w:b/>
      <w:bCs/>
      <w:lang w:val="ru-RU" w:eastAsia="ru-RU"/>
    </w:rPr>
  </w:style>
  <w:style w:type="paragraph" w:customStyle="1" w:styleId="affff1">
    <w:name w:val="ТАБЛИЦЫ ЗАГОЛОВОК"/>
    <w:basedOn w:val="a0"/>
    <w:rsid w:val="0000155D"/>
    <w:pPr>
      <w:widowControl w:val="0"/>
      <w:autoSpaceDE w:val="0"/>
      <w:autoSpaceDN w:val="0"/>
      <w:spacing w:before="120" w:after="120"/>
      <w:ind w:firstLine="0"/>
      <w:jc w:val="center"/>
    </w:pPr>
    <w:rPr>
      <w:rFonts w:ascii="Arial Narrow" w:eastAsia="Times New Roman" w:hAnsi="Arial Narrow" w:cs="Arial Narrow"/>
      <w:b/>
      <w:bCs/>
      <w:color w:val="000000"/>
      <w:sz w:val="24"/>
      <w:szCs w:val="24"/>
      <w:lang w:eastAsia="ru-RU"/>
    </w:rPr>
  </w:style>
  <w:style w:type="paragraph" w:customStyle="1" w:styleId="affff2">
    <w:name w:val="ТАБЛИЦФ ТЕКСТ"/>
    <w:basedOn w:val="a0"/>
    <w:rsid w:val="0000155D"/>
    <w:pPr>
      <w:widowControl w:val="0"/>
      <w:autoSpaceDE w:val="0"/>
      <w:autoSpaceDN w:val="0"/>
      <w:spacing w:before="80" w:after="40"/>
      <w:ind w:firstLine="0"/>
      <w:jc w:val="left"/>
    </w:pPr>
    <w:rPr>
      <w:rFonts w:ascii="Arial Narrow" w:eastAsia="Times New Roman" w:hAnsi="Arial Narrow" w:cs="Arial Narrow"/>
      <w:color w:val="000000"/>
      <w:sz w:val="22"/>
      <w:szCs w:val="22"/>
      <w:lang w:eastAsia="ru-RU"/>
    </w:rPr>
  </w:style>
  <w:style w:type="character" w:customStyle="1" w:styleId="10950">
    <w:name w:val="1 Основной текст 0;95 ПК;А. Основной текст 0 Знак Знак"/>
    <w:basedOn w:val="a1"/>
    <w:rsid w:val="0000155D"/>
    <w:rPr>
      <w:rFonts w:eastAsia="Lucida Sans Unicode"/>
      <w:kern w:val="1"/>
      <w:sz w:val="24"/>
      <w:szCs w:val="24"/>
      <w:lang w:val="ru-RU" w:eastAsia="ru-RU" w:bidi="ar-SA"/>
    </w:rPr>
  </w:style>
  <w:style w:type="paragraph" w:customStyle="1" w:styleId="Heading">
    <w:name w:val="Heading"/>
    <w:rsid w:val="0000155D"/>
    <w:pPr>
      <w:widowControl w:val="0"/>
      <w:autoSpaceDE w:val="0"/>
      <w:autoSpaceDN w:val="0"/>
      <w:adjustRightInd w:val="0"/>
      <w:ind w:firstLine="0"/>
      <w:jc w:val="left"/>
    </w:pPr>
    <w:rPr>
      <w:rFonts w:ascii="Arial" w:eastAsia="Times New Roman" w:hAnsi="Arial" w:cs="Arial"/>
      <w:b/>
      <w:bCs/>
      <w:sz w:val="22"/>
      <w:szCs w:val="22"/>
      <w:lang w:eastAsia="ru-RU"/>
    </w:rPr>
  </w:style>
  <w:style w:type="character" w:customStyle="1" w:styleId="WW8Num21z2">
    <w:name w:val="WW8Num21z2"/>
    <w:rsid w:val="0000155D"/>
    <w:rPr>
      <w:rFonts w:ascii="Wingdings" w:hAnsi="Wingdings"/>
    </w:rPr>
  </w:style>
  <w:style w:type="paragraph" w:customStyle="1" w:styleId="241">
    <w:name w:val="Заголовок 2 для 4.1"/>
    <w:basedOn w:val="39"/>
    <w:qFormat/>
    <w:rsid w:val="0000155D"/>
    <w:pPr>
      <w:numPr>
        <w:numId w:val="80"/>
      </w:numPr>
      <w:tabs>
        <w:tab w:val="left" w:pos="1134"/>
      </w:tabs>
      <w:spacing w:line="240" w:lineRule="auto"/>
      <w:ind w:left="0" w:firstLine="567"/>
    </w:pPr>
  </w:style>
  <w:style w:type="paragraph" w:customStyle="1" w:styleId="3411">
    <w:name w:val="Заголовок 3 для 4.1.1."/>
    <w:basedOn w:val="100"/>
    <w:qFormat/>
    <w:rsid w:val="0000155D"/>
    <w:pPr>
      <w:numPr>
        <w:numId w:val="81"/>
      </w:numPr>
      <w:ind w:left="0" w:firstLine="851"/>
    </w:pPr>
  </w:style>
  <w:style w:type="paragraph" w:customStyle="1" w:styleId="formattext">
    <w:name w:val="formattext"/>
    <w:basedOn w:val="a0"/>
    <w:rsid w:val="0000155D"/>
    <w:pPr>
      <w:spacing w:before="100" w:beforeAutospacing="1" w:after="100" w:afterAutospacing="1"/>
      <w:ind w:firstLine="0"/>
      <w:jc w:val="left"/>
    </w:pPr>
    <w:rPr>
      <w:rFonts w:eastAsia="Times New Roman"/>
      <w:sz w:val="24"/>
      <w:szCs w:val="24"/>
      <w:lang w:eastAsia="ru-RU"/>
    </w:rPr>
  </w:style>
  <w:style w:type="paragraph" w:customStyle="1" w:styleId="12">
    <w:name w:val="Стиль12"/>
    <w:basedOn w:val="241"/>
    <w:qFormat/>
    <w:rsid w:val="0000155D"/>
    <w:pPr>
      <w:numPr>
        <w:numId w:val="119"/>
      </w:numPr>
      <w:ind w:left="0" w:firstLine="567"/>
    </w:pPr>
  </w:style>
  <w:style w:type="paragraph" w:customStyle="1" w:styleId="230">
    <w:name w:val="Основной текст 23"/>
    <w:basedOn w:val="a0"/>
    <w:rsid w:val="0000155D"/>
    <w:pPr>
      <w:spacing w:line="360" w:lineRule="auto"/>
      <w:ind w:left="426" w:hanging="426"/>
    </w:pPr>
    <w:rPr>
      <w:rFonts w:eastAsia="Times New Roman"/>
      <w:b/>
      <w:color w:val="00000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3775002">
      <w:bodyDiv w:val="1"/>
      <w:marLeft w:val="0"/>
      <w:marRight w:val="0"/>
      <w:marTop w:val="0"/>
      <w:marBottom w:val="0"/>
      <w:divBdr>
        <w:top w:val="none" w:sz="0" w:space="0" w:color="auto"/>
        <w:left w:val="none" w:sz="0" w:space="0" w:color="auto"/>
        <w:bottom w:val="none" w:sz="0" w:space="0" w:color="auto"/>
        <w:right w:val="none" w:sz="0" w:space="0" w:color="auto"/>
      </w:divBdr>
      <w:divsChild>
        <w:div w:id="1968119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D192872AE689AFAE9844FA594BC7A20C3E409BCA43599E05BD2538068143B5669839AC7517C396CZEv9I" TargetMode="External"/><Relationship Id="rId18" Type="http://schemas.openxmlformats.org/officeDocument/2006/relationships/hyperlink" Target="http://docs.cntd.ru/document/1200095541" TargetMode="External"/><Relationship Id="rId26" Type="http://schemas.openxmlformats.org/officeDocument/2006/relationships/chart" Target="charts/chart3.xml"/><Relationship Id="rId39" Type="http://schemas.openxmlformats.org/officeDocument/2006/relationships/hyperlink" Target="consultantplus://offline/ref=BB4E338D3A100D0C5103EDF01D240E6DEA61397A2BBBA743862767455E6A3CABAB71540BEF10CAB3u3v1J" TargetMode="External"/><Relationship Id="rId21" Type="http://schemas.openxmlformats.org/officeDocument/2006/relationships/image" Target="media/image3.jpeg"/><Relationship Id="rId34" Type="http://schemas.openxmlformats.org/officeDocument/2006/relationships/hyperlink" Target="consultantplus://offline/ref=252A57218D9980F71D704D3D6541A102089C07B2749E344719D8135E5D0F3E8391BB8CE7oEa8H" TargetMode="External"/><Relationship Id="rId42" Type="http://schemas.openxmlformats.org/officeDocument/2006/relationships/hyperlink" Target="consultantplus://offline/ref=683F8D4C3232EC236CA33564FCE1F82DEF55F9F9BA03B02BCAF98CC4F5F612394C70C05F796227ADXFSBJ" TargetMode="External"/><Relationship Id="rId47" Type="http://schemas.openxmlformats.org/officeDocument/2006/relationships/hyperlink" Target="consultantplus://offline/ref=0D192872AE689AFAE9844FA594BC7A20C3E409BCA43599E05BD2538068143B5669839AC7517C396CZEv9I" TargetMode="External"/><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hyperlink" Target="consultantplus://offline/ref=F898E53375497C446B53FF0E893147EFA58E0AB731013D2273082BC2307EC56DDB37850F72A971B6N2B1O" TargetMode="External"/><Relationship Id="rId2" Type="http://schemas.openxmlformats.org/officeDocument/2006/relationships/styles" Target="styles.xml"/><Relationship Id="rId16" Type="http://schemas.openxmlformats.org/officeDocument/2006/relationships/hyperlink" Target="http://msu.vrnoblduma.ru/?q=node/1328" TargetMode="External"/><Relationship Id="rId20" Type="http://schemas.openxmlformats.org/officeDocument/2006/relationships/image" Target="media/image2.png"/><Relationship Id="rId29" Type="http://schemas.openxmlformats.org/officeDocument/2006/relationships/hyperlink" Target="consultantplus://offline/ref=252A57218D9980F71D704D3D6541A102089C07B2749E344719D8135E5D0F3E8391BB8CE7E0B8C5F9o1aAH" TargetMode="External"/><Relationship Id="rId41" Type="http://schemas.openxmlformats.org/officeDocument/2006/relationships/hyperlink" Target="consultantplus://offline/ref=A790722C4F2C627746FA515293FC45A343DD9898BDEF58884D6CAF04D06E17B712984E6940A00286Q1WDH" TargetMode="External"/><Relationship Id="rId54"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898E53375497C446B53FF0E893147EFA58E0ABE30043D2273082BC2307EC56DDB37850F71NABDO" TargetMode="External"/><Relationship Id="rId24" Type="http://schemas.openxmlformats.org/officeDocument/2006/relationships/chart" Target="charts/chart1.xml"/><Relationship Id="rId32" Type="http://schemas.openxmlformats.org/officeDocument/2006/relationships/hyperlink" Target="consultantplus://offline/ref=252A57218D9980F71D704D3D6541A102089C07B2749E344719D8135E5D0F3E8391BB8CE7E0B8CBF8o1a3H" TargetMode="External"/><Relationship Id="rId37" Type="http://schemas.openxmlformats.org/officeDocument/2006/relationships/hyperlink" Target="consultantplus://offline/ref=EB8A2F24189CAC59C0D070D22B72FDE7247B25A89EAB6CB0E2616BE8EE762A964A5FB7F03372E20AcC4AI" TargetMode="External"/><Relationship Id="rId40" Type="http://schemas.openxmlformats.org/officeDocument/2006/relationships/hyperlink" Target="consultantplus://offline/ref=92EEDAAB3AC56E8F79B09CA3708B98133746398FFD3632C491B8A9171A71D3A6FA313675885277F6JBuFJ" TargetMode="External"/><Relationship Id="rId45" Type="http://schemas.openxmlformats.org/officeDocument/2006/relationships/hyperlink" Target="consultantplus://offline/ref=93453EDC736F64B36EE4681A5F00C587A78FC8EEC1C25CFBAC3B0782A22346B73243A157y763I" TargetMode="External"/><Relationship Id="rId53" Type="http://schemas.openxmlformats.org/officeDocument/2006/relationships/image" Target="media/image10.jpeg"/><Relationship Id="rId58"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docs.cntd.ru/document/1200084710" TargetMode="External"/><Relationship Id="rId23" Type="http://schemas.openxmlformats.org/officeDocument/2006/relationships/image" Target="media/image5.jpeg"/><Relationship Id="rId28" Type="http://schemas.openxmlformats.org/officeDocument/2006/relationships/chart" Target="charts/chart5.xml"/><Relationship Id="rId36" Type="http://schemas.openxmlformats.org/officeDocument/2006/relationships/hyperlink" Target="consultantplus://offline/ref=252A57218D9980F71D704D3D6541A102089C07B2749E344719D8135E5D0F3E8391BB8CE7E0B8CBF8o1a3H" TargetMode="External"/><Relationship Id="rId49" Type="http://schemas.openxmlformats.org/officeDocument/2006/relationships/image" Target="media/image6.png"/><Relationship Id="rId57" Type="http://schemas.openxmlformats.org/officeDocument/2006/relationships/image" Target="media/image14.jpeg"/><Relationship Id="rId61" Type="http://schemas.openxmlformats.org/officeDocument/2006/relationships/theme" Target="theme/theme1.xml"/><Relationship Id="rId10" Type="http://schemas.openxmlformats.org/officeDocument/2006/relationships/hyperlink" Target="consultantplus://offline/ref=F898E53375497C446B53FF0E893147EFA58F0DB535033D2273082BC230N7BEO" TargetMode="External"/><Relationship Id="rId19" Type="http://schemas.openxmlformats.org/officeDocument/2006/relationships/image" Target="media/image1.jpeg"/><Relationship Id="rId31" Type="http://schemas.openxmlformats.org/officeDocument/2006/relationships/hyperlink" Target="consultantplus://offline/ref=252A57218D9980F71D704D3D6541A102089C07B2749E344719D8135E5D0F3E8391BB8CE7E0B8C4F8o1a6H" TargetMode="External"/><Relationship Id="rId44" Type="http://schemas.openxmlformats.org/officeDocument/2006/relationships/hyperlink" Target="consultantplus://offline/ref=0D192872AE689AFAE9844FA594BC7A20C3E409BCA43599E05BD2538068143B5669839AC7517C396CZEv9I" TargetMode="External"/><Relationship Id="rId52" Type="http://schemas.openxmlformats.org/officeDocument/2006/relationships/image" Target="media/image9.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F898E53375497C446B53FF0E893147EFA58F0DB535033D2273082BC2307EC56DDB37850D72NABFO" TargetMode="External"/><Relationship Id="rId14" Type="http://schemas.openxmlformats.org/officeDocument/2006/relationships/hyperlink" Target="consultantplus://offline/main?base=LAW;n=112800;fld=134" TargetMode="External"/><Relationship Id="rId22" Type="http://schemas.openxmlformats.org/officeDocument/2006/relationships/image" Target="media/image4.jpeg"/><Relationship Id="rId27" Type="http://schemas.openxmlformats.org/officeDocument/2006/relationships/chart" Target="charts/chart4.xml"/><Relationship Id="rId30" Type="http://schemas.openxmlformats.org/officeDocument/2006/relationships/hyperlink" Target="consultantplus://offline/ref=252A57218D9980F71D704D3D6541A102089C07B2749E344719D8135E5D0F3E8391BB8CE3oEa7H" TargetMode="External"/><Relationship Id="rId35" Type="http://schemas.openxmlformats.org/officeDocument/2006/relationships/hyperlink" Target="consultantplus://offline/ref=252A57218D9980F71D704D3D6541A102089C07B2749E344719D8135E5D0F3E8391BB8CE7E0B8CBFFo1a5H" TargetMode="External"/><Relationship Id="rId43" Type="http://schemas.openxmlformats.org/officeDocument/2006/relationships/hyperlink" Target="consultantplus://offline/ref=B8678559DF6DF80C81E0EB6C557D8FA07E18F2314ED9CAE42A1058ED758F1ECF3BB17359v7OBI" TargetMode="External"/><Relationship Id="rId48" Type="http://schemas.openxmlformats.org/officeDocument/2006/relationships/hyperlink" Target="http://www.know-house.ru/gost/sp_2013/sp_22.13330.2011.pdf" TargetMode="External"/><Relationship Id="rId56" Type="http://schemas.openxmlformats.org/officeDocument/2006/relationships/image" Target="media/image13.jpeg"/><Relationship Id="rId64" Type="http://schemas.microsoft.com/office/2007/relationships/stylesWithEffects" Target="stylesWithEffects.xml"/><Relationship Id="rId8" Type="http://schemas.openxmlformats.org/officeDocument/2006/relationships/hyperlink" Target="consultantplus://offline/ref=F898E53375497C446B53FF0E893147EFA58E0DB631023D2273082BC2307EC56DDB37850CN7B0O" TargetMode="Externa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yperlink" Target="consultantplus://offline/ref=F898E53375497C446B53FF0E893147EFA58E0ABE30043D2273082BC2307EC56DDB37850F75NABAO" TargetMode="External"/><Relationship Id="rId17" Type="http://schemas.openxmlformats.org/officeDocument/2006/relationships/hyperlink" Target="http://msu.vrnoblduma.ru/?q=node/1328" TargetMode="External"/><Relationship Id="rId25" Type="http://schemas.openxmlformats.org/officeDocument/2006/relationships/chart" Target="charts/chart2.xml"/><Relationship Id="rId33" Type="http://schemas.openxmlformats.org/officeDocument/2006/relationships/hyperlink" Target="consultantplus://offline/ref=252A57218D9980F71D704D3D6541A102089C07B2749E344719D8135E5D0F3E8391BB8CE7E0B8CBFEo1a7H" TargetMode="External"/><Relationship Id="rId38" Type="http://schemas.openxmlformats.org/officeDocument/2006/relationships/hyperlink" Target="consultantplus://offline/ref=B3C818A1CBAB6FD8EF06AC3B3288DB731EA456F80E010611160F08FDC2HC3AJ" TargetMode="External"/><Relationship Id="rId46" Type="http://schemas.openxmlformats.org/officeDocument/2006/relationships/hyperlink" Target="consultantplus://offline/ref=084C70F197DADF512A7F9E6870B1CFE2F1C926B2FCB4B406880C25BC79p5d7H" TargetMode="External"/><Relationship Id="rId59"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D:\&#1048;&#1088;&#1072;\&#1051;&#1086;&#1079;&#1086;&#1074;&#1089;&#1082;&#1086;&#1077;%20&#1057;&#1055;\&#1056;&#1072;&#1073;&#1086;&#1095;&#1072;&#1103;\&#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8;&#1088;&#1072;\&#1051;&#1086;&#1079;&#1086;&#1074;&#1089;&#1082;&#1086;&#1077;%20&#1057;&#1055;\&#1056;&#1072;&#1073;&#1086;&#1095;&#1072;&#1103;\&#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8;&#1088;&#1072;\&#1051;&#1086;&#1079;&#1086;&#1074;&#1089;&#1082;&#1086;&#1077;%20&#1057;&#1055;\&#1056;&#1072;&#1073;&#1086;&#1095;&#1072;&#1103;\&#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8;&#1088;&#1072;\&#1051;&#1086;&#1079;&#1086;&#1074;&#1089;&#1082;&#1086;&#1077;%20&#1057;&#1055;\&#1056;&#1072;&#1073;&#1086;&#1095;&#1072;&#1103;\&#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8;&#1088;&#1072;\&#1051;&#1086;&#1079;&#1086;&#1074;&#1089;&#1082;&#1086;&#1077;%20&#1057;&#1055;\&#1056;&#1072;&#1073;&#1086;&#1095;&#1072;&#1103;\&#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Естественное движение населения</a:t>
            </a:r>
          </a:p>
        </c:rich>
      </c:tx>
    </c:title>
    <c:plotArea>
      <c:layout/>
      <c:barChart>
        <c:barDir val="col"/>
        <c:grouping val="clustered"/>
        <c:ser>
          <c:idx val="0"/>
          <c:order val="0"/>
          <c:tx>
            <c:strRef>
              <c:f>Лист1!$A$26</c:f>
              <c:strCache>
                <c:ptCount val="1"/>
                <c:pt idx="0">
                  <c:v>Родилось, чел</c:v>
                </c:pt>
              </c:strCache>
            </c:strRef>
          </c:tx>
          <c:dLbls>
            <c:showVal val="1"/>
          </c:dLbls>
          <c:val>
            <c:numRef>
              <c:f>Лист1!$B$26</c:f>
              <c:numCache>
                <c:formatCode>General</c:formatCode>
                <c:ptCount val="1"/>
                <c:pt idx="0">
                  <c:v>14</c:v>
                </c:pt>
              </c:numCache>
            </c:numRef>
          </c:val>
        </c:ser>
        <c:ser>
          <c:idx val="1"/>
          <c:order val="1"/>
          <c:tx>
            <c:strRef>
              <c:f>Лист1!$A$27</c:f>
              <c:strCache>
                <c:ptCount val="1"/>
                <c:pt idx="0">
                  <c:v>Умерло, чел.</c:v>
                </c:pt>
              </c:strCache>
            </c:strRef>
          </c:tx>
          <c:dLbls>
            <c:showVal val="1"/>
          </c:dLbls>
          <c:val>
            <c:numRef>
              <c:f>Лист1!$B$27</c:f>
              <c:numCache>
                <c:formatCode>General</c:formatCode>
                <c:ptCount val="1"/>
                <c:pt idx="0">
                  <c:v>39</c:v>
                </c:pt>
              </c:numCache>
            </c:numRef>
          </c:val>
        </c:ser>
        <c:ser>
          <c:idx val="2"/>
          <c:order val="2"/>
          <c:tx>
            <c:strRef>
              <c:f>Лист1!$A$28</c:f>
              <c:strCache>
                <c:ptCount val="1"/>
                <c:pt idx="0">
                  <c:v>Естественный прирост населения (+), естественная убыль населения (-) , чел.</c:v>
                </c:pt>
              </c:strCache>
            </c:strRef>
          </c:tx>
          <c:dLbls>
            <c:showVal val="1"/>
          </c:dLbls>
          <c:val>
            <c:numRef>
              <c:f>Лист1!$B$28</c:f>
              <c:numCache>
                <c:formatCode>General</c:formatCode>
                <c:ptCount val="1"/>
                <c:pt idx="0">
                  <c:v>-25</c:v>
                </c:pt>
              </c:numCache>
            </c:numRef>
          </c:val>
        </c:ser>
        <c:dLbls>
          <c:showVal val="1"/>
        </c:dLbls>
        <c:overlap val="-25"/>
        <c:axId val="156517120"/>
        <c:axId val="156518656"/>
      </c:barChart>
      <c:catAx>
        <c:axId val="156517120"/>
        <c:scaling>
          <c:orientation val="minMax"/>
        </c:scaling>
        <c:axPos val="b"/>
        <c:numFmt formatCode="General" sourceLinked="1"/>
        <c:majorTickMark val="none"/>
        <c:tickLblPos val="nextTo"/>
        <c:crossAx val="156518656"/>
        <c:crosses val="autoZero"/>
        <c:auto val="1"/>
        <c:lblAlgn val="ctr"/>
        <c:lblOffset val="100"/>
      </c:catAx>
      <c:valAx>
        <c:axId val="156518656"/>
        <c:scaling>
          <c:orientation val="minMax"/>
        </c:scaling>
        <c:delete val="1"/>
        <c:axPos val="l"/>
        <c:numFmt formatCode="General" sourceLinked="1"/>
        <c:majorTickMark val="none"/>
        <c:tickLblPos val="nextTo"/>
        <c:crossAx val="156517120"/>
        <c:crosses val="autoZero"/>
        <c:crossBetween val="between"/>
      </c:val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Механическое движение населения</a:t>
            </a:r>
          </a:p>
        </c:rich>
      </c:tx>
    </c:title>
    <c:plotArea>
      <c:layout/>
      <c:barChart>
        <c:barDir val="col"/>
        <c:grouping val="clustered"/>
        <c:ser>
          <c:idx val="0"/>
          <c:order val="0"/>
          <c:tx>
            <c:strRef>
              <c:f>Лист1!$A$21</c:f>
              <c:strCache>
                <c:ptCount val="1"/>
                <c:pt idx="0">
                  <c:v>Прибыло, чел.</c:v>
                </c:pt>
              </c:strCache>
            </c:strRef>
          </c:tx>
          <c:dLbls>
            <c:showVal val="1"/>
          </c:dLbls>
          <c:cat>
            <c:numRef>
              <c:f>Лист1!$B$20</c:f>
              <c:numCache>
                <c:formatCode>General</c:formatCode>
                <c:ptCount val="1"/>
                <c:pt idx="0">
                  <c:v>2015</c:v>
                </c:pt>
              </c:numCache>
            </c:numRef>
          </c:cat>
          <c:val>
            <c:numRef>
              <c:f>Лист1!$B$21</c:f>
              <c:numCache>
                <c:formatCode>General</c:formatCode>
                <c:ptCount val="1"/>
                <c:pt idx="0">
                  <c:v>34</c:v>
                </c:pt>
              </c:numCache>
            </c:numRef>
          </c:val>
        </c:ser>
        <c:ser>
          <c:idx val="1"/>
          <c:order val="1"/>
          <c:tx>
            <c:strRef>
              <c:f>Лист1!$A$22</c:f>
              <c:strCache>
                <c:ptCount val="1"/>
                <c:pt idx="0">
                  <c:v>Выбыло, чел.</c:v>
                </c:pt>
              </c:strCache>
            </c:strRef>
          </c:tx>
          <c:dLbls>
            <c:showVal val="1"/>
          </c:dLbls>
          <c:cat>
            <c:numRef>
              <c:f>Лист1!$B$20</c:f>
              <c:numCache>
                <c:formatCode>General</c:formatCode>
                <c:ptCount val="1"/>
                <c:pt idx="0">
                  <c:v>2015</c:v>
                </c:pt>
              </c:numCache>
            </c:numRef>
          </c:cat>
          <c:val>
            <c:numRef>
              <c:f>Лист1!$B$22</c:f>
              <c:numCache>
                <c:formatCode>General</c:formatCode>
                <c:ptCount val="1"/>
                <c:pt idx="0">
                  <c:v>20</c:v>
                </c:pt>
              </c:numCache>
            </c:numRef>
          </c:val>
        </c:ser>
        <c:ser>
          <c:idx val="2"/>
          <c:order val="2"/>
          <c:tx>
            <c:strRef>
              <c:f>Лист1!$A$23</c:f>
              <c:strCache>
                <c:ptCount val="1"/>
                <c:pt idx="0">
                  <c:v>Миграционный прирост (+),  убыль (-), чел.</c:v>
                </c:pt>
              </c:strCache>
            </c:strRef>
          </c:tx>
          <c:dLbls>
            <c:showVal val="1"/>
          </c:dLbls>
          <c:cat>
            <c:numRef>
              <c:f>Лист1!$B$20</c:f>
              <c:numCache>
                <c:formatCode>General</c:formatCode>
                <c:ptCount val="1"/>
                <c:pt idx="0">
                  <c:v>2015</c:v>
                </c:pt>
              </c:numCache>
            </c:numRef>
          </c:cat>
          <c:val>
            <c:numRef>
              <c:f>Лист1!$B$23</c:f>
              <c:numCache>
                <c:formatCode>General</c:formatCode>
                <c:ptCount val="1"/>
                <c:pt idx="0">
                  <c:v>14</c:v>
                </c:pt>
              </c:numCache>
            </c:numRef>
          </c:val>
        </c:ser>
        <c:dLbls>
          <c:showVal val="1"/>
        </c:dLbls>
        <c:overlap val="-25"/>
        <c:axId val="156549888"/>
        <c:axId val="156551424"/>
      </c:barChart>
      <c:catAx>
        <c:axId val="156549888"/>
        <c:scaling>
          <c:orientation val="minMax"/>
        </c:scaling>
        <c:axPos val="b"/>
        <c:numFmt formatCode="General" sourceLinked="1"/>
        <c:majorTickMark val="none"/>
        <c:tickLblPos val="nextTo"/>
        <c:crossAx val="156551424"/>
        <c:crosses val="autoZero"/>
        <c:auto val="1"/>
        <c:lblAlgn val="ctr"/>
        <c:lblOffset val="100"/>
      </c:catAx>
      <c:valAx>
        <c:axId val="156551424"/>
        <c:scaling>
          <c:orientation val="minMax"/>
        </c:scaling>
        <c:delete val="1"/>
        <c:axPos val="l"/>
        <c:numFmt formatCode="General" sourceLinked="1"/>
        <c:majorTickMark val="none"/>
        <c:tickLblPos val="nextTo"/>
        <c:crossAx val="156549888"/>
        <c:crosses val="autoZero"/>
        <c:crossBetween val="between"/>
      </c:val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pPr>
            <a:r>
              <a:rPr lang="ru-RU"/>
              <a:t>Возрастная структура населения</a:t>
            </a:r>
          </a:p>
        </c:rich>
      </c:tx>
      <c:layout>
        <c:manualLayout>
          <c:xMode val="edge"/>
          <c:yMode val="edge"/>
          <c:x val="0.12949557510634124"/>
          <c:y val="2.3887262783252095E-2"/>
        </c:manualLayout>
      </c:layout>
    </c:title>
    <c:plotArea>
      <c:layout/>
      <c:barChart>
        <c:barDir val="col"/>
        <c:grouping val="clustered"/>
        <c:ser>
          <c:idx val="0"/>
          <c:order val="0"/>
          <c:tx>
            <c:strRef>
              <c:f>Лист1!$A$53</c:f>
              <c:strCache>
                <c:ptCount val="1"/>
                <c:pt idx="0">
                  <c:v>Численность населения моложе трудоспособного возраста</c:v>
                </c:pt>
              </c:strCache>
            </c:strRef>
          </c:tx>
          <c:dLbls>
            <c:txPr>
              <a:bodyPr/>
              <a:lstStyle/>
              <a:p>
                <a:pPr>
                  <a:defRPr sz="1100" b="1" i="0" baseline="0"/>
                </a:pPr>
                <a:endParaRPr lang="ru-RU"/>
              </a:p>
            </c:txPr>
            <c:showVal val="1"/>
          </c:dLbls>
          <c:cat>
            <c:strRef>
              <c:f>Лист1!$B$52</c:f>
              <c:strCache>
                <c:ptCount val="1"/>
                <c:pt idx="0">
                  <c:v>2015 год</c:v>
                </c:pt>
              </c:strCache>
            </c:strRef>
          </c:cat>
          <c:val>
            <c:numRef>
              <c:f>Лист1!$B$53</c:f>
              <c:numCache>
                <c:formatCode>General</c:formatCode>
                <c:ptCount val="1"/>
                <c:pt idx="0">
                  <c:v>273</c:v>
                </c:pt>
              </c:numCache>
            </c:numRef>
          </c:val>
        </c:ser>
        <c:ser>
          <c:idx val="1"/>
          <c:order val="1"/>
          <c:tx>
            <c:strRef>
              <c:f>Лист1!$A$54</c:f>
              <c:strCache>
                <c:ptCount val="1"/>
                <c:pt idx="0">
                  <c:v>Численность населения трудоспособного возраста</c:v>
                </c:pt>
              </c:strCache>
            </c:strRef>
          </c:tx>
          <c:spPr>
            <a:solidFill>
              <a:srgbClr val="92D050"/>
            </a:solidFill>
          </c:spPr>
          <c:dLbls>
            <c:txPr>
              <a:bodyPr/>
              <a:lstStyle/>
              <a:p>
                <a:pPr>
                  <a:defRPr sz="1100" b="1" i="0" baseline="0"/>
                </a:pPr>
                <a:endParaRPr lang="ru-RU"/>
              </a:p>
            </c:txPr>
            <c:showVal val="1"/>
          </c:dLbls>
          <c:cat>
            <c:strRef>
              <c:f>Лист1!$B$52</c:f>
              <c:strCache>
                <c:ptCount val="1"/>
                <c:pt idx="0">
                  <c:v>2015 год</c:v>
                </c:pt>
              </c:strCache>
            </c:strRef>
          </c:cat>
          <c:val>
            <c:numRef>
              <c:f>Лист1!$B$54</c:f>
              <c:numCache>
                <c:formatCode>General</c:formatCode>
                <c:ptCount val="1"/>
                <c:pt idx="0">
                  <c:v>751</c:v>
                </c:pt>
              </c:numCache>
            </c:numRef>
          </c:val>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dLbls>
            <c:txPr>
              <a:bodyPr/>
              <a:lstStyle/>
              <a:p>
                <a:pPr>
                  <a:defRPr sz="1100" b="1" i="0" baseline="0"/>
                </a:pPr>
                <a:endParaRPr lang="ru-RU"/>
              </a:p>
            </c:txPr>
            <c:showVal val="1"/>
          </c:dLbls>
          <c:cat>
            <c:strRef>
              <c:f>Лист1!$B$52</c:f>
              <c:strCache>
                <c:ptCount val="1"/>
                <c:pt idx="0">
                  <c:v>2015 год</c:v>
                </c:pt>
              </c:strCache>
            </c:strRef>
          </c:cat>
          <c:val>
            <c:numRef>
              <c:f>Лист1!$B$55</c:f>
              <c:numCache>
                <c:formatCode>General</c:formatCode>
                <c:ptCount val="1"/>
                <c:pt idx="0">
                  <c:v>723</c:v>
                </c:pt>
              </c:numCache>
            </c:numRef>
          </c:val>
        </c:ser>
        <c:axId val="160851840"/>
        <c:axId val="160853376"/>
      </c:barChart>
      <c:catAx>
        <c:axId val="160851840"/>
        <c:scaling>
          <c:orientation val="minMax"/>
        </c:scaling>
        <c:axPos val="b"/>
        <c:numFmt formatCode="General" sourceLinked="1"/>
        <c:majorTickMark val="none"/>
        <c:tickLblPos val="nextTo"/>
        <c:crossAx val="160853376"/>
        <c:crosses val="autoZero"/>
        <c:auto val="1"/>
        <c:lblAlgn val="ctr"/>
        <c:lblOffset val="100"/>
      </c:catAx>
      <c:valAx>
        <c:axId val="160853376"/>
        <c:scaling>
          <c:orientation val="minMax"/>
        </c:scaling>
        <c:axPos val="l"/>
        <c:majorGridlines/>
        <c:numFmt formatCode="General" sourceLinked="1"/>
        <c:majorTickMark val="none"/>
        <c:tickLblPos val="nextTo"/>
        <c:crossAx val="160851840"/>
        <c:crosses val="autoZero"/>
        <c:crossBetween val="between"/>
      </c:valAx>
    </c:plotArea>
    <c:legend>
      <c:legendPos val="r"/>
      <c:layout>
        <c:manualLayout>
          <c:xMode val="edge"/>
          <c:yMode val="edge"/>
          <c:x val="0.69164594371433663"/>
          <c:y val="0.27718844789071484"/>
          <c:w val="0.29684326317993448"/>
          <c:h val="0.46587135998863088"/>
        </c:manualLayout>
      </c:layout>
    </c:legend>
    <c:plotVisOnly val="1"/>
    <c:dispBlanksAs val="gap"/>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Земли сельскохозяйственного назначения</a:t>
            </a:r>
          </a:p>
        </c:rich>
      </c:tx>
    </c:title>
    <c:view3D>
      <c:rotX val="75"/>
      <c:perspective val="30"/>
    </c:view3D>
    <c:plotArea>
      <c:layout/>
      <c:pie3DChart>
        <c:varyColors val="1"/>
        <c:ser>
          <c:idx val="0"/>
          <c:order val="0"/>
          <c:tx>
            <c:strRef>
              <c:f>Лист1!$B$217</c:f>
              <c:strCache>
                <c:ptCount val="1"/>
                <c:pt idx="0">
                  <c:v>кол-во</c:v>
                </c:pt>
              </c:strCache>
            </c:strRef>
          </c:tx>
          <c:dLbls>
            <c:showPercent val="1"/>
          </c:dLbls>
          <c:cat>
            <c:strRef>
              <c:f>Лист1!$A$218:$A$221</c:f>
              <c:strCache>
                <c:ptCount val="4"/>
                <c:pt idx="0">
                  <c:v>пашня</c:v>
                </c:pt>
                <c:pt idx="1">
                  <c:v>сенокосы</c:v>
                </c:pt>
                <c:pt idx="2">
                  <c:v>пастбища</c:v>
                </c:pt>
                <c:pt idx="3">
                  <c:v>многолетние насаждения</c:v>
                </c:pt>
              </c:strCache>
            </c:strRef>
          </c:cat>
          <c:val>
            <c:numRef>
              <c:f>Лист1!$B$218:$B$221</c:f>
              <c:numCache>
                <c:formatCode>General</c:formatCode>
                <c:ptCount val="4"/>
                <c:pt idx="0">
                  <c:v>108</c:v>
                </c:pt>
                <c:pt idx="1">
                  <c:v>35</c:v>
                </c:pt>
                <c:pt idx="2">
                  <c:v>396</c:v>
                </c:pt>
                <c:pt idx="3">
                  <c:v>78</c:v>
                </c:pt>
              </c:numCache>
            </c:numRef>
          </c:val>
        </c:ser>
        <c:dLbls>
          <c:showPercent val="1"/>
        </c:dLbls>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clustered"/>
        <c:ser>
          <c:idx val="0"/>
          <c:order val="0"/>
          <c:tx>
            <c:strRef>
              <c:f>Лист1!$A$226</c:f>
              <c:strCache>
                <c:ptCount val="1"/>
                <c:pt idx="0">
                  <c:v>Налог на имущество физических лиц, тыс. руб.</c:v>
                </c:pt>
              </c:strCache>
            </c:strRef>
          </c:tx>
          <c:spPr>
            <a:solidFill>
              <a:srgbClr val="FF0000"/>
            </a:solidFill>
          </c:spPr>
          <c:dLbls>
            <c:showVal val="1"/>
          </c:dLbls>
          <c:cat>
            <c:numRef>
              <c:f>Лист1!$B$225</c:f>
              <c:numCache>
                <c:formatCode>General</c:formatCode>
                <c:ptCount val="1"/>
                <c:pt idx="0">
                  <c:v>327</c:v>
                </c:pt>
              </c:numCache>
            </c:numRef>
          </c:cat>
          <c:val>
            <c:numRef>
              <c:f>Лист1!$B$226</c:f>
              <c:numCache>
                <c:formatCode>General</c:formatCode>
                <c:ptCount val="1"/>
                <c:pt idx="0">
                  <c:v>25.8</c:v>
                </c:pt>
              </c:numCache>
            </c:numRef>
          </c:val>
        </c:ser>
        <c:ser>
          <c:idx val="1"/>
          <c:order val="1"/>
          <c:tx>
            <c:strRef>
              <c:f>Лист1!$A$227</c:f>
              <c:strCache>
                <c:ptCount val="1"/>
                <c:pt idx="0">
                  <c:v>Единый сельскохозяйственный налог, тыс. руб.</c:v>
                </c:pt>
              </c:strCache>
            </c:strRef>
          </c:tx>
          <c:spPr>
            <a:solidFill>
              <a:srgbClr val="00B0F0"/>
            </a:solidFill>
          </c:spPr>
          <c:dLbls>
            <c:showVal val="1"/>
          </c:dLbls>
          <c:cat>
            <c:numRef>
              <c:f>Лист1!$B$225</c:f>
              <c:numCache>
                <c:formatCode>General</c:formatCode>
                <c:ptCount val="1"/>
                <c:pt idx="0">
                  <c:v>327</c:v>
                </c:pt>
              </c:numCache>
            </c:numRef>
          </c:cat>
          <c:val>
            <c:numRef>
              <c:f>Лист1!$B$227</c:f>
              <c:numCache>
                <c:formatCode>General</c:formatCode>
                <c:ptCount val="1"/>
                <c:pt idx="0">
                  <c:v>12.5</c:v>
                </c:pt>
              </c:numCache>
            </c:numRef>
          </c:val>
        </c:ser>
        <c:ser>
          <c:idx val="2"/>
          <c:order val="2"/>
          <c:tx>
            <c:strRef>
              <c:f>Лист1!$A$228</c:f>
              <c:strCache>
                <c:ptCount val="1"/>
                <c:pt idx="0">
                  <c:v>Налог на доходы физических лиц, тыс. руб.</c:v>
                </c:pt>
              </c:strCache>
            </c:strRef>
          </c:tx>
          <c:spPr>
            <a:solidFill>
              <a:srgbClr val="FFC000"/>
            </a:solidFill>
          </c:spPr>
          <c:dLbls>
            <c:showVal val="1"/>
          </c:dLbls>
          <c:cat>
            <c:numRef>
              <c:f>Лист1!$B$225</c:f>
              <c:numCache>
                <c:formatCode>General</c:formatCode>
                <c:ptCount val="1"/>
                <c:pt idx="0">
                  <c:v>327</c:v>
                </c:pt>
              </c:numCache>
            </c:numRef>
          </c:cat>
          <c:val>
            <c:numRef>
              <c:f>Лист1!$B$228</c:f>
              <c:numCache>
                <c:formatCode>General</c:formatCode>
                <c:ptCount val="1"/>
                <c:pt idx="0">
                  <c:v>8260</c:v>
                </c:pt>
              </c:numCache>
            </c:numRef>
          </c:val>
        </c:ser>
        <c:ser>
          <c:idx val="3"/>
          <c:order val="3"/>
          <c:tx>
            <c:strRef>
              <c:f>Лист1!$A$229</c:f>
              <c:strCache>
                <c:ptCount val="1"/>
                <c:pt idx="0">
                  <c:v>Земельный налог, тыс. руб.</c:v>
                </c:pt>
              </c:strCache>
            </c:strRef>
          </c:tx>
          <c:dLbls>
            <c:showVal val="1"/>
          </c:dLbls>
          <c:cat>
            <c:numRef>
              <c:f>Лист1!$B$225</c:f>
              <c:numCache>
                <c:formatCode>General</c:formatCode>
                <c:ptCount val="1"/>
                <c:pt idx="0">
                  <c:v>327</c:v>
                </c:pt>
              </c:numCache>
            </c:numRef>
          </c:cat>
          <c:val>
            <c:numRef>
              <c:f>Лист1!$B$229</c:f>
              <c:numCache>
                <c:formatCode>General</c:formatCode>
                <c:ptCount val="1"/>
                <c:pt idx="0">
                  <c:v>1931.6</c:v>
                </c:pt>
              </c:numCache>
            </c:numRef>
          </c:val>
        </c:ser>
        <c:dLbls>
          <c:showVal val="1"/>
        </c:dLbls>
        <c:gapWidth val="75"/>
        <c:shape val="cylinder"/>
        <c:axId val="162029952"/>
        <c:axId val="162031488"/>
        <c:axId val="0"/>
      </c:bar3DChart>
      <c:catAx>
        <c:axId val="162029952"/>
        <c:scaling>
          <c:orientation val="minMax"/>
        </c:scaling>
        <c:axPos val="b"/>
        <c:numFmt formatCode="General" sourceLinked="1"/>
        <c:majorTickMark val="none"/>
        <c:tickLblPos val="nextTo"/>
        <c:crossAx val="162031488"/>
        <c:crosses val="autoZero"/>
        <c:auto val="1"/>
        <c:lblAlgn val="ctr"/>
        <c:lblOffset val="100"/>
      </c:catAx>
      <c:valAx>
        <c:axId val="162031488"/>
        <c:scaling>
          <c:orientation val="minMax"/>
        </c:scaling>
        <c:axPos val="l"/>
        <c:numFmt formatCode="General" sourceLinked="1"/>
        <c:majorTickMark val="none"/>
        <c:tickLblPos val="nextTo"/>
        <c:crossAx val="162029952"/>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62079</Words>
  <Characters>353854</Characters>
  <Application>Microsoft Office Word</Application>
  <DocSecurity>0</DocSecurity>
  <Lines>2948</Lines>
  <Paragraphs>830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415103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Поиманов Игорь Владимирович</dc:creator>
  <cp:keywords/>
  <dc:description/>
  <cp:lastModifiedBy>lozovoe12</cp:lastModifiedBy>
  <cp:revision>14</cp:revision>
  <cp:lastPrinted>2020-07-10T10:48:00Z</cp:lastPrinted>
  <dcterms:created xsi:type="dcterms:W3CDTF">2020-07-10T07:22:00Z</dcterms:created>
  <dcterms:modified xsi:type="dcterms:W3CDTF">2020-07-10T10:50:00Z</dcterms:modified>
</cp:coreProperties>
</file>