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69" w:rsidRPr="000A2E5E" w:rsidRDefault="002B4669" w:rsidP="002B4669">
      <w:pPr>
        <w:pStyle w:val="a9"/>
        <w:jc w:val="center"/>
        <w:rPr>
          <w:rFonts w:eastAsia="Times New Roman" w:cs="Times New Roman"/>
          <w:b/>
          <w:bCs/>
          <w:szCs w:val="28"/>
          <w:lang w:eastAsia="ar-SA"/>
        </w:rPr>
      </w:pPr>
      <w:r w:rsidRPr="000A2E5E">
        <w:rPr>
          <w:rFonts w:eastAsia="Times New Roman" w:cs="Times New Roman"/>
          <w:b/>
          <w:bCs/>
          <w:szCs w:val="28"/>
          <w:lang w:eastAsia="ar-SA"/>
        </w:rPr>
        <w:t>РОССИЙСКАЯ ФЕДЕРАЦИЯ</w:t>
      </w:r>
    </w:p>
    <w:p w:rsidR="002B4669" w:rsidRPr="000A2E5E" w:rsidRDefault="002B4669" w:rsidP="002B4669">
      <w:pPr>
        <w:pStyle w:val="a9"/>
        <w:jc w:val="center"/>
        <w:rPr>
          <w:rFonts w:eastAsia="Times New Roman" w:cs="Times New Roman"/>
          <w:b/>
          <w:bCs/>
          <w:szCs w:val="28"/>
          <w:lang w:eastAsia="ar-SA"/>
        </w:rPr>
      </w:pPr>
      <w:r w:rsidRPr="000A2E5E">
        <w:rPr>
          <w:rFonts w:eastAsia="Times New Roman" w:cs="Times New Roman"/>
          <w:b/>
          <w:bCs/>
          <w:szCs w:val="28"/>
          <w:lang w:eastAsia="ar-SA"/>
        </w:rPr>
        <w:t>ОРЛОВСКАЯ ОБЛАСТЬ</w:t>
      </w:r>
    </w:p>
    <w:p w:rsidR="002B4669" w:rsidRPr="000A2E5E" w:rsidRDefault="002B4669" w:rsidP="002B4669">
      <w:pPr>
        <w:pStyle w:val="a9"/>
        <w:jc w:val="center"/>
        <w:rPr>
          <w:rFonts w:eastAsia="Times New Roman" w:cs="Times New Roman"/>
          <w:b/>
          <w:bCs/>
          <w:szCs w:val="28"/>
          <w:lang w:eastAsia="ar-SA"/>
        </w:rPr>
      </w:pPr>
      <w:r w:rsidRPr="000A2E5E">
        <w:rPr>
          <w:rFonts w:eastAsia="Times New Roman" w:cs="Times New Roman"/>
          <w:b/>
          <w:bCs/>
          <w:szCs w:val="28"/>
          <w:lang w:eastAsia="ar-SA"/>
        </w:rPr>
        <w:t>КРАСНОЗОРЕНСКИЙ РАЙОН</w:t>
      </w:r>
    </w:p>
    <w:p w:rsidR="002B4669" w:rsidRPr="000A2E5E" w:rsidRDefault="002B4669" w:rsidP="002B4669">
      <w:pPr>
        <w:pStyle w:val="2"/>
        <w:tabs>
          <w:tab w:val="left" w:pos="6495"/>
        </w:tabs>
        <w:ind w:left="-360" w:hanging="180"/>
        <w:jc w:val="center"/>
        <w:rPr>
          <w:rFonts w:eastAsia="Times New Roman" w:cs="Times New Roman"/>
          <w:b/>
          <w:bCs/>
          <w:szCs w:val="28"/>
          <w:lang w:eastAsia="ar-SA"/>
        </w:rPr>
      </w:pPr>
      <w:r w:rsidRPr="000A2E5E">
        <w:rPr>
          <w:rFonts w:eastAsia="Times New Roman" w:cs="Times New Roman"/>
          <w:b/>
          <w:bCs/>
          <w:szCs w:val="28"/>
          <w:lang w:eastAsia="ar-SA"/>
        </w:rPr>
        <w:t>КРАСНОЗОРЕНСКИЙ СЕЛЬСКИЙ СОВЕТ НАРОДНЫХ ДЕПУТАТОВ</w:t>
      </w:r>
    </w:p>
    <w:p w:rsidR="002B4669" w:rsidRPr="000A2E5E" w:rsidRDefault="002B4669" w:rsidP="002B4669">
      <w:pPr>
        <w:pStyle w:val="2"/>
        <w:tabs>
          <w:tab w:val="left" w:pos="6495"/>
        </w:tabs>
        <w:ind w:left="-360" w:hanging="180"/>
        <w:jc w:val="center"/>
        <w:rPr>
          <w:rFonts w:eastAsia="Times New Roman" w:cs="Times New Roman"/>
          <w:szCs w:val="28"/>
          <w:lang w:eastAsia="ar-SA"/>
        </w:rPr>
      </w:pPr>
    </w:p>
    <w:p w:rsidR="002B4669" w:rsidRPr="000A2E5E" w:rsidRDefault="002B4669" w:rsidP="002B4669">
      <w:pPr>
        <w:pStyle w:val="a9"/>
        <w:jc w:val="center"/>
        <w:rPr>
          <w:rFonts w:eastAsia="Times New Roman" w:cs="Times New Roman"/>
          <w:b/>
          <w:bCs/>
          <w:szCs w:val="28"/>
          <w:lang w:eastAsia="ar-SA"/>
        </w:rPr>
      </w:pPr>
      <w:r w:rsidRPr="000A2E5E">
        <w:rPr>
          <w:rFonts w:eastAsia="Times New Roman" w:cs="Times New Roman"/>
          <w:b/>
          <w:bCs/>
          <w:szCs w:val="28"/>
          <w:lang w:eastAsia="ar-SA"/>
        </w:rPr>
        <w:t>РЕШЕНИЕ</w:t>
      </w:r>
    </w:p>
    <w:p w:rsidR="001F4446" w:rsidRPr="006107C4" w:rsidRDefault="00B04D34" w:rsidP="006172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                                                         </w:t>
      </w:r>
    </w:p>
    <w:p w:rsidR="00990FEE" w:rsidRPr="006107C4" w:rsidRDefault="00B04D34" w:rsidP="002B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</w:p>
    <w:p w:rsidR="002B4669" w:rsidRPr="001A476C" w:rsidRDefault="002B4669" w:rsidP="002B4669">
      <w:pPr>
        <w:pStyle w:val="a8"/>
        <w:snapToGrid w:val="0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От 18 апреля 2024 г.                                                  </w:t>
      </w:r>
      <w:r w:rsidRPr="001A476C">
        <w:rPr>
          <w:rFonts w:eastAsia="Times New Roman" w:cs="Times New Roman"/>
          <w:szCs w:val="28"/>
          <w:lang w:eastAsia="ar-SA"/>
        </w:rPr>
        <w:t xml:space="preserve">Принято на  18 заседании </w:t>
      </w:r>
    </w:p>
    <w:p w:rsidR="002B4669" w:rsidRDefault="002B4669" w:rsidP="002B4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пос.Красная Заря</w:t>
      </w:r>
      <w:r w:rsidRPr="002B4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r w:rsidRPr="001A476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Краснозоренского сельского</w:t>
      </w:r>
    </w:p>
    <w:p w:rsidR="002B4669" w:rsidRPr="001A476C" w:rsidRDefault="002B4669" w:rsidP="002B4669">
      <w:pPr>
        <w:pStyle w:val="a8"/>
        <w:snapToGrid w:val="0"/>
        <w:ind w:left="512"/>
        <w:jc w:val="right"/>
        <w:rPr>
          <w:rFonts w:eastAsia="Times New Roman" w:cs="Times New Roman"/>
          <w:szCs w:val="28"/>
          <w:lang w:eastAsia="ar-SA"/>
        </w:rPr>
      </w:pPr>
      <w:r w:rsidRPr="001A476C">
        <w:rPr>
          <w:rFonts w:eastAsia="Times New Roman" w:cs="Times New Roman"/>
          <w:szCs w:val="28"/>
          <w:lang w:eastAsia="ar-SA"/>
        </w:rPr>
        <w:t>Совета народных депутатов</w:t>
      </w:r>
    </w:p>
    <w:p w:rsidR="002B4669" w:rsidRPr="001A476C" w:rsidRDefault="002B4669" w:rsidP="002B4669">
      <w:pPr>
        <w:jc w:val="right"/>
        <w:rPr>
          <w:rFonts w:ascii="Times New Roman" w:hAnsi="Times New Roman" w:cs="Times New Roman"/>
          <w:sz w:val="28"/>
          <w:szCs w:val="28"/>
        </w:rPr>
      </w:pPr>
      <w:r w:rsidRPr="001A476C">
        <w:rPr>
          <w:rFonts w:ascii="Times New Roman" w:hAnsi="Times New Roman" w:cs="Times New Roman"/>
          <w:sz w:val="28"/>
          <w:szCs w:val="28"/>
          <w:lang w:eastAsia="ar-SA"/>
        </w:rPr>
        <w:t>18 апреля 2024 г.  №52</w:t>
      </w:r>
    </w:p>
    <w:p w:rsidR="006107C4" w:rsidRPr="00C57354" w:rsidRDefault="00C57354" w:rsidP="00C57354">
      <w:pPr>
        <w:pStyle w:val="a8"/>
        <w:snapToGrid w:val="0"/>
        <w:ind w:left="512"/>
        <w:jc w:val="right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</w:t>
      </w:r>
    </w:p>
    <w:p w:rsidR="002B4669" w:rsidRPr="006107C4" w:rsidRDefault="002B4669" w:rsidP="001F44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4446" w:rsidRPr="006107C4" w:rsidRDefault="001F4446" w:rsidP="001F44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Положения «О порядке принятия решения о применении мер ответственности к депутату </w:t>
      </w:r>
      <w:r w:rsidR="007F52B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Краснозоренского сельского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народных депутатов, выборному должностному лицу местного самоуправления, представившим недостоверные и неполные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 w:rsidR="001F4446" w:rsidRPr="006107C4" w:rsidRDefault="001F4446" w:rsidP="001F44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F4446" w:rsidRPr="006107C4" w:rsidRDefault="001F4446" w:rsidP="001F44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пунктами 7.3-1, 7.3-2 части 7 ст. 40 Федерального закона от 06.10.2003 № 131-ФЗ «Об общих принципах организации местного самоуправления в Российской Федерации</w:t>
      </w:r>
      <w:r w:rsidR="003E3EDD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Федерального закона от 25.12.2008 № 273,ст.11 Закона Орловской области от 22.08.2005 № 534 «О местном самоуправлении в Орловской области,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7F52B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Краснозоренского сельского поселения Орловской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области, </w:t>
      </w:r>
      <w:r w:rsidR="007F52B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Краснозоренский сельский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 народных депутатов</w:t>
      </w:r>
    </w:p>
    <w:p w:rsidR="003E3EDD" w:rsidRPr="006107C4" w:rsidRDefault="003E3EDD" w:rsidP="001F44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4446" w:rsidRPr="002B4669" w:rsidRDefault="001F4446" w:rsidP="002B4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4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</w:t>
      </w:r>
      <w:r w:rsidR="0061720C" w:rsidRPr="002B4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Л:</w:t>
      </w:r>
    </w:p>
    <w:p w:rsidR="001F4446" w:rsidRPr="006107C4" w:rsidRDefault="001F4446" w:rsidP="001F4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прилагаемое Положение о порядке принятия решения о применении мер ответственности к депутату </w:t>
      </w:r>
      <w:r w:rsidR="007F52B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Краснозоренского сельского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народных депутатов, выборному должностному лицу местного самоуправления, представившим недостоверные и неполные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1F4446" w:rsidRPr="006107C4" w:rsidRDefault="001F4446" w:rsidP="001F4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Настоящее решение разместить на официальном сайте администрации </w:t>
      </w:r>
      <w:r w:rsidR="007F52B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Краснозоренского сельского поселения Орловской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в сети «Интернет».</w:t>
      </w:r>
    </w:p>
    <w:p w:rsidR="001F4446" w:rsidRPr="006107C4" w:rsidRDefault="001F4446" w:rsidP="001F4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решение вступает в силу после его официального</w:t>
      </w:r>
      <w:r w:rsidR="007F52B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обнародования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4446" w:rsidRPr="006107C4" w:rsidRDefault="001F4446" w:rsidP="001F4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Контроль за исполнением настоящего решения возложить на постоянную комиссию </w:t>
      </w:r>
      <w:r w:rsidR="007F52B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Краснозоренского сельского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народных депутатов по бюджету, налогам, экономической политике, строительству, соблюдению законности и права.</w:t>
      </w:r>
    </w:p>
    <w:p w:rsidR="002B4669" w:rsidRDefault="002B4669" w:rsidP="006172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4669" w:rsidRDefault="002B4669" w:rsidP="006172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4446" w:rsidRDefault="0061720C" w:rsidP="006172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 поселения                                     </w:t>
      </w:r>
      <w:r w:rsidR="002B4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Л.С.Алдошина</w:t>
      </w:r>
      <w:r w:rsidR="001F4446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B4669" w:rsidRDefault="002B4669" w:rsidP="006172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4669" w:rsidRDefault="002B4669" w:rsidP="006172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4669" w:rsidRDefault="002B4669" w:rsidP="006172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4669" w:rsidRDefault="002B4669" w:rsidP="006172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4669" w:rsidRDefault="002B4669" w:rsidP="006172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4669" w:rsidRDefault="002B4669" w:rsidP="006172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4669" w:rsidRDefault="002B4669" w:rsidP="006172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4669" w:rsidRDefault="002B4669" w:rsidP="006172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4669" w:rsidRDefault="002B4669" w:rsidP="006172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4669" w:rsidRDefault="002B4669" w:rsidP="006172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4669" w:rsidRDefault="002B4669" w:rsidP="006172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4669" w:rsidRDefault="002B4669" w:rsidP="006172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4669" w:rsidRDefault="002B4669" w:rsidP="006172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4669" w:rsidRDefault="002B4669" w:rsidP="006172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4669" w:rsidRDefault="002B4669" w:rsidP="006172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4669" w:rsidRPr="006107C4" w:rsidRDefault="002B4669" w:rsidP="002B4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387E" w:rsidRPr="006107C4" w:rsidRDefault="00F7387E" w:rsidP="006172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1F4446" w:rsidRPr="006107C4" w:rsidRDefault="0061720C" w:rsidP="006172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</w:t>
      </w:r>
      <w:r w:rsidR="001F4446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2B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Краснозоренского сельского</w:t>
      </w:r>
    </w:p>
    <w:p w:rsidR="001F4446" w:rsidRPr="006107C4" w:rsidRDefault="001F4446" w:rsidP="006172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народных депутатов</w:t>
      </w:r>
    </w:p>
    <w:p w:rsidR="001F4446" w:rsidRPr="006107C4" w:rsidRDefault="007F52BE" w:rsidP="006172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F4446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4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 апреля  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</w:t>
      </w:r>
      <w:r w:rsidR="001F4446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№</w:t>
      </w:r>
      <w:r w:rsidR="002B4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</w:t>
      </w:r>
    </w:p>
    <w:p w:rsidR="001F4446" w:rsidRPr="006107C4" w:rsidRDefault="001F4446" w:rsidP="001F44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1F4446" w:rsidRPr="006107C4" w:rsidRDefault="001F4446" w:rsidP="00617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1F4446" w:rsidRPr="006107C4" w:rsidRDefault="001F4446" w:rsidP="001F44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порядке принятия решения о применении мер ответственности к депутату </w:t>
      </w:r>
      <w:r w:rsidR="007F52BE" w:rsidRPr="006107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Краснозоренского сельского</w:t>
      </w:r>
      <w:r w:rsidRPr="006107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Совета народных депутатов, выборному должностному лицу местного самоуправления, представившим недостоверные и неполные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 если искажение этих сведений является несущественным </w:t>
      </w:r>
    </w:p>
    <w:p w:rsidR="001F4446" w:rsidRPr="006107C4" w:rsidRDefault="001F4446" w:rsidP="001F44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F4446" w:rsidRPr="006107C4" w:rsidRDefault="001F4446" w:rsidP="001F4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устанавливает порядок принятия решения о применении мер ответственности к депутату </w:t>
      </w:r>
      <w:r w:rsidR="007F52B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Краснозоренского сельского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народных депутатов, выборному должностному лицу местного самоуправления, представившим недостоверные и неполные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1F4446" w:rsidRPr="006107C4" w:rsidRDefault="001F4446" w:rsidP="001F4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достоверности и полноты сведений о доходах, расходах, об имуществе и обязательствах имущественного характера, осуществляется по решению Губернатора </w:t>
      </w:r>
      <w:r w:rsidR="00F7387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Орловской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структурным подразделением администрации Губернатора </w:t>
      </w:r>
      <w:r w:rsidR="00F7387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Орловской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и Правительства </w:t>
      </w:r>
      <w:r w:rsidR="00F7387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Орловской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области, ответственным за работу по профилактике коррупционных и иных правонарушений.</w:t>
      </w:r>
    </w:p>
    <w:p w:rsidR="001F4446" w:rsidRPr="006107C4" w:rsidRDefault="001F4446" w:rsidP="001F4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Губернатором </w:t>
      </w:r>
      <w:r w:rsidR="00F7387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Орловской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области.</w:t>
      </w:r>
    </w:p>
    <w:p w:rsidR="001F4446" w:rsidRPr="006107C4" w:rsidRDefault="001F4446" w:rsidP="001F4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выявлении в результате проверки, осуществленной в соответствии со статьей 4.5. Федерального закона от 25.12.2008 N 273-ФЗ "О противодействии коррупции", фактов несоблюдения лицом, замещающим муниципальную должность, ограничений, запретов, неисполнения обязанностей, которые установлены Федеральным </w:t>
      </w:r>
      <w:hyperlink r:id="rId5" w:history="1">
        <w:r w:rsidRPr="006107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"О противодействии коррупции", Федеральным </w:t>
      </w:r>
      <w:hyperlink r:id="rId6" w:history="1">
        <w:r w:rsidRPr="006107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"О контроле за соответствием расходов лиц, замещающих государственные должности, и иных лиц их доходам", Федеральным </w:t>
      </w:r>
      <w:hyperlink r:id="rId7" w:history="1">
        <w:r w:rsidRPr="006107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7 мая 2013 года N 79-ФЗ "О запрете отдельным категориям лиц открывать и иметь счета (вклады), хранить 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</w:t>
      </w:r>
      <w:r w:rsidR="00F7387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Орловской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</w:t>
      </w:r>
      <w:r w:rsidR="007F52B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Краснозоренский сельский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 народных депутатов, или в суд.</w:t>
      </w:r>
    </w:p>
    <w:p w:rsidR="001F4446" w:rsidRPr="006107C4" w:rsidRDefault="001F4446" w:rsidP="001F44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случае, если структурное подразделение администрации Губернатора </w:t>
      </w:r>
      <w:r w:rsidR="00F7387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Орловской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и Правительства </w:t>
      </w:r>
      <w:r w:rsidR="00F7387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Орловской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области, ответственное за работу по профилактике коррупционных и иных правонарушений признает, что искажения в недостоверных или неполных сведениях о доходах, расходах, об имуществе и обязательствах имущественного характера являются несущественными, данный факт указывается в заявлении о применении в отношении депутата, выборного должностного лица местного самоуправления меры ответственности, предусмотренной п. 7.3-1 части 7 ст. 40 Федерального закона от 06.10.2003 № 131-ФЗ «Об общих принципах организации местного самоуправления в Российской Федерации».</w:t>
      </w:r>
    </w:p>
    <w:p w:rsidR="001F4446" w:rsidRPr="006107C4" w:rsidRDefault="001F4446" w:rsidP="001F44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депутату,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1F4446" w:rsidRPr="006107C4" w:rsidRDefault="001F4446" w:rsidP="001F44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предупреждение;</w:t>
      </w:r>
    </w:p>
    <w:p w:rsidR="001F4446" w:rsidRPr="006107C4" w:rsidRDefault="001F4446" w:rsidP="001F44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освобождение депутата от должности в </w:t>
      </w:r>
      <w:r w:rsidR="00F7387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Краснозоренском сельском 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Совете народных депутатов, с лишением права занимать должности в </w:t>
      </w:r>
      <w:r w:rsidR="00F7387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Краснозоренском сельском 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Совете народных депутатов до прекращения срока его полномочий;</w:t>
      </w:r>
    </w:p>
    <w:p w:rsidR="001F4446" w:rsidRPr="006107C4" w:rsidRDefault="001F4446" w:rsidP="001F44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F4446" w:rsidRPr="006107C4" w:rsidRDefault="001F4446" w:rsidP="001F44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запрет занимать должности в</w:t>
      </w:r>
      <w:r w:rsidR="00F7387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Краснозоренском сельском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Совете народных депутатов до прекращения срока его полномочий;</w:t>
      </w:r>
    </w:p>
    <w:p w:rsidR="001F4446" w:rsidRPr="006107C4" w:rsidRDefault="001F4446" w:rsidP="001F44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1F4446" w:rsidRPr="006107C4" w:rsidRDefault="001F4446" w:rsidP="001F44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применении меры ответственности к депутату, выборному должностному лицу местного самоуправления принимается </w:t>
      </w:r>
      <w:r w:rsidR="00F7387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Краснозоренским сельским 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Советом народных депутатов большинством голосов от установленной численности депутатов </w:t>
      </w:r>
      <w:r w:rsidR="007F52B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Краснозоренского сельского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народных депутатов.</w:t>
      </w:r>
    </w:p>
    <w:p w:rsidR="001F4446" w:rsidRPr="006107C4" w:rsidRDefault="001F4446" w:rsidP="001F44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Решение о применении меры ответственности к депутату, выборному должностному лицу местного самоуправления принимается не позднее чем через 30 дней со дня поступления заявления Губернатора </w:t>
      </w:r>
      <w:r w:rsidR="00F7387E"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Орловской</w:t>
      </w: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области, указанного в пункте 4 настоящего Положения.</w:t>
      </w:r>
    </w:p>
    <w:p w:rsidR="001F4446" w:rsidRPr="006107C4" w:rsidRDefault="001F4446" w:rsidP="001F44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решении о применении мер ответственности к депутату, выборному должностному лицу местного самоуправления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1F4446" w:rsidRPr="006107C4" w:rsidRDefault="001F4446" w:rsidP="001F44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применении мер ответственности к депутату, выборному должностному лицу местного самоуправления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 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1F4446" w:rsidRPr="006107C4" w:rsidRDefault="001F4446" w:rsidP="001F44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Депутат, выборное должностное лицо местного самоуправления,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депутату, выборному должностному лицу местного самоуправления, ему выдается надлежащим образом заверенная копия решения о применении к нему мер ответственности.</w:t>
      </w:r>
    </w:p>
    <w:p w:rsidR="001F4446" w:rsidRPr="006107C4" w:rsidRDefault="001F4446" w:rsidP="001F44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случае если решение о применении мер ответственности невозможно довести до сведения депутата, выборного должностного лица местного самоуправления или указанное лицо отказывается ознакомиться с решением под роспись, секретарем единой комиссии по соблюдению требований к служебному поведению и урегулированию конфликта интересов составляется акт об отказе в ознакомлении депутата, выборного должностного лица местного самоуправления с решением о применении к нему мер ответственности или о невозможности его уведомления о таком решении.</w:t>
      </w:r>
    </w:p>
    <w:p w:rsidR="001F4446" w:rsidRPr="006107C4" w:rsidRDefault="001F4446" w:rsidP="001F44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Депутат, выборное должностное лицо местного самоуправления вправе обжаловать решение о применении к нему мер ответственности в судебном порядке.</w:t>
      </w:r>
    </w:p>
    <w:p w:rsidR="001F4446" w:rsidRPr="006107C4" w:rsidRDefault="001F4446" w:rsidP="001F44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sectPr w:rsidR="001F4446" w:rsidRPr="006107C4" w:rsidSect="0020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25A"/>
    <w:multiLevelType w:val="multilevel"/>
    <w:tmpl w:val="B0FE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35687"/>
    <w:multiLevelType w:val="multilevel"/>
    <w:tmpl w:val="9BA6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621D1"/>
    <w:multiLevelType w:val="multilevel"/>
    <w:tmpl w:val="0326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0079D"/>
    <w:multiLevelType w:val="multilevel"/>
    <w:tmpl w:val="48E6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4446"/>
    <w:rsid w:val="001F4446"/>
    <w:rsid w:val="00205547"/>
    <w:rsid w:val="002B4669"/>
    <w:rsid w:val="00305571"/>
    <w:rsid w:val="0038082B"/>
    <w:rsid w:val="003E3EDD"/>
    <w:rsid w:val="00547E91"/>
    <w:rsid w:val="006107C4"/>
    <w:rsid w:val="0061720C"/>
    <w:rsid w:val="00685885"/>
    <w:rsid w:val="00760B49"/>
    <w:rsid w:val="007F52BE"/>
    <w:rsid w:val="00832B35"/>
    <w:rsid w:val="00990FEE"/>
    <w:rsid w:val="00A337E0"/>
    <w:rsid w:val="00B04D34"/>
    <w:rsid w:val="00C57354"/>
    <w:rsid w:val="00E80789"/>
    <w:rsid w:val="00F7387E"/>
    <w:rsid w:val="00F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446"/>
    <w:rPr>
      <w:b/>
      <w:bCs/>
    </w:rPr>
  </w:style>
  <w:style w:type="character" w:styleId="a5">
    <w:name w:val="Hyperlink"/>
    <w:basedOn w:val="a0"/>
    <w:uiPriority w:val="99"/>
    <w:semiHidden/>
    <w:unhideWhenUsed/>
    <w:rsid w:val="001F44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44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2B46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a9">
    <w:name w:val="Body Text"/>
    <w:basedOn w:val="a"/>
    <w:link w:val="aa"/>
    <w:rsid w:val="002B466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rsid w:val="002B4669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2">
    <w:name w:val="Body Text 2"/>
    <w:basedOn w:val="a"/>
    <w:link w:val="20"/>
    <w:rsid w:val="002B466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customStyle="1" w:styleId="20">
    <w:name w:val="Основной текст 2 Знак"/>
    <w:basedOn w:val="a0"/>
    <w:link w:val="2"/>
    <w:rsid w:val="002B4669"/>
    <w:rPr>
      <w:rFonts w:ascii="Times New Roman" w:eastAsia="Lucida Sans Unicode" w:hAnsi="Times New Roman" w:cs="Tahoma"/>
      <w:sz w:val="28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6133">
          <w:marLeft w:val="0"/>
          <w:marRight w:val="0"/>
          <w:marTop w:val="0"/>
          <w:marBottom w:val="0"/>
          <w:divBdr>
            <w:top w:val="dashed" w:sz="6" w:space="4" w:color="DEDEDE"/>
            <w:left w:val="dashed" w:sz="6" w:space="4" w:color="DEDEDE"/>
            <w:bottom w:val="dashed" w:sz="6" w:space="4" w:color="DEDEDE"/>
            <w:right w:val="dashed" w:sz="6" w:space="4" w:color="DEDEDE"/>
          </w:divBdr>
        </w:div>
        <w:div w:id="8447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916">
          <w:marLeft w:val="0"/>
          <w:marRight w:val="0"/>
          <w:marTop w:val="0"/>
          <w:marBottom w:val="0"/>
          <w:divBdr>
            <w:top w:val="single" w:sz="6" w:space="2" w:color="EAC897"/>
            <w:left w:val="single" w:sz="6" w:space="0" w:color="EAC897"/>
            <w:bottom w:val="single" w:sz="6" w:space="1" w:color="EAC897"/>
            <w:right w:val="single" w:sz="6" w:space="0" w:color="EAC897"/>
          </w:divBdr>
          <w:divsChild>
            <w:div w:id="10221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39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79B8CDF3FC61C9D55B743B5513D2BD5A871CE1CB6672F248AEEA90C043D4A12C183C49227725B775B2E78CA448Z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79B8CDF3FC61C9D55B743B5513D2BD5B8F12E2C86272F248AEEA90C043D4A12C183C49227725B775B2E78CA448ZDG" TargetMode="External"/><Relationship Id="rId5" Type="http://schemas.openxmlformats.org/officeDocument/2006/relationships/hyperlink" Target="consultantplus://offline/ref=7D79B8CDF3FC61C9D55B743B5513D2BD5A821BE4CB6172F248AEEA90C043D4A12C183C49227725B775B2E78CA448Z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Секретарь</cp:lastModifiedBy>
  <cp:revision>17</cp:revision>
  <dcterms:created xsi:type="dcterms:W3CDTF">2024-03-25T13:32:00Z</dcterms:created>
  <dcterms:modified xsi:type="dcterms:W3CDTF">2024-04-18T10:29:00Z</dcterms:modified>
</cp:coreProperties>
</file>