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0" w:rsidRPr="00B9138F" w:rsidRDefault="009E2250" w:rsidP="00D97171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9138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9E2250" w:rsidRPr="00B9138F" w:rsidRDefault="00FA5919" w:rsidP="00D97171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КРАСНЕН</w:t>
      </w:r>
      <w:r w:rsidR="009E2250" w:rsidRPr="00B9138F">
        <w:rPr>
          <w:rFonts w:ascii="Times New Roman" w:eastAsia="Times New Roman CYR" w:hAnsi="Times New Roman" w:cs="Times New Roman"/>
          <w:b/>
          <w:bCs/>
          <w:sz w:val="28"/>
          <w:szCs w:val="28"/>
        </w:rPr>
        <w:t>СКОГО СЕЛЬСКОГО ПОСЕЛЕНИЯ</w:t>
      </w:r>
    </w:p>
    <w:p w:rsidR="009E2250" w:rsidRPr="00B9138F" w:rsidRDefault="009E2250" w:rsidP="00D97171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9138F">
        <w:rPr>
          <w:rFonts w:ascii="Times New Roman" w:eastAsia="Times New Roman CYR" w:hAnsi="Times New Roman" w:cs="Times New Roman"/>
          <w:b/>
          <w:bCs/>
          <w:sz w:val="28"/>
          <w:szCs w:val="28"/>
        </w:rPr>
        <w:t>ПАНИНСКОГО МУНИЦИПАЛЬНОГО РАЙОНА</w:t>
      </w:r>
    </w:p>
    <w:p w:rsidR="009E2250" w:rsidRPr="00B9138F" w:rsidRDefault="009E2250" w:rsidP="00D97171">
      <w:pPr>
        <w:keepNext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9138F">
        <w:rPr>
          <w:rFonts w:ascii="Times New Roman" w:eastAsia="Times New Roman CYR" w:hAnsi="Times New Roman" w:cs="Times New Roman"/>
          <w:b/>
          <w:bCs/>
          <w:sz w:val="28"/>
          <w:szCs w:val="28"/>
        </w:rPr>
        <w:t>ВОРОНЕЖСКОЙ ОБЛАСТИ</w:t>
      </w:r>
    </w:p>
    <w:p w:rsidR="009E2250" w:rsidRPr="00B9138F" w:rsidRDefault="009E2250" w:rsidP="00D97171">
      <w:pPr>
        <w:keepNext/>
        <w:spacing w:line="36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E2250" w:rsidRPr="00B9138F" w:rsidRDefault="009E2250" w:rsidP="00D97171">
      <w:pPr>
        <w:keepNext/>
        <w:spacing w:line="36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B9138F">
        <w:rPr>
          <w:rFonts w:ascii="Times New Roman" w:eastAsia="Times New Roman CYR" w:hAnsi="Times New Roman" w:cs="Times New Roman"/>
          <w:b/>
          <w:bCs/>
          <w:sz w:val="28"/>
          <w:szCs w:val="28"/>
        </w:rPr>
        <w:t>Р</w:t>
      </w:r>
      <w:proofErr w:type="gramEnd"/>
      <w:r w:rsidRPr="00B9138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Е Ш Е Н И Е</w:t>
      </w:r>
    </w:p>
    <w:p w:rsidR="009E2250" w:rsidRPr="00940A74" w:rsidRDefault="00940A74" w:rsidP="00D97171">
      <w:pPr>
        <w:tabs>
          <w:tab w:val="left" w:pos="4153"/>
          <w:tab w:val="lef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74">
        <w:rPr>
          <w:rFonts w:ascii="Times New Roman" w:hAnsi="Times New Roman" w:cs="Times New Roman"/>
          <w:sz w:val="28"/>
          <w:szCs w:val="28"/>
        </w:rPr>
        <w:t>о</w:t>
      </w:r>
      <w:r w:rsidR="009E2250" w:rsidRPr="00940A74">
        <w:rPr>
          <w:rFonts w:ascii="Times New Roman" w:hAnsi="Times New Roman" w:cs="Times New Roman"/>
          <w:sz w:val="28"/>
          <w:szCs w:val="28"/>
        </w:rPr>
        <w:t>т</w:t>
      </w:r>
      <w:r w:rsidRPr="00940A74">
        <w:rPr>
          <w:rFonts w:ascii="Times New Roman" w:hAnsi="Times New Roman" w:cs="Times New Roman"/>
          <w:sz w:val="28"/>
          <w:szCs w:val="28"/>
        </w:rPr>
        <w:t xml:space="preserve">  </w:t>
      </w:r>
      <w:r w:rsidR="009E2250" w:rsidRPr="00940A74">
        <w:rPr>
          <w:rFonts w:ascii="Times New Roman" w:hAnsi="Times New Roman" w:cs="Times New Roman"/>
          <w:sz w:val="28"/>
          <w:szCs w:val="28"/>
        </w:rPr>
        <w:t xml:space="preserve"> </w:t>
      </w:r>
      <w:r w:rsidR="00C62F3F">
        <w:rPr>
          <w:rFonts w:ascii="Times New Roman" w:hAnsi="Times New Roman" w:cs="Times New Roman"/>
          <w:sz w:val="28"/>
          <w:szCs w:val="28"/>
        </w:rPr>
        <w:t>30</w:t>
      </w:r>
      <w:r w:rsidR="00262E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40A74">
        <w:rPr>
          <w:rFonts w:ascii="Times New Roman" w:hAnsi="Times New Roman" w:cs="Times New Roman"/>
          <w:sz w:val="28"/>
          <w:szCs w:val="28"/>
          <w:u w:val="single"/>
        </w:rPr>
        <w:t xml:space="preserve">12. </w:t>
      </w:r>
      <w:r w:rsidR="00FA5919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9E2250" w:rsidRPr="00940A7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940A7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E2250" w:rsidRPr="00940A7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A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F3F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9E2250" w:rsidRPr="00262E97" w:rsidRDefault="001E3897" w:rsidP="001E3897">
      <w:pPr>
        <w:tabs>
          <w:tab w:val="left" w:pos="4153"/>
          <w:tab w:val="left" w:pos="8306"/>
        </w:tabs>
        <w:spacing w:after="0" w:line="240" w:lineRule="auto"/>
        <w:rPr>
          <w:rFonts w:ascii="Times New Roman" w:eastAsia="Times New Roman CYR" w:hAnsi="Times New Roman" w:cs="Times New Roman"/>
          <w:sz w:val="24"/>
          <w:szCs w:val="28"/>
        </w:rPr>
      </w:pPr>
      <w:r w:rsidRPr="00262E97">
        <w:rPr>
          <w:rFonts w:ascii="Times New Roman" w:eastAsia="Times New Roman CYR" w:hAnsi="Times New Roman" w:cs="Times New Roman"/>
          <w:sz w:val="24"/>
          <w:szCs w:val="28"/>
        </w:rPr>
        <w:t xml:space="preserve">п. </w:t>
      </w:r>
      <w:r w:rsidR="00FA5919" w:rsidRPr="00262E97">
        <w:rPr>
          <w:rFonts w:ascii="Times New Roman" w:eastAsia="Times New Roman CYR" w:hAnsi="Times New Roman" w:cs="Times New Roman"/>
          <w:sz w:val="24"/>
          <w:szCs w:val="28"/>
        </w:rPr>
        <w:t xml:space="preserve"> </w:t>
      </w:r>
      <w:proofErr w:type="spellStart"/>
      <w:r w:rsidR="00FA5919" w:rsidRPr="00262E97">
        <w:rPr>
          <w:rFonts w:ascii="Times New Roman" w:eastAsia="Times New Roman CYR" w:hAnsi="Times New Roman" w:cs="Times New Roman"/>
          <w:sz w:val="24"/>
          <w:szCs w:val="28"/>
        </w:rPr>
        <w:t>Перелешино</w:t>
      </w:r>
      <w:proofErr w:type="spellEnd"/>
    </w:p>
    <w:p w:rsidR="00FE7E8A" w:rsidRDefault="00FE7E8A" w:rsidP="001E3897">
      <w:pPr>
        <w:tabs>
          <w:tab w:val="left" w:pos="4153"/>
          <w:tab w:val="left" w:pos="83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E2250" w:rsidRPr="00B9138F" w:rsidTr="00262E97">
        <w:tc>
          <w:tcPr>
            <w:tcW w:w="5353" w:type="dxa"/>
          </w:tcPr>
          <w:p w:rsidR="00262E97" w:rsidRDefault="00262E97" w:rsidP="00262E97">
            <w:pPr>
              <w:tabs>
                <w:tab w:val="left" w:pos="4153"/>
                <w:tab w:val="left" w:pos="830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</w:t>
            </w:r>
          </w:p>
          <w:p w:rsidR="009E2250" w:rsidRPr="00262E97" w:rsidRDefault="00262E97" w:rsidP="00262E97">
            <w:pPr>
              <w:tabs>
                <w:tab w:val="left" w:pos="4153"/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жилищном </w:t>
            </w:r>
            <w:proofErr w:type="gramStart"/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</w:t>
            </w:r>
            <w:proofErr w:type="gramEnd"/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spellStart"/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>Панинского</w:t>
            </w:r>
            <w:proofErr w:type="spellEnd"/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38F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Воронежской области</w:t>
            </w:r>
          </w:p>
        </w:tc>
      </w:tr>
    </w:tbl>
    <w:p w:rsidR="00262E97" w:rsidRDefault="00262E97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646" w:rsidRPr="00B9138F" w:rsidRDefault="00EC5646" w:rsidP="0026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Федерального закона от 31.07.2020</w:t>
      </w:r>
      <w:r w:rsid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статьей 20 Жилищного кодекса Российской Федерации, Уставом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250" w:rsidRPr="00B9138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народных депутатов</w:t>
      </w:r>
      <w:r w:rsidR="00FA5919" w:rsidRP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FA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250" w:rsidRPr="00B91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E2250" w:rsidRPr="00B9138F">
        <w:rPr>
          <w:rFonts w:ascii="Times New Roman" w:hAnsi="Times New Roman" w:cs="Times New Roman"/>
          <w:sz w:val="28"/>
          <w:szCs w:val="28"/>
          <w:shd w:val="clear" w:color="auto" w:fill="FFFFFF"/>
        </w:rPr>
        <w:t>Панинского</w:t>
      </w:r>
      <w:proofErr w:type="spellEnd"/>
      <w:r w:rsidR="009E2250" w:rsidRPr="00B91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</w:p>
    <w:p w:rsidR="009E2250" w:rsidRPr="00B9138F" w:rsidRDefault="00F31CBB" w:rsidP="00262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</w:t>
      </w:r>
      <w:proofErr w:type="gramStart"/>
      <w:r w:rsidR="009E2250" w:rsidRPr="00B91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="009E2250" w:rsidRPr="00B913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 ш и л:</w:t>
      </w:r>
    </w:p>
    <w:p w:rsidR="009E2250" w:rsidRPr="00657E69" w:rsidRDefault="009E2250" w:rsidP="00262E97">
      <w:pPr>
        <w:pStyle w:val="a9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6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муниципальном </w:t>
      </w:r>
      <w:r w:rsidR="00EC5646" w:rsidRPr="00657E69">
        <w:rPr>
          <w:rFonts w:ascii="Times New Roman" w:hAnsi="Times New Roman" w:cs="Times New Roman"/>
          <w:sz w:val="28"/>
          <w:szCs w:val="28"/>
        </w:rPr>
        <w:t>жилищном контроле</w:t>
      </w:r>
      <w:r w:rsidRPr="00657E6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FA5919" w:rsidRPr="00657E69">
        <w:rPr>
          <w:rFonts w:ascii="Times New Roman" w:hAnsi="Times New Roman" w:cs="Times New Roman"/>
          <w:sz w:val="28"/>
          <w:szCs w:val="28"/>
        </w:rPr>
        <w:t xml:space="preserve"> </w:t>
      </w:r>
      <w:r w:rsidR="001E3897" w:rsidRPr="00657E69">
        <w:rPr>
          <w:rFonts w:ascii="Times New Roman" w:hAnsi="Times New Roman" w:cs="Times New Roman"/>
          <w:sz w:val="28"/>
          <w:szCs w:val="28"/>
        </w:rPr>
        <w:t xml:space="preserve"> </w:t>
      </w:r>
      <w:r w:rsidRPr="00657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57E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7E6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57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5919" w:rsidRPr="00657E69" w:rsidRDefault="00657E69" w:rsidP="0026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A5919" w:rsidRPr="00657E6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Совета народных депутатов</w:t>
      </w:r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</w:t>
      </w:r>
      <w:r w:rsidR="002F521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(в редакции Решения от 30.12.2021 № 46)</w:t>
      </w:r>
      <w:r w:rsidR="00FA5919" w:rsidRP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</w:p>
    <w:p w:rsidR="009E2250" w:rsidRPr="00B9138F" w:rsidRDefault="00657E69" w:rsidP="00262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2250" w:rsidRPr="00B9138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официальном периодическом печатном издании</w:t>
      </w:r>
      <w:r w:rsidR="00FA5919" w:rsidRP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FA5919">
        <w:rPr>
          <w:rFonts w:ascii="Times New Roman" w:hAnsi="Times New Roman" w:cs="Times New Roman"/>
          <w:sz w:val="28"/>
          <w:szCs w:val="28"/>
        </w:rPr>
        <w:t xml:space="preserve"> </w:t>
      </w:r>
      <w:r w:rsidR="009E2250" w:rsidRPr="00B913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250" w:rsidRPr="00B9138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9E2250" w:rsidRPr="00B9138F">
        <w:rPr>
          <w:rFonts w:ascii="Times New Roman" w:hAnsi="Times New Roman" w:cs="Times New Roman"/>
          <w:sz w:val="28"/>
          <w:szCs w:val="28"/>
        </w:rPr>
        <w:t xml:space="preserve"> </w:t>
      </w:r>
      <w:r w:rsidR="009E2250" w:rsidRPr="00B913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E2250" w:rsidRPr="00B9138F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Воронежской области</w:t>
      </w:r>
      <w:r w:rsidR="009E2250" w:rsidRPr="00B9138F">
        <w:rPr>
          <w:rFonts w:ascii="Times New Roman" w:hAnsi="Times New Roman" w:cs="Times New Roman"/>
          <w:sz w:val="28"/>
          <w:szCs w:val="28"/>
        </w:rPr>
        <w:t xml:space="preserve"> «</w:t>
      </w:r>
      <w:r w:rsidR="00FA5919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1E3897">
        <w:rPr>
          <w:rFonts w:ascii="Times New Roman" w:hAnsi="Times New Roman" w:cs="Times New Roman"/>
          <w:sz w:val="28"/>
          <w:szCs w:val="28"/>
        </w:rPr>
        <w:t xml:space="preserve"> </w:t>
      </w:r>
      <w:r w:rsidR="00FA5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сельского поселения</w:t>
      </w:r>
      <w:r w:rsidR="001E3897">
        <w:rPr>
          <w:rFonts w:ascii="Times New Roman" w:hAnsi="Times New Roman" w:cs="Times New Roman"/>
          <w:sz w:val="28"/>
          <w:szCs w:val="28"/>
        </w:rPr>
        <w:t xml:space="preserve"> »</w:t>
      </w:r>
      <w:r w:rsidR="009E2250" w:rsidRPr="00B9138F">
        <w:rPr>
          <w:rFonts w:ascii="Times New Roman" w:hAnsi="Times New Roman" w:cs="Times New Roman"/>
          <w:sz w:val="28"/>
          <w:szCs w:val="28"/>
        </w:rPr>
        <w:t>.</w:t>
      </w:r>
    </w:p>
    <w:p w:rsidR="009E2250" w:rsidRPr="00B9138F" w:rsidRDefault="00FA5919" w:rsidP="00262E97">
      <w:pPr>
        <w:shd w:val="clear" w:color="auto" w:fill="FFFFFF"/>
        <w:tabs>
          <w:tab w:val="left" w:pos="11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250" w:rsidRPr="00B9138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62E97" w:rsidRDefault="00262E97" w:rsidP="00262E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E97" w:rsidRDefault="009E2250" w:rsidP="00262E9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8F">
        <w:rPr>
          <w:rFonts w:ascii="Times New Roman" w:hAnsi="Times New Roman" w:cs="Times New Roman"/>
          <w:sz w:val="28"/>
          <w:szCs w:val="28"/>
        </w:rPr>
        <w:t>Глава</w:t>
      </w:r>
    </w:p>
    <w:p w:rsidR="002F5217" w:rsidRDefault="00847D0D" w:rsidP="00262E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r w:rsidR="009E2250" w:rsidRPr="00B9138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</w:t>
      </w:r>
      <w:r w:rsidR="0026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Черников</w:t>
      </w: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7" w:rsidRDefault="00262E97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1A" w:rsidRPr="00FE7E8A" w:rsidRDefault="00BD3B1A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BD3B1A" w:rsidRPr="00FE7E8A" w:rsidRDefault="00BD3B1A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  <w:r w:rsidR="002F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</w:t>
      </w:r>
      <w:r w:rsidR="001E3897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E3897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97171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171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D3B1A" w:rsidRPr="00FE7E8A" w:rsidRDefault="00BD3B1A" w:rsidP="001E389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40A74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7D0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</w:t>
      </w:r>
      <w:r w:rsidR="00940A74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№</w:t>
      </w:r>
      <w:r w:rsidR="00C62F3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bookmarkStart w:id="0" w:name="_GoBack"/>
      <w:bookmarkEnd w:id="0"/>
      <w:r w:rsidR="0084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B1A" w:rsidRPr="00BD3B1A" w:rsidRDefault="00BD3B1A" w:rsidP="00D971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B1A" w:rsidRPr="00847D0D" w:rsidRDefault="00262E97" w:rsidP="002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D3B1A" w:rsidRPr="00262E97" w:rsidRDefault="00BD3B1A" w:rsidP="002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жилищном контроле</w:t>
      </w:r>
    </w:p>
    <w:p w:rsidR="00BD3B1A" w:rsidRPr="00BD3B1A" w:rsidRDefault="00BD3B1A" w:rsidP="00D9717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B1A" w:rsidRPr="00262E97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262E97"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Положение о муниципальном жилищном контроле (дале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устанавливает порядок организации и осуществления муниципального жилищного контроля на территории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жилищный контроль (далее – муниципальный контроль) на территории</w:t>
      </w:r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осуществляется администрацией</w:t>
      </w:r>
      <w:r w:rsidR="00847D0D" w:rsidRP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(далее – контрольный орган).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Должностным лицом, уполномоченным на осуществление муниципального контроля (далее – должностное лицо) является ведущий специалист администрации</w:t>
      </w:r>
      <w:r w:rsidR="00847D0D" w:rsidRP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D97171" w:rsidRPr="00B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Должностное лицо при осуществлении муниципального контроля реализует права и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обязанности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соблюдает ограничения и запреты, установленные Федеральным законом от 31.07.2021 №248-ФЗ «О государственном контроле (надзоре) и муниципальном контроле в Российской Федерации» (далее – Федеральный закон №248-ФЗ), а также Жилищным кодексом Российской Федерации.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муниципального контроля является соблюдение юридическими лицами, индивидуальными предпринимателями и гражданами 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 требований к формированию фондов капитального ремонта;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требований к порядку размещения </w:t>
      </w:r>
      <w:proofErr w:type="spell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требований к обеспечению доступности для инвалидов помещений в многоквартирных домах;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требований к предоставлению жилых помещений в наемных домах социального использования.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 контролируемыми лицами при осуществлении муниципального контроля 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    Федеральным законом №248-ФЗ.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осуществлении муниципального контроля система оценки и управления рисками не применяется.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№249-ФЗ.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Ключевые показатели муниципального жилищного контроля и их целевые значения, индикативные показатели утверждаются решением Совета депутатов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E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7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раснен</w:t>
      </w:r>
      <w:r w:rsidR="001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62E97" w:rsidRDefault="00BD3B1A" w:rsidP="00D97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B1A" w:rsidRPr="00262E97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рисков причинения вреда (ущерба)</w:t>
      </w:r>
    </w:p>
    <w:p w:rsidR="00BD3B1A" w:rsidRPr="00262E97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 w:rsidR="00262E97"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</w:t>
      </w:r>
      <w:r w:rsidR="001E3897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E69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E69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</w:t>
      </w:r>
      <w:r w:rsidR="001E3897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E3897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71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97171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D97171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орган может проводить профилактические мероприятия, не предусмотренные Программой профилактики.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5"/>
      <w:bookmarkEnd w:id="1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Информирование контролируемых лиц и иных заинтересованных лиц осуществляется в порядке, установленном   статьей   46 Федерального  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bookmarkStart w:id="2" w:name="P146"/>
      <w:bookmarkEnd w:id="2"/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Консультирование осуществляется по следующим вопросам: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компетенция контрольного органа;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организация и осуществление муниципального контроля;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мер ответственности за нарушение обязательных требований.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 </w:t>
      </w:r>
      <w:hyperlink r:id="rId9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02.05.2006 №59-ФЗ «О порядке рассмотрения обращений граждан Российской Федерации».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обеспечению соблюдения обязательных требований.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объявляется и направляется контролируемому лицу в порядке, предусмотренном Федеральным законом №</w:t>
      </w:r>
      <w:r w:rsidR="00D97171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сведений и документов.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позиции в отношении указанных в предостережении действий (бездействия) юридического лица,  индивидуального предпринимателя, гражданина которые приводят или могут привести к нарушению обязательных требований.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случае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BD3B1A" w:rsidRPr="00BD3B1A" w:rsidRDefault="00BD3B1A" w:rsidP="00D97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B1A" w:rsidRPr="00262E97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муниципального контроля</w:t>
      </w:r>
      <w:r w:rsidR="00262E97"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262E97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№248-ФЗ, статьей 20 Жилищного кодекса Российской Федерации.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принятия решения;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кем принято решение;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проведения контрольного (надзорного) мероприятия;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 контроля;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 контроля, в отношении которого проводится контрольное (надзорное) мероприятие;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контрольное (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надзорное) 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может не указываться в отношении рейдового осмотра;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надзорное) 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может не указываться в отношении рейдового осмотра;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вид контрольного (надзорного) мероприятия;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перечень контрольных (надзорных) действий, совершаемых в рамках контрольного (надзорного) мероприятия;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предмет контрольного (надзорного) мероприятия;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проверочные листы, если их применение является обязательным;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иные сведения, если это предусмотрено Положением.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рейдовый осмотр.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наблюдение за соблюдением обязательных требований (мониторинг безопасности);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выездное обследование.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Плановые контрольные (надзорные) мероприятия при осуществлении муниципального контроля</w:t>
      </w:r>
      <w:r w:rsidRPr="00262E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проводятся.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Внеплановые контрольные (надзорные) мероприятия проводятся при наличии оснований, предусмотренных </w:t>
      </w:r>
      <w:hyperlink r:id="rId10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города,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BD3B1A" w:rsidRPr="00262E97" w:rsidRDefault="00BD3B1A" w:rsidP="00262E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D3B1A" w:rsidRPr="00262E97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(надзорные) мероприятия</w:t>
      </w:r>
      <w:r w:rsidR="00262E97"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ходе инспекционного визита могут совершаться следующие контрольные (надзорные) действия: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опрос;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инструментальное обследование;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 </w:t>
      </w:r>
      <w:hyperlink r:id="rId14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5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части 1 статьи 57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66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В ходе документарной проверки рассматриваются документы контролируемых лиц, имеющиеся в распоряжении контрольного органа,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55. В ходе документарной проверки могут совершаться следующие контрольные (надзорные) действия: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случае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57. В случае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Срок проведения документарной проверки не может превышать 10 рабочих дней.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Внеплановая документарная проверка проводится без согласования с органами прокуратуры.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63. Выездная проверка проводится в случае, если не представляется возможным: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 </w:t>
      </w:r>
      <w:hyperlink r:id="rId17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8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части 1 статьи 57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статьи 66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24 часа до ее начала в порядке, предусмотренном </w:t>
      </w:r>
      <w:hyperlink r:id="rId20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№248-ФЗ, если иное не предусмотрено федеральным законом о виде контроля.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Срок проведения выездной проверки не может превышать 10 рабочих дней.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выездной проверки, основанием для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которой является </w:t>
      </w:r>
      <w:hyperlink r:id="rId21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6 части 1 статьи 57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№248-ФЗ и которая для </w:t>
      </w:r>
      <w:proofErr w:type="spell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продолжаться более 40 часов.</w:t>
      </w:r>
      <w:proofErr w:type="gramEnd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67. В ходе выездной проверки могут совершаться следующие контрольные (надзорные) действия: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досмотр;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письменных объяснений;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инструментальное обследование;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В ходе рейдового осмотра могут совершаться следующие контрольные (надзорные) действия: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осмотр;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досмотр;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опрос;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получение письменных объяснений;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истребование документов;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инструментальное обследование;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7) экспертиза.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73. В случае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74. 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  <w:proofErr w:type="gramEnd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осмотр;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инструментальное обследование (с применением видеозаписи);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испытание;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 экспертиза.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Выездное обследование проводится без информирования контролируемого лица.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82. 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83.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84. Контролируемые лица, вправе в соответствии с частью 8 статьи 31 Федерального закона №248-ФЗ, представить в контрольный орган</w:t>
      </w:r>
      <w:r w:rsidRPr="00262E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невозможности присутствия при проведении контрольного (надзорного) мероприятия в случаях:</w:t>
      </w:r>
    </w:p>
    <w:p w:rsidR="00BD3B1A" w:rsidRPr="00262E97" w:rsidRDefault="00BD3B1A" w:rsidP="00262E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нахождения на стационарном лечении в медицинском учреждении;</w:t>
      </w:r>
    </w:p>
    <w:p w:rsidR="00BD3B1A" w:rsidRPr="00262E97" w:rsidRDefault="00BD3B1A" w:rsidP="00262E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нахождения за пределами Российской Федерации;</w:t>
      </w:r>
    </w:p>
    <w:p w:rsidR="00BD3B1A" w:rsidRPr="00262E97" w:rsidRDefault="00BD3B1A" w:rsidP="00262E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административного ареста;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признания недееспособным или ограниченно дееспособным решением суда, вступившим в законную силу.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85. Информация о невозможности присутствия при проведении контрольного (надзорного) мероприятия должна содержать: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BD3B1A" w:rsidRPr="00262E97" w:rsidRDefault="00BD3B1A" w:rsidP="00262E9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87.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89.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07"/>
      <w:bookmarkEnd w:id="4"/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</w:t>
      </w:r>
      <w:r w:rsidR="00657E69"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евозможно по причине совершения </w:t>
      </w: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действий, предусмотренных </w:t>
      </w:r>
      <w:hyperlink r:id="rId22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 </w:t>
        </w:r>
      </w:hyperlink>
      <w:hyperlink r:id="rId23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1 статьи 65</w:t>
        </w:r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248-ФЗ, контрольный орган направляет акт контролируемому лицу в порядке, установленном </w:t>
      </w:r>
      <w:hyperlink r:id="rId25" w:history="1">
        <w:r w:rsidRPr="00262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  <w:proofErr w:type="gramEnd"/>
      </w:hyperlink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90.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  <w:bookmarkStart w:id="5" w:name="p1212"/>
      <w:bookmarkEnd w:id="5"/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91.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92.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93.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исполнения предписания, по форме утвержденной муниципальным правовым актом.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 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B1A" w:rsidRPr="00262E97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Исполнение решений контрольного органа осуществляется в </w:t>
      </w:r>
      <w:proofErr w:type="gramStart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статьями 92-95 Федерального закона №248-ФЗ.</w:t>
      </w:r>
    </w:p>
    <w:p w:rsidR="00BD3B1A" w:rsidRPr="00BD3B1A" w:rsidRDefault="00BD3B1A" w:rsidP="00262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sz w:val="28"/>
          <w:szCs w:val="28"/>
          <w:lang w:eastAsia="ru-RU"/>
        </w:rPr>
        <w:t>96.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D3B1A" w:rsidRPr="00BD3B1A" w:rsidRDefault="00BD3B1A" w:rsidP="00D97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2E97" w:rsidRDefault="00262E97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порядок</w:t>
      </w:r>
    </w:p>
    <w:p w:rsidR="00BD3B1A" w:rsidRPr="00262E97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обжалования решений контрольного (надзорного) органа, действий (бездействия) его должностных лиц</w:t>
      </w:r>
      <w:r w:rsidR="00262E97" w:rsidRPr="0026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контрольного (надзорного) органа, действия (бездействие) должностных лиц, осуществляющих муниципальный контроль, могут быть обжалованы в порядке, установленном </w:t>
      </w:r>
      <w:hyperlink r:id="rId26" w:history="1">
        <w:r w:rsidRPr="00B91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9</w:t>
        </w:r>
      </w:hyperlink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hyperlink r:id="rId27" w:anchor="Par7" w:history="1">
        <w:r w:rsidRPr="00B913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40</w:t>
        </w:r>
      </w:hyperlink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 государственном контроле (надзоре) и муниципальном контроле в Российской Федерации».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97.1.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Портала Воронежской области, за исключением случая подачи жалобы, содержащей сведения и документы, составляющие государственную или иную охраняемую законом тайну.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97.2. Подача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жалобы орган и рассмотрение им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97.3. При подаче жалобы гражданином она должна быть подписана простой электронной подписью либо усиленной квалифицированной электронной подписью.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D3B1A" w:rsidRPr="00BD3B1A" w:rsidRDefault="00BD3B1A" w:rsidP="00D97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жалобы</w:t>
      </w:r>
      <w:r w:rsidR="00262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"/>
      <w:bookmarkEnd w:id="6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98. Жалоба подается в следующем порядке: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98.1. Контролируемые лица, права и законные интересы которых, по их мнению,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непосредственно нарушены в рамках осуществления муниципального контроля имеют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(надзорных) мероприятий;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98.2.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6"/>
      <w:bookmarkEnd w:id="7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98.3. Контрольный (надзорный) орган в срок не позднее двух рабочих дней со дня регистрации жалобы принимает решение: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B1A" w:rsidRPr="00BD3B1A" w:rsidRDefault="00BD3B1A" w:rsidP="00D97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содержание жалобы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99. Жалоба должна содержать: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на время рассмотрения жалобы и желаемый способ получения решения по ней;</w:t>
      </w:r>
      <w:proofErr w:type="gramEnd"/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лица, подавшего жалобу;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99.1.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тентификации».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Воронежской области,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общественного представителя, уполномоченного по защите прав предпринимателей в Воронежской области </w:t>
      </w: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</w:t>
      </w:r>
      <w:proofErr w:type="gramEnd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BD3B1A" w:rsidRPr="00BD3B1A" w:rsidRDefault="00BD3B1A" w:rsidP="00D971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B1A" w:rsidRPr="00BD3B1A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в рассмотрении жалобы</w:t>
      </w:r>
      <w:r w:rsidR="00262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частями 5 и 6 статьи 40 Федерального закона «О государственном контроле (надзоре) и муниципальном контроле в Российской Федерации», и не содержит ходатайства о восстановлении пропущенного срока на подачу жалобы;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уполномоченный орган;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B1A" w:rsidRPr="00BD3B1A" w:rsidRDefault="00BD3B1A" w:rsidP="00262E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рассмотрения жалобы</w:t>
      </w:r>
      <w:r w:rsidR="00262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101.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соответствии с законодательством о защите государственной и иной охраняемой законом тайны.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 орган должен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уполномоченным на рассмотрение жалобы органом в течение двадцати рабочих дней со дня ее регистрации.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запроса и исследования дополнительных материалов, запроса материалов в других органах государственной власти и организациях, указанный срок может быть продлен уполномоченным на рассмотрение жалобы органом, но не более чем на двадцать рабочих дней.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101.1. По итогам рассмотрения жалобы уполномоченный на рассмотрение жалобы орган принимает одно из следующих решений: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(надзорного) органа полностью или частично;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BD3B1A" w:rsidRPr="00BD3B1A" w:rsidRDefault="00BD3B1A" w:rsidP="00D97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контрольного (надзорного) органа незаконными и выносит решение по существу, в том числе об осуществлении при необходимости определенных действий.</w:t>
      </w:r>
    </w:p>
    <w:p w:rsidR="00D97171" w:rsidRPr="00B9138F" w:rsidRDefault="00BD3B1A" w:rsidP="00D15C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1A">
        <w:rPr>
          <w:rFonts w:ascii="Times New Roman" w:eastAsia="Times New Roman" w:hAnsi="Times New Roman" w:cs="Times New Roman"/>
          <w:sz w:val="28"/>
          <w:szCs w:val="28"/>
          <w:lang w:eastAsia="ru-RU"/>
        </w:rPr>
        <w:t>101.2.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Портале Воронежской области в срок не позднее одного рабочего дня со дня его принятия.</w:t>
      </w:r>
    </w:p>
    <w:sectPr w:rsidR="00D97171" w:rsidRPr="00B9138F" w:rsidSect="00262E97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15" w:rsidRDefault="00116115" w:rsidP="00A672F0">
      <w:pPr>
        <w:spacing w:after="0" w:line="240" w:lineRule="auto"/>
      </w:pPr>
      <w:r>
        <w:separator/>
      </w:r>
    </w:p>
  </w:endnote>
  <w:endnote w:type="continuationSeparator" w:id="0">
    <w:p w:rsidR="00116115" w:rsidRDefault="00116115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15" w:rsidRDefault="00116115" w:rsidP="00A672F0">
      <w:pPr>
        <w:spacing w:after="0" w:line="240" w:lineRule="auto"/>
      </w:pPr>
      <w:r>
        <w:separator/>
      </w:r>
    </w:p>
  </w:footnote>
  <w:footnote w:type="continuationSeparator" w:id="0">
    <w:p w:rsidR="00116115" w:rsidRDefault="00116115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61" w:rsidRDefault="00CA7F61">
    <w:pPr>
      <w:pStyle w:val="a5"/>
      <w:jc w:val="center"/>
    </w:pPr>
  </w:p>
  <w:p w:rsidR="00CA7F61" w:rsidRDefault="00CA7F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148"/>
    <w:multiLevelType w:val="multilevel"/>
    <w:tmpl w:val="A7EA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92D58"/>
    <w:multiLevelType w:val="multilevel"/>
    <w:tmpl w:val="927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9E1B1B"/>
    <w:multiLevelType w:val="multilevel"/>
    <w:tmpl w:val="2B1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17C6C"/>
    <w:multiLevelType w:val="hybridMultilevel"/>
    <w:tmpl w:val="E36C23AA"/>
    <w:lvl w:ilvl="0" w:tplc="6DE0B6B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70847"/>
    <w:multiLevelType w:val="hybridMultilevel"/>
    <w:tmpl w:val="8FE4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1835"/>
    <w:multiLevelType w:val="multilevel"/>
    <w:tmpl w:val="BDC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17EC5"/>
    <w:multiLevelType w:val="multilevel"/>
    <w:tmpl w:val="1F3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25055"/>
    <w:rsid w:val="00031C98"/>
    <w:rsid w:val="0003533B"/>
    <w:rsid w:val="00040B72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C9A"/>
    <w:rsid w:val="00113E1B"/>
    <w:rsid w:val="00116115"/>
    <w:rsid w:val="00126CBC"/>
    <w:rsid w:val="00130F70"/>
    <w:rsid w:val="0013551F"/>
    <w:rsid w:val="001379C9"/>
    <w:rsid w:val="0014073D"/>
    <w:rsid w:val="00155407"/>
    <w:rsid w:val="0015745B"/>
    <w:rsid w:val="00161416"/>
    <w:rsid w:val="00165C79"/>
    <w:rsid w:val="00173DAE"/>
    <w:rsid w:val="0017411D"/>
    <w:rsid w:val="00177DBE"/>
    <w:rsid w:val="001855BE"/>
    <w:rsid w:val="00194700"/>
    <w:rsid w:val="00196542"/>
    <w:rsid w:val="001B0E1F"/>
    <w:rsid w:val="001B72B8"/>
    <w:rsid w:val="001C680D"/>
    <w:rsid w:val="001D797E"/>
    <w:rsid w:val="001E3897"/>
    <w:rsid w:val="001F35F6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2E97"/>
    <w:rsid w:val="002669EE"/>
    <w:rsid w:val="0027005B"/>
    <w:rsid w:val="0027051E"/>
    <w:rsid w:val="002839D2"/>
    <w:rsid w:val="002919AB"/>
    <w:rsid w:val="00293600"/>
    <w:rsid w:val="00294EEB"/>
    <w:rsid w:val="002B6408"/>
    <w:rsid w:val="002C3403"/>
    <w:rsid w:val="002C366D"/>
    <w:rsid w:val="002C3FD0"/>
    <w:rsid w:val="002C4699"/>
    <w:rsid w:val="002C4BEA"/>
    <w:rsid w:val="002C5272"/>
    <w:rsid w:val="002D291A"/>
    <w:rsid w:val="002E45B6"/>
    <w:rsid w:val="002F5217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5261"/>
    <w:rsid w:val="003672B5"/>
    <w:rsid w:val="003707F8"/>
    <w:rsid w:val="003770BE"/>
    <w:rsid w:val="00383B6D"/>
    <w:rsid w:val="00386F42"/>
    <w:rsid w:val="00391602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3030"/>
    <w:rsid w:val="004B0C0C"/>
    <w:rsid w:val="004B29C1"/>
    <w:rsid w:val="004C1E91"/>
    <w:rsid w:val="004D1B6E"/>
    <w:rsid w:val="004D2D8A"/>
    <w:rsid w:val="004D3A35"/>
    <w:rsid w:val="004D6E48"/>
    <w:rsid w:val="004E06D9"/>
    <w:rsid w:val="004E1A77"/>
    <w:rsid w:val="004E3AF7"/>
    <w:rsid w:val="004E4E2C"/>
    <w:rsid w:val="004E55D9"/>
    <w:rsid w:val="004E7C24"/>
    <w:rsid w:val="004F3409"/>
    <w:rsid w:val="00501F49"/>
    <w:rsid w:val="00514B05"/>
    <w:rsid w:val="00533000"/>
    <w:rsid w:val="005412DF"/>
    <w:rsid w:val="00550DE0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5043A"/>
    <w:rsid w:val="00657E69"/>
    <w:rsid w:val="006620F7"/>
    <w:rsid w:val="00665D5F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A5DEF"/>
    <w:rsid w:val="006B08FB"/>
    <w:rsid w:val="006C0109"/>
    <w:rsid w:val="006D1236"/>
    <w:rsid w:val="006D18DF"/>
    <w:rsid w:val="006D49FB"/>
    <w:rsid w:val="006D6782"/>
    <w:rsid w:val="006D7E87"/>
    <w:rsid w:val="006E09D0"/>
    <w:rsid w:val="006E29F2"/>
    <w:rsid w:val="00714C50"/>
    <w:rsid w:val="007161B5"/>
    <w:rsid w:val="0071746E"/>
    <w:rsid w:val="00720B87"/>
    <w:rsid w:val="00723EEF"/>
    <w:rsid w:val="00733280"/>
    <w:rsid w:val="00742FC2"/>
    <w:rsid w:val="00744A99"/>
    <w:rsid w:val="0074766F"/>
    <w:rsid w:val="00751D97"/>
    <w:rsid w:val="00753899"/>
    <w:rsid w:val="007545DC"/>
    <w:rsid w:val="0076146F"/>
    <w:rsid w:val="00762147"/>
    <w:rsid w:val="0076604D"/>
    <w:rsid w:val="00772EB6"/>
    <w:rsid w:val="00782A91"/>
    <w:rsid w:val="00796524"/>
    <w:rsid w:val="007A38D3"/>
    <w:rsid w:val="007A4008"/>
    <w:rsid w:val="007C12C2"/>
    <w:rsid w:val="007C3776"/>
    <w:rsid w:val="007C3D4F"/>
    <w:rsid w:val="007D25F6"/>
    <w:rsid w:val="007D45E7"/>
    <w:rsid w:val="007D570B"/>
    <w:rsid w:val="007D5866"/>
    <w:rsid w:val="007E16C4"/>
    <w:rsid w:val="007E1F45"/>
    <w:rsid w:val="007E2D0F"/>
    <w:rsid w:val="007E42BD"/>
    <w:rsid w:val="007F5C6B"/>
    <w:rsid w:val="00800CF0"/>
    <w:rsid w:val="0082065B"/>
    <w:rsid w:val="008333A2"/>
    <w:rsid w:val="0084158D"/>
    <w:rsid w:val="00847D0D"/>
    <w:rsid w:val="00870DA5"/>
    <w:rsid w:val="00887AA7"/>
    <w:rsid w:val="00892AB3"/>
    <w:rsid w:val="00895CA6"/>
    <w:rsid w:val="008A27A9"/>
    <w:rsid w:val="008A61D4"/>
    <w:rsid w:val="008A652E"/>
    <w:rsid w:val="008C31A8"/>
    <w:rsid w:val="008D18BC"/>
    <w:rsid w:val="008E06E7"/>
    <w:rsid w:val="008F34F1"/>
    <w:rsid w:val="008F551D"/>
    <w:rsid w:val="0090461C"/>
    <w:rsid w:val="00911B0C"/>
    <w:rsid w:val="009137C5"/>
    <w:rsid w:val="009204D6"/>
    <w:rsid w:val="00935BB2"/>
    <w:rsid w:val="00936CCE"/>
    <w:rsid w:val="00940A74"/>
    <w:rsid w:val="00947B4A"/>
    <w:rsid w:val="00947F3C"/>
    <w:rsid w:val="00953D59"/>
    <w:rsid w:val="00966250"/>
    <w:rsid w:val="00967551"/>
    <w:rsid w:val="009762D5"/>
    <w:rsid w:val="00976FF9"/>
    <w:rsid w:val="00980B1E"/>
    <w:rsid w:val="00990ECF"/>
    <w:rsid w:val="00992709"/>
    <w:rsid w:val="009954F5"/>
    <w:rsid w:val="00997B60"/>
    <w:rsid w:val="009A70DF"/>
    <w:rsid w:val="009C0FD5"/>
    <w:rsid w:val="009C462C"/>
    <w:rsid w:val="009C5CEA"/>
    <w:rsid w:val="009C78BB"/>
    <w:rsid w:val="009C7D52"/>
    <w:rsid w:val="009D02A8"/>
    <w:rsid w:val="009E1D38"/>
    <w:rsid w:val="009E210C"/>
    <w:rsid w:val="009E2250"/>
    <w:rsid w:val="009E3457"/>
    <w:rsid w:val="009E73DD"/>
    <w:rsid w:val="009F1C40"/>
    <w:rsid w:val="009F4934"/>
    <w:rsid w:val="009F4F14"/>
    <w:rsid w:val="00A07213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B7E5D"/>
    <w:rsid w:val="00AC65B9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2F89"/>
    <w:rsid w:val="00B7305D"/>
    <w:rsid w:val="00B75567"/>
    <w:rsid w:val="00B86DFF"/>
    <w:rsid w:val="00B87C29"/>
    <w:rsid w:val="00B9138F"/>
    <w:rsid w:val="00B9306A"/>
    <w:rsid w:val="00BA1854"/>
    <w:rsid w:val="00BB18D9"/>
    <w:rsid w:val="00BC2686"/>
    <w:rsid w:val="00BC4AF4"/>
    <w:rsid w:val="00BD26A3"/>
    <w:rsid w:val="00BD3B1A"/>
    <w:rsid w:val="00BE1F5F"/>
    <w:rsid w:val="00BE4094"/>
    <w:rsid w:val="00BF07B1"/>
    <w:rsid w:val="00BF22C7"/>
    <w:rsid w:val="00BF2B30"/>
    <w:rsid w:val="00BF5943"/>
    <w:rsid w:val="00C0076E"/>
    <w:rsid w:val="00C04598"/>
    <w:rsid w:val="00C072E1"/>
    <w:rsid w:val="00C15E2B"/>
    <w:rsid w:val="00C268A9"/>
    <w:rsid w:val="00C41F91"/>
    <w:rsid w:val="00C452DD"/>
    <w:rsid w:val="00C50F37"/>
    <w:rsid w:val="00C53876"/>
    <w:rsid w:val="00C62F3F"/>
    <w:rsid w:val="00C70474"/>
    <w:rsid w:val="00C7196F"/>
    <w:rsid w:val="00C91DC3"/>
    <w:rsid w:val="00CA36B9"/>
    <w:rsid w:val="00CA7F61"/>
    <w:rsid w:val="00CB1340"/>
    <w:rsid w:val="00CB16C3"/>
    <w:rsid w:val="00CC0BBD"/>
    <w:rsid w:val="00CC1AEC"/>
    <w:rsid w:val="00CC478A"/>
    <w:rsid w:val="00CC5F60"/>
    <w:rsid w:val="00CD1548"/>
    <w:rsid w:val="00CE2575"/>
    <w:rsid w:val="00CE6484"/>
    <w:rsid w:val="00CE7BA7"/>
    <w:rsid w:val="00CF15EF"/>
    <w:rsid w:val="00CF3196"/>
    <w:rsid w:val="00CF539E"/>
    <w:rsid w:val="00CF6981"/>
    <w:rsid w:val="00D0337F"/>
    <w:rsid w:val="00D1215F"/>
    <w:rsid w:val="00D15CBA"/>
    <w:rsid w:val="00D26B6F"/>
    <w:rsid w:val="00D31334"/>
    <w:rsid w:val="00D33868"/>
    <w:rsid w:val="00D350FD"/>
    <w:rsid w:val="00D4600B"/>
    <w:rsid w:val="00D61D24"/>
    <w:rsid w:val="00D7765C"/>
    <w:rsid w:val="00D8142F"/>
    <w:rsid w:val="00D87A8B"/>
    <w:rsid w:val="00D97171"/>
    <w:rsid w:val="00DB4466"/>
    <w:rsid w:val="00DB7350"/>
    <w:rsid w:val="00DB751B"/>
    <w:rsid w:val="00DC1A4B"/>
    <w:rsid w:val="00DC1CAE"/>
    <w:rsid w:val="00DD2466"/>
    <w:rsid w:val="00DD3863"/>
    <w:rsid w:val="00DF10E2"/>
    <w:rsid w:val="00DF2D3B"/>
    <w:rsid w:val="00E00A7F"/>
    <w:rsid w:val="00E024AA"/>
    <w:rsid w:val="00E02CA9"/>
    <w:rsid w:val="00E1271A"/>
    <w:rsid w:val="00E1727F"/>
    <w:rsid w:val="00E205AF"/>
    <w:rsid w:val="00E22027"/>
    <w:rsid w:val="00E25239"/>
    <w:rsid w:val="00E320BA"/>
    <w:rsid w:val="00E35E6F"/>
    <w:rsid w:val="00E463AF"/>
    <w:rsid w:val="00E469AD"/>
    <w:rsid w:val="00E53179"/>
    <w:rsid w:val="00E60A3C"/>
    <w:rsid w:val="00E762CB"/>
    <w:rsid w:val="00E80AB3"/>
    <w:rsid w:val="00E90CC2"/>
    <w:rsid w:val="00E940E6"/>
    <w:rsid w:val="00EA36DE"/>
    <w:rsid w:val="00EA47F6"/>
    <w:rsid w:val="00EB0835"/>
    <w:rsid w:val="00EC5646"/>
    <w:rsid w:val="00ED035F"/>
    <w:rsid w:val="00ED689A"/>
    <w:rsid w:val="00EE0240"/>
    <w:rsid w:val="00EE1AB7"/>
    <w:rsid w:val="00EE2307"/>
    <w:rsid w:val="00EE32CA"/>
    <w:rsid w:val="00EF2C11"/>
    <w:rsid w:val="00F03739"/>
    <w:rsid w:val="00F04E9B"/>
    <w:rsid w:val="00F06904"/>
    <w:rsid w:val="00F23BED"/>
    <w:rsid w:val="00F31CBB"/>
    <w:rsid w:val="00F568C1"/>
    <w:rsid w:val="00F575B0"/>
    <w:rsid w:val="00F86489"/>
    <w:rsid w:val="00F91A60"/>
    <w:rsid w:val="00F96641"/>
    <w:rsid w:val="00FA21C2"/>
    <w:rsid w:val="00FA5919"/>
    <w:rsid w:val="00FB6BBB"/>
    <w:rsid w:val="00FC79FA"/>
    <w:rsid w:val="00FE0C8C"/>
    <w:rsid w:val="00FE7E8A"/>
    <w:rsid w:val="00FF1ADD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F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B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F22C7"/>
    <w:rPr>
      <w:color w:val="0000FF"/>
      <w:u w:val="single"/>
    </w:rPr>
  </w:style>
  <w:style w:type="character" w:customStyle="1" w:styleId="af2">
    <w:name w:val="a"/>
    <w:basedOn w:val="a0"/>
    <w:rsid w:val="00BF22C7"/>
  </w:style>
  <w:style w:type="character" w:customStyle="1" w:styleId="ya-share-blocktext">
    <w:name w:val="ya-share-block__text"/>
    <w:basedOn w:val="a0"/>
    <w:rsid w:val="00BF22C7"/>
  </w:style>
  <w:style w:type="character" w:customStyle="1" w:styleId="copyrighttitle">
    <w:name w:val="copyright__title"/>
    <w:basedOn w:val="a0"/>
    <w:rsid w:val="00BF22C7"/>
  </w:style>
  <w:style w:type="paragraph" w:customStyle="1" w:styleId="producetext">
    <w:name w:val="produce__text"/>
    <w:basedOn w:val="a"/>
    <w:rsid w:val="00B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F1AD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No Spacing"/>
    <w:uiPriority w:val="1"/>
    <w:qFormat/>
    <w:rsid w:val="004A3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F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B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F22C7"/>
    <w:rPr>
      <w:color w:val="0000FF"/>
      <w:u w:val="single"/>
    </w:rPr>
  </w:style>
  <w:style w:type="character" w:customStyle="1" w:styleId="af2">
    <w:name w:val="a"/>
    <w:basedOn w:val="a0"/>
    <w:rsid w:val="00BF22C7"/>
  </w:style>
  <w:style w:type="character" w:customStyle="1" w:styleId="ya-share-blocktext">
    <w:name w:val="ya-share-block__text"/>
    <w:basedOn w:val="a0"/>
    <w:rsid w:val="00BF22C7"/>
  </w:style>
  <w:style w:type="character" w:customStyle="1" w:styleId="copyrighttitle">
    <w:name w:val="copyright__title"/>
    <w:basedOn w:val="a0"/>
    <w:rsid w:val="00BF22C7"/>
  </w:style>
  <w:style w:type="paragraph" w:customStyle="1" w:styleId="producetext">
    <w:name w:val="produce__text"/>
    <w:basedOn w:val="a"/>
    <w:rsid w:val="00B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F1AD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No Spacing"/>
    <w:uiPriority w:val="1"/>
    <w:qFormat/>
    <w:rsid w:val="004A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897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7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8896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0989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736332">
              <w:marLeft w:val="0"/>
              <w:marRight w:val="0"/>
              <w:marTop w:val="0"/>
              <w:marBottom w:val="0"/>
              <w:divBdr>
                <w:top w:val="single" w:sz="4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21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4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43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854711">
              <w:marLeft w:val="0"/>
              <w:marRight w:val="0"/>
              <w:marTop w:val="0"/>
              <w:marBottom w:val="0"/>
              <w:divBdr>
                <w:top w:val="single" w:sz="4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hyperlink" Target="consultantplus://offline/ref=369D056DE9B38A8BCC6A98FEA7CC1F85F69DE9F69FE36FC6EFC44504066754965715EE5811E826729C5BB6A97144E3E9949E3E7BE0EF512AF2n2J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https://login.consultant.ru/link/?rnd=1FF9CCC08E3BC696D126779A474E2F6C&amp;req=doc&amp;base=LAW&amp;n=386954&amp;dst=100711&amp;fld=134&amp;date=17.06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27" Type="http://schemas.openxmlformats.org/officeDocument/2006/relationships/hyperlink" Target="https://vihlaevka.ru/documents/bills/detail.php?id=118204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36FC-1AB9-4347-BAEA-63CA3D52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7955</Words>
  <Characters>45349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Krs</cp:lastModifiedBy>
  <cp:revision>2</cp:revision>
  <cp:lastPrinted>2022-12-30T05:21:00Z</cp:lastPrinted>
  <dcterms:created xsi:type="dcterms:W3CDTF">2022-12-30T05:22:00Z</dcterms:created>
  <dcterms:modified xsi:type="dcterms:W3CDTF">2022-12-30T05:22:00Z</dcterms:modified>
</cp:coreProperties>
</file>