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САМАРСКАЯ ОБЛАСТЬ</w:t>
      </w:r>
    </w:p>
    <w:p w:rsidR="00590B1C" w:rsidRDefault="00590B1C" w:rsidP="00590B1C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90B1C" w:rsidRDefault="00590B1C" w:rsidP="00590B1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590B1C" w:rsidRDefault="00590B1C" w:rsidP="00590B1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590B1C" w:rsidRDefault="00590B1C" w:rsidP="00590B1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13/7  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от 09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2020 год и плановый период 2021 и 2022 годов»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2020 год и плановый период 2021 и 2022 годов»  </w:t>
      </w:r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145/103 от 27.12.2019г., №152/106 от 27.01.2020г., №155/109 от 28.02.2020г., №161/113 от 31.03.2020г., №163/115 от 27.05.2020г., №172/118 от 30.06.2020г., №173/119 от 06.07.2020г., №174/20 от 03.08.2020г., №7/3 от 30.09.2020г., №12/6 от 28.10.2020г. следующие изменения:</w:t>
      </w:r>
      <w:proofErr w:type="gramEnd"/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1 «Перечень главных администраторов доходов сельского поселения Заволжье муниципального района Приволжский Самарской области», добавить: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1</w:t>
      </w:r>
    </w:p>
    <w:p w:rsidR="00590B1C" w:rsidRDefault="00590B1C" w:rsidP="00590B1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590B1C" w:rsidRDefault="00590B1C" w:rsidP="00590B1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590B1C" w:rsidRDefault="00590B1C" w:rsidP="00590B1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590B1C" w:rsidRDefault="00590B1C" w:rsidP="00590B1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2020 год </w:t>
      </w:r>
    </w:p>
    <w:p w:rsidR="00590B1C" w:rsidRDefault="00590B1C" w:rsidP="00590B1C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2021 и 2022 годов» </w:t>
      </w:r>
    </w:p>
    <w:p w:rsidR="00590B1C" w:rsidRDefault="00590B1C" w:rsidP="00590B1C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0B1C" w:rsidRDefault="00590B1C" w:rsidP="00590B1C">
      <w:pPr>
        <w:tabs>
          <w:tab w:val="left" w:pos="268"/>
          <w:tab w:val="right" w:pos="9355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Перечень главных администраторов  доходов  сельского поселения Заволжье  муниципального района Приволжский Самарской области</w:t>
      </w:r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96"/>
        <w:gridCol w:w="2948"/>
        <w:gridCol w:w="5026"/>
      </w:tblGrid>
      <w:tr w:rsidR="00590B1C" w:rsidTr="00590B1C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1C" w:rsidRDefault="00590B1C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1C" w:rsidRDefault="00590B1C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1C" w:rsidRDefault="00590B1C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поселения, дохода</w:t>
            </w:r>
          </w:p>
        </w:tc>
      </w:tr>
      <w:tr w:rsidR="00590B1C" w:rsidTr="00590B1C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1C" w:rsidRDefault="00590B1C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1C" w:rsidRDefault="00590B1C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1C" w:rsidRDefault="00590B1C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590B1C" w:rsidTr="00590B1C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1C" w:rsidRDefault="00590B1C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1C" w:rsidRDefault="00590B1C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2 02 4529310 0000 150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1C" w:rsidRDefault="00590B1C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</w:tbl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2020 год»: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2020 год и плановый период 2021 и 2022 годов»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2020 год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90B1C" w:rsidRDefault="00590B1C" w:rsidP="00590B1C">
      <w:pPr>
        <w:spacing w:after="0" w:line="240" w:lineRule="atLeast"/>
        <w:ind w:firstLine="142"/>
        <w:rPr>
          <w:rFonts w:ascii="Times New Roman" w:hAnsi="Times New Roman" w:cs="Times New Roman"/>
          <w:sz w:val="20"/>
          <w:szCs w:val="2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62"/>
        <w:gridCol w:w="710"/>
        <w:gridCol w:w="710"/>
        <w:gridCol w:w="1702"/>
        <w:gridCol w:w="851"/>
        <w:gridCol w:w="1560"/>
      </w:tblGrid>
      <w:tr w:rsidR="00590B1C" w:rsidTr="00590B1C">
        <w:trPr>
          <w:trHeight w:val="9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590B1C" w:rsidTr="00590B1C">
        <w:trPr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1C" w:rsidRDefault="0059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1C" w:rsidRDefault="00590B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1C" w:rsidRDefault="00590B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1C" w:rsidRDefault="00590B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1C" w:rsidRDefault="00590B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1C" w:rsidRDefault="00590B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2020 год</w:t>
            </w:r>
          </w:p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7 868 647,74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515 254,62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515 254,62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515 254,62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1 454 661,43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970 761,43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758 990,06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138 771,37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улучшению материально- технической базы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901 00 76 290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483 900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901 00 76290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483 900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901 00 21010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901 00 21010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93 850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93 850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93 850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3 894 808,85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1 016 260,42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1 016 260,42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2 878 548,43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2 878 548,43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697 297,61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697 297,61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697 297,61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1 041 775,23  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408 482,87</w:t>
            </w:r>
          </w:p>
        </w:tc>
      </w:tr>
      <w:tr w:rsidR="00590B1C" w:rsidTr="00590B1C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408 482,87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333 292,36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333 292,36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590B1C" w:rsidTr="00590B1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7 868 647,74</w:t>
            </w:r>
          </w:p>
        </w:tc>
      </w:tr>
    </w:tbl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изменения в приложение 5 «Распределение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2020 год»: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Приложение 5</w:t>
      </w:r>
    </w:p>
    <w:p w:rsidR="00590B1C" w:rsidRDefault="00590B1C" w:rsidP="00590B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590B1C" w:rsidRDefault="00590B1C" w:rsidP="00590B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590B1C" w:rsidRDefault="00590B1C" w:rsidP="00590B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590B1C" w:rsidRDefault="00590B1C" w:rsidP="00590B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2020 и плановый период 2021 и 2022 годов» </w:t>
      </w:r>
    </w:p>
    <w:p w:rsidR="00590B1C" w:rsidRDefault="00590B1C" w:rsidP="00590B1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2020 год</w:t>
      </w:r>
    </w:p>
    <w:p w:rsidR="00590B1C" w:rsidRDefault="00590B1C" w:rsidP="00590B1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459" w:type="dxa"/>
        <w:tblLayout w:type="fixed"/>
        <w:tblLook w:val="01E0"/>
      </w:tblPr>
      <w:tblGrid>
        <w:gridCol w:w="7085"/>
        <w:gridCol w:w="1438"/>
        <w:gridCol w:w="684"/>
        <w:gridCol w:w="1278"/>
      </w:tblGrid>
      <w:tr w:rsidR="00590B1C" w:rsidTr="00590B1C">
        <w:trPr>
          <w:trHeight w:val="141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1C" w:rsidTr="00590B1C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2 134 766,05</w:t>
            </w:r>
          </w:p>
        </w:tc>
      </w:tr>
      <w:tr w:rsidR="00590B1C" w:rsidTr="00590B1C">
        <w:trPr>
          <w:trHeight w:val="5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515 254,62</w:t>
            </w:r>
          </w:p>
        </w:tc>
      </w:tr>
      <w:tr w:rsidR="00590B1C" w:rsidTr="00590B1C">
        <w:trPr>
          <w:trHeight w:val="42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515 254,62</w:t>
            </w:r>
          </w:p>
        </w:tc>
      </w:tr>
      <w:tr w:rsidR="00590B1C" w:rsidTr="00590B1C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970 761,43</w:t>
            </w:r>
          </w:p>
        </w:tc>
      </w:tr>
      <w:tr w:rsidR="00590B1C" w:rsidTr="00590B1C">
        <w:trPr>
          <w:trHeight w:val="2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758 990,06</w:t>
            </w:r>
          </w:p>
        </w:tc>
      </w:tr>
      <w:tr w:rsidR="00590B1C" w:rsidTr="00590B1C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138 771,37</w:t>
            </w:r>
          </w:p>
        </w:tc>
      </w:tr>
      <w:tr w:rsidR="00590B1C" w:rsidTr="00590B1C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590B1C" w:rsidTr="00590B1C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68 000</w:t>
            </w:r>
          </w:p>
        </w:tc>
      </w:tr>
      <w:tr w:rsidR="00590B1C" w:rsidTr="00590B1C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68 000</w:t>
            </w:r>
          </w:p>
        </w:tc>
      </w:tr>
      <w:tr w:rsidR="00590B1C" w:rsidTr="00590B1C">
        <w:trPr>
          <w:trHeight w:val="5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93 850</w:t>
            </w:r>
          </w:p>
        </w:tc>
      </w:tr>
      <w:tr w:rsidR="00590B1C" w:rsidTr="00590B1C">
        <w:trPr>
          <w:trHeight w:val="5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93 850</w:t>
            </w:r>
          </w:p>
        </w:tc>
      </w:tr>
      <w:tr w:rsidR="00590B1C" w:rsidTr="00590B1C">
        <w:trPr>
          <w:trHeight w:val="5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улучшению материально- технической базы органов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901 00 76290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483 900</w:t>
            </w:r>
          </w:p>
        </w:tc>
      </w:tr>
      <w:tr w:rsidR="00590B1C" w:rsidTr="00590B1C">
        <w:trPr>
          <w:trHeight w:val="5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901 00 76290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483 900</w:t>
            </w:r>
          </w:p>
        </w:tc>
      </w:tr>
      <w:tr w:rsidR="00590B1C" w:rsidTr="00590B1C">
        <w:trPr>
          <w:trHeight w:val="4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590B1C" w:rsidTr="00590B1C">
        <w:trPr>
          <w:trHeight w:val="4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4 592 106,46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1 016 260,42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1 016 260,42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2 878 548,43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2 878 548,43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697 297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</w:tr>
      <w:tr w:rsidR="00590B1C" w:rsidTr="00590B1C">
        <w:trPr>
          <w:trHeight w:val="6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697 297,61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1 041 775,23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r>
              <w:rPr>
                <w:rFonts w:ascii="Times New Roman" w:hAnsi="Times New Roman" w:cs="Times New Roman"/>
                <w:sz w:val="20"/>
                <w:szCs w:val="20"/>
              </w:rPr>
              <w:t>408 482,87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r>
              <w:rPr>
                <w:rFonts w:ascii="Times New Roman" w:hAnsi="Times New Roman" w:cs="Times New Roman"/>
                <w:sz w:val="20"/>
                <w:szCs w:val="20"/>
              </w:rPr>
              <w:t>408 482,87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333 292,36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333 292,36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590B1C" w:rsidTr="00590B1C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7 868 647,74</w:t>
            </w:r>
          </w:p>
        </w:tc>
      </w:tr>
    </w:tbl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изменения в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поступление доходов в бюджет сельского поселения Заволжье муниципального района Приволжский Самарской области по основным источникам»: 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СПРАВОЧНО:</w:t>
      </w:r>
    </w:p>
    <w:p w:rsidR="00590B1C" w:rsidRDefault="00590B1C" w:rsidP="00590B1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590B1C" w:rsidRDefault="00590B1C" w:rsidP="00590B1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590B1C" w:rsidRDefault="00590B1C" w:rsidP="00590B1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590B1C" w:rsidRDefault="00590B1C" w:rsidP="00590B1C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575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3667"/>
        <w:gridCol w:w="1433"/>
        <w:gridCol w:w="1274"/>
        <w:gridCol w:w="1391"/>
      </w:tblGrid>
      <w:tr w:rsidR="00590B1C" w:rsidTr="00590B1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 год</w:t>
            </w:r>
          </w:p>
        </w:tc>
      </w:tr>
      <w:tr w:rsidR="00590B1C" w:rsidTr="00590B1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2 999 000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3 126 000</w:t>
            </w:r>
          </w:p>
        </w:tc>
      </w:tr>
      <w:tr w:rsidR="00590B1C" w:rsidTr="00590B1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251 000</w:t>
            </w:r>
          </w:p>
        </w:tc>
      </w:tr>
      <w:tr w:rsidR="00590B1C" w:rsidTr="00590B1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1 937 000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1 981 000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2 021 000</w:t>
            </w:r>
          </w:p>
        </w:tc>
      </w:tr>
      <w:tr w:rsidR="00590B1C" w:rsidTr="00590B1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128 000</w:t>
            </w:r>
          </w:p>
        </w:tc>
      </w:tr>
      <w:tr w:rsidR="00590B1C" w:rsidTr="00590B1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128 000</w:t>
            </w:r>
          </w:p>
        </w:tc>
      </w:tr>
      <w:tr w:rsidR="00590B1C" w:rsidTr="00590B1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726 000</w:t>
            </w:r>
          </w:p>
        </w:tc>
      </w:tr>
      <w:tr w:rsidR="00590B1C" w:rsidTr="00590B1C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621 000</w:t>
            </w:r>
          </w:p>
        </w:tc>
      </w:tr>
      <w:tr w:rsidR="00590B1C" w:rsidTr="00590B1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</w:tr>
      <w:tr w:rsidR="00590B1C" w:rsidTr="00590B1C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3 820 572,66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231 000</w:t>
            </w:r>
          </w:p>
        </w:tc>
      </w:tr>
      <w:tr w:rsidR="00590B1C" w:rsidTr="00590B1C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000 2 02 16001 00 0000150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B1C" w:rsidTr="00590B1C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000 2 02 19999 00 0000 150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B1C" w:rsidTr="00590B1C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000 2 02 20041 00 0000 150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B1C" w:rsidTr="00590B1C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000 2 02 25576 00 0000 150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 бюджетам  на обеспечение комплексного развития сельских территорий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280 414,25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</w:tr>
      <w:tr w:rsidR="00590B1C" w:rsidTr="00590B1C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525 065,10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B1C" w:rsidTr="00590B1C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B1C" w:rsidTr="00590B1C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000 2 02 4529310 0000 150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B1C" w:rsidTr="00590B1C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000 2 04 05000 10 0000 150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414 608,31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B1C" w:rsidTr="00590B1C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6 819 572,66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3 279 000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C" w:rsidRDefault="00590B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3 357 000</w:t>
            </w:r>
          </w:p>
        </w:tc>
      </w:tr>
    </w:tbl>
    <w:p w:rsidR="00590B1C" w:rsidRDefault="00590B1C" w:rsidP="00590B1C">
      <w:pPr>
        <w:rPr>
          <w:rFonts w:ascii="Times New Roman" w:hAnsi="Times New Roman" w:cs="Times New Roman"/>
          <w:sz w:val="24"/>
          <w:szCs w:val="24"/>
        </w:rPr>
      </w:pP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данное Решение в информационном бюллетене  «Вестник сельского поселения Заволжье».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Настоящее Решение вступает в силу со дня его официального опубликования.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</w:t>
      </w:r>
    </w:p>
    <w:p w:rsidR="00590B1C" w:rsidRDefault="00590B1C" w:rsidP="00590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590B1C" w:rsidRDefault="00590B1C" w:rsidP="00590B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590B1C" w:rsidRDefault="00590B1C" w:rsidP="0059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90B1C" w:rsidRDefault="00590B1C" w:rsidP="0059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C0" w:rsidRDefault="00692AC0"/>
    <w:sectPr w:rsidR="00692AC0" w:rsidSect="00590B1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1C"/>
    <w:rsid w:val="00590B1C"/>
    <w:rsid w:val="00692AC0"/>
    <w:rsid w:val="00F0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1C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2380</Words>
  <Characters>13566</Characters>
  <Application>Microsoft Office Word</Application>
  <DocSecurity>0</DocSecurity>
  <Lines>113</Lines>
  <Paragraphs>31</Paragraphs>
  <ScaleCrop>false</ScaleCrop>
  <Company>Ya Blondinko Edition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2020-11-11T11:12:00Z</dcterms:created>
  <dcterms:modified xsi:type="dcterms:W3CDTF">2020-11-11T11:15:00Z</dcterms:modified>
</cp:coreProperties>
</file>