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A0" w:rsidRPr="00ED3C0D" w:rsidRDefault="00D627A0" w:rsidP="00D627A0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D3C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4AD586" wp14:editId="34EE525E">
            <wp:extent cx="4381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C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627A0" w:rsidRPr="00ED3C0D" w:rsidRDefault="00D627A0" w:rsidP="00D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D627A0" w:rsidRPr="00ED3C0D" w:rsidRDefault="00D627A0" w:rsidP="00D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>Брянская область</w:t>
      </w:r>
    </w:p>
    <w:p w:rsidR="00D627A0" w:rsidRPr="00ED3C0D" w:rsidRDefault="00D627A0" w:rsidP="00D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>Климовский район</w:t>
      </w:r>
    </w:p>
    <w:p w:rsidR="00D627A0" w:rsidRPr="00ED3C0D" w:rsidRDefault="00D627A0" w:rsidP="00D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D627A0" w:rsidRPr="00ED3C0D" w:rsidRDefault="00D627A0" w:rsidP="00D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7A0" w:rsidRPr="00ED3C0D" w:rsidRDefault="00D627A0" w:rsidP="00D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D627A0" w:rsidRPr="00ED3C0D" w:rsidRDefault="00D627A0" w:rsidP="00D627A0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7A0" w:rsidRPr="00ED3C0D" w:rsidRDefault="00D627A0" w:rsidP="00D627A0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«01» сентября</w:t>
      </w:r>
      <w:r w:rsidRPr="00ED3C0D">
        <w:rPr>
          <w:rFonts w:ascii="Times New Roman" w:eastAsia="Times New Roman" w:hAnsi="Times New Roman" w:cs="Times New Roman"/>
          <w:sz w:val="24"/>
          <w:szCs w:val="24"/>
        </w:rPr>
        <w:t xml:space="preserve"> 2021 г.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D3C0D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D627A0" w:rsidRPr="00ED3C0D" w:rsidRDefault="00D627A0" w:rsidP="00D62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>с. Новые Юрковичи</w:t>
      </w:r>
    </w:p>
    <w:p w:rsidR="00D627A0" w:rsidRDefault="00D627A0" w:rsidP="00D627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659" w:rsidRDefault="00663659" w:rsidP="00D6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127C41" w:rsidTr="00127C41">
        <w:tc>
          <w:tcPr>
            <w:tcW w:w="6204" w:type="dxa"/>
          </w:tcPr>
          <w:p w:rsidR="00127C41" w:rsidRPr="00D627A0" w:rsidRDefault="00127C41" w:rsidP="00127C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формирования, ведения и обязательного опубликования перечня муниципального </w:t>
            </w:r>
          </w:p>
          <w:p w:rsidR="00127C41" w:rsidRDefault="00127C41" w:rsidP="00127C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2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</w:t>
            </w:r>
            <w:proofErr w:type="gramEnd"/>
            <w:r w:rsidRPr="00D62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не являющимися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D627A0" w:rsidRPr="00D627A0" w:rsidRDefault="00D627A0" w:rsidP="00D6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659" w:rsidRPr="00297215" w:rsidRDefault="00663659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33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Гражданским Кодексом Российской Федерации, </w:t>
      </w: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РФ от 06 октября 2003 года № 131-ФЗ «Об общих принципах организации местного самоуправления в Российской Федерации», статьей 14.1, частью  4 статьи 18 Федерального закона от 24 июля 2007 г. № 209-ФЗ «О развитии малого и среднего предпринимательства в Российской Федерации</w:t>
      </w:r>
      <w:r w:rsidRPr="0029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97215" w:rsidRPr="0029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 </w:t>
      </w:r>
      <w:hyperlink r:id="rId9" w:history="1">
        <w:r w:rsidR="00297215" w:rsidRPr="002972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297215" w:rsidRPr="0029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22 июля 2008 года </w:t>
      </w:r>
      <w:r w:rsidR="0029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97215" w:rsidRPr="0029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159-ФЗ </w:t>
      </w:r>
      <w:r w:rsidR="0029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97215" w:rsidRPr="0029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особенностях отчуждения недвижимого</w:t>
      </w:r>
      <w:proofErr w:type="gramEnd"/>
      <w:r w:rsidR="00297215" w:rsidRPr="0029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9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9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Pr="00297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E166F5" w:rsidRPr="0029721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юрковичского</w:t>
      </w:r>
      <w:proofErr w:type="spellEnd"/>
      <w:r w:rsidRPr="0029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Климовского района Брянской области</w:t>
      </w:r>
    </w:p>
    <w:p w:rsidR="00663659" w:rsidRPr="000F5FEA" w:rsidRDefault="00663659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E166F5" w:rsidRPr="000F5FEA" w:rsidRDefault="00663659" w:rsidP="000F5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</w:t>
      </w:r>
      <w:r w:rsidR="00E166F5" w:rsidRPr="000F5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proofErr w:type="gramEnd"/>
      <w:r w:rsidR="00E166F5" w:rsidRPr="000F5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образующим инфраструктуру поддержки субъектов малого и среднего предпринимательства, физическим лицам, не </w:t>
      </w:r>
      <w:r w:rsidR="00E166F5" w:rsidRPr="000F5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являющимися индивидуальными предпринимателями и применяющим специальный налоговый режим «Налог на профессиональный</w:t>
      </w:r>
      <w:r w:rsidR="00E166F5" w:rsidRPr="000F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66F5" w:rsidRPr="000F5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доход»</w:t>
      </w:r>
      <w:r w:rsidR="004A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E166F5" w:rsidRPr="000F5FEA" w:rsidRDefault="00663659" w:rsidP="000F5FE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разместить на официальном сайте </w:t>
      </w:r>
      <w:r w:rsidR="00E166F5"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Новоюрковичской сельской </w:t>
      </w: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Климовского района</w:t>
      </w:r>
      <w:r w:rsidR="00E166F5"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сети «Интернет».</w:t>
      </w:r>
    </w:p>
    <w:p w:rsidR="00663659" w:rsidRPr="000F5FEA" w:rsidRDefault="00663659" w:rsidP="000F5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его официального опубликования.</w:t>
      </w:r>
    </w:p>
    <w:p w:rsidR="00663659" w:rsidRPr="0019588F" w:rsidRDefault="00663659" w:rsidP="000F5FEA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8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9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 </w:t>
      </w:r>
    </w:p>
    <w:p w:rsidR="00127C41" w:rsidRDefault="00127C41" w:rsidP="00127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127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127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C0B" w:rsidRDefault="00663659" w:rsidP="00127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</w:t>
      </w:r>
      <w:r w:rsidR="00DB3C0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юрковичской</w:t>
      </w: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3659" w:rsidRDefault="00663659" w:rsidP="00127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</w:t>
      </w:r>
      <w:r w:rsidR="008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</w:t>
      </w: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  <w:r w:rsid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  <w:r w:rsidR="00DB3C0B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Прокопенко</w:t>
      </w:r>
    </w:p>
    <w:p w:rsidR="0019588F" w:rsidRPr="000F5FEA" w:rsidRDefault="0019588F" w:rsidP="00DB3C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28" w:rsidRDefault="00245F28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41" w:rsidRDefault="00127C41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28" w:rsidRDefault="00245F28" w:rsidP="00245F28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63659"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постановлению </w:t>
      </w:r>
    </w:p>
    <w:p w:rsidR="00245F28" w:rsidRDefault="00245F28" w:rsidP="00245F28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r w:rsidR="00663659"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 </w:t>
      </w:r>
    </w:p>
    <w:p w:rsidR="00663659" w:rsidRPr="000F5FEA" w:rsidRDefault="00663659" w:rsidP="00245F28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5F28"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3A96">
        <w:rPr>
          <w:rFonts w:ascii="Times New Roman" w:eastAsia="Times New Roman" w:hAnsi="Times New Roman" w:cs="Times New Roman"/>
          <w:sz w:val="24"/>
          <w:szCs w:val="24"/>
          <w:lang w:eastAsia="ru-RU"/>
        </w:rPr>
        <w:t>01» сентября</w:t>
      </w:r>
      <w:r w:rsidR="00245F28"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</w:t>
      </w:r>
      <w:r w:rsidR="00245F2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8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</w:p>
    <w:p w:rsidR="00245F28" w:rsidRDefault="00245F28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A96" w:rsidRDefault="00893A96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A96" w:rsidRDefault="00663659" w:rsidP="00BC3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93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="00893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5F28" w:rsidRPr="00893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формирования, ведения и обязательного</w:t>
      </w:r>
      <w:r w:rsidR="00BC3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5F28" w:rsidRPr="00893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опубликования перечня муниципального имущества,</w:t>
      </w:r>
      <w:r w:rsidR="00BC3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5F28" w:rsidRPr="00893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свободного от прав третьих лиц (за исключением права</w:t>
      </w:r>
      <w:proofErr w:type="gramEnd"/>
    </w:p>
    <w:p w:rsidR="00893A96" w:rsidRDefault="00245F28" w:rsidP="00BC3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хозяйственного ведения, права оперативного управления,</w:t>
      </w:r>
      <w:r w:rsidR="00BC3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3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имущественных прав субъектов малого и среднего</w:t>
      </w:r>
      <w:r w:rsidR="00BC3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3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предпринимательства), предназначенного для предоставления</w:t>
      </w:r>
      <w:r w:rsidR="00BC3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3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во владение и (или) пользование на долгосрочной основе</w:t>
      </w:r>
    </w:p>
    <w:p w:rsidR="00663659" w:rsidRDefault="00245F28" w:rsidP="00BC3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том числе по льготным ставкам арендной платы) субъектам</w:t>
      </w:r>
      <w:r w:rsidR="00BC3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3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малого и среднего предпринимательства и организациям, образующим</w:t>
      </w:r>
      <w:r w:rsidR="00BC3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3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893A96" w:rsidRPr="00893A96" w:rsidRDefault="00893A96" w:rsidP="00893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устанавливают порядок формирования, ведения  и обязательного опубликования </w:t>
      </w:r>
      <w:hyperlink r:id="rId10" w:anchor="dst100014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перечня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предпринимательства, физическим лицам, не являющимся индивидуальными предпринимателями и применяющие специальный налоговый режим «Налог на профессиональный доход» (далее </w:t>
      </w:r>
      <w:proofErr w:type="spell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граждане).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32"/>
      <w:bookmarkEnd w:id="0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4"/>
      <w:bookmarkStart w:id="2" w:name="dst100033"/>
      <w:bookmarkEnd w:id="1"/>
      <w:bookmarkEnd w:id="2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5"/>
      <w:bookmarkStart w:id="4" w:name="dst100034"/>
      <w:bookmarkEnd w:id="3"/>
      <w:bookmarkEnd w:id="4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отношении муниципального имущества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35"/>
      <w:bookmarkEnd w:id="5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6"/>
      <w:bookmarkStart w:id="7" w:name="dst100036"/>
      <w:bookmarkEnd w:id="6"/>
      <w:bookmarkEnd w:id="7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37"/>
      <w:bookmarkStart w:id="9" w:name="dst17"/>
      <w:bookmarkStart w:id="10" w:name="dst100038"/>
      <w:bookmarkEnd w:id="8"/>
      <w:bookmarkEnd w:id="9"/>
      <w:bookmarkEnd w:id="10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муниципальное имущество не подлежит приватизации в соответствии с прогнозным </w:t>
      </w:r>
      <w:hyperlink r:id="rId11" w:anchor="dst100008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(программой) приватизации муниципального имущества;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39"/>
      <w:bookmarkEnd w:id="11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муниципальное имущество не признано аварийным и подлежащим сносу или реконструкции;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8"/>
      <w:bookmarkEnd w:id="12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9"/>
      <w:bookmarkEnd w:id="13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земельный участок не относится к земельным участкам, предусмотренным </w:t>
      </w:r>
      <w:hyperlink r:id="rId12" w:anchor="dst1601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1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3" w:anchor="dst630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anchor="dst633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5" w:anchor="dst635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anchor="dst638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7" w:anchor="dst639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 пункта 8 статьи 39.11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Земельного </w:t>
      </w:r>
      <w:bookmarkStart w:id="14" w:name="_GoBack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20"/>
      <w:bookmarkEnd w:id="15"/>
      <w:proofErr w:type="gram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 отношении муниципального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21"/>
      <w:bookmarkEnd w:id="16"/>
      <w:proofErr w:type="gram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22"/>
      <w:bookmarkStart w:id="18" w:name="dst100040"/>
      <w:bookmarkEnd w:id="17"/>
      <w:bookmarkEnd w:id="18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главы Новоюрковичской сельской администрации об утверждении перечня или о внесении в него изменений на основе предложений органа местного самоуправления, владеющего муниципальным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</w:t>
      </w:r>
      <w:proofErr w:type="gramEnd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</w:t>
      </w:r>
      <w:proofErr w:type="spell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23"/>
      <w:bookmarkStart w:id="20" w:name="dst100041"/>
      <w:bookmarkEnd w:id="19"/>
      <w:bookmarkEnd w:id="20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до 1 ноября текущего года Новоюрковичская сельская администрация дополняет перечни.</w:t>
      </w:r>
    </w:p>
    <w:p w:rsidR="00580775" w:rsidRPr="00580775" w:rsidRDefault="00580775" w:rsidP="00580775">
      <w:pPr>
        <w:shd w:val="clear" w:color="auto" w:fill="F5F5F5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42"/>
      <w:bookmarkEnd w:id="21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Администрация </w:t>
      </w:r>
      <w:proofErr w:type="spell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пределах своей компетенции ежегодно формирует предложения по внесению изменений в перечни, указанные в пункте 2 настоящего Порядка.</w:t>
      </w:r>
    </w:p>
    <w:p w:rsidR="00580775" w:rsidRPr="00580775" w:rsidRDefault="00580775" w:rsidP="0058077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 Внесение сведений о муниципальном имуществе в Перечень (в том числе ежегодное дополнение, но не позднее 1 ноября текущего года), а также исключение сведений о муниципальном имуществе из Перечня осуществляются на основании постановления </w:t>
      </w:r>
      <w:proofErr w:type="spell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Новороюрковичской</w:t>
      </w:r>
      <w:proofErr w:type="spellEnd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Климовского района Брянской области.</w:t>
      </w:r>
    </w:p>
    <w:p w:rsidR="00580775" w:rsidRPr="00580775" w:rsidRDefault="00580775" w:rsidP="00580775">
      <w:pPr>
        <w:shd w:val="clear" w:color="auto" w:fill="F5F5F5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заинтересованные во включении муниципального имущества в тот или иной перечень, направляют свои предложения в администрацию.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предложения, указанного в </w:t>
      </w:r>
      <w:hyperlink r:id="rId18" w:anchor="dst100040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Положения, осуществляется уполномоченным органом в течение 30 календарных дней </w:t>
      </w:r>
      <w:proofErr w:type="gram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043"/>
      <w:bookmarkEnd w:id="22"/>
      <w:bookmarkEnd w:id="14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19" w:anchor="dst100032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Правил;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044"/>
      <w:bookmarkEnd w:id="23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исключении сведений о муниципальном имуществе, в отношении которого поступило предложение, из перечня с учетом положений </w:t>
      </w:r>
      <w:hyperlink r:id="rId20" w:anchor="dst100047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пунктов 6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1" w:anchor="dst100050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Правил;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045"/>
      <w:bookmarkEnd w:id="24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отказе в учете предложения.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046"/>
      <w:bookmarkEnd w:id="25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принятия решения об отказе в учете предложения, указанного в </w:t>
      </w:r>
      <w:hyperlink r:id="rId22" w:anchor="dst100040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Новоюрковичская сельская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047"/>
      <w:bookmarkEnd w:id="26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Новоюрковичская сельская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24"/>
      <w:bookmarkStart w:id="28" w:name="dst100048"/>
      <w:bookmarkEnd w:id="27"/>
      <w:bookmarkEnd w:id="28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580775" w:rsidRPr="00580775" w:rsidRDefault="00580775" w:rsidP="00580775">
      <w:pPr>
        <w:keepNext/>
        <w:keepLines/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29" w:name="dst25"/>
      <w:bookmarkStart w:id="30" w:name="dst100049"/>
      <w:bookmarkEnd w:id="29"/>
      <w:bookmarkEnd w:id="30"/>
      <w:r w:rsidRPr="0058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r w:rsidRPr="005807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Федеральным законом «О защите конкуренции» от 26.07.2006 № 135-ФЗ</w:t>
      </w:r>
      <w:r w:rsidRPr="00580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Земельным </w:t>
      </w:r>
      <w:hyperlink r:id="rId23" w:history="1">
        <w:r w:rsidRPr="0058077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кодексом</w:t>
        </w:r>
      </w:hyperlink>
      <w:r w:rsidRPr="0058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Российской Федерации.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00050"/>
      <w:bookmarkEnd w:id="31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Новоюрковичская сельская администрация исключает сведения о муниципальном имуществе из перечня в одном из следующих случаев: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051"/>
      <w:bookmarkEnd w:id="32"/>
      <w:proofErr w:type="gram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00052"/>
      <w:bookmarkEnd w:id="33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26"/>
      <w:bookmarkEnd w:id="34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муниципальное имущество не соответствует критериям, установленным </w:t>
      </w:r>
      <w:hyperlink r:id="rId24" w:anchor="dst100032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Порядка.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100053"/>
      <w:bookmarkStart w:id="36" w:name="dst27"/>
      <w:bookmarkStart w:id="37" w:name="dst100054"/>
      <w:bookmarkEnd w:id="35"/>
      <w:bookmarkEnd w:id="36"/>
      <w:bookmarkEnd w:id="37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8741B0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dst100055"/>
      <w:bookmarkEnd w:id="38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8741B0" w:rsidRPr="008741B0">
        <w:rPr>
          <w:rFonts w:ascii="Times New Roman" w:hAnsi="Times New Roman" w:cs="Times New Roman"/>
          <w:sz w:val="24"/>
          <w:szCs w:val="24"/>
        </w:rPr>
        <w:t xml:space="preserve">Перечень имущества формируется в виде </w:t>
      </w:r>
      <w:r w:rsidR="008741B0">
        <w:rPr>
          <w:rFonts w:ascii="Times New Roman" w:hAnsi="Times New Roman" w:cs="Times New Roman"/>
          <w:sz w:val="24"/>
          <w:szCs w:val="24"/>
        </w:rPr>
        <w:t>таблицы</w:t>
      </w:r>
      <w:r w:rsidR="008741B0" w:rsidRPr="008741B0">
        <w:rPr>
          <w:rFonts w:ascii="Times New Roman" w:hAnsi="Times New Roman" w:cs="Times New Roman"/>
          <w:sz w:val="24"/>
          <w:szCs w:val="24"/>
        </w:rPr>
        <w:t xml:space="preserve">, содержащей реестр объектов учета - зданий, строений, сооружений, нежилых помещений, оборудования, </w:t>
      </w:r>
      <w:r w:rsidR="008741B0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8741B0" w:rsidRPr="008741B0">
        <w:rPr>
          <w:rFonts w:ascii="Times New Roman" w:hAnsi="Times New Roman" w:cs="Times New Roman"/>
          <w:sz w:val="24"/>
          <w:szCs w:val="24"/>
        </w:rPr>
        <w:t xml:space="preserve">свободных от прав третьих лиц (за исключением имущественных прав субъектов малого и среднего предпринимательства), а также данные о них, и представляет собой таблицу, содержащую следующие сведения: </w:t>
      </w:r>
    </w:p>
    <w:p w:rsidR="008741B0" w:rsidRDefault="008741B0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1B0">
        <w:rPr>
          <w:rFonts w:ascii="Times New Roman" w:hAnsi="Times New Roman" w:cs="Times New Roman"/>
          <w:sz w:val="24"/>
          <w:szCs w:val="24"/>
        </w:rPr>
        <w:t xml:space="preserve">номер объекта; </w:t>
      </w:r>
    </w:p>
    <w:p w:rsidR="008741B0" w:rsidRDefault="008741B0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1B0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имущества; </w:t>
      </w:r>
    </w:p>
    <w:p w:rsidR="00AF540B" w:rsidRDefault="00AF540B" w:rsidP="00AF540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1B0">
        <w:rPr>
          <w:rFonts w:ascii="Times New Roman" w:hAnsi="Times New Roman" w:cs="Times New Roman"/>
          <w:sz w:val="24"/>
          <w:szCs w:val="24"/>
        </w:rPr>
        <w:lastRenderedPageBreak/>
        <w:t xml:space="preserve">адрес объекта муниципальной собственности; </w:t>
      </w:r>
    </w:p>
    <w:p w:rsidR="00AF540B" w:rsidRDefault="00AF540B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площадь;</w:t>
      </w:r>
    </w:p>
    <w:p w:rsidR="00AF540B" w:rsidRDefault="00AF540B" w:rsidP="00AF540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1B0">
        <w:rPr>
          <w:rFonts w:ascii="Times New Roman" w:hAnsi="Times New Roman" w:cs="Times New Roman"/>
          <w:sz w:val="24"/>
          <w:szCs w:val="24"/>
        </w:rPr>
        <w:t xml:space="preserve">назначение имущества; </w:t>
      </w:r>
    </w:p>
    <w:p w:rsidR="00AF540B" w:rsidRDefault="00AF540B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номер;</w:t>
      </w:r>
    </w:p>
    <w:p w:rsidR="00AF540B" w:rsidRDefault="00AF540B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собственника;</w:t>
      </w:r>
    </w:p>
    <w:p w:rsidR="00AF540B" w:rsidRDefault="00AF540B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праве собственности.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перечня осуществляется Новоюрковичской сельской администрацией в электронной форме и на бумажном носителе.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100056"/>
      <w:bookmarkEnd w:id="39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Перечень и внесенные в него изменения подлежат</w:t>
      </w:r>
      <w:bookmarkStart w:id="40" w:name="dst100057"/>
      <w:bookmarkEnd w:id="40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на официальном сайте Новоюрковичской сельской администрации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775" w:rsidRPr="00580775" w:rsidRDefault="00580775" w:rsidP="00580775">
      <w:pPr>
        <w:rPr>
          <w:rFonts w:ascii="Times New Roman" w:hAnsi="Times New Roman" w:cs="Times New Roman"/>
          <w:sz w:val="24"/>
          <w:szCs w:val="24"/>
        </w:rPr>
      </w:pPr>
    </w:p>
    <w:p w:rsidR="00580775" w:rsidRPr="00580775" w:rsidRDefault="00580775" w:rsidP="00580775">
      <w:pPr>
        <w:rPr>
          <w:rFonts w:ascii="Times New Roman" w:hAnsi="Times New Roman" w:cs="Times New Roman"/>
          <w:sz w:val="24"/>
          <w:szCs w:val="24"/>
        </w:rPr>
      </w:pPr>
    </w:p>
    <w:p w:rsidR="00580775" w:rsidRPr="00580775" w:rsidRDefault="00580775" w:rsidP="00580775">
      <w:pPr>
        <w:tabs>
          <w:tab w:val="left" w:pos="1304"/>
        </w:tabs>
        <w:rPr>
          <w:rFonts w:ascii="Times New Roman" w:hAnsi="Times New Roman" w:cs="Times New Roman"/>
          <w:sz w:val="24"/>
          <w:szCs w:val="24"/>
        </w:rPr>
      </w:pPr>
    </w:p>
    <w:p w:rsidR="009D011F" w:rsidRPr="00245F28" w:rsidRDefault="009D011F" w:rsidP="00245F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D011F" w:rsidRPr="00245F28" w:rsidSect="00B608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38" w:rsidRDefault="00FB3838" w:rsidP="000F5FEA">
      <w:pPr>
        <w:spacing w:after="0" w:line="240" w:lineRule="auto"/>
      </w:pPr>
      <w:r>
        <w:separator/>
      </w:r>
    </w:p>
  </w:endnote>
  <w:endnote w:type="continuationSeparator" w:id="0">
    <w:p w:rsidR="00FB3838" w:rsidRDefault="00FB3838" w:rsidP="000F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38" w:rsidRDefault="00FB3838" w:rsidP="000F5FEA">
      <w:pPr>
        <w:spacing w:after="0" w:line="240" w:lineRule="auto"/>
      </w:pPr>
      <w:r>
        <w:separator/>
      </w:r>
    </w:p>
  </w:footnote>
  <w:footnote w:type="continuationSeparator" w:id="0">
    <w:p w:rsidR="00FB3838" w:rsidRDefault="00FB3838" w:rsidP="000F5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43DB"/>
    <w:multiLevelType w:val="multilevel"/>
    <w:tmpl w:val="C9DE0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0756B"/>
    <w:multiLevelType w:val="multilevel"/>
    <w:tmpl w:val="D24C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59"/>
    <w:rsid w:val="00023927"/>
    <w:rsid w:val="000F5FEA"/>
    <w:rsid w:val="00127C41"/>
    <w:rsid w:val="001318D8"/>
    <w:rsid w:val="001362B3"/>
    <w:rsid w:val="00174852"/>
    <w:rsid w:val="0019588F"/>
    <w:rsid w:val="00244192"/>
    <w:rsid w:val="00245F28"/>
    <w:rsid w:val="00264EA9"/>
    <w:rsid w:val="00297215"/>
    <w:rsid w:val="00307A4F"/>
    <w:rsid w:val="00335F3D"/>
    <w:rsid w:val="00435B96"/>
    <w:rsid w:val="004A5DA8"/>
    <w:rsid w:val="004F36EC"/>
    <w:rsid w:val="00580775"/>
    <w:rsid w:val="005E4E52"/>
    <w:rsid w:val="00663659"/>
    <w:rsid w:val="00744441"/>
    <w:rsid w:val="008729A9"/>
    <w:rsid w:val="008741B0"/>
    <w:rsid w:val="00880B8D"/>
    <w:rsid w:val="00893A96"/>
    <w:rsid w:val="009134E3"/>
    <w:rsid w:val="00960825"/>
    <w:rsid w:val="009D011F"/>
    <w:rsid w:val="00A55FA7"/>
    <w:rsid w:val="00A66C05"/>
    <w:rsid w:val="00A749C2"/>
    <w:rsid w:val="00AF540B"/>
    <w:rsid w:val="00B42736"/>
    <w:rsid w:val="00B46A54"/>
    <w:rsid w:val="00B54A4A"/>
    <w:rsid w:val="00B608F2"/>
    <w:rsid w:val="00BC3BB2"/>
    <w:rsid w:val="00BD050B"/>
    <w:rsid w:val="00C348FE"/>
    <w:rsid w:val="00C74702"/>
    <w:rsid w:val="00D03B3B"/>
    <w:rsid w:val="00D6211F"/>
    <w:rsid w:val="00D627A0"/>
    <w:rsid w:val="00D91095"/>
    <w:rsid w:val="00DB3C0B"/>
    <w:rsid w:val="00DE4DF0"/>
    <w:rsid w:val="00E166F5"/>
    <w:rsid w:val="00E4220B"/>
    <w:rsid w:val="00E512DB"/>
    <w:rsid w:val="00EB47ED"/>
    <w:rsid w:val="00F92556"/>
    <w:rsid w:val="00FB3838"/>
    <w:rsid w:val="00F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6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FEA"/>
  </w:style>
  <w:style w:type="paragraph" w:styleId="a8">
    <w:name w:val="footer"/>
    <w:basedOn w:val="a"/>
    <w:link w:val="a9"/>
    <w:uiPriority w:val="99"/>
    <w:unhideWhenUsed/>
    <w:rsid w:val="000F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FEA"/>
  </w:style>
  <w:style w:type="table" w:styleId="aa">
    <w:name w:val="Table Grid"/>
    <w:basedOn w:val="a1"/>
    <w:uiPriority w:val="59"/>
    <w:rsid w:val="00127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6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FEA"/>
  </w:style>
  <w:style w:type="paragraph" w:styleId="a8">
    <w:name w:val="footer"/>
    <w:basedOn w:val="a"/>
    <w:link w:val="a9"/>
    <w:uiPriority w:val="99"/>
    <w:unhideWhenUsed/>
    <w:rsid w:val="000F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FEA"/>
  </w:style>
  <w:style w:type="table" w:styleId="aa">
    <w:name w:val="Table Grid"/>
    <w:basedOn w:val="a1"/>
    <w:uiPriority w:val="59"/>
    <w:rsid w:val="00127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90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3773/8a479c028d080f9c4013f9a12ca4bc04a1bc7527/" TargetMode="External"/><Relationship Id="rId18" Type="http://schemas.openxmlformats.org/officeDocument/2006/relationships/hyperlink" Target="http://www.consultant.ru/document/cons_doc_LAW_103955/24220a1236152027945f17875c199a3b693091d5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03955/24220a1236152027945f17875c199a3b693091d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3773/8a479c028d080f9c4013f9a12ca4bc04a1bc7527/" TargetMode="External"/><Relationship Id="rId17" Type="http://schemas.openxmlformats.org/officeDocument/2006/relationships/hyperlink" Target="http://www.consultant.ru/document/cons_doc_LAW_33773/8a479c028d080f9c4013f9a12ca4bc04a1bc7527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773/8a479c028d080f9c4013f9a12ca4bc04a1bc7527/" TargetMode="External"/><Relationship Id="rId20" Type="http://schemas.openxmlformats.org/officeDocument/2006/relationships/hyperlink" Target="http://www.consultant.ru/document/cons_doc_LAW_103955/24220a1236152027945f17875c199a3b693091d5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2515/96f9a3429dc0d9853365b573c980cd5c0f1ba584/" TargetMode="External"/><Relationship Id="rId24" Type="http://schemas.openxmlformats.org/officeDocument/2006/relationships/hyperlink" Target="http://www.consultant.ru/document/cons_doc_LAW_103955/24220a1236152027945f17875c199a3b693091d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773/8a479c028d080f9c4013f9a12ca4bc04a1bc7527/" TargetMode="External"/><Relationship Id="rId23" Type="http://schemas.openxmlformats.org/officeDocument/2006/relationships/hyperlink" Target="http://www.consultant.ru/document/cons_doc_LAW_33773/" TargetMode="External"/><Relationship Id="rId10" Type="http://schemas.openxmlformats.org/officeDocument/2006/relationships/hyperlink" Target="http://www.consultant.ru/document/cons_doc_LAW_367868/f50c6eb08eb0003e77206ac67bffd1f42105fdba/" TargetMode="External"/><Relationship Id="rId19" Type="http://schemas.openxmlformats.org/officeDocument/2006/relationships/hyperlink" Target="http://www.consultant.ru/document/cons_doc_LAW_103955/24220a1236152027945f17875c199a3b693091d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8582/" TargetMode="External"/><Relationship Id="rId14" Type="http://schemas.openxmlformats.org/officeDocument/2006/relationships/hyperlink" Target="http://www.consultant.ru/document/cons_doc_LAW_33773/8a479c028d080f9c4013f9a12ca4bc04a1bc7527/" TargetMode="External"/><Relationship Id="rId22" Type="http://schemas.openxmlformats.org/officeDocument/2006/relationships/hyperlink" Target="http://www.consultant.ru/document/cons_doc_LAW_103955/24220a1236152027945f17875c199a3b693091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User-NU</dc:creator>
  <cp:lastModifiedBy>ОЛЬГА</cp:lastModifiedBy>
  <cp:revision>43</cp:revision>
  <cp:lastPrinted>2021-09-02T08:56:00Z</cp:lastPrinted>
  <dcterms:created xsi:type="dcterms:W3CDTF">2021-08-24T08:45:00Z</dcterms:created>
  <dcterms:modified xsi:type="dcterms:W3CDTF">2021-09-02T08:57:00Z</dcterms:modified>
</cp:coreProperties>
</file>