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2" w:rsidRPr="00375478" w:rsidRDefault="000B5592" w:rsidP="000B5592">
      <w:pPr>
        <w:jc w:val="center"/>
        <w:rPr>
          <w:b/>
        </w:rPr>
      </w:pPr>
      <w:r w:rsidRPr="00375478">
        <w:rPr>
          <w:b/>
        </w:rPr>
        <w:t>СОВЕТ СПАССКОГО СЕЛЬСКОГО ПОСЕЛЕНИЯ</w:t>
      </w:r>
    </w:p>
    <w:p w:rsidR="000B5592" w:rsidRPr="00375478" w:rsidRDefault="000B5592" w:rsidP="000B5592">
      <w:pPr>
        <w:jc w:val="center"/>
        <w:rPr>
          <w:b/>
        </w:rPr>
      </w:pPr>
      <w:r w:rsidRPr="00375478">
        <w:rPr>
          <w:b/>
        </w:rPr>
        <w:t>ТАРНОГСКОГО МУНИЦИПАЛЬНОГО РАЙОНА</w:t>
      </w:r>
    </w:p>
    <w:p w:rsidR="000B5592" w:rsidRPr="00375478" w:rsidRDefault="000B5592" w:rsidP="000B5592">
      <w:pPr>
        <w:jc w:val="center"/>
        <w:rPr>
          <w:b/>
        </w:rPr>
      </w:pPr>
      <w:r w:rsidRPr="00375478">
        <w:rPr>
          <w:b/>
        </w:rPr>
        <w:t>ВОЛОГОДСКОЙ ОБЛАСТИ</w:t>
      </w:r>
    </w:p>
    <w:p w:rsidR="000B5592" w:rsidRPr="00375478" w:rsidRDefault="000B5592" w:rsidP="000B5592">
      <w:pPr>
        <w:jc w:val="center"/>
        <w:rPr>
          <w:b/>
        </w:rPr>
      </w:pPr>
    </w:p>
    <w:p w:rsidR="000B5592" w:rsidRPr="00375478" w:rsidRDefault="000B5592" w:rsidP="000B5592">
      <w:pPr>
        <w:jc w:val="center"/>
        <w:rPr>
          <w:b/>
        </w:rPr>
      </w:pPr>
      <w:r w:rsidRPr="00375478">
        <w:rPr>
          <w:b/>
        </w:rPr>
        <w:t>РЕШЕНИЕ</w:t>
      </w:r>
    </w:p>
    <w:p w:rsidR="000B5592" w:rsidRDefault="000B5592" w:rsidP="000B5592">
      <w:pPr>
        <w:jc w:val="both"/>
      </w:pPr>
      <w:r>
        <w:t xml:space="preserve">От </w:t>
      </w:r>
      <w:r w:rsidR="008A0D0F">
        <w:t>24</w:t>
      </w:r>
      <w:r>
        <w:t xml:space="preserve"> </w:t>
      </w:r>
      <w:r w:rsidR="008A0D0F">
        <w:t>июня</w:t>
      </w:r>
      <w:r>
        <w:t xml:space="preserve"> 2022 г.                                                                          № </w:t>
      </w:r>
      <w:r w:rsidR="008A0D0F">
        <w:t>167</w:t>
      </w: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  <w:r>
        <w:t>О внесении изменений</w:t>
      </w:r>
    </w:p>
    <w:p w:rsidR="000B5592" w:rsidRDefault="000B5592" w:rsidP="000B5592">
      <w:pPr>
        <w:jc w:val="both"/>
      </w:pPr>
      <w:r>
        <w:t>в решение Совета поселения</w:t>
      </w:r>
    </w:p>
    <w:p w:rsidR="000B5592" w:rsidRDefault="000B5592" w:rsidP="000B5592">
      <w:pPr>
        <w:jc w:val="both"/>
      </w:pPr>
      <w:r>
        <w:t>от 25.11.2021 № 151</w:t>
      </w: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</w:p>
    <w:p w:rsidR="000B5592" w:rsidRDefault="00215DAE" w:rsidP="000B5592">
      <w:pPr>
        <w:ind w:firstLine="709"/>
        <w:jc w:val="both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р</w:t>
      </w:r>
      <w:r w:rsidR="000B5592">
        <w:t>уководствуясь Уставом Спасского сельского поселения, Совет поселения</w:t>
      </w:r>
    </w:p>
    <w:p w:rsidR="000B5592" w:rsidRDefault="000B5592" w:rsidP="000B5592">
      <w:pPr>
        <w:jc w:val="both"/>
        <w:rPr>
          <w:b/>
        </w:rPr>
      </w:pPr>
      <w:r>
        <w:rPr>
          <w:b/>
        </w:rPr>
        <w:t>РЕШИЛ:</w:t>
      </w:r>
    </w:p>
    <w:p w:rsidR="000B5592" w:rsidRDefault="000B5592" w:rsidP="000B5592">
      <w:pPr>
        <w:ind w:firstLine="709"/>
        <w:jc w:val="both"/>
      </w:pPr>
      <w:r>
        <w:t>1. Внести в решение Совета Спасского сельского поселения от 25.11.2021 № 151 «Об утверждении Положения о муниципальном контроле в сфере благоустройства» следующие изменения:</w:t>
      </w:r>
    </w:p>
    <w:p w:rsidR="000B5592" w:rsidRDefault="000B5592" w:rsidP="000B5592">
      <w:pPr>
        <w:ind w:firstLine="709"/>
        <w:jc w:val="both"/>
      </w:pPr>
      <w:r>
        <w:t>1.1 в пункте 4.6 Положения абзац 15 исключить;</w:t>
      </w:r>
    </w:p>
    <w:p w:rsidR="000B5592" w:rsidRDefault="000B5592" w:rsidP="000B5592">
      <w:pPr>
        <w:ind w:firstLine="709"/>
        <w:jc w:val="both"/>
      </w:pPr>
      <w:r>
        <w:t>1.1пункт 5.13 Положения изложить в новой редакции:</w:t>
      </w:r>
    </w:p>
    <w:p w:rsidR="000B5592" w:rsidRDefault="000B5592" w:rsidP="000B5592">
      <w:pPr>
        <w:ind w:firstLine="851"/>
        <w:jc w:val="both"/>
        <w:rPr>
          <w:szCs w:val="28"/>
        </w:rPr>
      </w:pPr>
      <w:r>
        <w:t xml:space="preserve">«5.13. </w:t>
      </w:r>
      <w:bookmarkStart w:id="0" w:name="sub_1021"/>
      <w:r>
        <w:rPr>
          <w:szCs w:val="28"/>
        </w:rPr>
        <w:t>Контрольные мероприятия, за исключением контрольных мероприятий без взаимодействия, проводятся путем совершения должностным лицом органа муниципального контроля в сфере благоустройства и лицами, привлекаемыми к проведению контрольного мероприятия, контрольных действий в порядке, установленном Законом № 248-ФЗ.</w:t>
      </w:r>
    </w:p>
    <w:bookmarkEnd w:id="0"/>
    <w:p w:rsidR="000B5592" w:rsidRDefault="000B5592" w:rsidP="000B5592">
      <w:pPr>
        <w:ind w:firstLine="709"/>
        <w:jc w:val="both"/>
      </w:pPr>
      <w:r>
        <w:t>Случаи, при наступлении которых контролируемые лица вправе в соответствии с частью 8 статьи 31 Закона № 248-ФЗ представить в органы муниципального контроля в сфере благоустройства информацию о невозможности присутствия при проведении контрольного (надзорного) мероприятия, являются:</w:t>
      </w:r>
    </w:p>
    <w:p w:rsidR="000B5592" w:rsidRDefault="000B5592" w:rsidP="000B5592">
      <w:pPr>
        <w:ind w:firstLine="709"/>
        <w:jc w:val="both"/>
      </w:pPr>
      <w:r>
        <w:t>временная нетрудоспособность;</w:t>
      </w:r>
    </w:p>
    <w:p w:rsidR="000B5592" w:rsidRDefault="000B5592" w:rsidP="000B5592">
      <w:pPr>
        <w:ind w:firstLine="709"/>
        <w:jc w:val="both"/>
      </w:pPr>
      <w:r>
        <w:t>нахождение за пределами Российской Федерации;</w:t>
      </w:r>
    </w:p>
    <w:p w:rsidR="000B5592" w:rsidRDefault="000B5592" w:rsidP="000B5592">
      <w:pPr>
        <w:ind w:firstLine="709"/>
        <w:jc w:val="both"/>
      </w:pPr>
      <w:r>
        <w:t>административный арест;</w:t>
      </w:r>
    </w:p>
    <w:p w:rsidR="000B5592" w:rsidRDefault="000B5592" w:rsidP="000B5592">
      <w:pPr>
        <w:ind w:firstLine="709"/>
        <w:jc w:val="both"/>
      </w:pPr>
      <w:r>
        <w:t>избрание в отношении подозреваемого в совершении преступления физического лица меры пересечения в виде: подписки о невыезде, запрете определенных действий, заключения под стражу, домашнего ареста;</w:t>
      </w:r>
    </w:p>
    <w:p w:rsidR="000B5592" w:rsidRDefault="000B5592" w:rsidP="000B5592">
      <w:pPr>
        <w:ind w:firstLine="709"/>
        <w:jc w:val="both"/>
      </w:pPr>
      <w:r>
        <w:t xml:space="preserve">наступление обстоятельств неопределимой силы, препятствующих присутствию контролируемого лица при проведении контрольного </w:t>
      </w:r>
      <w:r>
        <w:lastRenderedPageBreak/>
        <w:t>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B5592" w:rsidRDefault="000B5592" w:rsidP="000B5592">
      <w:pPr>
        <w:ind w:firstLine="709"/>
        <w:jc w:val="both"/>
      </w:pPr>
      <w:r>
        <w:t>Информация контролируемого лица о невозможности присутствия при проведении контрольного мероприятия (далее – информация) должна содержать:</w:t>
      </w:r>
    </w:p>
    <w:p w:rsidR="000B5592" w:rsidRDefault="000B5592" w:rsidP="000B5592">
      <w:pPr>
        <w:ind w:firstLine="709"/>
        <w:jc w:val="both"/>
      </w:pPr>
      <w:r>
        <w:t>описание случая, предусмотренного настоящим пунктом;</w:t>
      </w:r>
    </w:p>
    <w:p w:rsidR="000B5592" w:rsidRDefault="000B5592" w:rsidP="000B5592">
      <w:pPr>
        <w:ind w:firstLine="709"/>
        <w:jc w:val="both"/>
      </w:pPr>
      <w:r>
        <w:t>сведения о причинно-следственной связи между случаем, предусмотренным настоящим пунктом, и невозможностью либо задержкой присутствия при проведении контрольного мероприятия;</w:t>
      </w:r>
    </w:p>
    <w:p w:rsidR="000B5592" w:rsidRDefault="000B5592" w:rsidP="000B5592">
      <w:pPr>
        <w:ind w:firstLine="709"/>
        <w:jc w:val="both"/>
      </w:pPr>
      <w:r>
        <w:t>указание на срок, необходимый для устранения обстоятельств, препятствующих присутствию при проведении контрольного мероприятия, в случае возможности определения срока.</w:t>
      </w:r>
    </w:p>
    <w:p w:rsidR="000B5592" w:rsidRDefault="000B5592" w:rsidP="000B5592">
      <w:pPr>
        <w:ind w:firstLine="709"/>
        <w:jc w:val="both"/>
      </w:pPr>
      <w:r>
        <w:t>При предоставлении информации проведение контрольного мероприятия переносится органом муниципального контроля в сфере благоустройства на срок, необходимый для устранения обстоятельств, послуживших поводом для данного обращения контролируемого лица</w:t>
      </w:r>
      <w:proofErr w:type="gramStart"/>
      <w:r>
        <w:t>.»;</w:t>
      </w:r>
      <w:proofErr w:type="gramEnd"/>
    </w:p>
    <w:p w:rsidR="000B5592" w:rsidRDefault="000B5592" w:rsidP="000B5592">
      <w:pPr>
        <w:ind w:firstLine="709"/>
        <w:jc w:val="both"/>
      </w:pPr>
      <w:r>
        <w:t>1.3 Положение дополнить разделом 7 следующего содержания:</w:t>
      </w:r>
    </w:p>
    <w:p w:rsidR="000B5592" w:rsidRDefault="000B5592" w:rsidP="000B5592">
      <w:pPr>
        <w:ind w:firstLine="709"/>
        <w:jc w:val="both"/>
      </w:pPr>
      <w:r>
        <w:t>«7. Обжалование решений органов муниципального контроля в сфере благоустройства, действий (бездействия) их должностных лиц</w:t>
      </w:r>
    </w:p>
    <w:p w:rsidR="000B5592" w:rsidRDefault="000B5592" w:rsidP="000B5592">
      <w:pPr>
        <w:ind w:firstLine="709"/>
        <w:jc w:val="both"/>
      </w:pPr>
    </w:p>
    <w:p w:rsidR="000B5592" w:rsidRDefault="000B5592" w:rsidP="000B5592">
      <w:pPr>
        <w:ind w:firstLine="709"/>
        <w:jc w:val="both"/>
      </w:pPr>
      <w:r>
        <w:t>7.1. Решения и действия (бездействие) должностных лиц органов муниципального контроля в сфере благоустройства могут быть обжалованы в порядке, установленном законодательством Российской Федерации.</w:t>
      </w:r>
    </w:p>
    <w:p w:rsidR="000B5592" w:rsidRDefault="000B5592" w:rsidP="000B5592">
      <w:pPr>
        <w:ind w:firstLine="709"/>
        <w:jc w:val="both"/>
      </w:pPr>
      <w:r>
        <w:t>7.2. Досудебный порядок подачи жалоб, установленный Законом № 248-ФЗ, при осуществлении муниципального контроля в сфере благоустройства не применяется</w:t>
      </w:r>
      <w:proofErr w:type="gramStart"/>
      <w:r>
        <w:t>.»;</w:t>
      </w:r>
      <w:proofErr w:type="gramEnd"/>
    </w:p>
    <w:p w:rsidR="000B5592" w:rsidRDefault="000B5592" w:rsidP="000B5592">
      <w:pPr>
        <w:ind w:firstLine="709"/>
        <w:jc w:val="both"/>
      </w:pPr>
      <w:r>
        <w:t>1.4 Положение дополнить Приложением 1 следующего содержания:</w:t>
      </w:r>
    </w:p>
    <w:p w:rsidR="000B5592" w:rsidRDefault="000B5592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8A0D0F" w:rsidRDefault="008A0D0F" w:rsidP="000B5592">
      <w:pPr>
        <w:ind w:firstLine="709"/>
        <w:jc w:val="right"/>
      </w:pPr>
    </w:p>
    <w:p w:rsidR="000B5592" w:rsidRDefault="000B5592" w:rsidP="000B5592">
      <w:pPr>
        <w:ind w:firstLine="709"/>
        <w:jc w:val="right"/>
      </w:pPr>
      <w:bookmarkStart w:id="1" w:name="_GoBack"/>
      <w:bookmarkEnd w:id="1"/>
      <w:r>
        <w:lastRenderedPageBreak/>
        <w:t>«Приложение 1</w:t>
      </w:r>
    </w:p>
    <w:p w:rsidR="000B5592" w:rsidRDefault="000B5592" w:rsidP="000B5592">
      <w:pPr>
        <w:ind w:firstLine="709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B5592" w:rsidRDefault="000B5592" w:rsidP="000B5592">
      <w:pPr>
        <w:ind w:firstLine="709"/>
        <w:jc w:val="right"/>
      </w:pPr>
      <w:proofErr w:type="gramStart"/>
      <w:r>
        <w:t>контроле</w:t>
      </w:r>
      <w:proofErr w:type="gramEnd"/>
      <w:r>
        <w:t xml:space="preserve"> в сфере благоустройства</w:t>
      </w:r>
    </w:p>
    <w:p w:rsidR="000B5592" w:rsidRDefault="000B5592" w:rsidP="000B5592">
      <w:pPr>
        <w:ind w:firstLine="709"/>
        <w:jc w:val="right"/>
      </w:pPr>
    </w:p>
    <w:p w:rsidR="000B5592" w:rsidRDefault="000B5592" w:rsidP="000B5592">
      <w:pPr>
        <w:ind w:firstLine="709"/>
        <w:jc w:val="both"/>
      </w:pPr>
      <w:r>
        <w:t>1. Отнесение объектов муниципального контроля в сфере благоустройства к категориям риска причинения вреда (ущерба) (далее – категории риска) осуществляется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добросовестности контролируемых лиц, в зависимости от значения показателя риска (Р).</w:t>
      </w:r>
    </w:p>
    <w:p w:rsidR="000B5592" w:rsidRDefault="000B5592" w:rsidP="000B5592">
      <w:pPr>
        <w:ind w:firstLine="709"/>
        <w:jc w:val="both"/>
      </w:pPr>
      <w:r>
        <w:t>2. Показатель риска причинения вреда (ущерба) определяется по формуле:</w:t>
      </w:r>
    </w:p>
    <w:p w:rsidR="000B5592" w:rsidRDefault="000B5592" w:rsidP="000B5592">
      <w:pPr>
        <w:ind w:firstLine="709"/>
        <w:jc w:val="both"/>
      </w:pPr>
      <w:proofErr w:type="gramStart"/>
      <w:r>
        <w:t>Р</w:t>
      </w:r>
      <w:proofErr w:type="gramEnd"/>
      <w:r>
        <w:t>=Р1+Р2+Р3+Р4+Р5+Р6+Р7+Р8,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6"/>
      </w:tblGrid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</w:p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риска причинения вреда (ущерба)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Площадки различных назначений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Контейнерная площадка и площадка для складирования отдельных групп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территории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Территория рекреационного назначения (зоны отдыха, парки, сады)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Территория транспортных коммуникаций (улицы, дороги, площади, пешеходные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Инженерные коммуникации (колодцы, канавы, трубы, дренажи)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Хранение и ремонт автотранспорта (ГСК,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шиномонтажи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Здания, строения, сооружения (Р3)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социальной сферы (школы, детские сады, больницы)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торговли (торговые центры, объекты общественного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Некапитальное стационарное строение и сооружение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культурно-досуговой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Иной 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права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правообладателя (Р5)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управления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ТСЖ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покрытия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7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Протяженность разрытия (Р8)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50 метров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51 и до 100 метров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B5592" w:rsidTr="000B5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101 метра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</w:tbl>
    <w:p w:rsidR="000B5592" w:rsidRDefault="000B5592" w:rsidP="000B5592">
      <w:pPr>
        <w:ind w:firstLine="709"/>
        <w:jc w:val="both"/>
      </w:pPr>
    </w:p>
    <w:p w:rsidR="000B5592" w:rsidRDefault="000B5592" w:rsidP="000B5592">
      <w:pPr>
        <w:ind w:firstLine="709"/>
        <w:jc w:val="both"/>
      </w:pPr>
      <w:r>
        <w:t>3. Отнесение объектов контроля к категории риска осуществляется в зависимости от значения показателя риска согласно следующим условиям:</w:t>
      </w:r>
    </w:p>
    <w:p w:rsidR="000B5592" w:rsidRDefault="000B5592" w:rsidP="000B5592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659"/>
      </w:tblGrid>
      <w:tr w:rsidR="000B5592" w:rsidTr="000B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5592" w:rsidRDefault="000B559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риска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риска «Р»</w:t>
            </w:r>
          </w:p>
        </w:tc>
      </w:tr>
      <w:tr w:rsidR="000B5592" w:rsidTr="000B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0,61</w:t>
            </w:r>
          </w:p>
        </w:tc>
      </w:tr>
      <w:tr w:rsidR="000B5592" w:rsidTr="000B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риск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0,62 до 0,85</w:t>
            </w:r>
          </w:p>
        </w:tc>
      </w:tr>
      <w:tr w:rsidR="000B5592" w:rsidTr="000B55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2" w:rsidRDefault="000B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0,86</w:t>
            </w:r>
          </w:p>
        </w:tc>
      </w:tr>
    </w:tbl>
    <w:p w:rsidR="000B5592" w:rsidRDefault="000B5592" w:rsidP="000B5592">
      <w:pPr>
        <w:ind w:firstLine="709"/>
        <w:jc w:val="right"/>
      </w:pPr>
      <w:r>
        <w:t>».</w:t>
      </w:r>
    </w:p>
    <w:p w:rsidR="000B5592" w:rsidRDefault="000B5592" w:rsidP="000B5592">
      <w:pPr>
        <w:ind w:firstLine="709"/>
        <w:jc w:val="both"/>
      </w:pPr>
      <w:r>
        <w:t>2. Настоящее решение вступает в силу после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</w:p>
    <w:p w:rsidR="000B5592" w:rsidRDefault="000B5592" w:rsidP="000B5592">
      <w:pPr>
        <w:jc w:val="both"/>
      </w:pPr>
      <w:r>
        <w:t xml:space="preserve">Глава поселения                                                                  </w:t>
      </w:r>
      <w:r w:rsidR="00215DAE">
        <w:t>О.П. Кузьмина</w:t>
      </w:r>
    </w:p>
    <w:p w:rsidR="000B5592" w:rsidRDefault="000B5592" w:rsidP="000B5592">
      <w:pPr>
        <w:ind w:firstLine="709"/>
        <w:jc w:val="both"/>
      </w:pPr>
    </w:p>
    <w:p w:rsidR="00DF088E" w:rsidRDefault="008A0D0F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2"/>
    <w:rsid w:val="000B5592"/>
    <w:rsid w:val="00215DAE"/>
    <w:rsid w:val="00216250"/>
    <w:rsid w:val="002E6B54"/>
    <w:rsid w:val="00375478"/>
    <w:rsid w:val="00416E8F"/>
    <w:rsid w:val="00447A08"/>
    <w:rsid w:val="004C66D5"/>
    <w:rsid w:val="00675B2D"/>
    <w:rsid w:val="0068590D"/>
    <w:rsid w:val="006F39C7"/>
    <w:rsid w:val="007B5F42"/>
    <w:rsid w:val="007D3AAF"/>
    <w:rsid w:val="008605F8"/>
    <w:rsid w:val="00866092"/>
    <w:rsid w:val="008A0D0F"/>
    <w:rsid w:val="00966657"/>
    <w:rsid w:val="009D5D18"/>
    <w:rsid w:val="00A91CAF"/>
    <w:rsid w:val="00B06F33"/>
    <w:rsid w:val="00DA34EC"/>
    <w:rsid w:val="00DA5D85"/>
    <w:rsid w:val="00E80425"/>
    <w:rsid w:val="00E918AB"/>
    <w:rsid w:val="00ED3B4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2022-06-24T05:01:00Z</cp:lastPrinted>
  <dcterms:created xsi:type="dcterms:W3CDTF">2022-06-24T05:02:00Z</dcterms:created>
  <dcterms:modified xsi:type="dcterms:W3CDTF">2022-06-24T05:02:00Z</dcterms:modified>
</cp:coreProperties>
</file>