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45394D" w:rsidTr="00D077F0">
        <w:tc>
          <w:tcPr>
            <w:tcW w:w="5070" w:type="dxa"/>
          </w:tcPr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               </w:t>
            </w:r>
          </w:p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СТАРОГАНЬКИНО </w:t>
            </w:r>
          </w:p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</w:t>
            </w:r>
          </w:p>
          <w:p w:rsidR="0045394D" w:rsidRPr="0045394D" w:rsidRDefault="0045394D" w:rsidP="0045394D">
            <w:pPr>
              <w:pStyle w:val="aff9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Pr="0045394D">
              <w:rPr>
                <w:rFonts w:ascii="Times New Roman" w:hAnsi="Times New Roman"/>
                <w:b/>
                <w:color w:val="000000"/>
              </w:rPr>
              <w:t>24.04.2018 №  18</w:t>
            </w:r>
          </w:p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45394D" w:rsidRPr="00DF541B" w:rsidRDefault="0045394D" w:rsidP="00D077F0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униципальной услуги «Предоставление разрешения на отклонение от предельных параметров раз</w:t>
            </w:r>
            <w:r>
              <w:rPr>
                <w:rFonts w:ascii="Times New Roman" w:hAnsi="Times New Roman"/>
                <w:sz w:val="24"/>
                <w:szCs w:val="24"/>
              </w:rPr>
              <w:t>реше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5394D" w:rsidRDefault="0045394D" w:rsidP="00D077F0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5394D" w:rsidRDefault="0045394D" w:rsidP="0045394D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45394D" w:rsidRPr="0011310F" w:rsidRDefault="0045394D" w:rsidP="0045394D">
      <w:pPr>
        <w:pStyle w:val="af9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Pr="0011310F">
        <w:rPr>
          <w:rFonts w:ascii="Times New Roman" w:hAnsi="Times New Roman"/>
          <w:sz w:val="28"/>
          <w:szCs w:val="28"/>
        </w:rPr>
        <w:t xml:space="preserve">Федеральным законом от 27.07.2010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Градостроительным кодексом Российской Федерации,</w:t>
      </w:r>
      <w:r w:rsidRPr="0011310F">
        <w:rPr>
          <w:rFonts w:ascii="Times New Roman" w:hAnsi="Times New Roman"/>
          <w:sz w:val="28"/>
          <w:szCs w:val="28"/>
        </w:rPr>
        <w:t xml:space="preserve"> руководствуясь </w:t>
      </w:r>
      <w:r w:rsidRPr="0011310F">
        <w:rPr>
          <w:rFonts w:ascii="Times New Roman" w:eastAsia="Times New Roman CYR" w:hAnsi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11310F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1131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131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11310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45394D" w:rsidRPr="0011310F" w:rsidRDefault="0045394D" w:rsidP="0045394D">
      <w:pPr>
        <w:autoSpaceDE w:val="0"/>
        <w:autoSpaceDN w:val="0"/>
        <w:adjustRightInd w:val="0"/>
        <w:spacing w:after="240" w:line="276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10F">
        <w:rPr>
          <w:rFonts w:ascii="Times New Roman" w:hAnsi="Times New Roman" w:cs="Times New Roman"/>
          <w:b/>
          <w:bCs/>
          <w:sz w:val="32"/>
          <w:szCs w:val="32"/>
        </w:rPr>
        <w:t>ПОСТАНОВЛЯЕТ:</w:t>
      </w:r>
    </w:p>
    <w:p w:rsidR="0045394D" w:rsidRPr="0011310F" w:rsidRDefault="0045394D" w:rsidP="0045394D">
      <w:pPr>
        <w:pStyle w:val="af9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45394D" w:rsidRPr="0011310F" w:rsidRDefault="0045394D" w:rsidP="0045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 2.  Опубликовать настоящее Постановление в газете </w:t>
      </w:r>
      <w:r w:rsidRPr="00592676">
        <w:rPr>
          <w:rFonts w:ascii="Times New Roman" w:hAnsi="Times New Roman" w:cs="Times New Roman"/>
          <w:sz w:val="28"/>
          <w:szCs w:val="28"/>
        </w:rPr>
        <w:t xml:space="preserve">«Информационный Вестник сельского поселения </w:t>
      </w:r>
      <w:r w:rsidRPr="00592676"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592676">
        <w:rPr>
          <w:rFonts w:ascii="Times New Roman" w:hAnsi="Times New Roman" w:cs="Times New Roman"/>
          <w:sz w:val="28"/>
          <w:szCs w:val="28"/>
        </w:rPr>
        <w:t>»</w:t>
      </w:r>
      <w:r w:rsidRPr="0011310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 сети Интернет.</w:t>
      </w:r>
    </w:p>
    <w:p w:rsidR="0045394D" w:rsidRPr="0011310F" w:rsidRDefault="0045394D" w:rsidP="0045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45394D" w:rsidRPr="0011310F" w:rsidRDefault="0045394D" w:rsidP="004539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13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113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45394D" w:rsidRPr="0011310F" w:rsidRDefault="0045394D" w:rsidP="0045394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94D" w:rsidRPr="0011310F" w:rsidRDefault="0045394D" w:rsidP="0045394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94D" w:rsidRDefault="0045394D" w:rsidP="0045394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394D" w:rsidRPr="0011310F" w:rsidRDefault="0045394D" w:rsidP="0045394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 Максимов</w:t>
      </w:r>
    </w:p>
    <w:p w:rsidR="0045394D" w:rsidRPr="0011310F" w:rsidRDefault="0045394D" w:rsidP="0045394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45394D" w:rsidRPr="00824AB4" w:rsidTr="00D077F0">
        <w:tc>
          <w:tcPr>
            <w:tcW w:w="4926" w:type="dxa"/>
          </w:tcPr>
          <w:p w:rsidR="0045394D" w:rsidRPr="00824AB4" w:rsidRDefault="0045394D" w:rsidP="00D077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45394D" w:rsidRPr="00B54B41" w:rsidTr="00D077F0">
        <w:tc>
          <w:tcPr>
            <w:tcW w:w="4926" w:type="dxa"/>
          </w:tcPr>
          <w:p w:rsidR="0045394D" w:rsidRDefault="0045394D" w:rsidP="00D077F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54B41">
              <w:rPr>
                <w:rFonts w:ascii="Times New Roman" w:hAnsi="Times New Roman"/>
              </w:rPr>
              <w:t xml:space="preserve">остановлением Администрации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394D" w:rsidRDefault="0045394D" w:rsidP="00D077F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 Староганькино</w:t>
            </w:r>
          </w:p>
          <w:p w:rsidR="0045394D" w:rsidRPr="00B54B41" w:rsidRDefault="0045394D" w:rsidP="00D077F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54B41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B54B41">
              <w:rPr>
                <w:rFonts w:ascii="Times New Roman" w:hAnsi="Times New Roman"/>
              </w:rPr>
              <w:t>Похвистневский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45394D" w:rsidRPr="00824AB4" w:rsidTr="00D077F0">
        <w:tc>
          <w:tcPr>
            <w:tcW w:w="4926" w:type="dxa"/>
          </w:tcPr>
          <w:p w:rsidR="0045394D" w:rsidRPr="00824AB4" w:rsidRDefault="0045394D" w:rsidP="004539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54B41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24</w:t>
            </w:r>
            <w:r w:rsidRPr="00B54B41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апреля</w:t>
            </w:r>
            <w:r w:rsidRPr="00B54B4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B54B41">
              <w:rPr>
                <w:rFonts w:ascii="Times New Roman" w:hAnsi="Times New Roman"/>
              </w:rPr>
              <w:t xml:space="preserve">г. № </w:t>
            </w:r>
            <w:r>
              <w:rPr>
                <w:rFonts w:ascii="Times New Roman" w:hAnsi="Times New Roman"/>
              </w:rPr>
              <w:t>18</w:t>
            </w:r>
          </w:p>
        </w:tc>
      </w:tr>
    </w:tbl>
    <w:p w:rsidR="0045394D" w:rsidRDefault="0045394D" w:rsidP="004539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394D" w:rsidRPr="00305936" w:rsidRDefault="0045394D" w:rsidP="0045394D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5394D" w:rsidRPr="00305936" w:rsidRDefault="0045394D" w:rsidP="00453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предоставления А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Pr="00856CF4">
        <w:rPr>
          <w:rFonts w:ascii="Times New Roman" w:eastAsia="Times New Roman CYR" w:hAnsi="Times New Roman"/>
          <w:b/>
          <w:color w:val="000000"/>
          <w:sz w:val="28"/>
          <w:szCs w:val="28"/>
        </w:rPr>
        <w:t>Староганькино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305936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3059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Pr="00305936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на отклонение                           от предельных параметров разрешенного строительства, реконструкции объектов капитального строительства</w:t>
      </w:r>
      <w:r w:rsidRPr="00305936">
        <w:rPr>
          <w:rFonts w:ascii="Times New Roman" w:hAnsi="Times New Roman"/>
          <w:b/>
          <w:sz w:val="28"/>
          <w:szCs w:val="28"/>
        </w:rPr>
        <w:t>»</w:t>
      </w:r>
    </w:p>
    <w:p w:rsidR="0045394D" w:rsidRPr="006F6CA1" w:rsidRDefault="0045394D" w:rsidP="0045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94D" w:rsidRPr="0036623E" w:rsidRDefault="0045394D" w:rsidP="0045394D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45394D" w:rsidRDefault="0045394D" w:rsidP="0045394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0B71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71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45394D" w:rsidRDefault="0045394D" w:rsidP="0045394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           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proofErr w:type="gramEnd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45394D" w:rsidRPr="00697FF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</w:t>
      </w:r>
      <w:r w:rsidRPr="00697FF6">
        <w:rPr>
          <w:rFonts w:ascii="Times New Roman" w:hAnsi="Times New Roman" w:cs="Times New Roman"/>
          <w:sz w:val="28"/>
          <w:szCs w:val="28"/>
        </w:rPr>
        <w:lastRenderedPageBreak/>
        <w:t>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 xml:space="preserve">, в муниципальном автономном учреждение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697F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45394D" w:rsidRPr="00697FF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45394D" w:rsidRPr="00697FF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8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45394D" w:rsidRPr="00697FF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;</w:t>
      </w:r>
    </w:p>
    <w:p w:rsidR="0045394D" w:rsidRPr="00697FF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  <w:hyperlink r:id="rId11" w:history="1">
        <w:r w:rsidRPr="00592676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Pr="00592676">
          <w:rPr>
            <w:rStyle w:val="a6"/>
            <w:rFonts w:ascii="Times New Roman" w:hAnsi="Times New Roman"/>
            <w:sz w:val="28"/>
            <w:szCs w:val="28"/>
            <w:lang w:val="en-US"/>
          </w:rPr>
          <w:t>starogankino</w:t>
        </w:r>
        <w:proofErr w:type="spellEnd"/>
        <w:r w:rsidRPr="0059267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92676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592676">
        <w:t>;</w:t>
      </w:r>
    </w:p>
    <w:p w:rsidR="0045394D" w:rsidRPr="00697FF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информационных стендах в помещении приема заявлений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в Администрации.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услуги, а также предоставление заявителем в ходе консультаций формы документов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и информационно справочных материалов является бесплатными.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45394D" w:rsidRPr="00576F13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592676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856CF4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proofErr w:type="spellEnd"/>
      <w:proofErr w:type="gramEnd"/>
      <w:r w:rsidRPr="00592676">
        <w:rPr>
          <w:rFonts w:ascii="Times New Roman" w:hAnsi="Times New Roman" w:cs="Times New Roman"/>
          <w:sz w:val="28"/>
          <w:szCs w:val="28"/>
        </w:rPr>
        <w:t>, ул. Центральная, д.27б.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45394D" w:rsidRPr="00FC57D5" w:rsidRDefault="0045394D" w:rsidP="0045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45394D" w:rsidRPr="00FC57D5" w:rsidRDefault="0045394D" w:rsidP="0045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FC57D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45394D" w:rsidRPr="00576F13" w:rsidRDefault="0045394D" w:rsidP="004539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45394D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Pr="00592676">
        <w:rPr>
          <w:rFonts w:ascii="Times New Roman" w:hAnsi="Times New Roman" w:cs="Times New Roman"/>
          <w:sz w:val="28"/>
          <w:szCs w:val="28"/>
        </w:rPr>
        <w:t>53-1-18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Pr="00592676">
        <w:rPr>
          <w:rFonts w:ascii="Times New Roman" w:hAnsi="Times New Roman" w:cs="Times New Roman"/>
          <w:sz w:val="28"/>
          <w:szCs w:val="28"/>
        </w:rPr>
        <w:t>53-1-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45394D" w:rsidRDefault="0045394D" w:rsidP="0045394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EC5">
        <w:rPr>
          <w:sz w:val="28"/>
          <w:szCs w:val="28"/>
          <w:lang w:val="en-US"/>
        </w:rPr>
        <w:t>e</w:t>
      </w:r>
      <w:r w:rsidRPr="00210295">
        <w:rPr>
          <w:sz w:val="28"/>
          <w:szCs w:val="28"/>
        </w:rPr>
        <w:t>-</w:t>
      </w:r>
      <w:r w:rsidRPr="00741EC5">
        <w:rPr>
          <w:sz w:val="28"/>
          <w:szCs w:val="28"/>
          <w:lang w:val="en-US"/>
        </w:rPr>
        <w:t>mail</w:t>
      </w:r>
      <w:r w:rsidRPr="00592676">
        <w:rPr>
          <w:sz w:val="28"/>
          <w:szCs w:val="28"/>
        </w:rPr>
        <w:t xml:space="preserve">: </w:t>
      </w:r>
      <w:hyperlink r:id="rId12" w:history="1">
        <w:r w:rsidRPr="0059267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st</w:t>
        </w:r>
        <w:r w:rsidRPr="0059267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59267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gan</w:t>
        </w:r>
        <w:r w:rsidRPr="0059267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59267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59267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592676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94D" w:rsidRPr="007B78FC" w:rsidRDefault="0045394D" w:rsidP="0045394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МФЦ: 446</w:t>
      </w:r>
      <w:r>
        <w:rPr>
          <w:rFonts w:ascii="Times New Roman" w:eastAsia="Times New Roman" w:hAnsi="Times New Roman"/>
          <w:color w:val="000000"/>
          <w:sz w:val="28"/>
          <w:szCs w:val="28"/>
        </w:rPr>
        <w:t>490,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д. 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45394D" w:rsidRPr="007B78FC" w:rsidRDefault="0045394D" w:rsidP="0045394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45394D" w:rsidRPr="007B78FC" w:rsidTr="00D077F0">
        <w:tc>
          <w:tcPr>
            <w:tcW w:w="3965" w:type="dxa"/>
            <w:shd w:val="clear" w:color="auto" w:fill="auto"/>
          </w:tcPr>
          <w:p w:rsidR="0045394D" w:rsidRPr="007B78FC" w:rsidRDefault="0045394D" w:rsidP="00D077F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45394D" w:rsidRDefault="0045394D" w:rsidP="00D077F0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45394D" w:rsidRPr="007B78FC" w:rsidRDefault="0045394D" w:rsidP="00D077F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45394D" w:rsidRPr="007B78FC" w:rsidRDefault="0045394D" w:rsidP="00D077F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45394D" w:rsidRPr="007B78FC" w:rsidRDefault="0045394D" w:rsidP="00D077F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45394D" w:rsidRPr="007B78FC" w:rsidRDefault="0045394D" w:rsidP="00D077F0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45394D" w:rsidRPr="007B78FC" w:rsidRDefault="0045394D" w:rsidP="00D077F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45394D" w:rsidRPr="007B78FC" w:rsidRDefault="0045394D" w:rsidP="00D077F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45394D" w:rsidRPr="007B78FC" w:rsidRDefault="0045394D" w:rsidP="00D077F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45394D" w:rsidRDefault="0045394D" w:rsidP="0045394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Справочные телефоны МФЦ: 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t xml:space="preserve"> (</w:t>
      </w:r>
      <w:r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5394D" w:rsidRPr="00125BF9" w:rsidTr="00D07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94D" w:rsidRPr="00125BF9" w:rsidRDefault="0045394D" w:rsidP="00D07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5394D" w:rsidRPr="00125BF9" w:rsidRDefault="0045394D" w:rsidP="00D07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94D" w:rsidRPr="009C47A2" w:rsidRDefault="0045394D" w:rsidP="0045394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3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45394D" w:rsidRPr="00125BF9" w:rsidTr="00D07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94D" w:rsidRPr="00125BF9" w:rsidRDefault="002C649E" w:rsidP="00D077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45394D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45394D" w:rsidRPr="00824AB4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45394D" w:rsidRPr="00824AB4" w:rsidRDefault="0045394D" w:rsidP="0045394D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45394D" w:rsidRPr="00824AB4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45394D" w:rsidRPr="00824AB4" w:rsidRDefault="0045394D" w:rsidP="0045394D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45394D" w:rsidRPr="00824AB4" w:rsidRDefault="0045394D" w:rsidP="0045394D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45394D" w:rsidRPr="00824AB4" w:rsidRDefault="0045394D" w:rsidP="0045394D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45394D" w:rsidRPr="00824AB4" w:rsidRDefault="0045394D" w:rsidP="0045394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45394D" w:rsidRPr="00341AE2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5394D" w:rsidRPr="007B78FC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45394D" w:rsidRPr="00341AE2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5394D" w:rsidRDefault="0045394D" w:rsidP="0045394D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45394D" w:rsidRPr="00341AE2" w:rsidRDefault="0045394D" w:rsidP="0045394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45394D" w:rsidRPr="00341AE2" w:rsidRDefault="0045394D" w:rsidP="0045394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45394D" w:rsidRPr="00341AE2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45394D" w:rsidRPr="007B78FC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45394D" w:rsidRPr="007B78FC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45394D" w:rsidRPr="00576F13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576F13">
        <w:rPr>
          <w:rFonts w:ascii="Times New Roman" w:hAnsi="Times New Roman" w:cs="Times New Roman"/>
          <w:sz w:val="28"/>
          <w:szCs w:val="28"/>
        </w:rPr>
        <w:t xml:space="preserve">министрации, участвующие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при ответе на обращения граждан и организаций обязаны:</w:t>
      </w:r>
    </w:p>
    <w:p w:rsidR="0045394D" w:rsidRPr="00576F13" w:rsidRDefault="0045394D" w:rsidP="0045394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>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5394D" w:rsidRPr="00576F13" w:rsidRDefault="0045394D" w:rsidP="0045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45394D" w:rsidRPr="00576F13" w:rsidRDefault="0045394D" w:rsidP="0045394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 не вправе осуществлять консультирование обратившихся за консультацией лиц, выходящее за рамки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5394D" w:rsidRPr="00824AB4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в которых заинтересованные лица могут получить документы, необходимые для предоставления муниципальной услуги; 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4AB4">
        <w:rPr>
          <w:rFonts w:ascii="Times New Roman" w:hAnsi="Times New Roman"/>
          <w:sz w:val="28"/>
          <w:szCs w:val="28"/>
        </w:rPr>
        <w:t>и должности соответствующих должностных лиц;</w:t>
      </w:r>
    </w:p>
    <w:p w:rsidR="0045394D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45394D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5394D" w:rsidRPr="00824AB4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1.3.12.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полное наименование и полный 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45394D" w:rsidRPr="00576F13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6F13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 Самарской области размещается информация: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45394D" w:rsidRPr="00824AB4" w:rsidRDefault="0045394D" w:rsidP="004539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5394D" w:rsidRPr="00824AB4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размещаются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24AB4">
        <w:rPr>
          <w:rFonts w:ascii="Times New Roman" w:hAnsi="Times New Roman"/>
          <w:sz w:val="28"/>
          <w:szCs w:val="28"/>
        </w:rPr>
        <w:t>в непосредственной близости от места расположения интернет-киоска.</w:t>
      </w:r>
    </w:p>
    <w:p w:rsidR="0045394D" w:rsidRPr="002C2AF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45394D" w:rsidRPr="00824AB4" w:rsidRDefault="0045394D" w:rsidP="0045394D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45394D" w:rsidRPr="00996C2E" w:rsidRDefault="0045394D" w:rsidP="0045394D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45394D" w:rsidRPr="005A130B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>
        <w:rPr>
          <w:rFonts w:ascii="Times New Roman" w:hAnsi="Times New Roman"/>
          <w:sz w:val="28"/>
          <w:szCs w:val="28"/>
        </w:rPr>
        <w:t xml:space="preserve"> «Предоставление 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 –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F0F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F0F5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AF0F5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F0F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45394D" w:rsidRPr="000C5821" w:rsidRDefault="0045394D" w:rsidP="0045394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45394D" w:rsidRPr="00DC7515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45394D" w:rsidRPr="00321EF7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5394D" w:rsidRPr="0038786A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Pr="0038786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.</w:t>
      </w:r>
    </w:p>
    <w:p w:rsidR="0045394D" w:rsidRPr="008F525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45394D" w:rsidRPr="008F525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45394D" w:rsidRPr="008F525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5394D" w:rsidRPr="008F525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5394D" w:rsidRPr="008F525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F5256">
        <w:rPr>
          <w:rFonts w:ascii="Times New Roman" w:hAnsi="Times New Roman"/>
          <w:sz w:val="28"/>
          <w:szCs w:val="28"/>
        </w:rPr>
        <w:t xml:space="preserve">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45394D" w:rsidRPr="008F525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45394D" w:rsidRDefault="0045394D" w:rsidP="0045394D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92676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 w:rsidRPr="00592676">
        <w:rPr>
          <w:rFonts w:ascii="Times New Roman" w:hAnsi="Times New Roman" w:cs="Times New Roman"/>
          <w:sz w:val="28"/>
          <w:szCs w:val="28"/>
        </w:rPr>
        <w:t xml:space="preserve"> м</w:t>
      </w:r>
      <w:r w:rsidRPr="00F52FED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lastRenderedPageBreak/>
        <w:t>Староганькино</w:t>
      </w:r>
      <w:r w:rsidRPr="00F52F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Pr="00592676">
        <w:rPr>
          <w:rFonts w:ascii="Times New Roman" w:eastAsia="Times New Roman" w:hAnsi="Times New Roman"/>
          <w:sz w:val="28"/>
          <w:szCs w:val="28"/>
        </w:rPr>
        <w:t xml:space="preserve">19.12.2013 № </w:t>
      </w:r>
      <w:r w:rsidRPr="00856CF4">
        <w:rPr>
          <w:rFonts w:ascii="Times New Roman" w:eastAsia="Times New Roman" w:hAnsi="Times New Roman"/>
          <w:sz w:val="28"/>
          <w:szCs w:val="28"/>
        </w:rPr>
        <w:t>120</w:t>
      </w:r>
      <w:r>
        <w:rPr>
          <w:rFonts w:ascii="Times New Roman" w:eastAsia="Times New Roman" w:hAnsi="Times New Roman"/>
          <w:sz w:val="28"/>
          <w:szCs w:val="28"/>
        </w:rPr>
        <w:t xml:space="preserve">а; </w:t>
      </w:r>
    </w:p>
    <w:p w:rsidR="0045394D" w:rsidRPr="005301C5" w:rsidRDefault="0045394D" w:rsidP="0045394D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="Arial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Pr="005301C5">
        <w:rPr>
          <w:rFonts w:ascii="Times New Roman" w:eastAsia="Arial" w:hAnsi="Times New Roman"/>
          <w:sz w:val="28"/>
          <w:szCs w:val="28"/>
        </w:rPr>
        <w:t>, утвержден</w:t>
      </w:r>
      <w:r>
        <w:rPr>
          <w:rFonts w:ascii="Times New Roman" w:eastAsia="Arial" w:hAnsi="Times New Roman"/>
          <w:sz w:val="28"/>
          <w:szCs w:val="28"/>
        </w:rPr>
        <w:t>ный</w:t>
      </w:r>
      <w:r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</w:rPr>
        <w:t>Собрания</w:t>
      </w:r>
      <w:r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>
        <w:rPr>
          <w:rFonts w:ascii="Times New Roman" w:eastAsia="Arial" w:hAnsi="Times New Roman"/>
          <w:sz w:val="28"/>
          <w:szCs w:val="28"/>
        </w:rPr>
        <w:t xml:space="preserve">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="Arial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676">
        <w:rPr>
          <w:rFonts w:ascii="Times New Roman" w:eastAsia="Times New Roman" w:hAnsi="Times New Roman"/>
          <w:sz w:val="28"/>
          <w:szCs w:val="28"/>
        </w:rPr>
        <w:t>от 13.05.2014 № </w:t>
      </w:r>
      <w:r>
        <w:rPr>
          <w:rFonts w:ascii="Times New Roman" w:eastAsia="Times New Roman" w:hAnsi="Times New Roman"/>
          <w:sz w:val="28"/>
          <w:szCs w:val="28"/>
        </w:rPr>
        <w:t xml:space="preserve">150; </w:t>
      </w:r>
    </w:p>
    <w:p w:rsidR="0045394D" w:rsidRPr="008F525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5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45394D" w:rsidRPr="002C5EA1" w:rsidRDefault="0045394D" w:rsidP="0045394D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Pr="00592676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Pr="00592676">
        <w:rPr>
          <w:rFonts w:ascii="Times New Roman" w:hAnsi="Times New Roman" w:cs="Times New Roman"/>
          <w:sz w:val="28"/>
          <w:szCs w:val="28"/>
        </w:rPr>
        <w:t xml:space="preserve"> </w:t>
      </w:r>
      <w:r w:rsidRPr="00592676">
        <w:rPr>
          <w:rFonts w:ascii="Times New Roman" w:eastAsia="Times New Roman CYR" w:hAnsi="Times New Roman"/>
          <w:color w:val="000000"/>
          <w:sz w:val="28"/>
          <w:szCs w:val="28"/>
        </w:rPr>
        <w:t>С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тароганькино</w:t>
      </w:r>
      <w:r w:rsidRPr="00F52F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 </w:t>
      </w:r>
    </w:p>
    <w:p w:rsidR="0045394D" w:rsidRPr="002E7005" w:rsidRDefault="0045394D" w:rsidP="0045394D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 w:rsidRPr="0005075A">
        <w:rPr>
          <w:sz w:val="28"/>
          <w:szCs w:val="28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по форме согласно </w:t>
      </w:r>
      <w:r>
        <w:rPr>
          <w:sz w:val="28"/>
          <w:szCs w:val="28"/>
        </w:rPr>
        <w:t>П</w:t>
      </w:r>
      <w:r w:rsidRPr="0005075A">
        <w:rPr>
          <w:sz w:val="28"/>
          <w:szCs w:val="28"/>
        </w:rPr>
        <w:t>риложению 1 к настоящему Административному регламенту</w:t>
      </w:r>
      <w:r>
        <w:rPr>
          <w:sz w:val="28"/>
          <w:szCs w:val="28"/>
        </w:rPr>
        <w:t>.</w:t>
      </w:r>
    </w:p>
    <w:p w:rsidR="0045394D" w:rsidRPr="008615F9" w:rsidRDefault="0045394D" w:rsidP="0045394D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0" w:name="_Hlk511295194"/>
      <w:r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оригиналами)</w:t>
      </w:r>
      <w:bookmarkEnd w:id="0"/>
      <w:r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Pr="0086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Pr="008615F9">
        <w:rPr>
          <w:rFonts w:ascii="Times New Roman" w:hAnsi="Times New Roman" w:cs="Times New Roman"/>
          <w:sz w:val="28"/>
          <w:szCs w:val="28"/>
        </w:rPr>
        <w:t>)</w:t>
      </w:r>
      <w:r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такие права</w:t>
      </w:r>
      <w:r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Pr="004266D8">
        <w:rPr>
          <w:rFonts w:ascii="Times New Roman" w:hAnsi="Times New Roman" w:cs="Times New Roman"/>
          <w:sz w:val="28"/>
          <w:szCs w:val="28"/>
        </w:rPr>
        <w:t>ЕГРП</w:t>
      </w:r>
      <w:r w:rsidRPr="008615F9">
        <w:rPr>
          <w:rFonts w:ascii="Times New Roman" w:hAnsi="Times New Roman" w:cs="Times New Roman"/>
          <w:sz w:val="28"/>
          <w:szCs w:val="28"/>
        </w:rPr>
        <w:t>;</w:t>
      </w:r>
    </w:p>
    <w:p w:rsidR="0045394D" w:rsidRDefault="0045394D" w:rsidP="0045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D85767">
        <w:rPr>
          <w:rFonts w:ascii="Times New Roman" w:hAnsi="Times New Roman" w:cs="Times New Roman"/>
          <w:sz w:val="28"/>
          <w:szCs w:val="28"/>
        </w:rPr>
        <w:t>) 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45394D" w:rsidRDefault="0045394D" w:rsidP="0045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 </w:t>
      </w:r>
      <w:r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>
        <w:rPr>
          <w:rFonts w:ascii="Times New Roman" w:eastAsia="MS Mincho" w:hAnsi="Times New Roman" w:cs="Times New Roman"/>
          <w:sz w:val="28"/>
          <w:u w:color="FFFFFF"/>
        </w:rPr>
        <w:t>ь</w:t>
      </w:r>
      <w:r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отклонение от предельных параметров разрешенного строительства, реконструкции  объектов капитального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358FA">
        <w:rPr>
          <w:rFonts w:ascii="Times New Roman" w:eastAsia="MS Mincho" w:hAnsi="Times New Roman" w:cs="Times New Roman"/>
          <w:sz w:val="28"/>
          <w:u w:color="FFFFFF"/>
        </w:rPr>
        <w:t xml:space="preserve"> </w:t>
      </w:r>
      <w:r w:rsidRPr="00391C14">
        <w:rPr>
          <w:rFonts w:ascii="Times New Roman" w:eastAsia="MS Mincho" w:hAnsi="Times New Roman" w:cs="Times New Roman"/>
          <w:sz w:val="28"/>
          <w:u w:color="FFFFFF"/>
        </w:rPr>
        <w:t>в том числе описание характеристик земельного участка, неблагоприятных для застройки</w:t>
      </w:r>
      <w:r w:rsidRPr="00A82C13">
        <w:rPr>
          <w:rFonts w:ascii="Times New Roman" w:hAnsi="Times New Roman" w:cs="Times New Roman"/>
          <w:sz w:val="28"/>
          <w:szCs w:val="28"/>
        </w:rPr>
        <w:t>;</w:t>
      </w:r>
    </w:p>
    <w:p w:rsidR="0045394D" w:rsidRPr="00DC7515" w:rsidRDefault="0045394D" w:rsidP="0045394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5) </w:t>
      </w:r>
      <w:r w:rsidRPr="00AF4E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>документ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DC7515">
        <w:rPr>
          <w:rFonts w:ascii="Times New Roman" w:eastAsia="Times New Roman" w:hAnsi="Times New Roman"/>
          <w:bCs/>
          <w:sz w:val="28"/>
          <w:szCs w:val="28"/>
        </w:rPr>
        <w:t>, удостоверяющи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DC7515">
        <w:rPr>
          <w:rFonts w:ascii="Times New Roman" w:eastAsia="Times New Roman" w:hAnsi="Times New Roman"/>
          <w:bCs/>
          <w:sz w:val="28"/>
          <w:szCs w:val="28"/>
        </w:rPr>
        <w:t xml:space="preserve"> личность </w:t>
      </w:r>
      <w:r>
        <w:rPr>
          <w:rFonts w:ascii="Times New Roman" w:eastAsia="Times New Roman" w:hAnsi="Times New Roman"/>
          <w:bCs/>
          <w:sz w:val="28"/>
          <w:szCs w:val="28"/>
        </w:rPr>
        <w:t>заявителя;</w:t>
      </w:r>
    </w:p>
    <w:p w:rsidR="0045394D" w:rsidRDefault="0045394D" w:rsidP="0045394D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6</w:t>
      </w:r>
      <w:r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21CE">
        <w:rPr>
          <w:rFonts w:ascii="Times New Roman" w:eastAsia="Times New Roman" w:hAnsi="Times New Roman"/>
          <w:sz w:val="28"/>
          <w:szCs w:val="28"/>
        </w:rPr>
        <w:lastRenderedPageBreak/>
        <w:t xml:space="preserve">Физическое или юридическое лицо, заинтересованное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в предоставлении разрешения на отклонение от предельных параметров </w:t>
      </w:r>
      <w:r w:rsidRPr="00A82C13">
        <w:rPr>
          <w:rFonts w:ascii="Times New Roman" w:eastAsia="Times New Roman" w:hAnsi="Times New Roman" w:cs="Times New Roman"/>
          <w:bCs/>
          <w:sz w:val="28"/>
          <w:szCs w:val="28"/>
        </w:rPr>
        <w:t>разрешенного строительства, реконструкции  объектов капитального строительства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 вправе предоставить в Комиссию вместе с заявлением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 о предоставлении</w:t>
      </w:r>
      <w:r w:rsidRPr="00FC21CE"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разрешения на отклонение от предельных параметров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</w:t>
      </w:r>
      <w:proofErr w:type="gramEnd"/>
      <w:r w:rsidRPr="00FC21CE">
        <w:rPr>
          <w:rFonts w:ascii="Times New Roman" w:eastAsia="Times New Roman" w:hAnsi="Times New Roman"/>
          <w:sz w:val="28"/>
          <w:szCs w:val="28"/>
        </w:rPr>
        <w:t xml:space="preserve"> Представление указанного заключения не является обязательным.</w:t>
      </w:r>
    </w:p>
    <w:p w:rsidR="0045394D" w:rsidRPr="00C93B11" w:rsidRDefault="0045394D" w:rsidP="0045394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>дминистрацией в органах (организациях), в распоряжении которых они находятся, если заявитель не представил такие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 и информацию самостоятельно, являются: </w:t>
      </w:r>
    </w:p>
    <w:p w:rsidR="0045394D" w:rsidRPr="0025660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04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правах на земельный участок и (или) находящийся на нем объект (объекты) капитального строительства;</w:t>
      </w:r>
    </w:p>
    <w:p w:rsidR="0045394D" w:rsidRPr="009A0F54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A0F54">
        <w:rPr>
          <w:rFonts w:ascii="Times New Roman" w:hAnsi="Times New Roman"/>
          <w:sz w:val="28"/>
          <w:szCs w:val="28"/>
        </w:rPr>
        <w:t>) кадастровая выписка о земельном участке;</w:t>
      </w:r>
    </w:p>
    <w:p w:rsidR="0045394D" w:rsidRDefault="0045394D" w:rsidP="0045394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 w:rsidRPr="00A82C13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ый паспорт объекта недвижимости </w:t>
      </w:r>
      <w:r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Pr="008615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45394D" w:rsidRPr="00106DB9" w:rsidRDefault="0045394D" w:rsidP="0045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106DB9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</w:t>
      </w:r>
      <w:r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 xml:space="preserve">2.9.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394D" w:rsidRPr="00014DDD" w:rsidRDefault="0045394D" w:rsidP="0045394D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0507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394D" w:rsidRPr="00014DDD" w:rsidRDefault="0045394D" w:rsidP="0045394D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Pr="00DC7515">
        <w:rPr>
          <w:rFonts w:ascii="Times New Roman" w:eastAsia="Times New Roman" w:hAnsi="Times New Roman"/>
          <w:sz w:val="28"/>
          <w:szCs w:val="28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несоответствие испрашиваемого разрешения требованиям </w:t>
      </w:r>
      <w:r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                                  о требованиях пожарной безопасности»;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несоответствие испрашиваемого разрешения требованиям Федерального закона от 30.12.2009 № 384-ФЗ «Технический регламент                                        о безопасности зданий и сооружений»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0EBF">
        <w:rPr>
          <w:rFonts w:ascii="Times New Roman" w:hAnsi="Times New Roman"/>
          <w:sz w:val="28"/>
          <w:szCs w:val="28"/>
        </w:rPr>
        <w:t>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от 26.12.2014 №1521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несоответствие испрашиваемого разрешения требованиям иных технических регламентов;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отсутствие указания в </w:t>
      </w:r>
      <w:r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45394D" w:rsidRPr="00900EBF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Pr="00900EBF">
        <w:rPr>
          <w:rFonts w:ascii="Times New Roman" w:hAnsi="Times New Roman"/>
          <w:sz w:val="28"/>
          <w:szCs w:val="28"/>
        </w:rPr>
        <w:t xml:space="preserve">Плата за </w:t>
      </w:r>
      <w:r w:rsidRPr="00AE33EA">
        <w:rPr>
          <w:rFonts w:ascii="Times New Roman" w:hAnsi="Times New Roman"/>
          <w:sz w:val="28"/>
          <w:szCs w:val="28"/>
        </w:rPr>
        <w:t>п</w:t>
      </w:r>
      <w:r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Pr="00AE33EA">
        <w:rPr>
          <w:rFonts w:ascii="Times New Roman" w:hAnsi="Times New Roman"/>
          <w:sz w:val="28"/>
          <w:szCs w:val="28"/>
        </w:rPr>
        <w:t xml:space="preserve"> </w:t>
      </w:r>
      <w:r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F52F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00EBF">
        <w:rPr>
          <w:rFonts w:ascii="Times New Roman" w:hAnsi="Times New Roman"/>
          <w:sz w:val="28"/>
          <w:szCs w:val="28"/>
        </w:rPr>
        <w:t xml:space="preserve"> с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</w:t>
      </w:r>
      <w:r w:rsidRPr="00C40D2B">
        <w:rPr>
          <w:rFonts w:ascii="Times New Roman" w:hAnsi="Times New Roman"/>
          <w:sz w:val="28"/>
          <w:szCs w:val="28"/>
        </w:rPr>
        <w:t>параметров</w:t>
      </w:r>
      <w:r w:rsidRPr="00C4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результатов публичных слушаний.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возможностей для их размещения в здании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45394D" w:rsidRPr="00666A71" w:rsidRDefault="0045394D" w:rsidP="0045394D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предоставлении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/>
          <w:sz w:val="28"/>
          <w:szCs w:val="28"/>
        </w:rPr>
        <w:t xml:space="preserve"> заключены соглашения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45FE6">
        <w:rPr>
          <w:rFonts w:ascii="Times New Roman" w:hAnsi="Times New Roman"/>
          <w:sz w:val="28"/>
          <w:szCs w:val="28"/>
        </w:rPr>
        <w:t>о взаимодействии.</w:t>
      </w:r>
      <w:proofErr w:type="gramEnd"/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94D" w:rsidRPr="00C83865" w:rsidRDefault="0045394D" w:rsidP="0045394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45394D" w:rsidRPr="00A86AA4" w:rsidRDefault="0045394D" w:rsidP="0045394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1A6038">
        <w:rPr>
          <w:rFonts w:ascii="Times New Roman" w:hAnsi="Times New Roman" w:cs="Times New Roman"/>
          <w:sz w:val="28"/>
          <w:szCs w:val="28"/>
        </w:rPr>
        <w:t>;</w:t>
      </w:r>
    </w:p>
    <w:p w:rsidR="0045394D" w:rsidRDefault="0045394D" w:rsidP="0045394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45394D" w:rsidRDefault="0045394D" w:rsidP="0045394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проведение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5EF">
        <w:rPr>
          <w:rFonts w:ascii="Times New Roman" w:eastAsia="Times New Roman" w:hAnsi="Times New Roman"/>
          <w:sz w:val="28"/>
          <w:szCs w:val="28"/>
        </w:rPr>
        <w:t>по вопросу о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строительства;</w:t>
      </w:r>
    </w:p>
    <w:p w:rsidR="0045394D" w:rsidRPr="00AC05EF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AC05EF">
        <w:rPr>
          <w:rFonts w:ascii="Times New Roman" w:eastAsia="Times New Roman" w:hAnsi="Times New Roman"/>
          <w:sz w:val="28"/>
          <w:szCs w:val="28"/>
        </w:rPr>
        <w:t>и замечаний, касающихся указанного вопроса, для включения их в протокол публичных слушаний;</w:t>
      </w:r>
    </w:p>
    <w:p w:rsidR="0045394D" w:rsidRPr="00AC05EF" w:rsidRDefault="0045394D" w:rsidP="0045394D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lastRenderedPageBreak/>
        <w:t>- подготовка заключения о результатах публичных слушаний по вопросу предоставления разрешения;</w:t>
      </w:r>
    </w:p>
    <w:p w:rsidR="0045394D" w:rsidRPr="005D6C32" w:rsidRDefault="0045394D" w:rsidP="0045394D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394D" w:rsidRPr="008A3E7F" w:rsidRDefault="0045394D" w:rsidP="0045394D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45394D" w:rsidRDefault="0045394D" w:rsidP="0045394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94D" w:rsidRPr="00687DD1" w:rsidRDefault="0045394D" w:rsidP="004539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45394D" w:rsidRPr="00666A71" w:rsidRDefault="0045394D" w:rsidP="0045394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Администрации </w:t>
      </w:r>
      <w:r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F52F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3.4.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лицо,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>
        <w:rPr>
          <w:rFonts w:ascii="Times New Roman" w:hAnsi="Times New Roman"/>
          <w:sz w:val="28"/>
          <w:szCs w:val="28"/>
        </w:rPr>
        <w:t>.</w:t>
      </w:r>
      <w:r w:rsidRPr="00145FE6">
        <w:rPr>
          <w:rFonts w:ascii="Times New Roman" w:hAnsi="Times New Roman"/>
          <w:sz w:val="28"/>
          <w:szCs w:val="28"/>
        </w:rPr>
        <w:t xml:space="preserve">   </w:t>
      </w:r>
    </w:p>
    <w:p w:rsidR="0045394D" w:rsidRPr="00145FE6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</w:t>
      </w:r>
      <w:r w:rsidRPr="0059167C">
        <w:rPr>
          <w:rFonts w:ascii="Times New Roman" w:hAnsi="Times New Roman"/>
          <w:sz w:val="28"/>
          <w:szCs w:val="28"/>
        </w:rPr>
        <w:lastRenderedPageBreak/>
        <w:t>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45394D" w:rsidRPr="00145FE6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и документов, </w:t>
      </w:r>
      <w:r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которые заявитель должен представить самостоятельно.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94D" w:rsidRPr="00687DD1" w:rsidRDefault="0045394D" w:rsidP="0045394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45394D" w:rsidRPr="00666A71" w:rsidRDefault="0045394D" w:rsidP="0045394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45394D" w:rsidRPr="00666A71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94D" w:rsidRPr="00687DD1" w:rsidRDefault="0045394D" w:rsidP="0045394D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МФЦ,</w:t>
      </w:r>
      <w:r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45394D" w:rsidRPr="00666A71" w:rsidRDefault="0045394D" w:rsidP="0045394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перечисленными в 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и документами в МФЦ или поступления в МФЦ запроса (заявления)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45394D" w:rsidRPr="00145FE6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45394D" w:rsidRPr="00F82C6E" w:rsidRDefault="0045394D" w:rsidP="0045394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94D" w:rsidRPr="00C93B1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отсутствие их в распоряжении Администрации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145FE6">
        <w:rPr>
          <w:rFonts w:ascii="Times New Roman" w:hAnsi="Times New Roman"/>
          <w:sz w:val="28"/>
          <w:szCs w:val="28"/>
        </w:rPr>
        <w:t>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Pr="00145FE6">
        <w:rPr>
          <w:rFonts w:ascii="Times New Roman" w:hAnsi="Times New Roman"/>
          <w:sz w:val="28"/>
          <w:szCs w:val="28"/>
        </w:rPr>
        <w:t>не представил</w:t>
      </w:r>
      <w:r>
        <w:rPr>
          <w:rFonts w:ascii="Times New Roman" w:hAnsi="Times New Roman"/>
          <w:sz w:val="28"/>
          <w:szCs w:val="28"/>
        </w:rPr>
        <w:t>:</w:t>
      </w:r>
    </w:p>
    <w:p w:rsidR="0045394D" w:rsidRPr="0025660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1" w:name="_Hlk511306727"/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1"/>
    <w:p w:rsidR="0045394D" w:rsidRPr="002B216B" w:rsidRDefault="0045394D" w:rsidP="0045394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45394D" w:rsidRDefault="0045394D" w:rsidP="0045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B0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26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82C13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ый паспорт объекта недвижимости </w:t>
      </w:r>
      <w:r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Pr="008615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9D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45394D" w:rsidRPr="00976D66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6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45394D" w:rsidRPr="002B216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45394D" w:rsidRPr="002B216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45394D" w:rsidRPr="002B216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45394D" w:rsidRPr="002B216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45394D" w:rsidRPr="002B216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45394D" w:rsidRPr="002B216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 xml:space="preserve">органа </w:t>
      </w:r>
      <w:r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45394D" w:rsidRPr="002B216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45394D" w:rsidRPr="002B216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5394D" w:rsidRPr="002B216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45394D" w:rsidRPr="002B216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45394D" w:rsidRPr="002B216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45394D" w:rsidRPr="002B216B" w:rsidRDefault="0045394D" w:rsidP="0045394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3.31.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94D" w:rsidRPr="00976D66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45394D" w:rsidRPr="00976D66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45394D" w:rsidRPr="00976D66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>
        <w:rPr>
          <w:rFonts w:ascii="Times New Roman" w:hAnsi="Times New Roman"/>
          <w:sz w:val="28"/>
          <w:szCs w:val="28"/>
        </w:rPr>
        <w:t>2.7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/>
          <w:sz w:val="28"/>
          <w:szCs w:val="28"/>
        </w:rPr>
        <w:t>запросы.</w:t>
      </w:r>
    </w:p>
    <w:p w:rsidR="0045394D" w:rsidRPr="00145FE6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94D" w:rsidRDefault="0045394D" w:rsidP="0045394D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отклонение от </w:t>
      </w:r>
      <w:proofErr w:type="gramStart"/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предельных</w:t>
      </w:r>
      <w:proofErr w:type="gramEnd"/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45394D" w:rsidRPr="007F6D0F" w:rsidRDefault="0045394D" w:rsidP="0045394D">
      <w:pPr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параметров разрешенного строительства, реконструкции объектов капитального строительства </w:t>
      </w:r>
    </w:p>
    <w:p w:rsidR="0045394D" w:rsidRPr="007F6D0F" w:rsidRDefault="0045394D" w:rsidP="0045394D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5394D" w:rsidRPr="001A76BC" w:rsidRDefault="0045394D" w:rsidP="0045394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45394D" w:rsidRPr="0009227C" w:rsidRDefault="0045394D" w:rsidP="0045394D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о предоставлении разрешения 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на отклонение от предельных параметров </w:t>
      </w:r>
      <w:r w:rsidRPr="00133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в течение пяти рабочих дней со дня поступления такого заявления.</w:t>
      </w:r>
    </w:p>
    <w:p w:rsidR="0045394D" w:rsidRDefault="0045394D" w:rsidP="0045394D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45394D" w:rsidRPr="0009227C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45394D" w:rsidRDefault="0045394D" w:rsidP="0045394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45394D" w:rsidRPr="00900EBF" w:rsidRDefault="0045394D" w:rsidP="0045394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>- запрашиваемое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45394D" w:rsidRDefault="0045394D" w:rsidP="0045394D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отклонение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>от предельных параметров подано не правообладателем соответствующего земельного участка (земельных участков)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45394D" w:rsidRPr="00205143" w:rsidRDefault="0045394D" w:rsidP="0045394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>
        <w:rPr>
          <w:rFonts w:ascii="Times New Roman" w:hAnsi="Times New Roman"/>
          <w:sz w:val="28"/>
          <w:szCs w:val="28"/>
        </w:rPr>
        <w:t>,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1A76BC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r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>
        <w:rPr>
          <w:rFonts w:ascii="Times New Roman" w:hAnsi="Times New Roman"/>
          <w:sz w:val="28"/>
          <w:szCs w:val="28"/>
        </w:rPr>
        <w:t>2</w:t>
      </w:r>
      <w:r w:rsidRPr="00205143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х</w:t>
      </w:r>
      <w:r w:rsidRPr="0020514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205143">
        <w:rPr>
          <w:rFonts w:ascii="Times New Roman" w:hAnsi="Times New Roman"/>
          <w:sz w:val="28"/>
          <w:szCs w:val="28"/>
        </w:rPr>
        <w:t xml:space="preserve">. </w:t>
      </w:r>
    </w:p>
    <w:p w:rsidR="0045394D" w:rsidRPr="00205143" w:rsidRDefault="0045394D" w:rsidP="0045394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45394D" w:rsidRDefault="0045394D" w:rsidP="0045394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>
        <w:rPr>
          <w:rFonts w:ascii="Times New Roman" w:hAnsi="Times New Roman"/>
          <w:sz w:val="28"/>
          <w:szCs w:val="28"/>
          <w:u w:color="FFFFFF"/>
        </w:rPr>
        <w:t xml:space="preserve">и </w:t>
      </w:r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205143">
        <w:rPr>
          <w:rFonts w:ascii="Times New Roman" w:hAnsi="Times New Roman"/>
          <w:sz w:val="28"/>
          <w:szCs w:val="28"/>
        </w:rPr>
        <w:t xml:space="preserve"> </w:t>
      </w:r>
      <w:r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A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45394D" w:rsidRPr="001D5289" w:rsidRDefault="0045394D" w:rsidP="0045394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>
        <w:rPr>
          <w:rFonts w:ascii="Times New Roman" w:hAnsi="Times New Roman"/>
          <w:sz w:val="28"/>
          <w:szCs w:val="28"/>
          <w:u w:color="FFFFFF"/>
        </w:rPr>
        <w:t xml:space="preserve">и 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>
        <w:rPr>
          <w:rFonts w:ascii="Times New Roman" w:hAnsi="Times New Roman" w:cs="Times New Roman"/>
          <w:sz w:val="28"/>
          <w:szCs w:val="28"/>
          <w:u w:color="FFFFFF"/>
        </w:rPr>
        <w:t>я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205143">
        <w:rPr>
          <w:rFonts w:ascii="Times New Roman" w:hAnsi="Times New Roman"/>
          <w:sz w:val="28"/>
          <w:szCs w:val="28"/>
        </w:rPr>
        <w:t xml:space="preserve"> </w:t>
      </w:r>
      <w:r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A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>
        <w:rPr>
          <w:rFonts w:ascii="Times New Roman" w:hAnsi="Times New Roman"/>
          <w:sz w:val="28"/>
          <w:szCs w:val="28"/>
        </w:rPr>
        <w:t xml:space="preserve"> проведения публичных слушаний.             </w:t>
      </w:r>
    </w:p>
    <w:p w:rsidR="0045394D" w:rsidRDefault="0045394D" w:rsidP="0045394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394D" w:rsidRPr="003A0FB8" w:rsidRDefault="0045394D" w:rsidP="0045394D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45394D" w:rsidRPr="003A0FB8" w:rsidRDefault="0045394D" w:rsidP="0045394D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Pr="003A0FB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45394D" w:rsidRPr="003A0FB8" w:rsidRDefault="0045394D" w:rsidP="0045394D">
      <w:pPr>
        <w:jc w:val="center"/>
        <w:rPr>
          <w:rFonts w:ascii="Times New Roman" w:hAnsi="Times New Roman"/>
          <w:b/>
          <w:sz w:val="26"/>
          <w:szCs w:val="26"/>
        </w:rPr>
      </w:pPr>
    </w:p>
    <w:p w:rsidR="0045394D" w:rsidRPr="00E97DA3" w:rsidRDefault="0045394D" w:rsidP="0045394D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проведения публичных слушаний является наличие у Главы сельского поселения заявления, </w:t>
      </w:r>
      <w:r w:rsidRPr="00E97DA3">
        <w:rPr>
          <w:rFonts w:ascii="Times New Roman" w:hAnsi="Times New Roman"/>
          <w:sz w:val="28"/>
          <w:u w:color="FFFFFF"/>
        </w:rPr>
        <w:t>заключени</w:t>
      </w:r>
      <w:r>
        <w:rPr>
          <w:rFonts w:ascii="Times New Roman" w:hAnsi="Times New Roman"/>
          <w:sz w:val="28"/>
          <w:u w:color="FFFFFF"/>
        </w:rPr>
        <w:t>я</w:t>
      </w:r>
      <w:r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97DA3">
        <w:rPr>
          <w:rFonts w:ascii="Times New Roman" w:hAnsi="Times New Roman"/>
          <w:sz w:val="28"/>
          <w:u w:color="FFFFFF"/>
        </w:rPr>
        <w:t>содержащее рекомендаци</w:t>
      </w:r>
      <w:r>
        <w:rPr>
          <w:rFonts w:ascii="Times New Roman" w:hAnsi="Times New Roman"/>
          <w:sz w:val="28"/>
          <w:u w:color="FFFFFF"/>
        </w:rPr>
        <w:t>и</w:t>
      </w:r>
      <w:r w:rsidRPr="00E97DA3">
        <w:rPr>
          <w:rFonts w:ascii="Times New Roman" w:hAnsi="Times New Roman"/>
          <w:sz w:val="28"/>
          <w:u w:color="FFFFFF"/>
        </w:rPr>
        <w:t xml:space="preserve"> </w:t>
      </w:r>
      <w:r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45394D" w:rsidRDefault="0045394D" w:rsidP="0045394D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5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3.40.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й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слушаний.</w:t>
      </w:r>
    </w:p>
    <w:p w:rsidR="0045394D" w:rsidRPr="00900EBF" w:rsidRDefault="0045394D" w:rsidP="0045394D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Pr="00900EBF">
        <w:rPr>
          <w:rFonts w:ascii="Times New Roman" w:hAnsi="Times New Roman"/>
          <w:sz w:val="28"/>
          <w:szCs w:val="28"/>
        </w:rPr>
        <w:t>осуществляется</w:t>
      </w:r>
      <w:r w:rsidRPr="0085447F">
        <w:rPr>
          <w:rFonts w:ascii="Times New Roman" w:hAnsi="Times New Roman"/>
          <w:sz w:val="28"/>
          <w:szCs w:val="28"/>
        </w:rPr>
        <w:t xml:space="preserve"> 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>
        <w:rPr>
          <w:rFonts w:ascii="Times New Roman" w:hAnsi="Times New Roman"/>
          <w:sz w:val="28"/>
          <w:szCs w:val="28"/>
        </w:rPr>
        <w:t>Г</w:t>
      </w:r>
      <w:r w:rsidRPr="00900EBF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5394D" w:rsidRPr="00035FF9" w:rsidRDefault="0045394D" w:rsidP="0045394D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3.41.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>о проведении публичных слушаний по вопросу предоставления разрешения на отклонение</w:t>
      </w:r>
      <w:r w:rsidRPr="0092035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9203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с земельным участком, применительно к которому запрашивается данное разрешение,</w:t>
      </w:r>
      <w:r>
        <w:rPr>
          <w:rFonts w:ascii="Times New Roman" w:hAnsi="Times New Roman"/>
          <w:sz w:val="28"/>
          <w:u w:color="FFFFFF"/>
        </w:rPr>
        <w:t xml:space="preserve">      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45394D" w:rsidRPr="00454917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3.42.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45394D" w:rsidRPr="003E23A6" w:rsidRDefault="0045394D" w:rsidP="004539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3.44.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>
        <w:rPr>
          <w:rFonts w:ascii="Times New Roman" w:hAnsi="Times New Roman"/>
          <w:sz w:val="28"/>
          <w:szCs w:val="28"/>
        </w:rPr>
        <w:t>в течение  5 дней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подготовку заключения</w:t>
      </w:r>
      <w:r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76BC">
        <w:rPr>
          <w:rFonts w:ascii="Times New Roman" w:hAnsi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ывает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lastRenderedPageBreak/>
        <w:t>заключени</w:t>
      </w:r>
      <w:r>
        <w:rPr>
          <w:rFonts w:ascii="Times New Roman" w:hAnsi="Times New Roman"/>
          <w:sz w:val="28"/>
          <w:szCs w:val="28"/>
        </w:rPr>
        <w:t>е</w:t>
      </w:r>
      <w:r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676">
        <w:rPr>
          <w:rFonts w:ascii="Times New Roman" w:hAnsi="Times New Roman" w:cs="Times New Roman"/>
          <w:sz w:val="28"/>
          <w:szCs w:val="28"/>
        </w:rPr>
        <w:t xml:space="preserve">«Информационный вестник сельского поселения </w:t>
      </w:r>
      <w:r w:rsidRPr="00592676"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592676">
        <w:rPr>
          <w:rFonts w:ascii="Times New Roman" w:hAnsi="Times New Roman" w:cs="Times New Roman"/>
          <w:sz w:val="28"/>
          <w:szCs w:val="28"/>
        </w:rPr>
        <w:t>»</w:t>
      </w:r>
      <w:r w:rsidRPr="00592676">
        <w:rPr>
          <w:rFonts w:ascii="Times New Roman" w:hAnsi="Times New Roman"/>
          <w:sz w:val="28"/>
          <w:szCs w:val="28"/>
        </w:rPr>
        <w:t>,    и размещает указанное</w:t>
      </w:r>
      <w:r w:rsidRPr="001A76BC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45394D" w:rsidRPr="001A76BC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45394D" w:rsidRPr="001A76BC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1A76BC">
        <w:rPr>
          <w:rFonts w:ascii="Times New Roman" w:hAnsi="Times New Roman"/>
          <w:sz w:val="28"/>
          <w:szCs w:val="28"/>
        </w:rPr>
        <w:t>и</w:t>
      </w:r>
      <w:proofErr w:type="gramEnd"/>
      <w:r w:rsidRPr="001A76BC">
        <w:rPr>
          <w:rFonts w:ascii="Times New Roman" w:hAnsi="Times New Roman"/>
          <w:sz w:val="28"/>
          <w:szCs w:val="28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45394D" w:rsidRDefault="0045394D" w:rsidP="0045394D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Pr="001A76B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A76BC">
        <w:rPr>
          <w:rFonts w:ascii="Times New Roman" w:hAnsi="Times New Roman"/>
          <w:sz w:val="28"/>
          <w:szCs w:val="28"/>
        </w:rPr>
        <w:t xml:space="preserve">, является </w:t>
      </w:r>
      <w:r>
        <w:rPr>
          <w:rFonts w:ascii="Times New Roman" w:hAnsi="Times New Roman"/>
          <w:sz w:val="28"/>
          <w:szCs w:val="28"/>
        </w:rPr>
        <w:t xml:space="preserve">опубликование 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о результатах публичных слушаний в </w:t>
      </w:r>
      <w:r w:rsidRPr="00592676">
        <w:rPr>
          <w:rFonts w:ascii="Times New Roman" w:eastAsia="Calibri" w:hAnsi="Times New Roman"/>
          <w:sz w:val="28"/>
          <w:szCs w:val="28"/>
          <w:lang w:eastAsia="en-US"/>
        </w:rPr>
        <w:t xml:space="preserve">газете </w:t>
      </w:r>
      <w:r w:rsidRPr="00592676">
        <w:rPr>
          <w:rFonts w:ascii="Times New Roman" w:hAnsi="Times New Roman" w:cs="Times New Roman"/>
          <w:sz w:val="28"/>
          <w:szCs w:val="28"/>
        </w:rPr>
        <w:t xml:space="preserve">«Информационный Вестник сельского поселения </w:t>
      </w:r>
      <w:r w:rsidRPr="00592676"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592676">
        <w:rPr>
          <w:rFonts w:ascii="Times New Roman" w:hAnsi="Times New Roman" w:cs="Times New Roman"/>
          <w:sz w:val="28"/>
          <w:szCs w:val="28"/>
        </w:rPr>
        <w:t>»,</w:t>
      </w:r>
      <w:r w:rsidRPr="0059267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источником официального опубликования муниципальных правовых актов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1A76BC">
        <w:rPr>
          <w:rFonts w:ascii="Times New Roman" w:hAnsi="Times New Roman"/>
          <w:sz w:val="28"/>
          <w:szCs w:val="28"/>
        </w:rPr>
        <w:t xml:space="preserve"> в сети Интернет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45394D" w:rsidRPr="009E0C07" w:rsidRDefault="0045394D" w:rsidP="0045394D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09">
        <w:rPr>
          <w:rFonts w:ascii="Times New Roman" w:hAnsi="Times New Roman"/>
          <w:sz w:val="28"/>
          <w:szCs w:val="28"/>
        </w:rPr>
        <w:t xml:space="preserve"> </w:t>
      </w:r>
      <w:r w:rsidRPr="00430A9A">
        <w:rPr>
          <w:rFonts w:ascii="Times New Roman" w:hAnsi="Times New Roman"/>
          <w:b/>
          <w:sz w:val="26"/>
          <w:szCs w:val="26"/>
        </w:rPr>
        <w:t xml:space="preserve">Подготовка рекомендаций о предоставлении разрешения </w:t>
      </w:r>
      <w:r w:rsidRPr="009E0C0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430A9A">
        <w:rPr>
          <w:rFonts w:ascii="Times New Roman" w:hAnsi="Times New Roman"/>
          <w:b/>
          <w:sz w:val="26"/>
          <w:szCs w:val="26"/>
        </w:rPr>
        <w:t xml:space="preserve">или об отказе в предоставлении разрешения, принятие решения </w:t>
      </w:r>
      <w:r>
        <w:rPr>
          <w:rFonts w:ascii="Times New Roman" w:hAnsi="Times New Roman"/>
          <w:b/>
          <w:sz w:val="26"/>
          <w:szCs w:val="26"/>
        </w:rPr>
        <w:t>г</w:t>
      </w:r>
      <w:r w:rsidRPr="00430A9A">
        <w:rPr>
          <w:rFonts w:ascii="Times New Roman" w:hAnsi="Times New Roman"/>
          <w:b/>
          <w:sz w:val="26"/>
          <w:szCs w:val="26"/>
        </w:rPr>
        <w:t>лавой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E0C07">
        <w:rPr>
          <w:rFonts w:ascii="Times New Roman" w:hAnsi="Times New Roman" w:cs="Times New Roman"/>
          <w:b/>
          <w:sz w:val="26"/>
          <w:szCs w:val="26"/>
        </w:rPr>
        <w:t>выдача (направление) заявителю документов</w:t>
      </w:r>
    </w:p>
    <w:p w:rsidR="0045394D" w:rsidRPr="0016445B" w:rsidRDefault="0045394D" w:rsidP="0045394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676">
        <w:rPr>
          <w:rFonts w:ascii="Times New Roman" w:hAnsi="Times New Roman" w:cs="Times New Roman"/>
          <w:sz w:val="28"/>
          <w:szCs w:val="28"/>
        </w:rPr>
        <w:t xml:space="preserve">«Информационный Вестник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592676">
        <w:rPr>
          <w:rFonts w:ascii="Times New Roman" w:hAnsi="Times New Roman" w:cs="Times New Roman"/>
          <w:sz w:val="28"/>
          <w:szCs w:val="28"/>
        </w:rPr>
        <w:t>»</w:t>
      </w:r>
      <w:r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1A7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45394D" w:rsidRPr="0009227C" w:rsidRDefault="0045394D" w:rsidP="0045394D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разрешение на отклонение </w:t>
      </w:r>
      <w:r w:rsidRPr="00C22DD9">
        <w:rPr>
          <w:rFonts w:ascii="Times New Roman" w:eastAsia="Calibri" w:hAnsi="Times New Roman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или об отказе в предоставлении так</w:t>
      </w:r>
      <w:r>
        <w:rPr>
          <w:rFonts w:ascii="Times New Roman" w:hAnsi="Times New Roman"/>
          <w:sz w:val="28"/>
          <w:u w:color="FFFFFF"/>
        </w:rPr>
        <w:t>ого</w:t>
      </w:r>
      <w:r w:rsidRPr="0009227C">
        <w:rPr>
          <w:rFonts w:ascii="Times New Roman" w:hAnsi="Times New Roman"/>
          <w:sz w:val="28"/>
          <w:u w:color="FFFFFF"/>
        </w:rPr>
        <w:t xml:space="preserve"> разрешени</w:t>
      </w:r>
      <w:r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 xml:space="preserve"> и направляет их Главе </w:t>
      </w:r>
      <w:r>
        <w:rPr>
          <w:rFonts w:ascii="Times New Roman" w:hAnsi="Times New Roman"/>
          <w:sz w:val="28"/>
          <w:u w:color="FFFFFF"/>
        </w:rPr>
        <w:t xml:space="preserve">сельского </w:t>
      </w:r>
      <w:r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45394D" w:rsidRPr="001A76BC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lastRenderedPageBreak/>
        <w:t>Рекомендации об отказе в предоставлении разрешения должны содержать основания отказа, к числу которых могут относит</w:t>
      </w:r>
      <w:r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45394D" w:rsidRPr="001A76BC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45394D" w:rsidRPr="001A76BC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  <w:proofErr w:type="gramEnd"/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регламентов;</w:t>
      </w:r>
    </w:p>
    <w:p w:rsidR="0045394D" w:rsidRPr="00732A81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 предоставлении разрешения должны содержать указание на соответствие испрашиваемого разрешения требованиям технических регламентов</w:t>
      </w:r>
      <w:r w:rsidRPr="00732A81">
        <w:rPr>
          <w:rFonts w:ascii="Times New Roman" w:hAnsi="Times New Roman"/>
          <w:sz w:val="28"/>
          <w:szCs w:val="28"/>
        </w:rPr>
        <w:t>.</w:t>
      </w:r>
    </w:p>
    <w:p w:rsidR="0045394D" w:rsidRPr="001A76BC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Pr="00A87EF0">
        <w:rPr>
          <w:rFonts w:ascii="Times New Roman" w:hAnsi="Times New Roman"/>
          <w:sz w:val="28"/>
          <w:szCs w:val="28"/>
        </w:rPr>
        <w:t xml:space="preserve">. </w:t>
      </w:r>
      <w:r w:rsidRPr="00D87455">
        <w:rPr>
          <w:rFonts w:ascii="Times New Roman" w:hAnsi="Times New Roman"/>
          <w:sz w:val="28"/>
        </w:rPr>
        <w:t xml:space="preserve">Глава поселения в течение семи дней со дня поступления рекомендаций </w:t>
      </w:r>
      <w:r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45394D" w:rsidRPr="001A76BC" w:rsidRDefault="0045394D" w:rsidP="0045394D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настоящего Административного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45394D" w:rsidRPr="001A76BC" w:rsidRDefault="0045394D" w:rsidP="0045394D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430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предусмотренной Приложением 6                    настоящего Административного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5394D" w:rsidRPr="001A76BC" w:rsidRDefault="0045394D" w:rsidP="0045394D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3.48</w:t>
      </w:r>
      <w:r w:rsidRPr="001A76BC">
        <w:rPr>
          <w:rFonts w:ascii="Times New Roman" w:hAnsi="Times New Roman"/>
          <w:sz w:val="28"/>
        </w:rPr>
        <w:t>. Результатом процедуры, предусмотренн</w:t>
      </w:r>
      <w:r>
        <w:rPr>
          <w:rFonts w:ascii="Times New Roman" w:hAnsi="Times New Roman"/>
          <w:sz w:val="28"/>
        </w:rPr>
        <w:t>ыми пунктами 3.46-3.47</w:t>
      </w:r>
      <w:r w:rsidRPr="001A76BC"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Административного регламента</w:t>
      </w:r>
      <w:r w:rsidRPr="001A76BC">
        <w:rPr>
          <w:rFonts w:ascii="Times New Roman" w:hAnsi="Times New Roman"/>
          <w:sz w:val="28"/>
        </w:rPr>
        <w:t xml:space="preserve">, является </w:t>
      </w:r>
      <w:r>
        <w:rPr>
          <w:rFonts w:ascii="Times New Roman" w:hAnsi="Times New Roman"/>
          <w:sz w:val="28"/>
        </w:rPr>
        <w:t xml:space="preserve">принятие </w:t>
      </w:r>
      <w:r>
        <w:rPr>
          <w:rFonts w:ascii="Times New Roman" w:hAnsi="Times New Roman"/>
          <w:sz w:val="28"/>
        </w:rPr>
        <w:lastRenderedPageBreak/>
        <w:t>Постановления</w:t>
      </w:r>
      <w:r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Pr="00430A9A">
        <w:rPr>
          <w:rFonts w:ascii="Times New Roman" w:hAnsi="Times New Roman"/>
          <w:sz w:val="28"/>
        </w:rPr>
        <w:t xml:space="preserve"> </w:t>
      </w:r>
      <w:r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Pr="00430A9A">
        <w:rPr>
          <w:rFonts w:ascii="Times New Roman" w:hAnsi="Times New Roman"/>
          <w:sz w:val="28"/>
        </w:rPr>
        <w:t xml:space="preserve"> </w:t>
      </w:r>
      <w:r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</w:rPr>
        <w:t xml:space="preserve">. 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3.42. Результат предоставления муниципальной услуги заявитель может получить: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3.42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5394D" w:rsidRDefault="0045394D" w:rsidP="0045394D">
      <w:pPr>
        <w:jc w:val="center"/>
        <w:rPr>
          <w:rFonts w:ascii="Times New Roman" w:hAnsi="Times New Roman"/>
          <w:sz w:val="28"/>
          <w:szCs w:val="28"/>
        </w:rPr>
      </w:pPr>
    </w:p>
    <w:p w:rsidR="0045394D" w:rsidRPr="003945D4" w:rsidRDefault="0045394D" w:rsidP="0045394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45394D" w:rsidRPr="003945D4" w:rsidRDefault="0045394D" w:rsidP="0045394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45394D" w:rsidRDefault="0045394D" w:rsidP="0045394D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Pr="00352CED" w:rsidRDefault="0045394D" w:rsidP="0045394D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5394D" w:rsidRPr="00352CED" w:rsidRDefault="0045394D" w:rsidP="0045394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услуги, определяются планом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45394D" w:rsidRPr="00352CED" w:rsidRDefault="0045394D" w:rsidP="0045394D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45394D" w:rsidRPr="00666A71" w:rsidRDefault="0045394D" w:rsidP="0045394D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45394D" w:rsidRPr="003945D4" w:rsidRDefault="0045394D" w:rsidP="004539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  <w:proofErr w:type="gramEnd"/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или </w:t>
      </w:r>
      <w:r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5394D" w:rsidRDefault="0045394D" w:rsidP="0045394D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5394D" w:rsidRDefault="0045394D" w:rsidP="0045394D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394D" w:rsidRDefault="0045394D" w:rsidP="0045394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45394D" w:rsidRPr="003945D4" w:rsidRDefault="0045394D" w:rsidP="0045394D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решений, осуществляемых (принятых)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Pr="003945D4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45394D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5394D" w:rsidRPr="00666A71" w:rsidRDefault="0045394D" w:rsidP="004539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45394D" w:rsidRPr="00666A71" w:rsidRDefault="0045394D" w:rsidP="004539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45394D" w:rsidRPr="00666A71" w:rsidRDefault="0045394D" w:rsidP="0045394D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45394D" w:rsidRPr="00666A71" w:rsidRDefault="0045394D" w:rsidP="004539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45394D" w:rsidRPr="00666A71" w:rsidRDefault="0045394D" w:rsidP="004539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45394D" w:rsidRPr="00666A71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394D" w:rsidRDefault="0045394D" w:rsidP="004539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94D" w:rsidRDefault="0045394D" w:rsidP="0045394D">
      <w:pPr>
        <w:spacing w:line="276" w:lineRule="auto"/>
      </w:pPr>
    </w:p>
    <w:p w:rsidR="0045394D" w:rsidRDefault="0045394D" w:rsidP="0045394D">
      <w:pPr>
        <w:spacing w:line="276" w:lineRule="auto"/>
      </w:pPr>
      <w:r>
        <w:br w:type="page"/>
      </w:r>
    </w:p>
    <w:p w:rsidR="0045394D" w:rsidRDefault="0045394D" w:rsidP="0045394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45394D" w:rsidSect="005C52AC">
          <w:headerReference w:type="even" r:id="rId17"/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45394D" w:rsidRPr="00EB7C70" w:rsidTr="00D077F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45394D" w:rsidRPr="00EB7C70" w:rsidRDefault="0045394D" w:rsidP="00D077F0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394D" w:rsidRPr="00662171" w:rsidRDefault="0045394D" w:rsidP="00D077F0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5394D" w:rsidRDefault="0045394D" w:rsidP="0045394D">
      <w:pPr>
        <w:rPr>
          <w:rFonts w:ascii="Times New Roman" w:hAnsi="Times New Roman" w:cs="Times New Roman"/>
        </w:rPr>
      </w:pPr>
    </w:p>
    <w:p w:rsidR="0045394D" w:rsidRPr="00A76503" w:rsidRDefault="0045394D" w:rsidP="0045394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387"/>
      <w:bookmarkEnd w:id="3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45394D" w:rsidRPr="00A76503" w:rsidRDefault="0045394D" w:rsidP="0045394D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5394D" w:rsidRPr="001C67EB" w:rsidRDefault="0045394D" w:rsidP="0045394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45394D" w:rsidRPr="001C67EB" w:rsidRDefault="0045394D" w:rsidP="0045394D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45394D" w:rsidRPr="001C67EB" w:rsidRDefault="0045394D" w:rsidP="0045394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45394D" w:rsidRPr="001C67EB" w:rsidRDefault="0045394D" w:rsidP="0045394D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45394D" w:rsidRPr="001C67EB" w:rsidRDefault="0045394D" w:rsidP="0045394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45394D" w:rsidRPr="001C67EB" w:rsidRDefault="0045394D" w:rsidP="0045394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45394D" w:rsidRPr="001C67EB" w:rsidRDefault="0045394D" w:rsidP="0045394D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45394D" w:rsidRPr="001C67EB" w:rsidRDefault="0045394D" w:rsidP="0045394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45394D" w:rsidRPr="001C67EB" w:rsidRDefault="0045394D" w:rsidP="0045394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45394D" w:rsidRPr="001C67EB" w:rsidRDefault="0045394D" w:rsidP="0045394D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45394D" w:rsidRPr="001C67EB" w:rsidRDefault="0045394D" w:rsidP="0045394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45394D" w:rsidRPr="001C67EB" w:rsidRDefault="0045394D" w:rsidP="0045394D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45394D" w:rsidRPr="001C67EB" w:rsidRDefault="0045394D" w:rsidP="0045394D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45394D" w:rsidRDefault="0045394D" w:rsidP="0045394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94D" w:rsidRPr="00912C26" w:rsidRDefault="0045394D" w:rsidP="004539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45394D" w:rsidRDefault="0045394D" w:rsidP="0045394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</w:t>
      </w:r>
    </w:p>
    <w:p w:rsidR="0045394D" w:rsidRDefault="0045394D" w:rsidP="0045394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</w:t>
      </w:r>
    </w:p>
    <w:p w:rsidR="0045394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Default="0045394D" w:rsidP="0045394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(далее - предельные параметры) для земельного участка_________________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45394D" w:rsidRDefault="0045394D" w:rsidP="0045394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Pr="00185039">
        <w:rPr>
          <w:rFonts w:ascii="Times New Roman" w:eastAsiaTheme="minorHAnsi" w:hAnsi="Times New Roman" w:cs="Times New Roman"/>
          <w:i/>
          <w:lang w:eastAsia="en-US"/>
        </w:rPr>
        <w:t>(указываются кадастровый номер и адрес земельного участка)</w:t>
      </w:r>
    </w:p>
    <w:p w:rsidR="0045394D" w:rsidRDefault="0045394D" w:rsidP="0045394D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>_____________________________________________________________________________</w:t>
      </w:r>
    </w:p>
    <w:p w:rsidR="0045394D" w:rsidRDefault="0045394D" w:rsidP="0045394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троительства, реконструкции объекта капитального строительства, меньше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котором предполагается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45394D" w:rsidRPr="00185039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45394D" w:rsidRPr="00185039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_________________________________________________________________,</w:t>
      </w:r>
    </w:p>
    <w:p w:rsidR="0045394D" w:rsidRPr="00185039" w:rsidRDefault="0045394D" w:rsidP="0045394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соответствующей конфигурации)</w:t>
      </w:r>
    </w:p>
    <w:p w:rsidR="0045394D" w:rsidRDefault="0045394D" w:rsidP="0045394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Default="0045394D" w:rsidP="0045394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застройки:</w:t>
      </w:r>
    </w:p>
    <w:p w:rsidR="0045394D" w:rsidRPr="00185039" w:rsidRDefault="0045394D" w:rsidP="0045394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45394D" w:rsidRPr="00185039" w:rsidRDefault="0045394D" w:rsidP="0045394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соответствующих характеристик)</w:t>
      </w:r>
    </w:p>
    <w:p w:rsidR="0045394D" w:rsidRDefault="0045394D" w:rsidP="0045394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  <w:sectPr w:rsidR="0045394D" w:rsidSect="00DD7DB4">
          <w:pgSz w:w="11906" w:h="16838"/>
          <w:pgMar w:top="794" w:right="851" w:bottom="397" w:left="1701" w:header="709" w:footer="709" w:gutter="0"/>
          <w:cols w:space="708"/>
          <w:docGrid w:linePitch="360"/>
        </w:sectPr>
      </w:pPr>
    </w:p>
    <w:p w:rsidR="0045394D" w:rsidRDefault="0045394D" w:rsidP="0045394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45394D" w:rsidRPr="00B66BE4" w:rsidRDefault="0045394D" w:rsidP="0045394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B66BE4">
        <w:rPr>
          <w:rFonts w:ascii="Times New Roman" w:eastAsiaTheme="minorHAnsi" w:hAnsi="Times New Roman" w:cs="Times New Roman"/>
          <w:i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  <w:proofErr w:type="gramEnd"/>
    </w:p>
    <w:p w:rsidR="0045394D" w:rsidRPr="00633722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45394D" w:rsidRDefault="0045394D" w:rsidP="0045394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параметры:</w:t>
      </w:r>
    </w:p>
    <w:p w:rsidR="0045394D" w:rsidRPr="00DA5EBD" w:rsidRDefault="0045394D" w:rsidP="0045394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45394D" w:rsidRPr="00DA5EBD" w:rsidTr="00D077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4D" w:rsidRPr="00DA5EBD" w:rsidRDefault="0045394D" w:rsidP="00D077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4D" w:rsidRPr="00DA5EBD" w:rsidRDefault="0045394D" w:rsidP="00D077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45394D" w:rsidRPr="00DA5EBD" w:rsidTr="00D077F0">
        <w:trPr>
          <w:trHeight w:val="1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4D" w:rsidRPr="00DA5EBD" w:rsidRDefault="0045394D" w:rsidP="00D07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4D" w:rsidRPr="00DA5EBD" w:rsidRDefault="0045394D" w:rsidP="00D07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394D" w:rsidRPr="00DA5EBD" w:rsidTr="00D077F0">
        <w:trPr>
          <w:trHeight w:val="1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4D" w:rsidRPr="00DA5EBD" w:rsidRDefault="0045394D" w:rsidP="00D07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4D" w:rsidRPr="00DA5EBD" w:rsidRDefault="0045394D" w:rsidP="00D077F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394D" w:rsidRPr="00DA5EBD" w:rsidRDefault="0045394D" w:rsidP="0045394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45394D" w:rsidRPr="00B66BE4" w:rsidRDefault="0045394D" w:rsidP="0045394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B66BE4">
        <w:rPr>
          <w:rFonts w:ascii="Times New Roman" w:eastAsiaTheme="minorHAnsi" w:hAnsi="Times New Roman" w:cs="Times New Roman"/>
          <w:i/>
          <w:lang w:eastAsia="en-US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 заявителем</w:t>
      </w:r>
      <w:proofErr w:type="gramEnd"/>
    </w:p>
    <w:p w:rsidR="0045394D" w:rsidRPr="00B66BE4" w:rsidRDefault="0045394D" w:rsidP="0045394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их предельные значения)</w:t>
      </w:r>
    </w:p>
    <w:p w:rsidR="0045394D" w:rsidRPr="00633722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Default="0045394D" w:rsidP="0045394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отклонение от предельных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параметров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мотивированный отказ в предоставлении такого разрешения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почте, по электронной почте, на личном приеме (указать нужное).</w:t>
      </w:r>
    </w:p>
    <w:p w:rsidR="0045394D" w:rsidRDefault="0045394D" w:rsidP="0045394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разрешения на отклонение от предельных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</w:t>
      </w:r>
      <w:r w:rsidRP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гарантирую, что отклонение будет реализовано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технических регламентов.</w:t>
      </w:r>
    </w:p>
    <w:p w:rsidR="0045394D" w:rsidRPr="006E5844" w:rsidRDefault="0045394D" w:rsidP="004539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45394D" w:rsidRPr="006E5844" w:rsidTr="00D077F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45394D" w:rsidRPr="006E5844" w:rsidRDefault="0045394D" w:rsidP="00D07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5394D" w:rsidRPr="006E5844" w:rsidRDefault="0045394D" w:rsidP="00D07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5394D" w:rsidRPr="006E5844" w:rsidRDefault="0045394D" w:rsidP="00D07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4D" w:rsidRPr="006E5844" w:rsidTr="00D077F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Pr="006E5844">
              <w:rPr>
                <w:rFonts w:ascii="Times New Roman" w:hAnsi="Times New Roman" w:cs="Times New Roman"/>
                <w:i/>
              </w:rPr>
              <w:t xml:space="preserve">  </w:t>
            </w:r>
            <w:proofErr w:type="gramEnd"/>
          </w:p>
        </w:tc>
      </w:tr>
      <w:tr w:rsidR="0045394D" w:rsidRPr="006E5844" w:rsidTr="00D077F0">
        <w:tc>
          <w:tcPr>
            <w:tcW w:w="2518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394D" w:rsidRPr="006E5844" w:rsidTr="00D077F0">
        <w:tc>
          <w:tcPr>
            <w:tcW w:w="2518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45394D" w:rsidRPr="006E5844" w:rsidTr="00D077F0">
        <w:tc>
          <w:tcPr>
            <w:tcW w:w="2518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5394D" w:rsidRPr="006E5844" w:rsidTr="00D077F0">
        <w:tc>
          <w:tcPr>
            <w:tcW w:w="2518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5394D" w:rsidRPr="006E5844" w:rsidTr="00D077F0">
        <w:tc>
          <w:tcPr>
            <w:tcW w:w="2518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5394D" w:rsidRPr="006E5844" w:rsidTr="00D077F0">
        <w:tc>
          <w:tcPr>
            <w:tcW w:w="2518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5394D" w:rsidRPr="006E5844" w:rsidRDefault="0045394D" w:rsidP="00D077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45394D" w:rsidRDefault="0045394D" w:rsidP="0045394D">
      <w:pPr>
        <w:jc w:val="right"/>
        <w:rPr>
          <w:rFonts w:ascii="Times New Roman" w:hAnsi="Times New Roman" w:cs="Times New Roman"/>
          <w:sz w:val="28"/>
          <w:szCs w:val="28"/>
        </w:rPr>
        <w:sectPr w:rsidR="0045394D" w:rsidSect="00DD7DB4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45394D" w:rsidRPr="00863968" w:rsidRDefault="0045394D" w:rsidP="0045394D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394D" w:rsidRPr="00662171" w:rsidRDefault="0045394D" w:rsidP="0045394D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5394D" w:rsidRPr="00662171" w:rsidRDefault="0045394D" w:rsidP="0045394D">
      <w:pPr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          предоставления муниципальной услуги</w:t>
      </w:r>
    </w:p>
    <w:p w:rsidR="0045394D" w:rsidRPr="00662171" w:rsidRDefault="0045394D" w:rsidP="0045394D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 «Предоставление разрешения на </w:t>
      </w:r>
      <w:r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</w:p>
    <w:p w:rsidR="0045394D" w:rsidRPr="00662171" w:rsidRDefault="0045394D" w:rsidP="0045394D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от предельных параметров </w:t>
      </w:r>
      <w:proofErr w:type="gramStart"/>
      <w:r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</w:p>
    <w:p w:rsidR="0045394D" w:rsidRPr="00662171" w:rsidRDefault="0045394D" w:rsidP="0045394D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 строительства, реконструкции  объектов </w:t>
      </w:r>
    </w:p>
    <w:p w:rsidR="0045394D" w:rsidRPr="00662171" w:rsidRDefault="0045394D" w:rsidP="0045394D">
      <w:pPr>
        <w:jc w:val="right"/>
        <w:rPr>
          <w:rFonts w:ascii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капитального ст</w:t>
      </w:r>
      <w:r w:rsidRPr="00662171">
        <w:rPr>
          <w:rFonts w:ascii="Times New Roman" w:hAnsi="Times New Roman" w:cs="Times New Roman"/>
          <w:bCs/>
        </w:rPr>
        <w:t>роительства</w:t>
      </w:r>
      <w:r w:rsidRPr="00662171">
        <w:rPr>
          <w:rFonts w:ascii="Times New Roman" w:hAnsi="Times New Roman" w:cs="Times New Roman"/>
        </w:rPr>
        <w:t>»</w:t>
      </w:r>
    </w:p>
    <w:p w:rsidR="0045394D" w:rsidRPr="00863968" w:rsidRDefault="0045394D" w:rsidP="0045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94D" w:rsidRPr="00900EBF" w:rsidRDefault="0045394D" w:rsidP="0045394D">
      <w:pPr>
        <w:jc w:val="center"/>
        <w:rPr>
          <w:rFonts w:ascii="Times New Roman" w:hAnsi="Times New Roman"/>
          <w:sz w:val="28"/>
          <w:szCs w:val="28"/>
        </w:rPr>
      </w:pPr>
      <w:r w:rsidRPr="003315B2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  <w:r w:rsidRP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45394D" w:rsidRPr="00900EBF" w:rsidRDefault="0045394D" w:rsidP="0045394D">
      <w:pPr>
        <w:jc w:val="center"/>
        <w:rPr>
          <w:rFonts w:ascii="Times New Roman" w:hAnsi="Times New Roman"/>
          <w:sz w:val="28"/>
          <w:szCs w:val="28"/>
        </w:rPr>
      </w:pPr>
    </w:p>
    <w:p w:rsidR="0045394D" w:rsidRDefault="0045394D" w:rsidP="0045394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94D" w:rsidRPr="00900EBF" w:rsidRDefault="0045394D" w:rsidP="0045394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17488" wp14:editId="46E0386F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1828800" cy="516255"/>
                <wp:effectExtent l="0" t="0" r="19050" b="17145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4D" w:rsidRPr="005318F7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и регистрация заявления о предоставлении разрешения </w:t>
                            </w:r>
                            <w:r w:rsidRPr="009828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9pt;margin-top:8.4pt;width:2in;height:4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">
                <v:textbox>
                  <w:txbxContent>
                    <w:p w:rsidR="0045394D" w:rsidRPr="005318F7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и регистрация заявления о предоставлении разрешения </w:t>
                      </w:r>
                      <w:r w:rsidRPr="009828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45394D" w:rsidRPr="00900EBF" w:rsidRDefault="0045394D" w:rsidP="0045394D">
      <w:pPr>
        <w:jc w:val="center"/>
        <w:rPr>
          <w:rFonts w:ascii="Times New Roman" w:hAnsi="Times New Roman"/>
          <w:sz w:val="28"/>
          <w:szCs w:val="28"/>
        </w:rPr>
      </w:pPr>
    </w:p>
    <w:p w:rsidR="0045394D" w:rsidRPr="00900EBF" w:rsidRDefault="0045394D" w:rsidP="0045394D">
      <w:pPr>
        <w:jc w:val="center"/>
        <w:rPr>
          <w:rFonts w:ascii="Times New Roman" w:hAnsi="Times New Roman"/>
          <w:sz w:val="28"/>
          <w:szCs w:val="28"/>
        </w:rPr>
      </w:pPr>
    </w:p>
    <w:p w:rsidR="0045394D" w:rsidRPr="00900EBF" w:rsidRDefault="0045394D" w:rsidP="0045394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1C88D" wp14:editId="4AD794FA">
                <wp:simplePos x="0" y="0"/>
                <wp:positionH relativeFrom="column">
                  <wp:posOffset>1034415</wp:posOffset>
                </wp:positionH>
                <wp:positionV relativeFrom="paragraph">
                  <wp:posOffset>9525</wp:posOffset>
                </wp:positionV>
                <wp:extent cx="0" cy="571500"/>
                <wp:effectExtent l="81915" t="19050" r="80010" b="47625"/>
                <wp:wrapNone/>
                <wp:docPr id="14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8" o:spid="_x0000_s1026" type="#_x0000_t32" style="position:absolute;margin-left:81.45pt;margin-top:.75pt;width:0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45394D" w:rsidRPr="00900EBF" w:rsidRDefault="0045394D" w:rsidP="0045394D"/>
    <w:p w:rsidR="0045394D" w:rsidRPr="00900EBF" w:rsidRDefault="0045394D" w:rsidP="0045394D"/>
    <w:p w:rsidR="0045394D" w:rsidRPr="00900EBF" w:rsidRDefault="0045394D" w:rsidP="004539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B06CC" wp14:editId="49C0A0FE">
                <wp:simplePos x="0" y="0"/>
                <wp:positionH relativeFrom="column">
                  <wp:posOffset>-685165</wp:posOffset>
                </wp:positionH>
                <wp:positionV relativeFrom="paragraph">
                  <wp:posOffset>22860</wp:posOffset>
                </wp:positionV>
                <wp:extent cx="3429000" cy="1828800"/>
                <wp:effectExtent l="19050" t="19050" r="38100" b="38100"/>
                <wp:wrapNone/>
                <wp:docPr id="1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828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4D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Оценка </w:t>
                            </w:r>
                            <w:r w:rsidRPr="008F4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соответствия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запрашив</w:t>
                            </w:r>
                            <w:r w:rsidRPr="008F4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аемого отклонения</w:t>
                            </w:r>
                          </w:p>
                          <w:p w:rsidR="0045394D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4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от предельных параметров требованиям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4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технических регламентов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45394D" w:rsidRPr="008F484C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запросов, изучение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110" style="position:absolute;margin-left:-53.95pt;margin-top:1.8pt;width:270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">
                <v:textbox>
                  <w:txbxContent>
                    <w:p w:rsidR="0045394D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Оценка </w:t>
                      </w:r>
                      <w:r w:rsidRPr="008F4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соответствия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запрашив</w:t>
                      </w:r>
                      <w:r w:rsidRPr="008F4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аемого отклонения</w:t>
                      </w:r>
                    </w:p>
                    <w:p w:rsidR="0045394D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4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от предельных параметров требованиям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8F4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технических регламентов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45394D" w:rsidRPr="008F484C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запросов, изучение 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45394D" w:rsidRPr="00900EBF" w:rsidRDefault="0045394D" w:rsidP="004539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D04CA" wp14:editId="08DDB565">
                <wp:simplePos x="0" y="0"/>
                <wp:positionH relativeFrom="column">
                  <wp:posOffset>1714500</wp:posOffset>
                </wp:positionH>
                <wp:positionV relativeFrom="paragraph">
                  <wp:posOffset>4873625</wp:posOffset>
                </wp:positionV>
                <wp:extent cx="21717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4D" w:rsidRPr="005318F7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5pt;margin-top:383.75pt;width:17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">
                <v:textbox>
                  <w:txbxContent>
                    <w:p w:rsidR="0045394D" w:rsidRPr="005318F7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 предоставлении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4887B" wp14:editId="4374B7A4">
                <wp:simplePos x="0" y="0"/>
                <wp:positionH relativeFrom="column">
                  <wp:posOffset>2857500</wp:posOffset>
                </wp:positionH>
                <wp:positionV relativeFrom="paragraph">
                  <wp:posOffset>3616325</wp:posOffset>
                </wp:positionV>
                <wp:extent cx="571500" cy="228600"/>
                <wp:effectExtent l="19050" t="15875" r="47625" b="98425"/>
                <wp:wrapNone/>
                <wp:docPr id="13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25pt;margin-top:284.75pt;width:4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5EA10" wp14:editId="30E15FB3">
                <wp:simplePos x="0" y="0"/>
                <wp:positionH relativeFrom="column">
                  <wp:posOffset>2400300</wp:posOffset>
                </wp:positionH>
                <wp:positionV relativeFrom="paragraph">
                  <wp:posOffset>3616325</wp:posOffset>
                </wp:positionV>
                <wp:extent cx="3314700" cy="1143000"/>
                <wp:effectExtent l="38100" t="19050" r="38100" b="3810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4D" w:rsidRPr="005318F7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Рассмотрение главой сельского поселения рекомендаций Комиссии</w:t>
                            </w:r>
                          </w:p>
                          <w:p w:rsidR="0045394D" w:rsidRPr="003B61D1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10" style="position:absolute;margin-left:189pt;margin-top:284.75pt;width:261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">
                <v:textbox>
                  <w:txbxContent>
                    <w:p w:rsidR="0045394D" w:rsidRPr="005318F7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Рассмотрение главой сельского поселения рекомендаций Комиссии</w:t>
                      </w:r>
                    </w:p>
                    <w:p w:rsidR="0045394D" w:rsidRPr="003B61D1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1217B" wp14:editId="7F0E4226">
                <wp:simplePos x="0" y="0"/>
                <wp:positionH relativeFrom="column">
                  <wp:posOffset>2971800</wp:posOffset>
                </wp:positionH>
                <wp:positionV relativeFrom="paragraph">
                  <wp:posOffset>4530725</wp:posOffset>
                </wp:positionV>
                <wp:extent cx="342900" cy="342900"/>
                <wp:effectExtent l="66675" t="15875" r="19050" b="88900"/>
                <wp:wrapNone/>
                <wp:docPr id="12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234pt;margin-top:356.75pt;width:27pt;height:2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C9D2B" wp14:editId="3BF67415">
                <wp:simplePos x="0" y="0"/>
                <wp:positionH relativeFrom="column">
                  <wp:posOffset>0</wp:posOffset>
                </wp:positionH>
                <wp:positionV relativeFrom="paragraph">
                  <wp:posOffset>4187825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4D" w:rsidRPr="005318F7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об отказе в предоставлении разрешения</w:t>
                            </w:r>
                          </w:p>
                          <w:p w:rsidR="0045394D" w:rsidRPr="005318F7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0;margin-top:329.75pt;width:15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">
                <v:textbox>
                  <w:txbxContent>
                    <w:p w:rsidR="0045394D" w:rsidRPr="005318F7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об отказе в предоставлении разрешения</w:t>
                      </w:r>
                    </w:p>
                    <w:p w:rsidR="0045394D" w:rsidRPr="005318F7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00DF6" wp14:editId="60B48961">
                <wp:simplePos x="0" y="0"/>
                <wp:positionH relativeFrom="column">
                  <wp:posOffset>1943100</wp:posOffset>
                </wp:positionH>
                <wp:positionV relativeFrom="paragraph">
                  <wp:posOffset>4302125</wp:posOffset>
                </wp:positionV>
                <wp:extent cx="800100" cy="0"/>
                <wp:effectExtent l="28575" t="82550" r="19050" b="107950"/>
                <wp:wrapNone/>
                <wp:docPr id="11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153pt;margin-top:338.75pt;width:63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7478D" wp14:editId="7750A29E">
                <wp:simplePos x="0" y="0"/>
                <wp:positionH relativeFrom="column">
                  <wp:posOffset>2857500</wp:posOffset>
                </wp:positionH>
                <wp:positionV relativeFrom="paragraph">
                  <wp:posOffset>3044825</wp:posOffset>
                </wp:positionV>
                <wp:extent cx="800100" cy="0"/>
                <wp:effectExtent l="28575" t="82550" r="19050" b="107950"/>
                <wp:wrapNone/>
                <wp:docPr id="10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225pt;margin-top:239.75pt;width:63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B82A7" wp14:editId="7C503939">
                <wp:simplePos x="0" y="0"/>
                <wp:positionH relativeFrom="column">
                  <wp:posOffset>571500</wp:posOffset>
                </wp:positionH>
                <wp:positionV relativeFrom="paragraph">
                  <wp:posOffset>2930525</wp:posOffset>
                </wp:positionV>
                <wp:extent cx="2286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4D" w:rsidRPr="005E6E88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комиссией</w:t>
                            </w:r>
                            <w:r w:rsidRPr="00D7283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 подготовке проекта правил землепользования и застройки поселения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рекомендаций главе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предоставлении разрешения или об отказе в предоставлении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5pt;margin-top:230.75pt;width:180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">
                <v:textbox>
                  <w:txbxContent>
                    <w:p w:rsidR="0045394D" w:rsidRPr="005E6E88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комиссией</w:t>
                      </w:r>
                      <w:r w:rsidRPr="00D7283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 подготовке проекта правил землепользования и застройки поселения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рекомендаций главе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сельского поселения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предоставлении разрешения или об отказе в предоставлении разрешения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049F4" wp14:editId="0211CE11">
                <wp:simplePos x="0" y="0"/>
                <wp:positionH relativeFrom="column">
                  <wp:posOffset>-113665</wp:posOffset>
                </wp:positionH>
                <wp:positionV relativeFrom="paragraph">
                  <wp:posOffset>2701925</wp:posOffset>
                </wp:positionV>
                <wp:extent cx="0" cy="228600"/>
                <wp:effectExtent l="86360" t="15875" r="85090" b="50800"/>
                <wp:wrapNone/>
                <wp:docPr id="9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-8.95pt;margin-top:212.75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B0D0A" wp14:editId="28CFE837">
                <wp:simplePos x="0" y="0"/>
                <wp:positionH relativeFrom="column">
                  <wp:posOffset>-685165</wp:posOffset>
                </wp:positionH>
                <wp:positionV relativeFrom="paragraph">
                  <wp:posOffset>2930525</wp:posOffset>
                </wp:positionV>
                <wp:extent cx="1143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4D" w:rsidRPr="00F16239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</w:t>
                            </w:r>
                            <w:r w:rsidRPr="00F1623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об отказе в предоставлении разрешения на отклонение </w:t>
                            </w:r>
                            <w:r w:rsidRPr="00F16239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en-IN"/>
                              </w:rPr>
                              <w:t>от предельных параметров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53.95pt;margin-top:230.75pt;width:90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">
                <v:textbox>
                  <w:txbxContent>
                    <w:p w:rsidR="0045394D" w:rsidRPr="00F16239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</w:t>
                      </w:r>
                      <w:r w:rsidRPr="00F1623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об отказе в предоставлении разрешения на отклонение </w:t>
                      </w:r>
                      <w:r w:rsidRPr="00F16239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en-IN"/>
                        </w:rPr>
                        <w:t>от предельных параметров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C5D91" wp14:editId="346E5A38">
                <wp:simplePos x="0" y="0"/>
                <wp:positionH relativeFrom="column">
                  <wp:posOffset>3657600</wp:posOffset>
                </wp:positionH>
                <wp:positionV relativeFrom="paragraph">
                  <wp:posOffset>2930525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4D" w:rsidRPr="005318F7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Проведение публичных слушаний по вопросу предоставления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in;margin-top:230.75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">
                <v:textbox>
                  <w:txbxContent>
                    <w:p w:rsidR="0045394D" w:rsidRPr="005318F7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Проведение публичных слушаний по вопросу предоставления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7E852" wp14:editId="60E83A53">
                <wp:simplePos x="0" y="0"/>
                <wp:positionH relativeFrom="column">
                  <wp:posOffset>4114800</wp:posOffset>
                </wp:positionH>
                <wp:positionV relativeFrom="paragraph">
                  <wp:posOffset>2701925</wp:posOffset>
                </wp:positionV>
                <wp:extent cx="228600" cy="228600"/>
                <wp:effectExtent l="19050" t="15875" r="66675" b="88900"/>
                <wp:wrapNone/>
                <wp:docPr id="8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24pt;margin-top:212.7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26642" wp14:editId="04E9BF3B">
                <wp:simplePos x="0" y="0"/>
                <wp:positionH relativeFrom="column">
                  <wp:posOffset>2628900</wp:posOffset>
                </wp:positionH>
                <wp:positionV relativeFrom="paragraph">
                  <wp:posOffset>2244725</wp:posOffset>
                </wp:positionV>
                <wp:extent cx="228600" cy="0"/>
                <wp:effectExtent l="19050" t="82550" r="28575" b="107950"/>
                <wp:wrapNone/>
                <wp:docPr id="7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07pt;margin-top:176.75pt;width:1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9F854" wp14:editId="14986358">
                <wp:simplePos x="0" y="0"/>
                <wp:positionH relativeFrom="column">
                  <wp:posOffset>2857500</wp:posOffset>
                </wp:positionH>
                <wp:positionV relativeFrom="paragraph">
                  <wp:posOffset>1787525</wp:posOffset>
                </wp:positionV>
                <wp:extent cx="14859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4D" w:rsidRPr="00852E57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заявления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и заключения Комиссии                  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 предоставлении разрешения главе поселения  для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проведения публичных слушаний по вопросу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редоставления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25pt;margin-top:140.75pt;width:117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">
                <v:textbox>
                  <w:txbxContent>
                    <w:p w:rsidR="0045394D" w:rsidRPr="00852E57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заявления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и заключения Комиссии                  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 предоставлении разрешения главе поселения  для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проведения публичных слушаний по вопросу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редоставления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7DC9E" wp14:editId="55477556">
                <wp:simplePos x="0" y="0"/>
                <wp:positionH relativeFrom="column">
                  <wp:posOffset>1485900</wp:posOffset>
                </wp:positionH>
                <wp:positionV relativeFrom="paragraph">
                  <wp:posOffset>1787525</wp:posOffset>
                </wp:positionV>
                <wp:extent cx="1143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4D" w:rsidRPr="005349A5" w:rsidRDefault="0045394D" w:rsidP="0045394D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</w:t>
                            </w:r>
                            <w:r w:rsidRPr="005349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апрашиваемое отклонение от предельных параметров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соответствует техническим регламентам </w:t>
                            </w:r>
                          </w:p>
                          <w:p w:rsidR="0045394D" w:rsidRPr="005349A5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17pt;margin-top:140.75pt;width:9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">
                <v:textbox>
                  <w:txbxContent>
                    <w:p w:rsidR="0045394D" w:rsidRPr="005349A5" w:rsidRDefault="0045394D" w:rsidP="0045394D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</w:t>
                      </w:r>
                      <w:r w:rsidRPr="005349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апрашиваемое отклонение от предельных параметров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соответствует техническим регламентам </w:t>
                      </w:r>
                    </w:p>
                    <w:p w:rsidR="0045394D" w:rsidRPr="005349A5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D3936" wp14:editId="4638A5B5">
                <wp:simplePos x="0" y="0"/>
                <wp:positionH relativeFrom="column">
                  <wp:posOffset>-685165</wp:posOffset>
                </wp:positionH>
                <wp:positionV relativeFrom="paragraph">
                  <wp:posOffset>1787525</wp:posOffset>
                </wp:positionV>
                <wp:extent cx="20574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4D" w:rsidRPr="005349A5" w:rsidRDefault="0045394D" w:rsidP="0045394D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</w:t>
                            </w:r>
                            <w:r w:rsidRPr="005349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апрашиваемое отклонение от предельных параметров противоречит треб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ованиям технических регламентов или</w:t>
                            </w:r>
                          </w:p>
                          <w:p w:rsidR="0045394D" w:rsidRPr="005349A5" w:rsidRDefault="0045394D" w:rsidP="004539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49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заявление о предоставлении разрешения на отклонение </w:t>
                            </w:r>
                            <w:r w:rsidRPr="005349A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en-IN"/>
                              </w:rPr>
                              <w:t xml:space="preserve">от предельных параметров подано не правообладателем соответствующего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53.95pt;margin-top:140.75pt;width:16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">
                <v:textbox>
                  <w:txbxContent>
                    <w:p w:rsidR="0045394D" w:rsidRPr="005349A5" w:rsidRDefault="0045394D" w:rsidP="0045394D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</w:t>
                      </w:r>
                      <w:r w:rsidRPr="005349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апрашиваемое отклонение от предельных параметров противоречит треб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ованиям технических регламентов или</w:t>
                      </w:r>
                    </w:p>
                    <w:p w:rsidR="0045394D" w:rsidRPr="005349A5" w:rsidRDefault="0045394D" w:rsidP="004539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49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заявление о предоставлении разрешения на отклонение </w:t>
                      </w:r>
                      <w:r w:rsidRPr="005349A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en-IN"/>
                        </w:rPr>
                        <w:t xml:space="preserve">от предельных параметров подано не правообладателем соответствующего земельного участка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9E979" wp14:editId="76BE7CD4">
                <wp:simplePos x="0" y="0"/>
                <wp:positionH relativeFrom="column">
                  <wp:posOffset>114300</wp:posOffset>
                </wp:positionH>
                <wp:positionV relativeFrom="paragraph">
                  <wp:posOffset>1330325</wp:posOffset>
                </wp:positionV>
                <wp:extent cx="228600" cy="457200"/>
                <wp:effectExtent l="85725" t="15875" r="19050" b="79375"/>
                <wp:wrapNone/>
                <wp:docPr id="6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9pt;margin-top:104.75pt;width:18pt;height:3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7C1DD" wp14:editId="7E64DDAC">
                <wp:simplePos x="0" y="0"/>
                <wp:positionH relativeFrom="column">
                  <wp:posOffset>1714500</wp:posOffset>
                </wp:positionH>
                <wp:positionV relativeFrom="paragraph">
                  <wp:posOffset>1330325</wp:posOffset>
                </wp:positionV>
                <wp:extent cx="228600" cy="457200"/>
                <wp:effectExtent l="19050" t="15875" r="85725" b="79375"/>
                <wp:wrapNone/>
                <wp:docPr id="5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135pt;margin-top:104.75pt;width:1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91DFF" wp14:editId="5320AC0F">
                <wp:simplePos x="0" y="0"/>
                <wp:positionH relativeFrom="column">
                  <wp:posOffset>-1828165</wp:posOffset>
                </wp:positionH>
                <wp:positionV relativeFrom="paragraph">
                  <wp:posOffset>4342130</wp:posOffset>
                </wp:positionV>
                <wp:extent cx="228600" cy="228600"/>
                <wp:effectExtent l="19685" t="74930" r="75565" b="39370"/>
                <wp:wrapNone/>
                <wp:docPr id="4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-143.95pt;margin-top:341.9pt;width:18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58EFF" wp14:editId="63FB946B">
                <wp:simplePos x="0" y="0"/>
                <wp:positionH relativeFrom="column">
                  <wp:posOffset>-2399665</wp:posOffset>
                </wp:positionH>
                <wp:positionV relativeFrom="paragraph">
                  <wp:posOffset>2905760</wp:posOffset>
                </wp:positionV>
                <wp:extent cx="228600" cy="0"/>
                <wp:effectExtent l="29210" t="86360" r="18415" b="104140"/>
                <wp:wrapNone/>
                <wp:docPr id="3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188.95pt;margin-top:228.8pt;width:1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9A729" wp14:editId="670EA503">
                <wp:simplePos x="0" y="0"/>
                <wp:positionH relativeFrom="column">
                  <wp:posOffset>-2399665</wp:posOffset>
                </wp:positionH>
                <wp:positionV relativeFrom="paragraph">
                  <wp:posOffset>962660</wp:posOffset>
                </wp:positionV>
                <wp:extent cx="0" cy="1943100"/>
                <wp:effectExtent l="86360" t="29210" r="85090" b="37465"/>
                <wp:wrapNone/>
                <wp:docPr id="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188.95pt;margin-top:75.8pt;width:0;height:15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D4B1E" wp14:editId="3F978E5F">
                <wp:simplePos x="0" y="0"/>
                <wp:positionH relativeFrom="column">
                  <wp:posOffset>-1485265</wp:posOffset>
                </wp:positionH>
                <wp:positionV relativeFrom="paragraph">
                  <wp:posOffset>2219960</wp:posOffset>
                </wp:positionV>
                <wp:extent cx="0" cy="342900"/>
                <wp:effectExtent l="86360" t="19685" r="85090" b="46990"/>
                <wp:wrapNone/>
                <wp:docPr id="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116.95pt;margin-top:174.8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900EBF">
        <w:br w:type="page"/>
      </w:r>
    </w:p>
    <w:p w:rsidR="0045394D" w:rsidRPr="00863968" w:rsidRDefault="0045394D" w:rsidP="0045394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5394D" w:rsidRPr="00662171" w:rsidRDefault="0045394D" w:rsidP="0045394D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5394D" w:rsidRDefault="0045394D" w:rsidP="004539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45394D" w:rsidRDefault="0045394D" w:rsidP="0045394D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45394D" w:rsidRDefault="0045394D" w:rsidP="0045394D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  <w:r w:rsidRPr="00662171">
        <w:rPr>
          <w:rFonts w:ascii="Times New Roman" w:eastAsia="Times New Roman" w:hAnsi="Times New Roman" w:cs="Times New Roman"/>
          <w:bCs/>
        </w:rPr>
        <w:t xml:space="preserve"> </w:t>
      </w:r>
    </w:p>
    <w:p w:rsidR="0045394D" w:rsidRDefault="0045394D" w:rsidP="0045394D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45394D" w:rsidRPr="00863968" w:rsidRDefault="0045394D" w:rsidP="00453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Pr="00662171">
        <w:rPr>
          <w:rFonts w:ascii="Times New Roman" w:hAnsi="Times New Roman" w:cs="Times New Roman"/>
          <w:bCs/>
        </w:rPr>
        <w:t>строительства</w:t>
      </w:r>
      <w:r w:rsidRPr="00662171">
        <w:rPr>
          <w:rFonts w:ascii="Times New Roman" w:hAnsi="Times New Roman" w:cs="Times New Roman"/>
        </w:rPr>
        <w:t>»</w:t>
      </w:r>
    </w:p>
    <w:p w:rsidR="0045394D" w:rsidRPr="00912C26" w:rsidRDefault="0045394D" w:rsidP="0045394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45394D" w:rsidRPr="00912C26" w:rsidRDefault="0045394D" w:rsidP="004539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394D" w:rsidRPr="00912C26" w:rsidRDefault="0045394D" w:rsidP="004539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45394D" w:rsidRPr="00912C26" w:rsidRDefault="0045394D" w:rsidP="004539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45394D" w:rsidRPr="00912C26" w:rsidRDefault="0045394D" w:rsidP="0045394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45394D" w:rsidRPr="00912C26" w:rsidRDefault="0045394D" w:rsidP="0045394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5394D" w:rsidRPr="00912C26" w:rsidRDefault="0045394D" w:rsidP="004539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45394D" w:rsidRPr="00912C26" w:rsidRDefault="0045394D" w:rsidP="004539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5394D" w:rsidRDefault="0045394D" w:rsidP="0045394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45394D" w:rsidRPr="00912C26" w:rsidRDefault="0045394D" w:rsidP="0045394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394D" w:rsidRPr="00912C26" w:rsidRDefault="0045394D" w:rsidP="0045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45394D" w:rsidRPr="00912C26" w:rsidRDefault="0045394D" w:rsidP="0045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45394D" w:rsidRDefault="0045394D" w:rsidP="00453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94D" w:rsidRPr="00EB7C70" w:rsidRDefault="0045394D" w:rsidP="0045394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45394D" w:rsidRDefault="0045394D" w:rsidP="0045394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94D" w:rsidRPr="00EB7C70" w:rsidRDefault="0045394D" w:rsidP="00453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45394D" w:rsidRPr="00EB7C70" w:rsidRDefault="0045394D" w:rsidP="004539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45394D" w:rsidRPr="00EB7C70" w:rsidRDefault="0045394D" w:rsidP="004539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94D" w:rsidRPr="00EB7C70" w:rsidRDefault="0045394D" w:rsidP="0045394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45394D" w:rsidRPr="00EB7C70" w:rsidRDefault="0045394D" w:rsidP="0045394D">
      <w:pPr>
        <w:rPr>
          <w:rFonts w:ascii="Times New Roman" w:hAnsi="Times New Roman" w:cs="Times New Roman"/>
          <w:sz w:val="28"/>
          <w:szCs w:val="28"/>
        </w:rPr>
      </w:pPr>
    </w:p>
    <w:p w:rsidR="0045394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Pr="00D413F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45394D" w:rsidRPr="00894FDB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45394D" w:rsidRDefault="0045394D" w:rsidP="004539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45394D" w:rsidRPr="00D413FD" w:rsidRDefault="0045394D" w:rsidP="00453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94D" w:rsidRPr="00D413FD" w:rsidRDefault="0045394D" w:rsidP="0045394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45394D" w:rsidRPr="00E61B13" w:rsidRDefault="0045394D" w:rsidP="0045394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1B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4</w:t>
      </w:r>
    </w:p>
    <w:p w:rsidR="0045394D" w:rsidRPr="00662171" w:rsidRDefault="0045394D" w:rsidP="0045394D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5394D" w:rsidRDefault="0045394D" w:rsidP="004539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45394D" w:rsidRDefault="0045394D" w:rsidP="0045394D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45394D" w:rsidRDefault="0045394D" w:rsidP="0045394D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  <w:r w:rsidRPr="00662171">
        <w:rPr>
          <w:rFonts w:ascii="Times New Roman" w:eastAsia="Times New Roman" w:hAnsi="Times New Roman" w:cs="Times New Roman"/>
          <w:bCs/>
        </w:rPr>
        <w:t xml:space="preserve"> </w:t>
      </w:r>
    </w:p>
    <w:p w:rsidR="0045394D" w:rsidRDefault="0045394D" w:rsidP="0045394D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45394D" w:rsidRPr="00863968" w:rsidRDefault="0045394D" w:rsidP="00453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Pr="00662171">
        <w:rPr>
          <w:rFonts w:ascii="Times New Roman" w:hAnsi="Times New Roman" w:cs="Times New Roman"/>
          <w:bCs/>
        </w:rPr>
        <w:t>строительства</w:t>
      </w:r>
      <w:r w:rsidRPr="00662171">
        <w:rPr>
          <w:rFonts w:ascii="Times New Roman" w:hAnsi="Times New Roman" w:cs="Times New Roman"/>
        </w:rPr>
        <w:t>»</w:t>
      </w:r>
    </w:p>
    <w:p w:rsidR="0045394D" w:rsidRPr="00662171" w:rsidRDefault="0045394D" w:rsidP="0045394D">
      <w:pPr>
        <w:ind w:left="720" w:firstLine="3533"/>
        <w:jc w:val="right"/>
        <w:rPr>
          <w:rFonts w:ascii="Times New Roman" w:hAnsi="Times New Roman" w:cs="Times New Roman"/>
        </w:rPr>
      </w:pPr>
      <w:r w:rsidRPr="00662171">
        <w:rPr>
          <w:rFonts w:ascii="Times New Roman" w:hAnsi="Times New Roman" w:cs="Times New Roman"/>
        </w:rPr>
        <w:br/>
      </w:r>
    </w:p>
    <w:p w:rsidR="0045394D" w:rsidRPr="003315B2" w:rsidRDefault="0045394D" w:rsidP="0045394D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            Извещение</w:t>
      </w:r>
    </w:p>
    <w:p w:rsidR="0045394D" w:rsidRPr="00E61B13" w:rsidRDefault="0045394D" w:rsidP="0045394D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о проведении публичных слушаний</w:t>
      </w:r>
      <w:proofErr w:type="gramStart"/>
      <w:r w:rsidRPr="003315B2">
        <w:rPr>
          <w:b/>
          <w:sz w:val="28"/>
          <w:szCs w:val="28"/>
        </w:rPr>
        <w:br/>
      </w:r>
      <w:r w:rsidRPr="00E61B13">
        <w:rPr>
          <w:sz w:val="28"/>
          <w:szCs w:val="28"/>
        </w:rPr>
        <w:t>     </w:t>
      </w:r>
      <w:r w:rsidRPr="00E61B13">
        <w:rPr>
          <w:sz w:val="28"/>
          <w:szCs w:val="28"/>
        </w:rPr>
        <w:br/>
        <w:t>         В</w:t>
      </w:r>
      <w:proofErr w:type="gramEnd"/>
      <w:r w:rsidRPr="00E61B13">
        <w:rPr>
          <w:sz w:val="28"/>
          <w:szCs w:val="28"/>
        </w:rPr>
        <w:t xml:space="preserve"> целях соблюдения права человека на благоприятные условия</w:t>
      </w:r>
      <w:r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Pr="00E61B13">
        <w:rPr>
          <w:sz w:val="28"/>
          <w:szCs w:val="28"/>
        </w:rPr>
        <w:br/>
        <w:t>                                     </w:t>
      </w:r>
      <w:r>
        <w:rPr>
          <w:sz w:val="28"/>
          <w:szCs w:val="28"/>
        </w:rPr>
        <w:t xml:space="preserve">       </w:t>
      </w:r>
      <w:r w:rsidRPr="00E61B13">
        <w:rPr>
          <w:sz w:val="28"/>
          <w:szCs w:val="28"/>
        </w:rPr>
        <w:t>    извещаем Вас</w:t>
      </w:r>
      <w:r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отклонение от предельных     параметров разрешенного строительства, реконструкции объектов капитального     строительства (указать нужное) </w:t>
      </w:r>
      <w:r>
        <w:rPr>
          <w:sz w:val="28"/>
          <w:szCs w:val="28"/>
        </w:rPr>
        <w:t xml:space="preserve">               </w:t>
      </w:r>
      <w:r w:rsidRPr="00E61B13">
        <w:rPr>
          <w:sz w:val="28"/>
          <w:szCs w:val="28"/>
        </w:rPr>
        <w:t>в отношении земельного участка, находящегося     в следующих границах: __________________________</w:t>
      </w:r>
      <w:r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61B13">
        <w:rPr>
          <w:sz w:val="28"/>
          <w:szCs w:val="28"/>
        </w:rPr>
        <w:t>(указываются границы</w:t>
      </w:r>
      <w:r w:rsidRPr="00E61B13">
        <w:rPr>
          <w:sz w:val="28"/>
          <w:szCs w:val="28"/>
        </w:rPr>
        <w:br/>
        <w:t> территории в привязке к объектам адресации, например, улиц и домов).</w:t>
      </w:r>
      <w:r w:rsidRPr="00E61B13">
        <w:rPr>
          <w:sz w:val="28"/>
          <w:szCs w:val="28"/>
        </w:rPr>
        <w:br/>
        <w:t>         Публичные слушания по указанному выше вопросу будут проведены</w:t>
      </w:r>
      <w:r w:rsidRPr="00E61B13">
        <w:rPr>
          <w:sz w:val="28"/>
          <w:szCs w:val="28"/>
        </w:rPr>
        <w:br/>
        <w:t>     ____________ (указываются время и место их проведения).</w:t>
      </w:r>
      <w:r w:rsidRPr="00E61B13">
        <w:rPr>
          <w:sz w:val="28"/>
          <w:szCs w:val="28"/>
        </w:rPr>
        <w:br/>
        <w:t>         Официальное опубликование решения о проведении публичных слушаний</w:t>
      </w:r>
      <w:r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     осуществлено в газете </w:t>
      </w:r>
      <w:r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r>
        <w:rPr>
          <w:rFonts w:eastAsia="Lucida Sans Unicode"/>
          <w:kern w:val="3"/>
          <w:sz w:val="28"/>
          <w:szCs w:val="28"/>
          <w:lang w:bidi="ru-RU"/>
        </w:rPr>
        <w:t xml:space="preserve">Информационный </w:t>
      </w:r>
      <w:r w:rsidRPr="00592676">
        <w:rPr>
          <w:rFonts w:eastAsia="Lucida Sans Unicode"/>
          <w:kern w:val="3"/>
          <w:sz w:val="28"/>
          <w:szCs w:val="28"/>
          <w:lang w:bidi="ru-RU"/>
        </w:rPr>
        <w:t>в</w:t>
      </w:r>
      <w:r w:rsidRPr="00592676">
        <w:rPr>
          <w:sz w:val="28"/>
          <w:szCs w:val="28"/>
        </w:rPr>
        <w:t xml:space="preserve">естник сельского поселения </w:t>
      </w:r>
      <w:r w:rsidRPr="00592676">
        <w:rPr>
          <w:rFonts w:eastAsia="Times New Roman CYR"/>
          <w:color w:val="000000"/>
          <w:sz w:val="28"/>
          <w:szCs w:val="28"/>
        </w:rPr>
        <w:t>Староганькино</w:t>
      </w:r>
      <w:r w:rsidRPr="00592676">
        <w:rPr>
          <w:rFonts w:eastAsia="Lucida Sans Unicode"/>
          <w:kern w:val="3"/>
          <w:sz w:val="28"/>
          <w:szCs w:val="28"/>
          <w:lang w:bidi="ru-RU"/>
        </w:rPr>
        <w:t xml:space="preserve">»                </w:t>
      </w:r>
      <w:r w:rsidRPr="00592676">
        <w:rPr>
          <w:sz w:val="28"/>
          <w:szCs w:val="28"/>
        </w:rPr>
        <w:t xml:space="preserve"> № _____________ </w:t>
      </w:r>
      <w:proofErr w:type="gramStart"/>
      <w:r w:rsidRPr="00592676">
        <w:rPr>
          <w:sz w:val="28"/>
          <w:szCs w:val="28"/>
        </w:rPr>
        <w:t>от</w:t>
      </w:r>
      <w:proofErr w:type="gramEnd"/>
      <w:r w:rsidRPr="00592676">
        <w:rPr>
          <w:sz w:val="28"/>
          <w:szCs w:val="28"/>
        </w:rPr>
        <w:t xml:space="preserve"> _____________.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45394D" w:rsidRPr="00912C26" w:rsidTr="00D077F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Default="0045394D" w:rsidP="00D077F0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4D" w:rsidRPr="00912C26" w:rsidRDefault="0045394D" w:rsidP="00D077F0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394D" w:rsidRPr="00A158D4" w:rsidRDefault="0045394D" w:rsidP="00D077F0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«Предоставление разрешения на отклонение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45394D" w:rsidRPr="00A64E32" w:rsidRDefault="0045394D" w:rsidP="004539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94D" w:rsidRPr="00D413FD" w:rsidRDefault="0045394D" w:rsidP="0045394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Pr="00D413FD" w:rsidRDefault="0045394D" w:rsidP="0045394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 отношении земельного участка с кадастровым номером________________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</w:p>
    <w:p w:rsidR="0045394D" w:rsidRPr="00A158D4" w:rsidRDefault="0045394D" w:rsidP="0045394D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Pr="00A158D4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45394D" w:rsidRPr="00D413FD" w:rsidRDefault="0045394D" w:rsidP="0045394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Default="0045394D" w:rsidP="0045394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45394D" w:rsidRDefault="0045394D" w:rsidP="0045394D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gramEnd"/>
    </w:p>
    <w:p w:rsidR="0045394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45394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45394D" w:rsidRDefault="0045394D" w:rsidP="0045394D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и (при наличии) отчество физического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45394D" w:rsidRPr="00D413F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о предоставлении разрешения на отклонение от предельных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45394D" w:rsidRPr="00D413F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Pr="006E5844" w:rsidRDefault="0045394D" w:rsidP="0045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45394D" w:rsidRPr="00D413F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Pr="00D413FD" w:rsidRDefault="0045394D" w:rsidP="0045394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земельного участка с кадастровым номером________________________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45394D" w:rsidRPr="00D413FD" w:rsidRDefault="0045394D" w:rsidP="0045394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Разрешить отклонение от предельных параметров разрешенного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с установлением следующих значений параметров:</w:t>
      </w:r>
    </w:p>
    <w:p w:rsidR="0045394D" w:rsidRPr="00D413F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(указываются наименования параметров и их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значения, которые представляют собой отклонение от установленных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градостроительными регламентами предельных параметров)</w:t>
      </w:r>
    </w:p>
    <w:p w:rsidR="0045394D" w:rsidRDefault="0045394D" w:rsidP="0045394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определении предельных параметров разрешенного строительства,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реконструкции объектов капитального строительства,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указанных в пункте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постановления, применять значения, установленные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действующими градостроительными регламентами.</w:t>
      </w:r>
    </w:p>
    <w:p w:rsidR="0045394D" w:rsidRDefault="0045394D" w:rsidP="0045394D">
      <w:pPr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bookmarkStart w:id="4" w:name="_Hlk493856671"/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остановление в газете «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Информационный </w:t>
      </w:r>
      <w:r w:rsidRPr="00592676">
        <w:rPr>
          <w:rFonts w:ascii="Times New Roman" w:hAnsi="Times New Roman" w:cs="Times New Roman"/>
          <w:sz w:val="28"/>
          <w:szCs w:val="28"/>
        </w:rPr>
        <w:t xml:space="preserve">Вестник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Администрации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 Интернет.</w:t>
      </w:r>
    </w:p>
    <w:p w:rsidR="0045394D" w:rsidRPr="0079398B" w:rsidRDefault="0045394D" w:rsidP="0045394D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398B">
        <w:rPr>
          <w:rFonts w:ascii="Times New Roman" w:eastAsia="Lucida Sans Unicode" w:hAnsi="Times New Roman"/>
          <w:kern w:val="3"/>
          <w:sz w:val="28"/>
          <w:szCs w:val="28"/>
          <w:lang w:bidi="ru-RU"/>
        </w:rPr>
        <w:t xml:space="preserve">5. </w:t>
      </w:r>
      <w:bookmarkStart w:id="5" w:name="_Hlk511288850"/>
      <w:bookmarkEnd w:id="4"/>
      <w:r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5"/>
    <w:p w:rsidR="0045394D" w:rsidRPr="004439C0" w:rsidRDefault="0045394D" w:rsidP="004539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5394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Pr="00D413F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45394D" w:rsidRPr="00894FDB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45394D" w:rsidRPr="00D413F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Pr="00D413FD" w:rsidRDefault="0045394D" w:rsidP="0045394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45394D" w:rsidRPr="00D413F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45394D" w:rsidRDefault="0045394D" w:rsidP="0045394D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45394D" w:rsidRPr="00EB7C70" w:rsidTr="00D077F0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45394D" w:rsidRPr="00EB7C70" w:rsidRDefault="0045394D" w:rsidP="00D077F0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  <w:p w:rsidR="0045394D" w:rsidRPr="00A631E4" w:rsidRDefault="0045394D" w:rsidP="00D077F0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5394D" w:rsidRPr="00EB7C70" w:rsidRDefault="0045394D" w:rsidP="0045394D">
      <w:pPr>
        <w:jc w:val="right"/>
        <w:rPr>
          <w:rFonts w:eastAsia="Times New Roman"/>
          <w:sz w:val="20"/>
          <w:szCs w:val="20"/>
        </w:rPr>
      </w:pPr>
    </w:p>
    <w:p w:rsidR="0045394D" w:rsidRPr="00A64E32" w:rsidRDefault="0045394D" w:rsidP="0045394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</w:p>
    <w:p w:rsidR="0045394D" w:rsidRPr="00A64E32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Pr="00D413FD" w:rsidRDefault="0045394D" w:rsidP="004539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proofErr w:type="gramEnd"/>
    </w:p>
    <w:p w:rsidR="0045394D" w:rsidRPr="00D413FD" w:rsidRDefault="0045394D" w:rsidP="004539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Pr="006E5844" w:rsidRDefault="0045394D" w:rsidP="0045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45394D" w:rsidRPr="00D413F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Pr="00D413FD" w:rsidRDefault="0045394D" w:rsidP="004539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в отношении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номером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.</w:t>
      </w:r>
    </w:p>
    <w:p w:rsidR="0045394D" w:rsidRDefault="0045394D" w:rsidP="004539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5394D" w:rsidRDefault="0045394D" w:rsidP="0045394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6" w:name="_Hlk51128793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Информационный </w:t>
      </w:r>
      <w:r w:rsidRPr="00592676">
        <w:rPr>
          <w:rFonts w:ascii="Times New Roman" w:hAnsi="Times New Roman" w:cs="Times New Roman"/>
          <w:sz w:val="28"/>
          <w:szCs w:val="28"/>
        </w:rPr>
        <w:t xml:space="preserve">Вестник сельского поселения </w:t>
      </w:r>
      <w:bookmarkStart w:id="7" w:name="_GoBack"/>
      <w:bookmarkEnd w:id="7"/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 Интернет</w:t>
      </w:r>
      <w:bookmarkEnd w:id="6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5394D" w:rsidRPr="001742CB" w:rsidRDefault="0045394D" w:rsidP="0045394D">
      <w:pPr>
        <w:pStyle w:val="afe"/>
        <w:widowControl w:val="0"/>
        <w:numPr>
          <w:ilvl w:val="0"/>
          <w:numId w:val="4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2C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5394D" w:rsidRPr="004439C0" w:rsidRDefault="0045394D" w:rsidP="0045394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5394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94D" w:rsidRPr="00D413FD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45394D" w:rsidRPr="00894FDB" w:rsidRDefault="0045394D" w:rsidP="0045394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45394D" w:rsidRDefault="0045394D" w:rsidP="0045394D">
      <w:pPr>
        <w:spacing w:after="200" w:line="276" w:lineRule="auto"/>
        <w:ind w:firstLine="567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CB5599" w:rsidRDefault="002C649E"/>
    <w:sectPr w:rsidR="00CB5599" w:rsidSect="0055631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9E" w:rsidRDefault="002C649E" w:rsidP="0045394D">
      <w:r>
        <w:separator/>
      </w:r>
    </w:p>
  </w:endnote>
  <w:endnote w:type="continuationSeparator" w:id="0">
    <w:p w:rsidR="002C649E" w:rsidRDefault="002C649E" w:rsidP="0045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9E" w:rsidRDefault="002C649E" w:rsidP="0045394D">
      <w:r>
        <w:separator/>
      </w:r>
    </w:p>
  </w:footnote>
  <w:footnote w:type="continuationSeparator" w:id="0">
    <w:p w:rsidR="002C649E" w:rsidRDefault="002C649E" w:rsidP="0045394D">
      <w:r>
        <w:continuationSeparator/>
      </w:r>
    </w:p>
  </w:footnote>
  <w:footnote w:id="1">
    <w:p w:rsidR="0045394D" w:rsidRPr="00CC0EB3" w:rsidRDefault="0045394D" w:rsidP="0045394D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45394D" w:rsidRPr="00CC0EB3" w:rsidRDefault="0045394D" w:rsidP="0045394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4D" w:rsidRDefault="0045394D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394D" w:rsidRDefault="004539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D"/>
    <w:rsid w:val="002C649E"/>
    <w:rsid w:val="0040629D"/>
    <w:rsid w:val="0045394D"/>
    <w:rsid w:val="00580B18"/>
    <w:rsid w:val="00591623"/>
    <w:rsid w:val="00592676"/>
    <w:rsid w:val="00D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4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3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39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9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3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39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53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453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5394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45394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539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53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5394D"/>
  </w:style>
  <w:style w:type="paragraph" w:styleId="aa">
    <w:name w:val="header"/>
    <w:basedOn w:val="a"/>
    <w:link w:val="ab"/>
    <w:uiPriority w:val="99"/>
    <w:rsid w:val="004539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53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45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3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45394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45394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45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45394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4539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45394D"/>
    <w:rPr>
      <w:color w:val="800080"/>
      <w:u w:val="single"/>
    </w:rPr>
  </w:style>
  <w:style w:type="paragraph" w:customStyle="1" w:styleId="af3">
    <w:name w:val="Стиль"/>
    <w:rsid w:val="00453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45394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45394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53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45394D"/>
    <w:rPr>
      <w:vertAlign w:val="superscript"/>
    </w:rPr>
  </w:style>
  <w:style w:type="character" w:customStyle="1" w:styleId="FontStyle16">
    <w:name w:val="Font Style16"/>
    <w:rsid w:val="0045394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4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539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453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45394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5394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5394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5394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5394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45394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45394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4539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394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45394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4539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4539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4539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4539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5394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4539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5394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45394D"/>
  </w:style>
  <w:style w:type="character" w:customStyle="1" w:styleId="blk">
    <w:name w:val="blk"/>
    <w:basedOn w:val="a0"/>
    <w:rsid w:val="0045394D"/>
  </w:style>
  <w:style w:type="character" w:customStyle="1" w:styleId="f">
    <w:name w:val="f"/>
    <w:basedOn w:val="a0"/>
    <w:rsid w:val="0045394D"/>
  </w:style>
  <w:style w:type="paragraph" w:styleId="afe">
    <w:name w:val="List Paragraph"/>
    <w:basedOn w:val="a"/>
    <w:uiPriority w:val="34"/>
    <w:qFormat/>
    <w:rsid w:val="0045394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4539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4539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45394D"/>
  </w:style>
  <w:style w:type="paragraph" w:styleId="aff">
    <w:name w:val="TOC Heading"/>
    <w:basedOn w:val="1"/>
    <w:next w:val="a"/>
    <w:uiPriority w:val="39"/>
    <w:unhideWhenUsed/>
    <w:qFormat/>
    <w:rsid w:val="0045394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45394D"/>
    <w:pPr>
      <w:spacing w:after="100"/>
    </w:pPr>
  </w:style>
  <w:style w:type="paragraph" w:customStyle="1" w:styleId="Style19">
    <w:name w:val="Style19"/>
    <w:basedOn w:val="a"/>
    <w:rsid w:val="0045394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45394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45394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45394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45394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45394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5394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45394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4539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4539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45394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4539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45394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45394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45394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45394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45394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45394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45394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45394D"/>
    <w:rPr>
      <w:i/>
      <w:iCs/>
    </w:rPr>
  </w:style>
  <w:style w:type="paragraph" w:styleId="aff9">
    <w:name w:val="No Spacing"/>
    <w:qFormat/>
    <w:rsid w:val="0045394D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4539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4539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45394D"/>
  </w:style>
  <w:style w:type="paragraph" w:customStyle="1" w:styleId="affa">
    <w:name w:val="Основной стиль"/>
    <w:basedOn w:val="a"/>
    <w:link w:val="affb"/>
    <w:rsid w:val="0045394D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5394D"/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FontStyle57">
    <w:name w:val="Font Style57"/>
    <w:basedOn w:val="a0"/>
    <w:uiPriority w:val="99"/>
    <w:rsid w:val="0045394D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5394D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45394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4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3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39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9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3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39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53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453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5394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45394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539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53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5394D"/>
  </w:style>
  <w:style w:type="paragraph" w:styleId="aa">
    <w:name w:val="header"/>
    <w:basedOn w:val="a"/>
    <w:link w:val="ab"/>
    <w:uiPriority w:val="99"/>
    <w:rsid w:val="004539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53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45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3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45394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45394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453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45394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4539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45394D"/>
    <w:rPr>
      <w:color w:val="800080"/>
      <w:u w:val="single"/>
    </w:rPr>
  </w:style>
  <w:style w:type="paragraph" w:customStyle="1" w:styleId="af3">
    <w:name w:val="Стиль"/>
    <w:rsid w:val="00453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45394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45394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53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45394D"/>
    <w:rPr>
      <w:vertAlign w:val="superscript"/>
    </w:rPr>
  </w:style>
  <w:style w:type="character" w:customStyle="1" w:styleId="FontStyle16">
    <w:name w:val="Font Style16"/>
    <w:rsid w:val="0045394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4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539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453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45394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5394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5394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5394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5394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45394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45394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4539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394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45394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4539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4539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4539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4539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5394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4539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5394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45394D"/>
  </w:style>
  <w:style w:type="character" w:customStyle="1" w:styleId="blk">
    <w:name w:val="blk"/>
    <w:basedOn w:val="a0"/>
    <w:rsid w:val="0045394D"/>
  </w:style>
  <w:style w:type="character" w:customStyle="1" w:styleId="f">
    <w:name w:val="f"/>
    <w:basedOn w:val="a0"/>
    <w:rsid w:val="0045394D"/>
  </w:style>
  <w:style w:type="paragraph" w:styleId="afe">
    <w:name w:val="List Paragraph"/>
    <w:basedOn w:val="a"/>
    <w:uiPriority w:val="34"/>
    <w:qFormat/>
    <w:rsid w:val="0045394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4539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4539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45394D"/>
  </w:style>
  <w:style w:type="paragraph" w:styleId="aff">
    <w:name w:val="TOC Heading"/>
    <w:basedOn w:val="1"/>
    <w:next w:val="a"/>
    <w:uiPriority w:val="39"/>
    <w:unhideWhenUsed/>
    <w:qFormat/>
    <w:rsid w:val="0045394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45394D"/>
    <w:pPr>
      <w:spacing w:after="100"/>
    </w:pPr>
  </w:style>
  <w:style w:type="paragraph" w:customStyle="1" w:styleId="Style19">
    <w:name w:val="Style19"/>
    <w:basedOn w:val="a"/>
    <w:rsid w:val="0045394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45394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45394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45394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45394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45394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5394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45394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4539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4539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45394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4539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45394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45394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45394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45394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45394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45394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45394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45394D"/>
    <w:rPr>
      <w:i/>
      <w:iCs/>
    </w:rPr>
  </w:style>
  <w:style w:type="paragraph" w:styleId="aff9">
    <w:name w:val="No Spacing"/>
    <w:qFormat/>
    <w:rsid w:val="0045394D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4539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4539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45394D"/>
  </w:style>
  <w:style w:type="paragraph" w:customStyle="1" w:styleId="affa">
    <w:name w:val="Основной стиль"/>
    <w:basedOn w:val="a"/>
    <w:link w:val="affb"/>
    <w:rsid w:val="0045394D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5394D"/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FontStyle57">
    <w:name w:val="Font Style57"/>
    <w:basedOn w:val="a0"/>
    <w:uiPriority w:val="99"/>
    <w:rsid w:val="0045394D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5394D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45394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e-mailmfc-poh-r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_gan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78A033328B6D5F7B0640BE9B3B12F54FE231AD832894C17F8BA678G0Y8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rogank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www.uslugi.samreg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gu.samregion.ru" TargetMode="External"/><Relationship Id="rId14" Type="http://schemas.openxmlformats.org/officeDocument/2006/relationships/hyperlink" Target="http://mfc63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12234</Words>
  <Characters>69738</Characters>
  <Application>Microsoft Office Word</Application>
  <DocSecurity>0</DocSecurity>
  <Lines>581</Lines>
  <Paragraphs>163</Paragraphs>
  <ScaleCrop>false</ScaleCrop>
  <Company/>
  <LinksUpToDate>false</LinksUpToDate>
  <CharactersWithSpaces>81809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Admin</cp:lastModifiedBy>
  <cp:revision>4</cp:revision>
  <dcterms:created xsi:type="dcterms:W3CDTF">2018-05-04T05:50:00Z</dcterms:created>
  <dcterms:modified xsi:type="dcterms:W3CDTF">2018-12-04T17:49:00Z</dcterms:modified>
</cp:coreProperties>
</file>