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A" w:rsidRDefault="00930DFA" w:rsidP="00930DFA">
      <w:pPr>
        <w:jc w:val="center"/>
        <w:rPr>
          <w:b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68DE4B42" wp14:editId="32FA012A">
            <wp:extent cx="6000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FA" w:rsidRDefault="00930DFA" w:rsidP="00930DFA">
      <w:pPr>
        <w:jc w:val="center"/>
        <w:rPr>
          <w:b/>
        </w:rPr>
      </w:pPr>
      <w:r>
        <w:rPr>
          <w:b/>
        </w:rPr>
        <w:t>СОВЕТ ДЕПУТАТОВ</w:t>
      </w:r>
    </w:p>
    <w:p w:rsidR="00930DFA" w:rsidRDefault="00930DFA" w:rsidP="00930DFA">
      <w:pPr>
        <w:jc w:val="center"/>
        <w:rPr>
          <w:b/>
        </w:rPr>
      </w:pPr>
      <w:r>
        <w:rPr>
          <w:b/>
        </w:rPr>
        <w:t>СУМАРОКОВСКОГО СЕЛЬСКОГО ПОСЕЛЕНИЯ</w:t>
      </w:r>
    </w:p>
    <w:p w:rsidR="00930DFA" w:rsidRDefault="00930DFA" w:rsidP="00930DFA">
      <w:pPr>
        <w:jc w:val="center"/>
        <w:rPr>
          <w:b/>
        </w:rPr>
      </w:pPr>
      <w:r>
        <w:rPr>
          <w:b/>
        </w:rPr>
        <w:t>СУСАНИНСКОГО МУНИЦИПАЛЬНОГО РАЙОНА</w:t>
      </w:r>
    </w:p>
    <w:p w:rsidR="00930DFA" w:rsidRDefault="00930DFA" w:rsidP="00930DFA">
      <w:pPr>
        <w:jc w:val="center"/>
        <w:rPr>
          <w:szCs w:val="28"/>
        </w:rPr>
      </w:pPr>
      <w:r>
        <w:rPr>
          <w:b/>
        </w:rPr>
        <w:t>КОСТРОМСКОЙ ОБЛАСТИ</w:t>
      </w:r>
    </w:p>
    <w:p w:rsidR="00930DFA" w:rsidRDefault="00930DFA" w:rsidP="00930DFA">
      <w:pPr>
        <w:ind w:left="432" w:hanging="432"/>
        <w:jc w:val="center"/>
      </w:pPr>
    </w:p>
    <w:p w:rsidR="00930DFA" w:rsidRPr="008E5637" w:rsidRDefault="00930DFA" w:rsidP="00930DF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8E5637">
        <w:rPr>
          <w:rFonts w:ascii="Times New Roman" w:hAnsi="Times New Roman"/>
          <w:b w:val="0"/>
          <w:sz w:val="24"/>
        </w:rPr>
        <w:t xml:space="preserve">  РЕШЕНИЕ</w:t>
      </w:r>
    </w:p>
    <w:p w:rsidR="00930DFA" w:rsidRDefault="00930DFA" w:rsidP="00930DF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30DFA" w:rsidRDefault="00930DFA" w:rsidP="00930DF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30DFA" w:rsidRPr="008E5637" w:rsidRDefault="00930DFA" w:rsidP="00930DF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8973E5">
        <w:rPr>
          <w:rFonts w:ascii="Times New Roman" w:hAnsi="Times New Roman"/>
          <w:b w:val="0"/>
          <w:sz w:val="28"/>
          <w:szCs w:val="28"/>
        </w:rPr>
        <w:t xml:space="preserve">от 13 ноября </w:t>
      </w:r>
      <w:r>
        <w:rPr>
          <w:rFonts w:ascii="Times New Roman" w:hAnsi="Times New Roman"/>
          <w:b w:val="0"/>
          <w:sz w:val="28"/>
          <w:szCs w:val="28"/>
        </w:rPr>
        <w:t xml:space="preserve">2020 </w:t>
      </w:r>
      <w:r w:rsidRPr="008973E5">
        <w:rPr>
          <w:rFonts w:ascii="Times New Roman" w:hAnsi="Times New Roman"/>
          <w:b w:val="0"/>
          <w:sz w:val="28"/>
          <w:szCs w:val="28"/>
        </w:rPr>
        <w:t>года                                         №31</w:t>
      </w:r>
    </w:p>
    <w:p w:rsidR="00930DFA" w:rsidRDefault="00930DFA" w:rsidP="00930DFA">
      <w:pPr>
        <w:rPr>
          <w:sz w:val="28"/>
          <w:szCs w:val="28"/>
        </w:rPr>
      </w:pPr>
    </w:p>
    <w:p w:rsidR="00930DFA" w:rsidRPr="008E5637" w:rsidRDefault="00930DFA" w:rsidP="00930D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E563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проекте </w:t>
      </w:r>
      <w:r w:rsidRPr="008E563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8E5637">
        <w:rPr>
          <w:sz w:val="28"/>
          <w:szCs w:val="28"/>
        </w:rPr>
        <w:t xml:space="preserve"> </w:t>
      </w:r>
      <w:proofErr w:type="spellStart"/>
      <w:r w:rsidRPr="008E5637">
        <w:rPr>
          <w:sz w:val="28"/>
          <w:szCs w:val="28"/>
        </w:rPr>
        <w:t>Сумароковского</w:t>
      </w:r>
      <w:proofErr w:type="spellEnd"/>
      <w:r w:rsidRPr="008E5637">
        <w:rPr>
          <w:sz w:val="28"/>
          <w:szCs w:val="28"/>
        </w:rPr>
        <w:t xml:space="preserve"> сельского поселения </w:t>
      </w:r>
      <w:proofErr w:type="spellStart"/>
      <w:r w:rsidRPr="008E5637">
        <w:rPr>
          <w:sz w:val="28"/>
          <w:szCs w:val="28"/>
        </w:rPr>
        <w:t>Сусанинского</w:t>
      </w:r>
      <w:proofErr w:type="spellEnd"/>
      <w:r w:rsidRPr="008E5637">
        <w:rPr>
          <w:sz w:val="28"/>
          <w:szCs w:val="28"/>
        </w:rPr>
        <w:t xml:space="preserve"> муниципального района Костромской области на 20</w:t>
      </w:r>
      <w:r>
        <w:rPr>
          <w:sz w:val="28"/>
          <w:szCs w:val="28"/>
        </w:rPr>
        <w:t>21</w:t>
      </w:r>
      <w:r w:rsidRPr="008E56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</w:t>
      </w:r>
    </w:p>
    <w:p w:rsidR="00930DFA" w:rsidRDefault="00930DFA" w:rsidP="00930DFA">
      <w:pPr>
        <w:jc w:val="center"/>
        <w:rPr>
          <w:b/>
          <w:sz w:val="28"/>
          <w:szCs w:val="28"/>
        </w:rPr>
      </w:pP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Налоговым кодексом Российской Федерации, Уставом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30DFA" w:rsidRDefault="00930DFA" w:rsidP="00930DFA">
      <w:pPr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Статья 1.</w:t>
      </w:r>
    </w:p>
    <w:p w:rsidR="00930DFA" w:rsidRPr="00930DFA" w:rsidRDefault="00930DFA" w:rsidP="00930DFA">
      <w:pPr>
        <w:pStyle w:val="a7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930DFA">
        <w:rPr>
          <w:sz w:val="28"/>
          <w:szCs w:val="28"/>
        </w:rPr>
        <w:t xml:space="preserve">Утвердить  бюджет  </w:t>
      </w:r>
      <w:proofErr w:type="spellStart"/>
      <w:r w:rsidRPr="00930DFA">
        <w:rPr>
          <w:sz w:val="28"/>
          <w:szCs w:val="28"/>
        </w:rPr>
        <w:t>Сумароковского</w:t>
      </w:r>
      <w:proofErr w:type="spellEnd"/>
      <w:r w:rsidRPr="00930DFA">
        <w:rPr>
          <w:sz w:val="28"/>
          <w:szCs w:val="28"/>
        </w:rPr>
        <w:t xml:space="preserve"> сельского поселения (</w:t>
      </w:r>
      <w:proofErr w:type="spellStart"/>
      <w:r w:rsidRPr="00930DFA">
        <w:rPr>
          <w:sz w:val="28"/>
          <w:szCs w:val="28"/>
        </w:rPr>
        <w:t>далееместный</w:t>
      </w:r>
      <w:proofErr w:type="spellEnd"/>
      <w:r w:rsidRPr="00930DFA">
        <w:rPr>
          <w:sz w:val="28"/>
          <w:szCs w:val="28"/>
        </w:rPr>
        <w:t xml:space="preserve"> бюджет) по доходам 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- 4241685 рублей, в том числе объем безвозмездных поступлений от других бюджетов бюджетной системы Российской Федерации в сумме 2473335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- 4518555 рублей, в том числе объем безвозмездных поступлений от других бюджетов бюджетной системы Российской Федерации в сумме 2743435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 - 4549435 рублей, в том числе объем безвозмездных поступлений от других бюджетов бюджетной системы Российской Федерации в сумме 2756435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30DFA" w:rsidRDefault="00930DFA" w:rsidP="00930DFA">
      <w:pPr>
        <w:jc w:val="both"/>
        <w:rPr>
          <w:sz w:val="28"/>
          <w:szCs w:val="28"/>
        </w:rPr>
      </w:pPr>
    </w:p>
    <w:p w:rsidR="00930DFA" w:rsidRPr="00930DFA" w:rsidRDefault="00930DFA" w:rsidP="00930DFA">
      <w:pPr>
        <w:pStyle w:val="a7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930DFA">
        <w:rPr>
          <w:sz w:val="28"/>
          <w:szCs w:val="28"/>
        </w:rPr>
        <w:t>Установить размер дефицита местного бюджета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  66</w:t>
      </w:r>
      <w:r>
        <w:rPr>
          <w:bCs/>
          <w:sz w:val="28"/>
          <w:szCs w:val="28"/>
        </w:rPr>
        <w:t>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  61800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  62600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30DFA" w:rsidRDefault="00930DFA" w:rsidP="00930DFA">
      <w:pPr>
        <w:jc w:val="both"/>
        <w:rPr>
          <w:sz w:val="28"/>
          <w:szCs w:val="28"/>
        </w:rPr>
      </w:pPr>
    </w:p>
    <w:p w:rsidR="00930DFA" w:rsidRDefault="00930DFA" w:rsidP="00930D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Статья 2. </w:t>
      </w:r>
    </w:p>
    <w:p w:rsidR="00930DFA" w:rsidRPr="00930DFA" w:rsidRDefault="00930DFA" w:rsidP="00930DFA">
      <w:pPr>
        <w:pStyle w:val="a7"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0DFA">
        <w:rPr>
          <w:sz w:val="28"/>
          <w:szCs w:val="28"/>
        </w:rPr>
        <w:t xml:space="preserve"> Утвердить источники финансирования дефицита бюджета </w:t>
      </w:r>
      <w:proofErr w:type="spellStart"/>
      <w:r w:rsidRPr="00930DFA">
        <w:rPr>
          <w:sz w:val="28"/>
          <w:szCs w:val="28"/>
        </w:rPr>
        <w:t>Сумароковского</w:t>
      </w:r>
      <w:proofErr w:type="spellEnd"/>
      <w:r w:rsidRPr="00930DFA">
        <w:rPr>
          <w:sz w:val="28"/>
          <w:szCs w:val="28"/>
        </w:rPr>
        <w:t xml:space="preserve"> сельского поселения </w:t>
      </w:r>
      <w:proofErr w:type="spellStart"/>
      <w:r w:rsidRPr="00930DFA">
        <w:rPr>
          <w:sz w:val="28"/>
          <w:szCs w:val="28"/>
        </w:rPr>
        <w:t>Сусанинского</w:t>
      </w:r>
      <w:proofErr w:type="spellEnd"/>
      <w:r w:rsidRPr="00930DFA">
        <w:rPr>
          <w:sz w:val="28"/>
          <w:szCs w:val="28"/>
        </w:rPr>
        <w:t xml:space="preserve"> муниципального района Костромской области на 2021 год  и на плановый период 2022-2023 годов </w:t>
      </w:r>
      <w:proofErr w:type="gramStart"/>
      <w:r w:rsidRPr="00930DFA">
        <w:rPr>
          <w:sz w:val="28"/>
          <w:szCs w:val="28"/>
        </w:rPr>
        <w:t>согласно приложений</w:t>
      </w:r>
      <w:proofErr w:type="gramEnd"/>
      <w:r w:rsidRPr="00930DFA">
        <w:rPr>
          <w:sz w:val="28"/>
          <w:szCs w:val="28"/>
        </w:rPr>
        <w:t xml:space="preserve"> № 1, №1а к настоящему Решению.</w:t>
      </w:r>
    </w:p>
    <w:p w:rsidR="00930DFA" w:rsidRDefault="00930DFA" w:rsidP="00930DFA">
      <w:pPr>
        <w:pStyle w:val="21"/>
        <w:ind w:firstLine="0"/>
        <w:rPr>
          <w:spacing w:val="-8"/>
          <w:sz w:val="28"/>
          <w:szCs w:val="28"/>
        </w:rPr>
      </w:pPr>
    </w:p>
    <w:p w:rsidR="00930DFA" w:rsidRDefault="00930DFA" w:rsidP="00930DFA">
      <w:pPr>
        <w:pStyle w:val="21"/>
        <w:ind w:firstLine="0"/>
        <w:rPr>
          <w:spacing w:val="-8"/>
          <w:sz w:val="28"/>
          <w:szCs w:val="28"/>
        </w:rPr>
      </w:pPr>
    </w:p>
    <w:p w:rsidR="00930DFA" w:rsidRDefault="00930DFA" w:rsidP="00930DFA">
      <w:pPr>
        <w:pStyle w:val="21"/>
        <w:ind w:firstLine="0"/>
        <w:rPr>
          <w:i/>
          <w:i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</w:t>
      </w:r>
      <w:r>
        <w:rPr>
          <w:i/>
          <w:iCs/>
          <w:spacing w:val="-8"/>
          <w:sz w:val="28"/>
          <w:szCs w:val="28"/>
        </w:rPr>
        <w:t xml:space="preserve">Статья 3. </w:t>
      </w:r>
    </w:p>
    <w:p w:rsidR="00930DFA" w:rsidRDefault="00930DFA" w:rsidP="00930DFA">
      <w:pPr>
        <w:tabs>
          <w:tab w:val="left" w:pos="851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1. Утвердить перечень главных администраторов </w:t>
      </w:r>
      <w:proofErr w:type="spellStart"/>
      <w:r>
        <w:rPr>
          <w:spacing w:val="-8"/>
          <w:sz w:val="28"/>
          <w:szCs w:val="28"/>
        </w:rPr>
        <w:t>Сумароковского</w:t>
      </w:r>
      <w:proofErr w:type="spellEnd"/>
      <w:r>
        <w:rPr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spacing w:val="-8"/>
          <w:sz w:val="28"/>
          <w:szCs w:val="28"/>
        </w:rPr>
        <w:t>Сусанинского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 Костромской области и закрепленные за ними виды доходов на 2020 год </w:t>
      </w:r>
      <w:r>
        <w:rPr>
          <w:sz w:val="28"/>
          <w:szCs w:val="28"/>
        </w:rPr>
        <w:t xml:space="preserve">и на плановый период 2022-2023 годов </w:t>
      </w:r>
      <w:r>
        <w:rPr>
          <w:spacing w:val="-8"/>
          <w:sz w:val="28"/>
          <w:szCs w:val="28"/>
        </w:rPr>
        <w:t xml:space="preserve">согласно приложению №2 к настоящему Решению. </w:t>
      </w:r>
    </w:p>
    <w:p w:rsidR="00930DFA" w:rsidRDefault="00930DFA" w:rsidP="00930DFA">
      <w:pPr>
        <w:pStyle w:val="21"/>
        <w:ind w:firstLine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2. Утвердить перечень главных </w:t>
      </w:r>
      <w:proofErr w:type="gramStart"/>
      <w:r>
        <w:rPr>
          <w:spacing w:val="-8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Сумароковского</w:t>
      </w:r>
      <w:proofErr w:type="spellEnd"/>
      <w:r>
        <w:rPr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spacing w:val="-8"/>
          <w:sz w:val="28"/>
          <w:szCs w:val="28"/>
        </w:rPr>
        <w:t>Сусанинского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 Костромской области и закрепленные за ними виды доходов на 2020 год и плановый период 2022-2022 годов согласно приложению №3  к настоящему Решению.</w:t>
      </w:r>
    </w:p>
    <w:p w:rsidR="00930DFA" w:rsidRDefault="00930DFA" w:rsidP="00930DFA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Предоставить право администрации в случае изменения в 2021 году и в плановом периоде 2022-2023 годов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  Российской Федерации или классификации источников финансирования дефицита бюджета на основании нормативно правового акта</w:t>
      </w:r>
      <w:proofErr w:type="gramEnd"/>
      <w:r>
        <w:rPr>
          <w:sz w:val="28"/>
          <w:szCs w:val="28"/>
        </w:rPr>
        <w:t xml:space="preserve"> (муниципального правового акта) администрации сельского поселения.</w:t>
      </w:r>
    </w:p>
    <w:p w:rsidR="00930DFA" w:rsidRDefault="00930DFA" w:rsidP="00930DF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Статья 4. 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доходы бюджета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на 2021 год и на плановый период 2022-2023 годов (объем поступления доходов по основным показателям)  согласно приложению №4,№4а к настоящему Решению.</w:t>
      </w:r>
    </w:p>
    <w:p w:rsidR="00930DFA" w:rsidRDefault="00930DFA" w:rsidP="00930D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Статья 5.</w:t>
      </w:r>
    </w:p>
    <w:p w:rsidR="00930DFA" w:rsidRDefault="00930DFA" w:rsidP="00930DFA">
      <w:pPr>
        <w:tabs>
          <w:tab w:val="left" w:pos="567"/>
          <w:tab w:val="left" w:pos="1122"/>
        </w:tabs>
        <w:ind w:firstLine="56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</w:t>
      </w:r>
      <w:r w:rsidRPr="00D62FD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в соответствии с законодательными и иными нормативными актами Российской Федерации, Костромской области,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 учитываются на лицевых счетах открытых в Управлении Федерального казначейства по Костромской области.</w:t>
      </w:r>
      <w:proofErr w:type="gramEnd"/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Статья 6.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sz w:val="28"/>
          <w:szCs w:val="28"/>
        </w:rPr>
        <w:t>видов расходов классификации  расходов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на 2021 год и на плановый период 2022-2023 годов согласно приложений №5,№5а к настоящему Решению.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.Утвердить ведомственную структуру расходов бюджета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 на 2021 год и на плановый период 2022-2023 годов согласно приложению № 6, №6а к настоящему Решению.</w:t>
      </w:r>
    </w:p>
    <w:p w:rsidR="00930DFA" w:rsidRDefault="00930DFA" w:rsidP="00930DFA">
      <w:pPr>
        <w:pStyle w:val="a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Статья 7. </w:t>
      </w:r>
    </w:p>
    <w:p w:rsidR="00930DFA" w:rsidRDefault="00930DFA" w:rsidP="00930DFA">
      <w:pPr>
        <w:pStyle w:val="a3"/>
        <w:ind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 xml:space="preserve">1.Утвердить следующий перечень расходов местного бюджета на 2021 год </w:t>
      </w:r>
      <w:r w:rsidRPr="00E83A2D">
        <w:rPr>
          <w:color w:val="auto"/>
          <w:sz w:val="28"/>
          <w:szCs w:val="28"/>
        </w:rPr>
        <w:t xml:space="preserve">и </w:t>
      </w:r>
      <w:r w:rsidRPr="00E83A2D">
        <w:rPr>
          <w:color w:val="auto"/>
          <w:sz w:val="28"/>
          <w:szCs w:val="28"/>
        </w:rPr>
        <w:lastRenderedPageBreak/>
        <w:t>на плановый период 2022-2023 годов</w:t>
      </w:r>
      <w:r>
        <w:rPr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подлежащих финансированию в первоочередном порядке:</w:t>
      </w:r>
    </w:p>
    <w:p w:rsidR="00930DFA" w:rsidRDefault="00930DFA" w:rsidP="00930DFA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заработная плата и начисления на нее;</w:t>
      </w:r>
    </w:p>
    <w:p w:rsidR="00930DFA" w:rsidRDefault="00930DFA" w:rsidP="00930DFA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доплата к пенсии;</w:t>
      </w:r>
    </w:p>
    <w:p w:rsidR="00930DFA" w:rsidRDefault="00930DFA" w:rsidP="00930DFA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расходы на топливно - энергетические ресурсы, в том числе тепловую и электрическую энергию, газ;</w:t>
      </w:r>
    </w:p>
    <w:p w:rsidR="00930DFA" w:rsidRDefault="00930DFA" w:rsidP="00930DFA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расходы по обслуживанию и погашению муниципального долга;</w:t>
      </w:r>
    </w:p>
    <w:p w:rsidR="00930DFA" w:rsidRDefault="00930DFA" w:rsidP="00930DFA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Статья 8. </w:t>
      </w:r>
    </w:p>
    <w:p w:rsidR="00930DFA" w:rsidRPr="004B7475" w:rsidRDefault="00930DFA" w:rsidP="00930DFA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1.</w:t>
      </w:r>
      <w:r>
        <w:rPr>
          <w:sz w:val="28"/>
          <w:szCs w:val="28"/>
        </w:rPr>
        <w:t>Утвердить объем межбюджетных трансфертов, передаваемых бюджету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на 2021 год и на плановый период 2022-2023 годов в сумме 760105 рублей согласно приложению №7,№7а к настоящему Решению.</w:t>
      </w:r>
    </w:p>
    <w:p w:rsidR="00930DFA" w:rsidRDefault="00930DFA" w:rsidP="00930DFA">
      <w:pPr>
        <w:jc w:val="both"/>
        <w:rPr>
          <w:i/>
          <w:iCs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Статья 9. </w:t>
      </w:r>
    </w:p>
    <w:p w:rsidR="00930DFA" w:rsidRDefault="00930DFA" w:rsidP="00930D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1.Утвердить объем бюджетных ассигнований дорожного фонда сельского поселения </w:t>
      </w:r>
    </w:p>
    <w:p w:rsidR="00930DFA" w:rsidRDefault="00930DFA" w:rsidP="00930D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2021 год -218350 рублей</w:t>
      </w:r>
    </w:p>
    <w:p w:rsidR="00930DFA" w:rsidRDefault="00930DFA" w:rsidP="00930D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2022 год -227120 рублей</w:t>
      </w:r>
    </w:p>
    <w:p w:rsidR="00930DFA" w:rsidRDefault="00930DFA" w:rsidP="00930D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2023 год -235000 рублей</w:t>
      </w:r>
    </w:p>
    <w:p w:rsidR="00930DFA" w:rsidRPr="009E6B6E" w:rsidRDefault="00930DFA" w:rsidP="00930D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9E6B6E">
        <w:rPr>
          <w:i/>
          <w:iCs/>
          <w:sz w:val="28"/>
          <w:szCs w:val="28"/>
        </w:rPr>
        <w:t>Статья 1</w:t>
      </w:r>
      <w:r>
        <w:rPr>
          <w:i/>
          <w:iCs/>
          <w:sz w:val="28"/>
          <w:szCs w:val="28"/>
        </w:rPr>
        <w:t>0</w:t>
      </w:r>
      <w:r w:rsidRPr="009E6B6E">
        <w:rPr>
          <w:i/>
          <w:iCs/>
          <w:sz w:val="28"/>
          <w:szCs w:val="28"/>
        </w:rPr>
        <w:t>.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верхний предел муниципального долга поселения по состоянию на 1 января 2021 года и на плановый период 2022-2023 годов в сумме </w:t>
      </w:r>
      <w:r w:rsidRPr="00392147">
        <w:rPr>
          <w:bCs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муниципальным гарантиям в сумме 0 рублей.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предельный объем муниципального долга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на 2021 год в размере </w:t>
      </w:r>
      <w:r w:rsidRPr="0039214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Статья 11. 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в 2021 году и на плановый период 2022-2023 годов объем расходов на обслуживание муниципального долга поселения в размере </w:t>
      </w:r>
      <w:r w:rsidRPr="008E563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930DFA" w:rsidRDefault="00930DFA" w:rsidP="00930DF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Статья 12.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в 2021 году и в плановом периоде 2022-2023 годов муниципальных гарантий предоставлять не планируется.</w:t>
      </w:r>
    </w:p>
    <w:p w:rsidR="00930DFA" w:rsidRPr="00B5772D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программу муниципальных внутренних заимствований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на 2021 год согласно приложению №8,№8а к настоящему решению.</w:t>
      </w: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Статья 13.</w:t>
      </w:r>
    </w:p>
    <w:p w:rsidR="00930DFA" w:rsidRPr="00CA68D4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общий объем бюджетных ассигнований направленных на исполнение публичных нормативных обязательств в местном бюджете на 2021 год</w:t>
      </w:r>
      <w:r w:rsidRPr="008F7DB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2022-2023 годов в сумме 12000 рублей.</w:t>
      </w: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Статья 14. 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1.Органы местного самоуправления поселения не вправе принимать решений, приводящих к увеличению в 2021 году и на плановый период 2022-2023 годов численности муниципальных служащих поселения, работников бюджетной сферы, а также расходов на их содержание, за исключением случаев, связанных с изменением состава и (или) функций органов местного </w:t>
      </w:r>
      <w:r>
        <w:rPr>
          <w:sz w:val="28"/>
          <w:szCs w:val="28"/>
        </w:rPr>
        <w:lastRenderedPageBreak/>
        <w:t xml:space="preserve">самоуправления поселения. </w:t>
      </w:r>
    </w:p>
    <w:p w:rsidR="00930DFA" w:rsidRPr="00A21926" w:rsidRDefault="00930DFA" w:rsidP="00930DFA">
      <w:pPr>
        <w:jc w:val="both"/>
      </w:pPr>
      <w:r>
        <w:rPr>
          <w:sz w:val="28"/>
          <w:szCs w:val="28"/>
        </w:rPr>
        <w:t xml:space="preserve">      </w:t>
      </w: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Статья 15.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счете, финансового органа муниципального образования, открытом в Управлении Федерального казначейства по Костромской области.  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2.Учет операций по исполнению местного бюджета на едином счете бюджета возлагается на финансовый орган сельского поселения на основе соглашений с использованием лицевых счетов получателей средств местного бюджета. 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получатели средств местного бюджета при заключении договоров (муниципальных контрактов) на постановку товаров (выполнение работ, оказание услуг), подлежащих оплате за счет средств местного бюджета, вправе предусмотреть авансовые платежи: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 размере 100 процентов суммы договора по договорам о предоставлении услуг связи, о подписке на печатные издания и об их приобретении, горюче-смазочных материалов, путевок на санаторно-курортное лечение,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об оказании услуг общественными объединениями;</w:t>
      </w:r>
      <w:proofErr w:type="gramEnd"/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 размере 30 процентов суммы договора, если иное не предусмотрено действующим законодательством, по остальным договорам (контрактам).</w:t>
      </w:r>
    </w:p>
    <w:p w:rsidR="00930DFA" w:rsidRDefault="00930DFA" w:rsidP="0093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4.Предоставить право финансовому отделу администрации поселения установить сроки доведения лимитов бюджетных обязательств на 2021 год</w:t>
      </w:r>
      <w:r w:rsidRPr="008F7DB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2022-2023 годов до главных распорядителей средств местного бюджета.</w:t>
      </w:r>
    </w:p>
    <w:p w:rsidR="00930DFA" w:rsidRDefault="00930DFA" w:rsidP="00930DF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Статья 16.</w:t>
      </w:r>
    </w:p>
    <w:p w:rsidR="00930DFA" w:rsidRDefault="00930DFA" w:rsidP="0093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Решение вступает в силу с момента подписания и опубликования в информационном  бюллетене «Сельские Вести».</w:t>
      </w:r>
    </w:p>
    <w:p w:rsidR="00930DFA" w:rsidRDefault="00930DFA" w:rsidP="00930DFA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930DFA" w:rsidRDefault="00930DFA" w:rsidP="0093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0DFA" w:rsidRDefault="00930DFA" w:rsidP="0093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 депутатов                               </w:t>
      </w:r>
      <w:proofErr w:type="spellStart"/>
      <w:r>
        <w:rPr>
          <w:sz w:val="28"/>
          <w:szCs w:val="28"/>
        </w:rPr>
        <w:t>Н.А.Ершов</w:t>
      </w:r>
      <w:proofErr w:type="spellEnd"/>
    </w:p>
    <w:p w:rsidR="00930DFA" w:rsidRDefault="00930DFA" w:rsidP="00930DFA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930DFA" w:rsidRDefault="00930DFA" w:rsidP="00930DFA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930DFA" w:rsidRDefault="00930DFA" w:rsidP="00930DFA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930DFA" w:rsidRDefault="00930DFA" w:rsidP="00930DFA">
      <w:pPr>
        <w:tabs>
          <w:tab w:val="left" w:pos="0"/>
        </w:tabs>
        <w:ind w:firstLine="567"/>
        <w:rPr>
          <w:color w:val="000000"/>
          <w:sz w:val="28"/>
          <w:szCs w:val="28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pStyle w:val="Standard"/>
        <w:rPr>
          <w:rFonts w:ascii="Times New Roman" w:eastAsia="SimSun" w:hAnsi="Times New Roman" w:cs="Mangal"/>
          <w:b/>
          <w:bCs/>
          <w:spacing w:val="-3"/>
          <w:kern w:val="2"/>
          <w:sz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pacing w:val="-3"/>
          <w:kern w:val="2"/>
          <w:sz w:val="24"/>
          <w:lang w:eastAsia="zh-CN" w:bidi="hi-IN"/>
        </w:rPr>
        <w:t xml:space="preserve"> </w:t>
      </w:r>
    </w:p>
    <w:p w:rsidR="00930DFA" w:rsidRDefault="00930DFA" w:rsidP="00930DFA">
      <w:pPr>
        <w:pStyle w:val="Standard"/>
        <w:rPr>
          <w:rFonts w:ascii="Times New Roman" w:eastAsia="SimSun" w:hAnsi="Times New Roman" w:cs="Mangal"/>
          <w:b/>
          <w:bCs/>
          <w:spacing w:val="-3"/>
          <w:kern w:val="2"/>
          <w:sz w:val="24"/>
          <w:lang w:eastAsia="zh-CN" w:bidi="hi-I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№31 от  13.11. 2020года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год»</w:t>
      </w: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на 2021 год.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53"/>
        <w:gridCol w:w="2572"/>
      </w:tblGrid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93801050000000000000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</w:rPr>
            </w:pPr>
            <w:r w:rsidRPr="00BD1B9D">
              <w:rPr>
                <w:rFonts w:cs="Times New Roman"/>
                <w:sz w:val="28"/>
              </w:rPr>
              <w:t>66000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93801050000000000500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-4241685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93801050200000000500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-4241685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93801050201000000510</w:t>
            </w:r>
          </w:p>
          <w:p w:rsidR="00930DFA" w:rsidRDefault="00930DFA" w:rsidP="00C9523A"/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-4241685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93801050201100000510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-4241685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93801050000000000600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4307685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 прочих остатков  средств бюджетов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93801050200000000600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4307685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 прочих остатков денежных средств бюджетов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93801050201000000610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4307685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93801050201100000610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jc w:val="center"/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4307685</w:t>
            </w: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tabs>
          <w:tab w:val="left" w:pos="2127"/>
        </w:tabs>
        <w:rPr>
          <w:rFonts w:ascii="Times New Roman" w:hAnsi="Times New Roman"/>
        </w:rPr>
      </w:pPr>
    </w:p>
    <w:p w:rsidR="00930DFA" w:rsidRDefault="00930DFA" w:rsidP="00930DFA">
      <w:pPr>
        <w:pStyle w:val="Standard"/>
        <w:tabs>
          <w:tab w:val="left" w:pos="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lastRenderedPageBreak/>
        <w:t>Приложение №1а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№31    от  13.11. 2020года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 бюджете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плановый период 2022-2023 годов»</w:t>
      </w: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 на плановый период 2022-2023 годов.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133"/>
        <w:gridCol w:w="1701"/>
        <w:gridCol w:w="1848"/>
      </w:tblGrid>
      <w:tr w:rsidR="00930DFA" w:rsidTr="00C9523A">
        <w:trPr>
          <w:trHeight w:val="360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период,</w:t>
            </w:r>
          </w:p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30DFA" w:rsidTr="00C9523A">
        <w:trPr>
          <w:trHeight w:val="270"/>
        </w:trPr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ind w:left="1013" w:hanging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62600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93801050000000000500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-4518555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-4549435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93801050200000000500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r>
              <w:t>-4518555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r>
              <w:t>-4549435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93801050201000000510</w:t>
            </w:r>
          </w:p>
          <w:p w:rsidR="00930DFA" w:rsidRDefault="00930DFA" w:rsidP="00C952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r>
              <w:t>-4518555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r>
              <w:t>-4549435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93801050201100000510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r>
              <w:t>-4518555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r>
              <w:t>-4549435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93801050000000000600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4580355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4612035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 прочих остатков  средств бюджетов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93801050200000000600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r>
              <w:t>4580355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r>
              <w:t>4612035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 прочих остатков денежных средств бюджетов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93801050201000000610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r>
              <w:t>4580355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r>
              <w:t>4612035</w:t>
            </w:r>
          </w:p>
        </w:tc>
      </w:tr>
      <w:tr w:rsidR="00930DFA" w:rsidTr="00C9523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93801050201100000610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r>
              <w:t>4580355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r>
              <w:t>4612035</w:t>
            </w: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№31 от  13.11. 2020года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</w:t>
      </w:r>
      <w:r>
        <w:rPr>
          <w:rFonts w:ascii="Times New Roman" w:hAnsi="Times New Roman"/>
          <w:sz w:val="20"/>
          <w:szCs w:val="20"/>
        </w:rPr>
        <w:t>»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главных администраторов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и закрепленные за ними виды доходов  на  2021 год.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464"/>
        <w:gridCol w:w="2962"/>
      </w:tblGrid>
      <w:tr w:rsidR="00930DFA" w:rsidTr="00C9523A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администратора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Сумароковского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Костромской области</w:t>
            </w:r>
          </w:p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938</w:t>
            </w:r>
          </w:p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 4428002994/442801001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93810804020011000110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93810804020014000110</w:t>
            </w:r>
          </w:p>
        </w:tc>
      </w:tr>
      <w:tr w:rsidR="00930DFA" w:rsidTr="00C9523A"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93811105035100000120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93811109045100000120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93811301995100000130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93811610031100000140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предприятиями</w:t>
            </w:r>
            <w:proofErr w:type="gramEnd"/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93811610032100000140</w:t>
            </w:r>
          </w:p>
        </w:tc>
      </w:tr>
      <w:tr w:rsidR="00930DFA" w:rsidTr="00C9523A"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93811502050100000140</w:t>
            </w:r>
          </w:p>
        </w:tc>
      </w:tr>
      <w:tr w:rsidR="00930DFA" w:rsidTr="00C9523A"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93811701050100000180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93811705050100000180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93820216001100000150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93820215001100000150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93820230024100000150</w:t>
            </w:r>
          </w:p>
        </w:tc>
      </w:tr>
      <w:tr w:rsidR="00930DFA" w:rsidTr="00C9523A"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93820235118100000150</w:t>
            </w:r>
          </w:p>
        </w:tc>
      </w:tr>
      <w:tr w:rsidR="00930DFA" w:rsidTr="00C9523A">
        <w:trPr>
          <w:trHeight w:val="1494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93820240014100000150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93820249999100000150</w:t>
            </w:r>
          </w:p>
        </w:tc>
      </w:tr>
      <w:tr w:rsidR="00930DFA" w:rsidTr="00C9523A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93820220216100000150</w:t>
            </w:r>
          </w:p>
        </w:tc>
      </w:tr>
      <w:tr w:rsidR="00930DFA" w:rsidTr="00C9523A"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93820405020100000180</w:t>
            </w:r>
          </w:p>
        </w:tc>
      </w:tr>
      <w:tr w:rsidR="00930DFA" w:rsidTr="00C9523A"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93820805000100000180</w:t>
            </w:r>
          </w:p>
        </w:tc>
      </w:tr>
    </w:tbl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год»</w:t>
      </w: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930DFA" w:rsidRDefault="00930DFA" w:rsidP="00930DFA">
      <w:pPr>
        <w:ind w:firstLine="6300"/>
        <w:jc w:val="right"/>
      </w:pPr>
    </w:p>
    <w:tbl>
      <w:tblPr>
        <w:tblW w:w="9827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008"/>
        <w:gridCol w:w="5811"/>
      </w:tblGrid>
      <w:tr w:rsidR="00930DFA" w:rsidTr="00930DFA">
        <w:trPr>
          <w:trHeight w:val="465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cs="Times New Roman"/>
                <w:sz w:val="28"/>
                <w:szCs w:val="28"/>
              </w:rPr>
              <w:t>бюджетной</w:t>
            </w:r>
            <w:proofErr w:type="gramEnd"/>
          </w:p>
          <w:p w:rsidR="00930DFA" w:rsidRDefault="00930DFA" w:rsidP="00C952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классификации Российской Федерации</w:t>
            </w:r>
          </w:p>
          <w:p w:rsidR="00930DFA" w:rsidRDefault="00930DFA" w:rsidP="00C952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Наименование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Сумароковского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01050000000000000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01050000000000500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af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01050200000000500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af"/>
              <w:snapToGrid w:val="0"/>
              <w:jc w:val="both"/>
            </w:pPr>
            <w:r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01050201000000510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af"/>
              <w:snapToGrid w:val="0"/>
              <w:jc w:val="both"/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01050201100000510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01050000000000600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af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01050200000000600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af"/>
              <w:snapToGrid w:val="0"/>
              <w:jc w:val="both"/>
            </w:pPr>
            <w:r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01050201000000610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af"/>
              <w:snapToGrid w:val="0"/>
              <w:jc w:val="both"/>
            </w:pPr>
            <w:r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930DFA" w:rsidTr="00930DFA">
        <w:trPr>
          <w:trHeight w:val="36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01050201100000610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год»</w:t>
      </w:r>
      <w:r>
        <w:t xml:space="preserve">  </w:t>
      </w:r>
    </w:p>
    <w:p w:rsidR="00930DFA" w:rsidRDefault="00930DFA" w:rsidP="00930DFA">
      <w:pPr>
        <w:pStyle w:val="Standard"/>
        <w:jc w:val="right"/>
      </w:pPr>
      <w:r>
        <w:t xml:space="preserve"> 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на 2021 год.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(Объем поступления доходов по основным показателям).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9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095"/>
        <w:gridCol w:w="1418"/>
      </w:tblGrid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кодов экономической классификации доходов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1768350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10102000000000110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10102010010000110</w:t>
            </w: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18350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218350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10302230010000110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100260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10302240010000110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</w:rPr>
              <w:t>инжекторных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10302250010000110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131880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10302260010000110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4360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10501000000000110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10501011010000110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10501020010000110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10501021010000110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доходы, уменьшенные на величину расходов.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10503000010000110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10503010010000110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10601000000000110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10606030000000110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930DFA" w:rsidTr="00C9523A">
        <w:trPr>
          <w:trHeight w:val="103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10606033100000110</w:t>
            </w:r>
          </w:p>
          <w:p w:rsidR="00930DFA" w:rsidRDefault="00930DFA" w:rsidP="00C9523A"/>
          <w:p w:rsidR="00930DFA" w:rsidRDefault="00930DFA" w:rsidP="00C9523A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 сельских поселений.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10606040000000110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10606043100000110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0DFA" w:rsidRDefault="00930DFA" w:rsidP="00C9523A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10800000000000000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10804000000000110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 РФ.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10804020011000110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11109000000000120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и прав, находящегося в государственной собственности  (за исключением имущества муниципальных бюджетных и  автономных учреждений, а также имущества   муниципальных унитарных  предприятий, в том числе казенных).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11109040000000120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бюджетных и  автономных учреждений, а также имущества государственных и  муниципальных  предприятий, в том числе казенных).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11109045100000120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компенсационных затрат государства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15000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11301000000000130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11301990000000130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1768350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20000000000000000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2473335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2091200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20210000000000150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бюджетам бюджетной системы 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307000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20215001100000150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20216001100000150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974000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20230000000000150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98200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20235118100000150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96500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20230024100000150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20240000000000150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20240014000000150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20229999000000150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20229999100000150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20240014100000150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20400000000000000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негосударственных организаций.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382135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20405000100000180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382135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20405020100000180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382135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+</w:t>
            </w:r>
            <w:r w:rsidRPr="00BD1B9D">
              <w:rPr>
                <w:rFonts w:cs="Times New Roman"/>
                <w:sz w:val="28"/>
              </w:rPr>
              <w:t>4241685</w:t>
            </w:r>
          </w:p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</w:p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 бюджете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 и на плановый период 2022-2023 годов»</w:t>
      </w:r>
      <w:r>
        <w:t xml:space="preserve">  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 на плановый период 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2022-2023 годов.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(Объем поступления доходов по основным показателям).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4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4253"/>
        <w:gridCol w:w="1417"/>
        <w:gridCol w:w="1418"/>
      </w:tblGrid>
      <w:tr w:rsidR="00930DFA" w:rsidTr="00C9523A">
        <w:trPr>
          <w:trHeight w:val="45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кодов экономической классификации доходов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период,</w:t>
            </w: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30DFA" w:rsidTr="00C9523A">
        <w:trPr>
          <w:trHeight w:val="51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1775120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1793000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940000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950000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10102000000000110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950000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10102010010000110</w:t>
            </w: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950000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235000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235000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10302230010000110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lastRenderedPageBreak/>
              <w:t>104410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104410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10302240010000110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</w:rPr>
              <w:t>инжекторных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610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10302250010000110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136990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142290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10302260010000110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-14870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-16700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68000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68000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10501000000000110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8000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8000</w:t>
            </w: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10501011010000110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7000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7000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10501020010000110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rPr>
                <w:rFonts w:cs="Times New Roman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1000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10501021010000110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доходы, уменьшенные на величину расходов.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1000</w:t>
            </w: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1000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10503000010000110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10503010010000110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510000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510000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10601000000000110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30000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30000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30000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30000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480000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480000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10606030000000110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400000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400000</w:t>
            </w:r>
          </w:p>
        </w:tc>
      </w:tr>
      <w:tr w:rsidR="00930DFA" w:rsidTr="00C9523A">
        <w:trPr>
          <w:trHeight w:val="103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10606033100000110</w:t>
            </w:r>
          </w:p>
          <w:p w:rsidR="00930DFA" w:rsidRDefault="00930DFA" w:rsidP="00C9523A"/>
          <w:p w:rsidR="00930DFA" w:rsidRDefault="00930DFA" w:rsidP="00C9523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 сельских поселений.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400000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400000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10606040000000110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80000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80000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10606043100000110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80000</w:t>
            </w: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80000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10804000000000110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РФ.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10804020011000110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11100000000000000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14000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14000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11109000000000120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и прав, находящегося в государственной собственности  (за исключением имущества муниципальных бюджетных и  автономных учреждений, а также имущества   муниципальных унитарных  предприятий, в том числе казенных).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14000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14000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11109040000000120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бюджетных и  автономных учреждений, а также имущества государственных и  муниципальных  предприятий, в том числе казенных).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14000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14000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11109045100000120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поселения (за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14000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компенсационных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b/>
                <w:bCs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bCs/>
                <w:sz w:val="28"/>
              </w:rPr>
              <w:t>15000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b/>
                <w:bCs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b/>
                <w:bCs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b/>
                <w:bCs/>
                <w:sz w:val="28"/>
              </w:rPr>
            </w:pPr>
            <w:r w:rsidRPr="00930DFA">
              <w:rPr>
                <w:rFonts w:cs="Times New Roman"/>
                <w:b/>
                <w:bCs/>
                <w:sz w:val="28"/>
              </w:rPr>
              <w:t>15000</w:t>
            </w: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11301000000000130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15000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11301990000000130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15000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11301995100000130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15000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доходов: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1775120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1793000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2743435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2756435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2114200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2054000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20210000000000150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бюджетам бюджетной системы РФ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1315000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1253000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20215001100000150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341000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279000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20216001100000150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974000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974000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20230000000000150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99200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103000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20235118100000150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97500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101300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20230024100000150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  <w:r w:rsidRPr="00930DFA">
              <w:rPr>
                <w:rFonts w:cs="Times New Roman"/>
                <w:sz w:val="28"/>
              </w:rPr>
              <w:t>1700</w:t>
            </w:r>
          </w:p>
          <w:p w:rsidR="00930DFA" w:rsidRPr="00930DFA" w:rsidRDefault="00930DFA" w:rsidP="00930DFA">
            <w:pPr>
              <w:suppressAutoHyphens w:val="0"/>
              <w:jc w:val="right"/>
              <w:rPr>
                <w:rFonts w:cs="Times New Roman"/>
                <w:sz w:val="28"/>
              </w:rPr>
            </w:pPr>
          </w:p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20240000000000150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659000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0DFA">
              <w:rPr>
                <w:rFonts w:ascii="Times New Roman" w:hAnsi="Times New Roman" w:cs="Times New Roman"/>
                <w:b/>
                <w:sz w:val="28"/>
              </w:rPr>
              <w:t>659000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20240014000000150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659000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659000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20240014100000150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659000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930DFA" w:rsidRDefault="00930DFA" w:rsidP="00930DFA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930DFA">
              <w:rPr>
                <w:rFonts w:ascii="Times New Roman" w:hAnsi="Times New Roman" w:cs="Times New Roman"/>
                <w:sz w:val="28"/>
              </w:rPr>
              <w:t>659000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20229999000000150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20229999100000150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wordWrap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20400000000000000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негосударственных организаций.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629235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702435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20405000100000150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629235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702435</w:t>
            </w:r>
          </w:p>
        </w:tc>
      </w:tr>
      <w:tr w:rsidR="00930DFA" w:rsidTr="00C9523A"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20405020100000150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629235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702435</w:t>
            </w:r>
          </w:p>
        </w:tc>
      </w:tr>
      <w:tr w:rsidR="00930DFA" w:rsidTr="00C9523A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Default="00930DFA" w:rsidP="00C9523A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4518555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BD1B9D" w:rsidRDefault="00930DFA" w:rsidP="00C9523A">
            <w:pPr>
              <w:rPr>
                <w:rFonts w:cs="Times New Roman"/>
                <w:sz w:val="28"/>
              </w:rPr>
            </w:pPr>
            <w:r w:rsidRPr="00BD1B9D">
              <w:rPr>
                <w:rFonts w:cs="Times New Roman"/>
                <w:sz w:val="28"/>
              </w:rPr>
              <w:t>4549435</w:t>
            </w: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№5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2020 год»</w:t>
      </w:r>
      <w:r>
        <w:t xml:space="preserve">  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на 2021 год.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709"/>
        <w:gridCol w:w="850"/>
        <w:gridCol w:w="1701"/>
        <w:gridCol w:w="851"/>
        <w:gridCol w:w="1275"/>
      </w:tblGrid>
      <w:tr w:rsidR="00930DFA" w:rsidTr="00C9523A"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</w:rPr>
            </w:pPr>
            <w:r w:rsidRPr="00BD1B9D">
              <w:rPr>
                <w:rFonts w:cs="Times New Roman"/>
                <w:sz w:val="28"/>
              </w:rPr>
              <w:t>4307685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2791630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1458900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</w:rPr>
            </w:pPr>
            <w:r w:rsidRPr="00BD1B9D">
              <w:rPr>
                <w:rFonts w:cs="Times New Roman"/>
                <w:sz w:val="28"/>
              </w:rPr>
              <w:t>1432200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обеспечению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0120072090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1700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0120072090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1700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0120072090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 xml:space="preserve">        1700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1332730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1332730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1006310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1006310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316420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316420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0120051180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0120051180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  <w:sz w:val="28"/>
                <w:szCs w:val="28"/>
              </w:rPr>
            </w:pPr>
            <w:r w:rsidRPr="00BD1B9D">
              <w:rPr>
                <w:rFonts w:cs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3150020020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3150020020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3150020020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BD1B9D" w:rsidRDefault="00930DFA" w:rsidP="00C9523A">
            <w:pPr>
              <w:jc w:val="right"/>
              <w:rPr>
                <w:rFonts w:cs="Times New Roman"/>
              </w:rPr>
            </w:pPr>
            <w:r w:rsidRPr="00BD1B9D">
              <w:rPr>
                <w:rFonts w:cs="Times New Roman"/>
                <w:sz w:val="28"/>
              </w:rPr>
              <w:t>429100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347000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6000001000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6000001000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69100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Доплата к пенсии муниципальных служащих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5020082020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4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5020082020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5020082020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760105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760105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из бюджетов поселений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760105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сельского поселения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передаче полномочий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4070076010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760105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4070076010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760105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4070076010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760105</w:t>
            </w:r>
          </w:p>
        </w:tc>
      </w:tr>
      <w:tr w:rsidR="00930DFA" w:rsidTr="00C9523A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ab/>
              <w:t>4307685</w:t>
            </w: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№5а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 бюджете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 и на плановый период 2022-2023 годов»</w:t>
      </w:r>
      <w:r>
        <w:t xml:space="preserve">  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 на плановый период 2022-2023 годов.</w:t>
      </w:r>
    </w:p>
    <w:tbl>
      <w:tblPr>
        <w:tblW w:w="97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67"/>
        <w:gridCol w:w="567"/>
        <w:gridCol w:w="1559"/>
        <w:gridCol w:w="992"/>
        <w:gridCol w:w="1276"/>
        <w:gridCol w:w="1276"/>
        <w:gridCol w:w="141"/>
        <w:gridCol w:w="46"/>
        <w:gridCol w:w="40"/>
        <w:gridCol w:w="40"/>
      </w:tblGrid>
      <w:tr w:rsidR="00930DFA" w:rsidTr="00C9523A">
        <w:trPr>
          <w:trHeight w:val="315"/>
        </w:trPr>
        <w:tc>
          <w:tcPr>
            <w:tcW w:w="3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период,</w:t>
            </w:r>
          </w:p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2023год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4580355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4612035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2791630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2791630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1458900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1458900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1458900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1458900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0120000110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1432200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0120000110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1432200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0120000110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обеспечению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0120000190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ind w:right="-13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0120000190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0120000190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0120072090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1700</w:t>
            </w: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0120072090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0120072090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1332730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1332730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1332730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1332730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1006310</w:t>
            </w: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1006310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1006310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316420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316420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101300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органами местного самоуправления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0120051180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ind w:right="-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101300</w:t>
            </w:r>
          </w:p>
        </w:tc>
        <w:tc>
          <w:tcPr>
            <w:tcW w:w="1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0120051180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82056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82056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19244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19244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3150020020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3150020020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3150020020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6000005000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5020082020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5020082020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5020082020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760105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из бюджетов поселений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сельского поселения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передаче полномочий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4070076010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4070076010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4070076010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760105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C9523A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rPr>
                <w:rFonts w:cs="Times New Roman"/>
                <w:b/>
                <w:sz w:val="28"/>
              </w:rPr>
            </w:pPr>
            <w:r w:rsidRPr="003769A1">
              <w:rPr>
                <w:rFonts w:cs="Times New Roman"/>
                <w:b/>
                <w:sz w:val="28"/>
              </w:rPr>
              <w:t>4568355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rPr>
                <w:rFonts w:cs="Times New Roman"/>
                <w:b/>
                <w:sz w:val="28"/>
              </w:rPr>
            </w:pPr>
            <w:r w:rsidRPr="003769A1">
              <w:rPr>
                <w:rFonts w:cs="Times New Roman"/>
                <w:b/>
                <w:sz w:val="28"/>
              </w:rPr>
              <w:t>4612035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№6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год»</w:t>
      </w:r>
      <w:r>
        <w:t xml:space="preserve">  </w:t>
      </w:r>
    </w:p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на 2021 год.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857"/>
        <w:gridCol w:w="567"/>
        <w:gridCol w:w="709"/>
        <w:gridCol w:w="1662"/>
        <w:gridCol w:w="775"/>
        <w:gridCol w:w="1378"/>
      </w:tblGrid>
      <w:tr w:rsidR="00930DFA" w:rsidTr="00C9523A"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4307685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sz w:val="28"/>
              </w:rPr>
            </w:pPr>
            <w:r w:rsidRPr="00F73179">
              <w:rPr>
                <w:rFonts w:cs="Times New Roman"/>
                <w:sz w:val="28"/>
              </w:rPr>
              <w:t>2791630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1458900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1458900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0120000110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0120000110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0120000110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по обеспечению функций муниципальных органов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0120000190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0120072090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0120072090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1700 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0120072090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1700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1332730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по обеспечению хозяйственного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обслуживания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1332730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1332730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1006310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1006310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316420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316420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0930000590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аппарат исполнительных органов муниципальной  власти 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непрограммных расходов органами местного самоуправления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0120051180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0120051180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3150020020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3150020020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3150020020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218350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429100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3600002000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3600002000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3600002000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6000001000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6000001000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6000001000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6000005000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6000005000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87000</w:t>
            </w:r>
          </w:p>
        </w:tc>
      </w:tr>
      <w:tr w:rsidR="00930DFA" w:rsidTr="00C9523A">
        <w:tc>
          <w:tcPr>
            <w:tcW w:w="3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6000005000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69100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3610005000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5020082020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5020082020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5020082020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b/>
                <w:i/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b/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из бюджетов поселений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4070000000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сельского поселения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передаче полномочий 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4070076010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4070076010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4070076010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jc w:val="right"/>
            </w:pPr>
            <w:r>
              <w:rPr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b/>
              </w:rPr>
            </w:pPr>
            <w:r w:rsidRPr="00F73179">
              <w:rPr>
                <w:rFonts w:cs="Times New Roman"/>
                <w:b/>
                <w:sz w:val="28"/>
              </w:rPr>
              <w:t>4307685</w:t>
            </w: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№6а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 бюджете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 и на плановый период 2022-2023 годов»</w:t>
      </w:r>
      <w:r>
        <w:t xml:space="preserve">  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Сумароковского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Костромской области  плановый период 2022-2023 годов.</w:t>
      </w:r>
    </w:p>
    <w:p w:rsidR="00930DFA" w:rsidRDefault="00930DFA" w:rsidP="00930D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55"/>
        <w:gridCol w:w="555"/>
        <w:gridCol w:w="656"/>
        <w:gridCol w:w="1559"/>
        <w:gridCol w:w="992"/>
        <w:gridCol w:w="1559"/>
        <w:gridCol w:w="1211"/>
        <w:gridCol w:w="76"/>
        <w:gridCol w:w="12"/>
        <w:gridCol w:w="34"/>
        <w:gridCol w:w="12"/>
        <w:gridCol w:w="28"/>
        <w:gridCol w:w="12"/>
        <w:gridCol w:w="28"/>
        <w:gridCol w:w="12"/>
      </w:tblGrid>
      <w:tr w:rsidR="00930DFA" w:rsidTr="006357C9">
        <w:trPr>
          <w:trHeight w:val="315"/>
        </w:trPr>
        <w:tc>
          <w:tcPr>
            <w:tcW w:w="27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2023год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4580355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4612035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2791630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2791630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1458900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1458900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1458900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1458900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1432200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1432200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1432200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1432200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1432200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1432200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обеспечению функций муниципальных органов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0120000190</w:t>
            </w:r>
          </w:p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ind w:right="-133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25000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0120072090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  <w:r w:rsidRPr="003769A1">
              <w:rPr>
                <w:rFonts w:cs="Times New Roman"/>
                <w:sz w:val="28"/>
              </w:rPr>
              <w:t>1700</w:t>
            </w: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1700</w:t>
            </w:r>
          </w:p>
        </w:tc>
        <w:tc>
          <w:tcPr>
            <w:tcW w:w="13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0120072090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0120072090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1332730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1332730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ind w:left="-8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1332730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1332730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 xml:space="preserve">  1006310      </w:t>
            </w: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suppressAutoHyphens w:val="0"/>
              <w:rPr>
                <w:rFonts w:cs="Times New Roman"/>
                <w:sz w:val="28"/>
              </w:rPr>
            </w:pPr>
          </w:p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1006310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1006310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1006310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316420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316420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316420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316420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0930000590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97500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101300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97500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101300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97500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101300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органами местного самоуправления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0120051180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ind w:right="-48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97500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101300</w:t>
            </w:r>
          </w:p>
        </w:tc>
        <w:tc>
          <w:tcPr>
            <w:tcW w:w="13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0120051180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78932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82056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78932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82056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18568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19244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18568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19244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227120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235000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235000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3150000000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235000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3150020020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235000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3150020020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235000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3150020020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227120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235000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692000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712000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3600000000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3600002000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3600002000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3600002000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  <w:szCs w:val="28"/>
              </w:rPr>
              <w:t>280000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  <w:szCs w:val="28"/>
              </w:rPr>
              <w:t>290000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210000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218000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218000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210000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218000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210000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218000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6000005000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410000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3610000000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395000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395000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395000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395000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3610005000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5020000000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5020082020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5020082020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5020082020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320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12000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lastRenderedPageBreak/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760105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3769A1">
              <w:rPr>
                <w:rFonts w:ascii="Times New Roman" w:hAnsi="Times New Roman" w:cs="Times New Roman"/>
                <w:b/>
                <w:sz w:val="28"/>
              </w:rPr>
              <w:t>760105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из бюджетов поселений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4070000000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сельского поселения в 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передаче полномочий 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4070076010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769A1">
              <w:rPr>
                <w:rFonts w:ascii="Times New Roman" w:hAnsi="Times New Roman" w:cs="Times New Roman"/>
                <w:sz w:val="28"/>
                <w:lang w:val="en-US"/>
              </w:rPr>
              <w:t>4070076010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938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769A1">
              <w:rPr>
                <w:rFonts w:ascii="Times New Roman" w:hAnsi="Times New Roman" w:cs="Times New Roman"/>
                <w:sz w:val="28"/>
                <w:lang w:val="en-US"/>
              </w:rPr>
              <w:t>4070076010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540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3769A1" w:rsidRDefault="00930DFA" w:rsidP="00C9523A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3769A1">
              <w:rPr>
                <w:rFonts w:ascii="Times New Roman" w:hAnsi="Times New Roman" w:cs="Times New Roman"/>
                <w:sz w:val="28"/>
              </w:rPr>
              <w:t>760105</w:t>
            </w:r>
          </w:p>
        </w:tc>
        <w:tc>
          <w:tcPr>
            <w:tcW w:w="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FA" w:rsidTr="006357C9">
        <w:trPr>
          <w:gridAfter w:val="1"/>
          <w:wAfter w:w="12" w:type="dxa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Default="00930DFA" w:rsidP="00C9523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A" w:rsidRPr="00F73179" w:rsidRDefault="00930DFA" w:rsidP="00C9523A">
            <w:pPr>
              <w:rPr>
                <w:rFonts w:cs="Times New Roman"/>
                <w:b/>
                <w:sz w:val="28"/>
              </w:rPr>
            </w:pPr>
            <w:r w:rsidRPr="00F73179">
              <w:rPr>
                <w:rFonts w:cs="Times New Roman"/>
                <w:b/>
                <w:sz w:val="28"/>
              </w:rPr>
              <w:t xml:space="preserve">      4580355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Pr="00F73179" w:rsidRDefault="00930DFA" w:rsidP="00C9523A">
            <w:pPr>
              <w:jc w:val="right"/>
              <w:rPr>
                <w:rFonts w:cs="Times New Roman"/>
                <w:b/>
                <w:sz w:val="28"/>
              </w:rPr>
            </w:pPr>
            <w:r w:rsidRPr="00F73179">
              <w:rPr>
                <w:rFonts w:cs="Times New Roman"/>
                <w:b/>
                <w:sz w:val="28"/>
              </w:rPr>
              <w:t>4612035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TableContents"/>
              <w:tabs>
                <w:tab w:val="right" w:pos="116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№7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год»</w:t>
      </w:r>
      <w:r>
        <w:t xml:space="preserve">  </w:t>
      </w:r>
    </w:p>
    <w:p w:rsidR="00930DFA" w:rsidRDefault="00930DFA" w:rsidP="00930DFA">
      <w:pPr>
        <w:jc w:val="center"/>
      </w:pPr>
      <w:r>
        <w:rPr>
          <w:b/>
          <w:bCs/>
          <w:sz w:val="28"/>
          <w:szCs w:val="28"/>
        </w:rPr>
        <w:t xml:space="preserve">Объем межбюджетных трансфертов, передаваемых бюджету </w:t>
      </w:r>
      <w:proofErr w:type="spellStart"/>
      <w:r>
        <w:rPr>
          <w:b/>
          <w:bCs/>
          <w:sz w:val="28"/>
          <w:szCs w:val="28"/>
        </w:rPr>
        <w:t>Сусанинского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на 2021 год</w:t>
      </w:r>
    </w:p>
    <w:p w:rsidR="00930DFA" w:rsidRDefault="00930DFA" w:rsidP="00930DFA">
      <w:pPr>
        <w:jc w:val="center"/>
      </w:pPr>
      <w:r>
        <w:rPr>
          <w:sz w:val="22"/>
          <w:szCs w:val="22"/>
        </w:rPr>
        <w:t xml:space="preserve"> </w:t>
      </w:r>
    </w:p>
    <w:tbl>
      <w:tblPr>
        <w:tblW w:w="10258" w:type="dxa"/>
        <w:tblInd w:w="-2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3913"/>
      </w:tblGrid>
      <w:tr w:rsidR="00930DFA" w:rsidTr="00C9523A"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center"/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3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center"/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930DFA" w:rsidTr="00C9523A"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</w:pPr>
            <w:proofErr w:type="spellStart"/>
            <w:r>
              <w:rPr>
                <w:sz w:val="28"/>
                <w:szCs w:val="28"/>
              </w:rPr>
              <w:t>Сусанинский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760105</w:t>
            </w:r>
          </w:p>
        </w:tc>
      </w:tr>
      <w:tr w:rsidR="00930DFA" w:rsidTr="00C9523A"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760105</w:t>
            </w:r>
          </w:p>
        </w:tc>
      </w:tr>
    </w:tbl>
    <w:p w:rsidR="00930DFA" w:rsidRDefault="00930DFA" w:rsidP="00930DFA">
      <w:pPr>
        <w:shd w:val="clear" w:color="auto" w:fill="FFFFFF"/>
        <w:jc w:val="both"/>
        <w:rPr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Приложение №7а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к Решению Совета депутатов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№  31  от 13    ноября  2020 года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 xml:space="preserve">«о  бюджете </w:t>
      </w:r>
      <w:proofErr w:type="spellStart"/>
      <w:r w:rsidRPr="00F73179">
        <w:rPr>
          <w:rFonts w:cs="Times New Roman"/>
        </w:rPr>
        <w:t>Сумароковского</w:t>
      </w:r>
      <w:proofErr w:type="spellEnd"/>
      <w:r w:rsidRPr="00F73179">
        <w:rPr>
          <w:rFonts w:cs="Times New Roman"/>
        </w:rPr>
        <w:t xml:space="preserve"> </w:t>
      </w:r>
      <w:proofErr w:type="gramStart"/>
      <w:r w:rsidRPr="00F73179">
        <w:rPr>
          <w:rFonts w:cs="Times New Roman"/>
        </w:rPr>
        <w:t>сельского</w:t>
      </w:r>
      <w:proofErr w:type="gramEnd"/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 xml:space="preserve">поселения </w:t>
      </w:r>
      <w:proofErr w:type="spellStart"/>
      <w:r w:rsidRPr="00F73179">
        <w:rPr>
          <w:rFonts w:cs="Times New Roman"/>
        </w:rPr>
        <w:t>Сусанинского</w:t>
      </w:r>
      <w:proofErr w:type="spellEnd"/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муниципального района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Костромской области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 xml:space="preserve">на 2021 год и плановый период 2022-2023 годов»  </w:t>
      </w:r>
    </w:p>
    <w:p w:rsidR="00930DFA" w:rsidRDefault="00930DFA" w:rsidP="00930DFA">
      <w:pPr>
        <w:jc w:val="center"/>
      </w:pPr>
      <w:r>
        <w:rPr>
          <w:b/>
          <w:bCs/>
          <w:sz w:val="28"/>
          <w:szCs w:val="28"/>
        </w:rPr>
        <w:t xml:space="preserve">Объем межбюджетных трансфертов, передаваемых бюджету </w:t>
      </w:r>
      <w:proofErr w:type="spellStart"/>
      <w:r>
        <w:rPr>
          <w:b/>
          <w:bCs/>
          <w:sz w:val="28"/>
          <w:szCs w:val="28"/>
        </w:rPr>
        <w:t>Сусанинского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на плановый период 2022-2023 годов</w:t>
      </w:r>
    </w:p>
    <w:p w:rsidR="00930DFA" w:rsidRDefault="00930DFA" w:rsidP="00930DFA">
      <w:pPr>
        <w:jc w:val="center"/>
      </w:pPr>
      <w:r>
        <w:rPr>
          <w:sz w:val="22"/>
          <w:szCs w:val="22"/>
        </w:rPr>
        <w:t xml:space="preserve"> </w:t>
      </w:r>
    </w:p>
    <w:tbl>
      <w:tblPr>
        <w:tblW w:w="10258" w:type="dxa"/>
        <w:tblInd w:w="-2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3"/>
        <w:gridCol w:w="2488"/>
        <w:gridCol w:w="1487"/>
      </w:tblGrid>
      <w:tr w:rsidR="00930DFA" w:rsidTr="00C9523A">
        <w:trPr>
          <w:trHeight w:val="315"/>
        </w:trPr>
        <w:tc>
          <w:tcPr>
            <w:tcW w:w="6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center"/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center"/>
            </w:pPr>
            <w:r>
              <w:rPr>
                <w:sz w:val="28"/>
                <w:szCs w:val="28"/>
              </w:rPr>
              <w:t>Плановый период, сумма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30DFA" w:rsidTr="00C9523A">
        <w:trPr>
          <w:trHeight w:val="240"/>
        </w:trPr>
        <w:tc>
          <w:tcPr>
            <w:tcW w:w="6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</w:tr>
      <w:tr w:rsidR="00930DFA" w:rsidTr="00C9523A"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</w:pPr>
            <w:proofErr w:type="spellStart"/>
            <w:r>
              <w:rPr>
                <w:sz w:val="28"/>
                <w:szCs w:val="28"/>
              </w:rPr>
              <w:t>Сусанинский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760105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DFA" w:rsidRDefault="00930DFA" w:rsidP="00C952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760105</w:t>
            </w:r>
          </w:p>
        </w:tc>
      </w:tr>
      <w:tr w:rsidR="00930DFA" w:rsidTr="00C9523A"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30DFA" w:rsidRDefault="00930DFA" w:rsidP="00C9523A">
            <w:pPr>
              <w:snapToGrid w:val="0"/>
              <w:jc w:val="both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30DFA" w:rsidRDefault="00930DFA" w:rsidP="00C952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760105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DFA" w:rsidRDefault="00930DFA" w:rsidP="00C952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760105</w:t>
            </w:r>
          </w:p>
        </w:tc>
      </w:tr>
    </w:tbl>
    <w:p w:rsidR="00930DFA" w:rsidRDefault="00930DFA" w:rsidP="00930DFA">
      <w:pPr>
        <w:shd w:val="clear" w:color="auto" w:fill="FFFFFF"/>
        <w:jc w:val="both"/>
        <w:rPr>
          <w:sz w:val="28"/>
          <w:szCs w:val="28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№8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31  от 13    ноября  2020 года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проекте бюджета </w:t>
      </w:r>
      <w:proofErr w:type="spellStart"/>
      <w:r>
        <w:rPr>
          <w:rFonts w:ascii="Times New Roman" w:hAnsi="Times New Roman"/>
        </w:rPr>
        <w:t>Сумароковского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Сусанинского</w:t>
      </w:r>
      <w:proofErr w:type="spellEnd"/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Костромской области</w:t>
      </w:r>
    </w:p>
    <w:p w:rsidR="00930DFA" w:rsidRDefault="00930DFA" w:rsidP="00930DFA">
      <w:pPr>
        <w:pStyle w:val="Standard"/>
        <w:jc w:val="right"/>
      </w:pPr>
      <w:r>
        <w:rPr>
          <w:rFonts w:ascii="Times New Roman" w:hAnsi="Times New Roman"/>
        </w:rPr>
        <w:t>на 2021 год»</w:t>
      </w:r>
      <w:r>
        <w:t xml:space="preserve">  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P8"/>
        <w:rPr>
          <w:szCs w:val="28"/>
        </w:rPr>
      </w:pPr>
      <w:r>
        <w:rPr>
          <w:szCs w:val="28"/>
        </w:rPr>
        <w:t xml:space="preserve">Программа муниципальных внутренних заимствований </w:t>
      </w:r>
      <w:proofErr w:type="spellStart"/>
      <w:r>
        <w:rPr>
          <w:szCs w:val="28"/>
        </w:rPr>
        <w:t>Сумароковского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Сусанинского</w:t>
      </w:r>
      <w:proofErr w:type="spellEnd"/>
      <w:r>
        <w:rPr>
          <w:szCs w:val="28"/>
        </w:rPr>
        <w:t xml:space="preserve"> муниципального  района Костромской области  на 2021 год</w:t>
      </w:r>
    </w:p>
    <w:p w:rsidR="00930DFA" w:rsidRDefault="00930DFA" w:rsidP="00930DFA">
      <w:pPr>
        <w:pStyle w:val="P9"/>
        <w:rPr>
          <w:szCs w:val="28"/>
        </w:rPr>
      </w:pPr>
    </w:p>
    <w:p w:rsidR="00930DFA" w:rsidRDefault="00930DFA" w:rsidP="00930DFA">
      <w:pPr>
        <w:pStyle w:val="P9"/>
        <w:rPr>
          <w:sz w:val="22"/>
          <w:szCs w:val="22"/>
        </w:rPr>
      </w:pPr>
    </w:p>
    <w:tbl>
      <w:tblPr>
        <w:tblW w:w="9714" w:type="dxa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7248"/>
        <w:gridCol w:w="1814"/>
      </w:tblGrid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5"/>
            </w:pPr>
            <w:r>
              <w:rPr>
                <w:rStyle w:val="T7"/>
                <w:rFonts w:eastAsia="SimSun;宋体"/>
                <w:sz w:val="28"/>
                <w:szCs w:val="28"/>
              </w:rPr>
              <w:t>№</w:t>
            </w:r>
            <w:proofErr w:type="spellStart"/>
            <w:r>
              <w:rPr>
                <w:rStyle w:val="T8"/>
                <w:sz w:val="28"/>
                <w:szCs w:val="28"/>
              </w:rPr>
              <w:t>п</w:t>
            </w:r>
            <w:proofErr w:type="gramStart"/>
            <w:r>
              <w:rPr>
                <w:rStyle w:val="T8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Кредитные соглашения и договоры, заключенные от имени сельского поселения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 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полученные от бюджетов других уровней: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от кредитных организаций, полученных бюджетом сельского поселения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гарантии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3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</w:p>
        </w:tc>
      </w:tr>
    </w:tbl>
    <w:p w:rsidR="00930DFA" w:rsidRDefault="00930DFA" w:rsidP="00930DFA">
      <w:pPr>
        <w:pStyle w:val="P10"/>
        <w:shd w:val="clear" w:color="auto" w:fill="FFFFFF"/>
        <w:rPr>
          <w:sz w:val="22"/>
          <w:szCs w:val="22"/>
        </w:rPr>
      </w:pPr>
    </w:p>
    <w:p w:rsidR="00930DFA" w:rsidRDefault="00930DFA" w:rsidP="00930DFA"/>
    <w:p w:rsidR="00930DFA" w:rsidRDefault="00930DFA" w:rsidP="00930DFA">
      <w:pPr>
        <w:pStyle w:val="Standard"/>
        <w:rPr>
          <w:rFonts w:ascii="Times New Roman" w:hAnsi="Times New Roman"/>
        </w:rPr>
      </w:pPr>
    </w:p>
    <w:p w:rsidR="00930DFA" w:rsidRDefault="00930DFA" w:rsidP="00930DFA">
      <w:pPr>
        <w:jc w:val="right"/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rPr>
          <w:sz w:val="28"/>
          <w:szCs w:val="28"/>
        </w:rPr>
      </w:pPr>
    </w:p>
    <w:p w:rsidR="00930DFA" w:rsidRDefault="00930DFA" w:rsidP="00930DFA">
      <w:pPr>
        <w:rPr>
          <w:sz w:val="28"/>
          <w:szCs w:val="28"/>
        </w:rPr>
      </w:pPr>
    </w:p>
    <w:p w:rsidR="00930DFA" w:rsidRDefault="00930DFA" w:rsidP="00930DFA">
      <w:pPr>
        <w:rPr>
          <w:sz w:val="28"/>
          <w:szCs w:val="28"/>
        </w:rPr>
      </w:pP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Приложение №8а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к Решению Совета депутатов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№  31  от 13    ноября  2020 года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 xml:space="preserve">«о бюджете </w:t>
      </w:r>
      <w:proofErr w:type="spellStart"/>
      <w:r w:rsidRPr="00F73179">
        <w:rPr>
          <w:rFonts w:cs="Times New Roman"/>
        </w:rPr>
        <w:t>Сумароковского</w:t>
      </w:r>
      <w:proofErr w:type="spellEnd"/>
      <w:r w:rsidRPr="00F73179">
        <w:rPr>
          <w:rFonts w:cs="Times New Roman"/>
        </w:rPr>
        <w:t xml:space="preserve"> </w:t>
      </w:r>
      <w:proofErr w:type="gramStart"/>
      <w:r w:rsidRPr="00F73179">
        <w:rPr>
          <w:rFonts w:cs="Times New Roman"/>
        </w:rPr>
        <w:t>сельского</w:t>
      </w:r>
      <w:proofErr w:type="gramEnd"/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 xml:space="preserve">поселения </w:t>
      </w:r>
      <w:proofErr w:type="spellStart"/>
      <w:r w:rsidRPr="00F73179">
        <w:rPr>
          <w:rFonts w:cs="Times New Roman"/>
        </w:rPr>
        <w:t>Сусанинского</w:t>
      </w:r>
      <w:proofErr w:type="spellEnd"/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муниципального района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>Костромской области</w:t>
      </w:r>
    </w:p>
    <w:p w:rsidR="00930DFA" w:rsidRPr="00F73179" w:rsidRDefault="00930DFA" w:rsidP="00930DFA">
      <w:pPr>
        <w:jc w:val="right"/>
        <w:rPr>
          <w:rFonts w:cs="Times New Roman"/>
        </w:rPr>
      </w:pPr>
      <w:r w:rsidRPr="00F73179">
        <w:rPr>
          <w:rFonts w:cs="Times New Roman"/>
        </w:rPr>
        <w:t xml:space="preserve">на 2021 год и на плановый период 2022-2023 годов»  </w:t>
      </w: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Standard"/>
        <w:jc w:val="right"/>
        <w:rPr>
          <w:rFonts w:ascii="Times New Roman" w:hAnsi="Times New Roman"/>
        </w:rPr>
      </w:pPr>
    </w:p>
    <w:p w:rsidR="00930DFA" w:rsidRDefault="00930DFA" w:rsidP="00930DFA">
      <w:pPr>
        <w:pStyle w:val="P8"/>
        <w:rPr>
          <w:szCs w:val="28"/>
        </w:rPr>
      </w:pPr>
      <w:r>
        <w:rPr>
          <w:szCs w:val="28"/>
        </w:rPr>
        <w:t xml:space="preserve">Программа муниципальных внутренних заимствований </w:t>
      </w:r>
      <w:proofErr w:type="spellStart"/>
      <w:r>
        <w:rPr>
          <w:szCs w:val="28"/>
        </w:rPr>
        <w:t>Сумароковского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Сусанинского</w:t>
      </w:r>
      <w:proofErr w:type="spellEnd"/>
      <w:r>
        <w:rPr>
          <w:szCs w:val="28"/>
        </w:rPr>
        <w:t xml:space="preserve"> муниципального  района Костромской области  на плановый период 2022-2023 годов</w:t>
      </w:r>
    </w:p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5802"/>
        <w:gridCol w:w="1418"/>
        <w:gridCol w:w="9"/>
        <w:gridCol w:w="1692"/>
      </w:tblGrid>
      <w:tr w:rsidR="00930DFA" w:rsidTr="00C9523A">
        <w:trPr>
          <w:trHeight w:val="480"/>
        </w:trPr>
        <w:tc>
          <w:tcPr>
            <w:tcW w:w="6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5"/>
            </w:pPr>
            <w:r>
              <w:rPr>
                <w:rStyle w:val="T7"/>
                <w:rFonts w:eastAsia="SimSun;宋体"/>
                <w:sz w:val="28"/>
                <w:szCs w:val="28"/>
              </w:rPr>
              <w:t>№</w:t>
            </w:r>
            <w:proofErr w:type="spellStart"/>
            <w:r>
              <w:rPr>
                <w:rStyle w:val="T8"/>
                <w:sz w:val="28"/>
                <w:szCs w:val="28"/>
              </w:rPr>
              <w:t>п</w:t>
            </w:r>
            <w:proofErr w:type="gramStart"/>
            <w:r>
              <w:rPr>
                <w:rStyle w:val="T8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период, сумма (руб.)</w:t>
            </w:r>
          </w:p>
        </w:tc>
      </w:tr>
      <w:tr w:rsidR="00930DFA" w:rsidTr="00C9523A">
        <w:trPr>
          <w:trHeight w:val="150"/>
        </w:trPr>
        <w:tc>
          <w:tcPr>
            <w:tcW w:w="6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5"/>
            </w:pPr>
          </w:p>
        </w:tc>
        <w:tc>
          <w:tcPr>
            <w:tcW w:w="58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Кредитные соглашения и договоры, заключенные от имени сельского поселения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 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полученные от бюджетов других уровней: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от кредитных организаций, полученных бюджетом сельского поселения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</w:t>
            </w:r>
          </w:p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</w:p>
          <w:p w:rsidR="00930DFA" w:rsidRDefault="00930DFA" w:rsidP="00C9523A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30DFA" w:rsidTr="00C9523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гарантии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DFA" w:rsidRDefault="00930DFA" w:rsidP="00C9523A">
            <w:pPr>
              <w:pStyle w:val="P3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DFA" w:rsidRDefault="00930DFA" w:rsidP="00C9523A">
            <w:pPr>
              <w:pStyle w:val="P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0,00</w:t>
            </w:r>
          </w:p>
        </w:tc>
      </w:tr>
    </w:tbl>
    <w:p w:rsidR="00930DFA" w:rsidRDefault="00930DFA" w:rsidP="00930DFA">
      <w:pPr>
        <w:pStyle w:val="Standard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shd w:val="clear" w:color="auto" w:fill="FFFFFF"/>
        <w:spacing w:line="317" w:lineRule="exact"/>
        <w:ind w:left="1608" w:hanging="1411"/>
        <w:jc w:val="center"/>
        <w:rPr>
          <w:b/>
          <w:bCs/>
          <w:spacing w:val="-3"/>
        </w:rPr>
      </w:pPr>
    </w:p>
    <w:p w:rsidR="00930DFA" w:rsidRDefault="00930DFA" w:rsidP="00930DFA">
      <w:pPr>
        <w:ind w:firstLine="709"/>
        <w:jc w:val="both"/>
        <w:rPr>
          <w:rFonts w:cs="Tahoma"/>
        </w:rPr>
      </w:pPr>
    </w:p>
    <w:p w:rsidR="002A56F0" w:rsidRDefault="002A56F0" w:rsidP="00930DFA">
      <w:pPr>
        <w:ind w:firstLine="709"/>
        <w:jc w:val="both"/>
        <w:rPr>
          <w:rFonts w:cs="Tahoma"/>
        </w:rPr>
      </w:pPr>
    </w:p>
    <w:p w:rsidR="002A56F0" w:rsidRDefault="002A56F0" w:rsidP="00930DFA">
      <w:pPr>
        <w:ind w:firstLine="709"/>
        <w:jc w:val="both"/>
        <w:rPr>
          <w:rFonts w:cs="Tahoma"/>
        </w:rPr>
      </w:pPr>
    </w:p>
    <w:p w:rsidR="002A56F0" w:rsidRDefault="002A56F0" w:rsidP="00930DFA">
      <w:pPr>
        <w:ind w:firstLine="709"/>
        <w:jc w:val="both"/>
        <w:rPr>
          <w:rFonts w:cs="Tahoma"/>
        </w:rPr>
      </w:pPr>
    </w:p>
    <w:p w:rsidR="002A56F0" w:rsidRPr="004A4776" w:rsidRDefault="002A56F0" w:rsidP="002A56F0">
      <w:pPr>
        <w:jc w:val="center"/>
        <w:rPr>
          <w:b/>
          <w:color w:val="000000"/>
          <w:sz w:val="32"/>
          <w:szCs w:val="32"/>
        </w:rPr>
      </w:pPr>
      <w:r w:rsidRPr="004A4776">
        <w:rPr>
          <w:b/>
          <w:color w:val="000000"/>
          <w:sz w:val="32"/>
          <w:szCs w:val="32"/>
        </w:rPr>
        <w:lastRenderedPageBreak/>
        <w:t xml:space="preserve">ПОЯСНИТЕЛЬНАЯ ЗАПИСКА К </w:t>
      </w:r>
      <w:r>
        <w:rPr>
          <w:b/>
          <w:color w:val="000000"/>
          <w:sz w:val="32"/>
          <w:szCs w:val="32"/>
        </w:rPr>
        <w:t>ПРОЕКТУ</w:t>
      </w:r>
      <w:r w:rsidRPr="004A4776">
        <w:rPr>
          <w:b/>
          <w:color w:val="000000"/>
          <w:sz w:val="32"/>
          <w:szCs w:val="32"/>
        </w:rPr>
        <w:t xml:space="preserve"> БЮДЖЕТ</w:t>
      </w:r>
      <w:r>
        <w:rPr>
          <w:b/>
          <w:color w:val="000000"/>
          <w:sz w:val="32"/>
          <w:szCs w:val="32"/>
        </w:rPr>
        <w:t>А</w:t>
      </w:r>
      <w:r w:rsidRPr="004A4776">
        <w:rPr>
          <w:b/>
          <w:color w:val="000000"/>
          <w:sz w:val="32"/>
          <w:szCs w:val="32"/>
        </w:rPr>
        <w:t xml:space="preserve"> СУМАРОКОВСКОГО СЕЛЬСКОГО ПОСЕЛЕНИЯ СУСАНИНСКОГО МУНИЦИПАЛЬНОГО РАЙОНА КОСТРОМСКОЙ ОБЛАСТИ НА 202</w:t>
      </w:r>
      <w:r>
        <w:rPr>
          <w:b/>
          <w:color w:val="000000"/>
          <w:sz w:val="32"/>
          <w:szCs w:val="32"/>
        </w:rPr>
        <w:t>1</w:t>
      </w:r>
      <w:r w:rsidRPr="004A4776">
        <w:rPr>
          <w:b/>
          <w:color w:val="000000"/>
          <w:sz w:val="32"/>
          <w:szCs w:val="32"/>
        </w:rPr>
        <w:t xml:space="preserve"> ГОД</w:t>
      </w:r>
      <w:r>
        <w:rPr>
          <w:b/>
          <w:color w:val="000000"/>
          <w:sz w:val="32"/>
          <w:szCs w:val="32"/>
        </w:rPr>
        <w:t xml:space="preserve"> И НА ПЛАНОВЫЙ ПЕРИОД 2022-2023 ГОДОВ</w:t>
      </w:r>
    </w:p>
    <w:p w:rsidR="002A56F0" w:rsidRDefault="002A56F0" w:rsidP="002A56F0">
      <w:pPr>
        <w:ind w:right="-585"/>
        <w:rPr>
          <w:b/>
        </w:rPr>
      </w:pPr>
      <w:r>
        <w:rPr>
          <w:b/>
        </w:rPr>
        <w:t xml:space="preserve">                           </w:t>
      </w:r>
    </w:p>
    <w:p w:rsidR="002A56F0" w:rsidRPr="00863B11" w:rsidRDefault="002A56F0" w:rsidP="002A56F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</w:p>
    <w:p w:rsidR="002A56F0" w:rsidRPr="00C0444A" w:rsidRDefault="002A56F0" w:rsidP="002A5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Доходы  бюджета </w:t>
      </w:r>
      <w:proofErr w:type="spellStart"/>
      <w:r>
        <w:rPr>
          <w:b/>
          <w:sz w:val="28"/>
          <w:szCs w:val="28"/>
        </w:rPr>
        <w:t>Сумароковского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доходов местного бюджета на 2021 год определен в сумме 4241,7 тыс. рублей. На плановый период 2022-2023 годов  -  4518,6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и 4594,4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местного бюджета сформированы по двум основным группам    «Доходы» и « Безвозмездные поступления».</w:t>
      </w:r>
      <w:r w:rsidRPr="008C4E5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и н</w:t>
      </w:r>
      <w:r>
        <w:rPr>
          <w:color w:val="000000"/>
          <w:sz w:val="28"/>
          <w:szCs w:val="28"/>
          <w:lang w:eastAsia="ru-RU"/>
        </w:rPr>
        <w:t xml:space="preserve">еналоговые доходы бюджета </w:t>
      </w:r>
      <w:proofErr w:type="spellStart"/>
      <w:r>
        <w:rPr>
          <w:color w:val="000000"/>
          <w:sz w:val="28"/>
          <w:szCs w:val="28"/>
          <w:lang w:eastAsia="ru-RU"/>
        </w:rPr>
        <w:t>Сумароковского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прогнозируются в соответствии с налоговым и бюджетным законодательством Российской Федерации, действующими на момент составления проекта бюджета </w:t>
      </w:r>
      <w:proofErr w:type="spellStart"/>
      <w:r>
        <w:rPr>
          <w:color w:val="000000"/>
          <w:sz w:val="28"/>
          <w:szCs w:val="28"/>
          <w:lang w:eastAsia="ru-RU"/>
        </w:rPr>
        <w:t>Сумароковского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поселения, а также нормативно-правовыми актами муниципального образования поселения, исходя из прогноза показателей социально-экономического развития </w:t>
      </w:r>
      <w:proofErr w:type="spellStart"/>
      <w:r>
        <w:rPr>
          <w:color w:val="000000"/>
          <w:sz w:val="28"/>
          <w:szCs w:val="28"/>
          <w:lang w:eastAsia="ru-RU"/>
        </w:rPr>
        <w:t>Сумароковского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поселения. </w:t>
      </w:r>
      <w:r>
        <w:rPr>
          <w:sz w:val="28"/>
          <w:szCs w:val="28"/>
          <w:lang w:eastAsia="ru-RU"/>
        </w:rPr>
        <w:t xml:space="preserve"> 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Прогнозные показатели доходной части  бюджета определены с учетом: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динамики поступлений прошлых лет.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фактического поступления  доходов в базисном периоде.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оценки  ожидаемого исполнения доходной части бюджета за текущий финансовый год, </w:t>
      </w:r>
      <w:r>
        <w:rPr>
          <w:color w:val="000000"/>
          <w:sz w:val="28"/>
          <w:szCs w:val="28"/>
        </w:rPr>
        <w:t>а также: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данных отчетов ФНС России о налоговой базе и структуре начислений по видам налогов, а также отчетов по форме: 1-НМ «О начислении и поступлении налогов, сборов и иных обязательных платежей в бюджетную систему РФ», 4-НМ «О задолженности по налогам и сборам, пеням и налоговым санкциям в бюджетную систему РФ».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дополнительных поступлений финансовых ресурсов за счет реализации мер по развитию сектора экономики, оптимизации налоговых льгот, совершенствования управления муниципальной собственностью и земельными ресурсами, повышения уровня собираемости платежей в бюджет;</w:t>
      </w:r>
    </w:p>
    <w:p w:rsidR="002A56F0" w:rsidRDefault="002A56F0" w:rsidP="002A56F0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местных бюджетов за 2018,2019 год и 10 месяцев 2020 года.</w:t>
      </w:r>
    </w:p>
    <w:p w:rsidR="002A56F0" w:rsidRDefault="002A56F0" w:rsidP="002A56F0"/>
    <w:p w:rsidR="002A56F0" w:rsidRDefault="002A56F0" w:rsidP="002A56F0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>Формирование доходной базы местного бюджета на 2021 год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Общий объем доходов местного бюджета (за исключением безвозмездных перечислений) прогнозируется 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 год - 1768,4 тыс. рублей. 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– 1775,1 тыс. рублей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– 1793,0 тыс. рублей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Наибольший удельный вес в структуре налоговых и неналоговых доходов </w:t>
      </w:r>
      <w:r>
        <w:rPr>
          <w:sz w:val="28"/>
          <w:szCs w:val="28"/>
        </w:rPr>
        <w:lastRenderedPageBreak/>
        <w:t>занимают: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920,0 тыс. руб. (52,0%)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940,0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950,0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480,0 тыс. рублей (27,1%) на плановый период 2022-2023 годов остается на уровне 2021 года 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218,4 тыс. руб. (12,4%)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227,1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(12,8%)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235,0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(13,1%)</w:t>
      </w:r>
    </w:p>
    <w:p w:rsidR="002A56F0" w:rsidRDefault="002A56F0" w:rsidP="002A56F0">
      <w:pPr>
        <w:jc w:val="both"/>
        <w:rPr>
          <w:sz w:val="28"/>
          <w:szCs w:val="28"/>
        </w:rPr>
      </w:pPr>
    </w:p>
    <w:p w:rsidR="002A56F0" w:rsidRDefault="002A56F0" w:rsidP="002A5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Налог на доходы физических лиц 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 на доходы физических лиц являются одним  из наиболее стабильных доходных источников, составляющих основу формирования доходов местного бюджета.  </w:t>
      </w:r>
      <w:proofErr w:type="gramStart"/>
      <w:r>
        <w:rPr>
          <w:sz w:val="28"/>
          <w:szCs w:val="28"/>
        </w:rPr>
        <w:t>Норматив отчислений по данному налогу в  бюджет поселения  составляет на 2021 год 15%. По предварительной оценке в 2020 году удельный вес налога на доходы физических лиц в объеме налоговых и неналоговых доходов местного бюджета составит 52,0%. В динамике по годам наблюдается рост налоговой базы и объема платежей в бюджеты всех уровней по данному доходному источнику.</w:t>
      </w:r>
      <w:proofErr w:type="gramEnd"/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Налог на доходы физических лиц рассчитан на основании положений главы 23 части Налогового кодекса РФ с учетом изменений, внесенных Федеральным законом от 16.05.2007 г.№76-ФЗ  «О внесении изменений в статьи 224,275 и 284 части второй Налогового кодекса РФ», а также дополнительных поступлений в бюджетную систему РФ от проводимых мероприятий по легализации «теневой» заработной платы, создание новых рабочих мест, погашение недоимки.</w:t>
      </w:r>
      <w:proofErr w:type="gramEnd"/>
    </w:p>
    <w:p w:rsidR="002A56F0" w:rsidRDefault="002A56F0" w:rsidP="002A56F0">
      <w:pPr>
        <w:jc w:val="both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С учетом всех вышеперечисленных факторов налог на доходы физических лиц  при нормативе 15% прогнозируется в объеме 920,0 тыс. рублей.</w:t>
      </w:r>
      <w:r>
        <w:rPr>
          <w:b/>
          <w:sz w:val="28"/>
          <w:szCs w:val="28"/>
          <w:lang w:eastAsia="ru-RU"/>
        </w:rPr>
        <w:t xml:space="preserve"> </w:t>
      </w:r>
    </w:p>
    <w:p w:rsidR="002A56F0" w:rsidRDefault="002A56F0" w:rsidP="002A56F0">
      <w:pPr>
        <w:jc w:val="both"/>
        <w:outlineLvl w:val="0"/>
        <w:rPr>
          <w:b/>
          <w:sz w:val="28"/>
          <w:szCs w:val="28"/>
          <w:lang w:eastAsia="ru-RU"/>
        </w:rPr>
      </w:pPr>
    </w:p>
    <w:p w:rsidR="002A56F0" w:rsidRDefault="002A56F0" w:rsidP="002A56F0">
      <w:pPr>
        <w:jc w:val="center"/>
        <w:outlineLvl w:val="0"/>
      </w:pPr>
      <w:r>
        <w:rPr>
          <w:b/>
          <w:sz w:val="28"/>
          <w:szCs w:val="28"/>
          <w:lang w:eastAsia="ru-RU"/>
        </w:rPr>
        <w:t>Земельный налог</w:t>
      </w:r>
    </w:p>
    <w:p w:rsidR="002A56F0" w:rsidRDefault="002A56F0" w:rsidP="002A56F0">
      <w:pPr>
        <w:jc w:val="both"/>
        <w:outlineLvl w:val="0"/>
      </w:pPr>
      <w:r>
        <w:rPr>
          <w:sz w:val="28"/>
          <w:szCs w:val="28"/>
          <w:lang w:eastAsia="ru-RU"/>
        </w:rPr>
        <w:t xml:space="preserve">Сумма земельного налога в 2021 году при нормативе отчислений 100 % </w:t>
      </w:r>
    </w:p>
    <w:p w:rsidR="002A56F0" w:rsidRDefault="002A56F0" w:rsidP="002A56F0">
      <w:pPr>
        <w:jc w:val="both"/>
      </w:pPr>
      <w:r>
        <w:rPr>
          <w:sz w:val="28"/>
          <w:szCs w:val="28"/>
          <w:lang w:eastAsia="ru-RU"/>
        </w:rPr>
        <w:t xml:space="preserve">прогнозируется в сумме – 480,0 тыс. руб.  При прогнозировании налога учтена динамика поступлений по данному налогу, а также переходящие платежи с 2020 года, на основе сведений налогового органа. </w:t>
      </w: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Расчет налога производился раздельно в отношении организаций (индивидуальных предпринимателей) и физических лиц </w:t>
      </w: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center"/>
      </w:pPr>
      <w:r>
        <w:rPr>
          <w:b/>
          <w:sz w:val="28"/>
          <w:szCs w:val="28"/>
          <w:lang w:eastAsia="ru-RU"/>
        </w:rPr>
        <w:t>Налоги на товары (работы, услуги), реализуемые на территории РФ.                                                                    Акцизы  по подакцизным товарам (продукции), производимым на территории Российской Федерации</w:t>
      </w:r>
    </w:p>
    <w:p w:rsidR="002A56F0" w:rsidRDefault="002A56F0" w:rsidP="002A56F0">
      <w:pPr>
        <w:jc w:val="both"/>
      </w:pPr>
      <w:r>
        <w:rPr>
          <w:sz w:val="28"/>
          <w:szCs w:val="28"/>
          <w:lang w:eastAsia="ru-RU"/>
        </w:rPr>
        <w:t xml:space="preserve">В связи с принятием законов от 03.12.2013г.№244-ФЗ;  </w:t>
      </w:r>
      <w:proofErr w:type="gramStart"/>
      <w:r>
        <w:rPr>
          <w:sz w:val="28"/>
          <w:szCs w:val="28"/>
          <w:lang w:eastAsia="ru-RU"/>
        </w:rPr>
        <w:t xml:space="preserve">от 23 июля 2013 г. </w:t>
      </w:r>
      <w:r>
        <w:rPr>
          <w:sz w:val="28"/>
          <w:szCs w:val="28"/>
          <w:lang w:eastAsia="ru-RU"/>
        </w:rPr>
        <w:lastRenderedPageBreak/>
        <w:t>№252-ФЗ «О внесении изменений в Бюджетные кодекс РФ и отдельные законодательные акты  РФ» принят закон о внесении  изменений в Закон Костромской области «О межбюджетных отношениях в Костромской области» в соответствии, с которым в бюджеты сельских поселений, начиная с 2015 года  зачисляются  налоговые доходы от акцизов на нефтепродукты.</w:t>
      </w:r>
      <w:proofErr w:type="gramEnd"/>
      <w:r>
        <w:rPr>
          <w:sz w:val="28"/>
          <w:szCs w:val="28"/>
          <w:lang w:eastAsia="ru-RU"/>
        </w:rPr>
        <w:t xml:space="preserve"> В 2021 году норматив распределения указанных доходов для Костромской области </w:t>
      </w:r>
      <w:r>
        <w:rPr>
          <w:color w:val="000000"/>
          <w:sz w:val="28"/>
          <w:szCs w:val="28"/>
          <w:lang w:eastAsia="ru-RU"/>
        </w:rPr>
        <w:t>- 0,5034 %,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предполагаемая сумма поступлений  на 2021 год -218,4,0 тыс. руб. </w:t>
      </w: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outlineLvl w:val="0"/>
      </w:pPr>
      <w:r>
        <w:rPr>
          <w:sz w:val="28"/>
          <w:szCs w:val="28"/>
          <w:lang w:eastAsia="ru-RU"/>
        </w:rPr>
        <w:t xml:space="preserve">                         </w:t>
      </w:r>
      <w:r>
        <w:rPr>
          <w:b/>
          <w:sz w:val="28"/>
          <w:szCs w:val="28"/>
          <w:lang w:eastAsia="ru-RU"/>
        </w:rPr>
        <w:t>Единый сельскохозяйственный налог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Сумма единого сельскохозяйственного налога в 2021 году при нормативе 50% прогнозируется  в сумме 80,0 тыс. рублей, </w:t>
      </w:r>
      <w:r>
        <w:rPr>
          <w:sz w:val="28"/>
          <w:szCs w:val="28"/>
        </w:rPr>
        <w:t xml:space="preserve">на плановый период 2022-2023 годов по 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rPr>
          <w:sz w:val="28"/>
          <w:szCs w:val="28"/>
          <w:lang w:eastAsia="ru-RU"/>
        </w:rPr>
      </w:pPr>
    </w:p>
    <w:p w:rsidR="002A56F0" w:rsidRDefault="002A56F0" w:rsidP="002A56F0">
      <w:pPr>
        <w:jc w:val="both"/>
        <w:outlineLvl w:val="0"/>
      </w:pPr>
      <w:r>
        <w:rPr>
          <w:sz w:val="28"/>
          <w:szCs w:val="28"/>
          <w:lang w:eastAsia="ru-RU"/>
        </w:rPr>
        <w:t xml:space="preserve">                        </w:t>
      </w:r>
      <w:r>
        <w:rPr>
          <w:b/>
          <w:sz w:val="28"/>
          <w:szCs w:val="28"/>
          <w:lang w:eastAsia="ru-RU"/>
        </w:rPr>
        <w:t>Налог на имущество физических лиц</w:t>
      </w:r>
    </w:p>
    <w:p w:rsidR="002A56F0" w:rsidRDefault="002A56F0" w:rsidP="002A56F0">
      <w:pPr>
        <w:jc w:val="both"/>
        <w:rPr>
          <w:b/>
          <w:sz w:val="28"/>
          <w:szCs w:val="28"/>
          <w:lang w:eastAsia="ru-RU"/>
        </w:rPr>
      </w:pPr>
    </w:p>
    <w:p w:rsidR="002A56F0" w:rsidRDefault="002A56F0" w:rsidP="002A56F0">
      <w:pPr>
        <w:jc w:val="both"/>
      </w:pPr>
      <w:r>
        <w:rPr>
          <w:b/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Объем поступления платежей в бюджет поселения по данному налогу  на 2021 год определен в сумме 30,0 тыс. рублей, </w:t>
      </w:r>
    </w:p>
    <w:p w:rsidR="002A56F0" w:rsidRDefault="002A56F0" w:rsidP="002A56F0">
      <w:pPr>
        <w:jc w:val="both"/>
      </w:pPr>
      <w:r>
        <w:rPr>
          <w:sz w:val="28"/>
          <w:szCs w:val="28"/>
          <w:lang w:eastAsia="ru-RU"/>
        </w:rPr>
        <w:t>При прогнозировании  поступлений от данного налога учтены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</w:p>
    <w:p w:rsidR="002A56F0" w:rsidRDefault="002A56F0" w:rsidP="002A56F0">
      <w:pPr>
        <w:jc w:val="both"/>
      </w:pPr>
      <w:r>
        <w:rPr>
          <w:sz w:val="28"/>
          <w:szCs w:val="28"/>
          <w:lang w:eastAsia="ru-RU"/>
        </w:rPr>
        <w:t xml:space="preserve">-  динамика поступлений за ряд предыдущих лет </w:t>
      </w:r>
    </w:p>
    <w:p w:rsidR="002A56F0" w:rsidRDefault="002A56F0" w:rsidP="002A56F0">
      <w:pPr>
        <w:jc w:val="both"/>
      </w:pPr>
      <w:r>
        <w:rPr>
          <w:sz w:val="28"/>
          <w:szCs w:val="28"/>
          <w:lang w:eastAsia="ru-RU"/>
        </w:rPr>
        <w:t>-  сокращение недоимки по данному налогу</w:t>
      </w:r>
    </w:p>
    <w:p w:rsidR="002A56F0" w:rsidRDefault="002A56F0" w:rsidP="002A56F0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переход с 1 января 2017 года на определение налоговой базы исходя из кадастровой стоимости объектов налогообложения</w:t>
      </w:r>
    </w:p>
    <w:p w:rsidR="002A56F0" w:rsidRDefault="002A56F0" w:rsidP="002A56F0">
      <w:pPr>
        <w:jc w:val="both"/>
        <w:rPr>
          <w:sz w:val="28"/>
          <w:szCs w:val="28"/>
        </w:rPr>
      </w:pPr>
    </w:p>
    <w:p w:rsidR="002A56F0" w:rsidRDefault="002A56F0" w:rsidP="002A56F0">
      <w:pPr>
        <w:rPr>
          <w:sz w:val="28"/>
          <w:szCs w:val="28"/>
        </w:rPr>
      </w:pPr>
    </w:p>
    <w:p w:rsidR="002A56F0" w:rsidRDefault="002A56F0" w:rsidP="002A5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Государственная пошлина</w:t>
      </w:r>
    </w:p>
    <w:p w:rsidR="002A56F0" w:rsidRDefault="002A56F0" w:rsidP="002A56F0">
      <w:pPr>
        <w:rPr>
          <w:sz w:val="28"/>
          <w:szCs w:val="28"/>
        </w:rPr>
      </w:pPr>
      <w:r>
        <w:rPr>
          <w:sz w:val="28"/>
          <w:szCs w:val="28"/>
        </w:rPr>
        <w:t>Расчет суммы государственной пошлины  за совершение нотариальных действий органов местного самоуправления, уполномоченными в соответствии с законодательными актами Российской федерации на 2021 год осуществлен с учетом предложений, предоставленных администраторами поступлений данного вида платежа в бюджет.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2021 год сумма государственной пошлины при нормативе 100% прогнозируется 1,0 тыс. рублей.</w:t>
      </w:r>
    </w:p>
    <w:p w:rsidR="002A56F0" w:rsidRDefault="002A56F0" w:rsidP="002A5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A56F0" w:rsidRDefault="002A56F0" w:rsidP="002A56F0">
      <w:pPr>
        <w:rPr>
          <w:b/>
          <w:sz w:val="28"/>
          <w:szCs w:val="28"/>
        </w:rPr>
      </w:pPr>
      <w:r>
        <w:t xml:space="preserve">                                           </w:t>
      </w:r>
      <w:r>
        <w:rPr>
          <w:b/>
          <w:sz w:val="28"/>
          <w:szCs w:val="28"/>
        </w:rPr>
        <w:t xml:space="preserve"> Неналоговые  доходы  местного бюджета</w:t>
      </w:r>
    </w:p>
    <w:p w:rsidR="002A56F0" w:rsidRDefault="002A56F0" w:rsidP="002A56F0">
      <w:pPr>
        <w:tabs>
          <w:tab w:val="left" w:pos="8180"/>
        </w:tabs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Объем неналоговых доходов, предусмотренный в проекте доходной части местного бюджета на 2021 год, оценивается в общей сумме 29,0 тыс. рублей.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составе неналоговых доходов местного бюджета учитываются: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– 14,0 тыс. рублей (48,3%)</w:t>
      </w:r>
      <w:r w:rsidRPr="004951E1">
        <w:rPr>
          <w:sz w:val="28"/>
          <w:szCs w:val="28"/>
        </w:rPr>
        <w:t xml:space="preserve"> 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доходы от оказания платных услуг — 15,0 тыс. руб. (51,7%), которые оказывает отдел ЖКХ.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получаемые от использования имущества, находящегося в собственности поселений (наем жилья) при нормативе 100% планируем получить в 2021 году 14,0 тыс. рублей.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составе указанных доходов  учитываются:</w:t>
      </w:r>
    </w:p>
    <w:p w:rsidR="002A56F0" w:rsidRDefault="002A56F0" w:rsidP="002A56F0">
      <w:pPr>
        <w:widowControl/>
        <w:numPr>
          <w:ilvl w:val="0"/>
          <w:numId w:val="7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получаемые от использования имущества, находящегося в собственности поселений (наем жилья).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56F0" w:rsidRDefault="002A56F0" w:rsidP="002A56F0">
      <w:pPr>
        <w:rPr>
          <w:sz w:val="28"/>
          <w:szCs w:val="28"/>
        </w:rPr>
      </w:pPr>
    </w:p>
    <w:p w:rsidR="002A56F0" w:rsidRDefault="002A56F0" w:rsidP="002A56F0">
      <w:pPr>
        <w:jc w:val="center"/>
      </w:pPr>
      <w:r>
        <w:rPr>
          <w:sz w:val="28"/>
          <w:szCs w:val="28"/>
        </w:rPr>
        <w:t xml:space="preserve">    </w:t>
      </w:r>
    </w:p>
    <w:p w:rsidR="002A56F0" w:rsidRDefault="002A56F0" w:rsidP="002A56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бюджета.</w:t>
      </w: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Источники финансирования дефицита бюджета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на 2021 год, и на плановый период 2022-2023 годов является изменение остатков средств на счетах бюджетов</w:t>
      </w:r>
    </w:p>
    <w:p w:rsidR="002A56F0" w:rsidRDefault="002A56F0" w:rsidP="002A56F0">
      <w:pPr>
        <w:jc w:val="both"/>
        <w:rPr>
          <w:sz w:val="28"/>
          <w:szCs w:val="28"/>
        </w:rPr>
      </w:pPr>
    </w:p>
    <w:p w:rsidR="002A56F0" w:rsidRDefault="002A56F0" w:rsidP="002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Верхний предел муниципального долга поселения определен в сумме 0 рублей, в том числе по муниципальным гарантиям 0 рублей. Муниципальных гарантий предоставлять не планируем и предельный объем расходов на обслуживание муниципального долга установлен в размере 0 рублей.</w:t>
      </w:r>
    </w:p>
    <w:p w:rsidR="002A56F0" w:rsidRDefault="002A56F0" w:rsidP="002A56F0">
      <w:pPr>
        <w:jc w:val="both"/>
        <w:rPr>
          <w:sz w:val="28"/>
          <w:szCs w:val="28"/>
        </w:rPr>
      </w:pPr>
    </w:p>
    <w:p w:rsidR="002A56F0" w:rsidRDefault="002A56F0" w:rsidP="002A56F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Характеристика разделов и подразделов функциональной классификации расходов местного бюджета на 2020 год</w:t>
      </w:r>
    </w:p>
    <w:p w:rsidR="002A56F0" w:rsidRDefault="002A56F0" w:rsidP="002A56F0">
      <w:pPr>
        <w:spacing w:line="100" w:lineRule="atLeast"/>
        <w:jc w:val="center"/>
        <w:rPr>
          <w:i/>
          <w:sz w:val="28"/>
          <w:szCs w:val="28"/>
        </w:rPr>
      </w:pPr>
    </w:p>
    <w:p w:rsidR="002A56F0" w:rsidRDefault="002A56F0" w:rsidP="002A56F0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01 «Общегосударственные вопросы»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>
        <w:rPr>
          <w:sz w:val="28"/>
          <w:szCs w:val="28"/>
        </w:rPr>
        <w:t>Объем бюджетного финансирования на 2021 год на плановый период 2022, 2023 годов по разделу «Общегосударственные вопросы»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 в сумме  2791,6 тыс. руб.; 2791,6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2791,6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0104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«Функционирование Правительства РФ, высших органов  исполнительной власти субъектов РФ, местных администраций»</w:t>
      </w:r>
      <w:r>
        <w:rPr>
          <w:sz w:val="28"/>
          <w:szCs w:val="28"/>
        </w:rPr>
        <w:t>- 1458,9 тыс. рублей.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0113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«Другие общегосударственные вопросы»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данному подразделу предусмотрены расходы </w:t>
      </w:r>
      <w:proofErr w:type="spellStart"/>
      <w:proofErr w:type="gramStart"/>
      <w:r>
        <w:rPr>
          <w:sz w:val="28"/>
          <w:szCs w:val="28"/>
        </w:rPr>
        <w:t>расходы</w:t>
      </w:r>
      <w:proofErr w:type="spellEnd"/>
      <w:proofErr w:type="gramEnd"/>
      <w:r>
        <w:rPr>
          <w:sz w:val="28"/>
          <w:szCs w:val="28"/>
        </w:rPr>
        <w:t xml:space="preserve"> на заработную плату работникам жилищно-коммунального хозяйства и закупки для нужд учреждения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2021 год - 1332,7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2022 год – 1332,7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1332,7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56F0" w:rsidRDefault="002A56F0" w:rsidP="002A56F0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02 «Национальная оборона»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0203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«Мобилизация и вневойсковая подготовка»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данному подразделу предусмотрены расходы на  осуществление полномочий по первичному воинскому учету.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 год – 96,5 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2022 год – 97,5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101,3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A56F0" w:rsidRDefault="002A56F0" w:rsidP="002A56F0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04 «Национальная экономика»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0409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«Дорожное хозяйство (дорожные фонды)»</w:t>
      </w:r>
    </w:p>
    <w:p w:rsidR="002A56F0" w:rsidRDefault="002A56F0" w:rsidP="002A56F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3296">
        <w:rPr>
          <w:rFonts w:ascii="Times New Roman" w:hAnsi="Times New Roman" w:cs="Times New Roman"/>
          <w:sz w:val="28"/>
          <w:szCs w:val="28"/>
        </w:rPr>
        <w:t xml:space="preserve">По данному подразделу предусмотрены расходы на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3296">
        <w:rPr>
          <w:rFonts w:ascii="Times New Roman" w:hAnsi="Times New Roman" w:cs="Times New Roman"/>
          <w:sz w:val="28"/>
          <w:szCs w:val="28"/>
        </w:rPr>
        <w:t>одержание автомобильных дорог общего пользования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2021 год – 218,4 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2022 год – 227,1 тыс. рублей</w:t>
      </w:r>
    </w:p>
    <w:p w:rsidR="002A56F0" w:rsidRPr="00771612" w:rsidRDefault="002A56F0" w:rsidP="002A56F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771612">
        <w:rPr>
          <w:rFonts w:ascii="Times New Roman" w:hAnsi="Times New Roman" w:cs="Times New Roman"/>
          <w:sz w:val="28"/>
          <w:szCs w:val="28"/>
        </w:rPr>
        <w:t xml:space="preserve">2023 год – 235,0 </w:t>
      </w:r>
      <w:proofErr w:type="spellStart"/>
      <w:r w:rsidRPr="007716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16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16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05 «Жилищно-коммунальное хозяйство»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0501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u w:val="single"/>
        </w:rPr>
        <w:t xml:space="preserve">«Жилищное хозяйство» </w:t>
      </w:r>
      <w:r>
        <w:rPr>
          <w:sz w:val="28"/>
          <w:szCs w:val="28"/>
        </w:rPr>
        <w:t>По этому разделу отражены расходы по взносам в фонд капитального ремонта многоквартирных домов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2021 год – 13,0 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2022 год – 12,0 тыс. рублей</w:t>
      </w:r>
    </w:p>
    <w:p w:rsidR="002A56F0" w:rsidRPr="00E26F51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0503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u w:val="single"/>
        </w:rPr>
        <w:t xml:space="preserve">«Благоустройство» 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Расходы  по данному подразделу заложены на благоустройство населенных пунктов, включающее уличное освещение, озеленение, борьба с борщевиком Сосновского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ремонт и содержание автомобильных дорог (общего и не общего пользования) местного значения, а также иные расходы по содержанию объектов благоустройства.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2021 год – 347,0 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2022 год – 280,0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290,0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0505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«Другие вопросы в области жилищно-коммунального хозяйства»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подлежат отражению связанные с вопросами коммунального развития, а также и других мероприятий в области коммунального хозяйства по соглашениям о передаче полномочий района.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2021 год – 69,1 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2022 год – 400,0 тыс. рублей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410,0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A56F0" w:rsidRDefault="002A56F0" w:rsidP="002A56F0">
      <w:pPr>
        <w:spacing w:line="100" w:lineRule="atLeast"/>
      </w:pPr>
    </w:p>
    <w:p w:rsidR="002A56F0" w:rsidRDefault="002A56F0" w:rsidP="002A56F0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 «Социальная политика»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1001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«Пенсионное обеспечение»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данному подразделу предусмотрены расходы на доплату к пенсиям  муниципальных служащих в сумме 12,0 тыс. руб.</w:t>
      </w:r>
    </w:p>
    <w:p w:rsidR="002A56F0" w:rsidRDefault="002A56F0" w:rsidP="002A56F0">
      <w:pPr>
        <w:spacing w:line="100" w:lineRule="atLeast"/>
        <w:jc w:val="both"/>
        <w:rPr>
          <w:b/>
          <w:bCs/>
          <w:sz w:val="28"/>
          <w:szCs w:val="28"/>
        </w:rPr>
      </w:pPr>
    </w:p>
    <w:p w:rsidR="002A56F0" w:rsidRPr="00814D58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14 «Межбюджетные трансферты общего характера бюджетам субъектов РФ и муниципальных образований»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>1403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«Прочие межбюджетные трансферты общего характера»</w:t>
      </w: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 xml:space="preserve">По данному подразделу предусмотрены расходы по переданным полномочиям -760,1 тыс. руб., в том числе  по культуре в бюджет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из бюджета поселения в сумме 498,0 тыс. рублей, спорту -7,7 тыс. руб., молодежной политике – 65,0  тыс. рублей, по гражданской обороне,  защиты населения и территорий от чрезвычайных ситуаций – 50,1 тыс. руб., по содействию в развитии сельскохозяйственного производства, созданию условий для</w:t>
      </w:r>
      <w:proofErr w:type="gramEnd"/>
      <w:r>
        <w:rPr>
          <w:sz w:val="28"/>
          <w:szCs w:val="28"/>
        </w:rPr>
        <w:t xml:space="preserve"> развития малого и среднего предпринимательства – 102,1 тыс. руб.,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  – 37,2 тыс. руб.</w:t>
      </w:r>
    </w:p>
    <w:p w:rsidR="002A56F0" w:rsidRDefault="002A56F0" w:rsidP="002A56F0">
      <w:pPr>
        <w:spacing w:line="100" w:lineRule="atLeast"/>
        <w:ind w:left="360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ind w:left="360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отдела, главный бухгалтер                                    Морозова А.М.                </w:t>
      </w:r>
    </w:p>
    <w:p w:rsidR="002A56F0" w:rsidRDefault="002A56F0" w:rsidP="002A56F0">
      <w:pPr>
        <w:spacing w:line="100" w:lineRule="atLeast"/>
        <w:ind w:left="360"/>
        <w:jc w:val="both"/>
        <w:rPr>
          <w:sz w:val="28"/>
          <w:szCs w:val="28"/>
        </w:rPr>
      </w:pPr>
    </w:p>
    <w:p w:rsidR="002A56F0" w:rsidRDefault="002A56F0" w:rsidP="002A56F0">
      <w:pPr>
        <w:spacing w:line="100" w:lineRule="atLeast"/>
        <w:ind w:left="360"/>
        <w:jc w:val="center"/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Default="002A56F0" w:rsidP="002A56F0">
      <w:pPr>
        <w:jc w:val="center"/>
        <w:rPr>
          <w:b/>
          <w:bCs/>
          <w:i/>
          <w:iCs/>
          <w:sz w:val="80"/>
          <w:szCs w:val="80"/>
        </w:rPr>
      </w:pPr>
    </w:p>
    <w:p w:rsidR="002A56F0" w:rsidRPr="004E5453" w:rsidRDefault="002A56F0" w:rsidP="00930DFA">
      <w:pPr>
        <w:ind w:firstLine="709"/>
        <w:jc w:val="both"/>
        <w:rPr>
          <w:rFonts w:cs="Tahoma"/>
        </w:rPr>
      </w:pPr>
    </w:p>
    <w:p w:rsidR="0042210D" w:rsidRDefault="0042210D"/>
    <w:sectPr w:rsidR="004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roman"/>
    <w:pitch w:val="default"/>
  </w:font>
  <w:font w:name="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B05037"/>
    <w:multiLevelType w:val="hybridMultilevel"/>
    <w:tmpl w:val="6F20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081"/>
    <w:multiLevelType w:val="hybridMultilevel"/>
    <w:tmpl w:val="788C0400"/>
    <w:lvl w:ilvl="0" w:tplc="4A52AE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5F512AB"/>
    <w:multiLevelType w:val="hybridMultilevel"/>
    <w:tmpl w:val="DC12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0DE8"/>
    <w:multiLevelType w:val="hybridMultilevel"/>
    <w:tmpl w:val="6FBE4CDC"/>
    <w:lvl w:ilvl="0" w:tplc="E3420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081F38"/>
    <w:multiLevelType w:val="hybridMultilevel"/>
    <w:tmpl w:val="369A032A"/>
    <w:lvl w:ilvl="0" w:tplc="987E9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04"/>
    <w:rsid w:val="00282B04"/>
    <w:rsid w:val="002A56F0"/>
    <w:rsid w:val="0042210D"/>
    <w:rsid w:val="006357C9"/>
    <w:rsid w:val="009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930DFA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rsid w:val="00930DFA"/>
    <w:pPr>
      <w:keepNext/>
      <w:keepLines/>
      <w:autoSpaceDN w:val="0"/>
      <w:spacing w:before="20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30DFA"/>
    <w:pPr>
      <w:ind w:firstLine="708"/>
    </w:pPr>
    <w:rPr>
      <w:rFonts w:eastAsia="Lucida Sans Unicode" w:cs="Calibri"/>
      <w:color w:val="333399"/>
      <w:kern w:val="1"/>
      <w:sz w:val="20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930DFA"/>
    <w:rPr>
      <w:rFonts w:ascii="Times New Roman" w:eastAsia="Lucida Sans Unicode" w:hAnsi="Times New Roman" w:cs="Calibri"/>
      <w:color w:val="333399"/>
      <w:kern w:val="1"/>
      <w:sz w:val="20"/>
      <w:szCs w:val="24"/>
      <w:lang w:eastAsia="ar-SA"/>
    </w:rPr>
  </w:style>
  <w:style w:type="paragraph" w:customStyle="1" w:styleId="ConsTitle">
    <w:name w:val="ConsTitle"/>
    <w:rsid w:val="00930DF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30DFA"/>
    <w:pPr>
      <w:ind w:firstLine="540"/>
      <w:jc w:val="both"/>
    </w:pPr>
    <w:rPr>
      <w:rFonts w:eastAsia="Lucida Sans Unicode" w:cs="Calibri"/>
      <w:kern w:val="1"/>
      <w:lang w:eastAsia="ar-SA" w:bidi="ar-SA"/>
    </w:rPr>
  </w:style>
  <w:style w:type="paragraph" w:styleId="a5">
    <w:name w:val="Balloon Text"/>
    <w:basedOn w:val="a"/>
    <w:link w:val="a6"/>
    <w:unhideWhenUsed/>
    <w:rsid w:val="00930D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930DFA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qFormat/>
    <w:rsid w:val="00930DFA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930DFA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0DFA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paragraph" w:customStyle="1" w:styleId="Standard">
    <w:name w:val="Standard"/>
    <w:rsid w:val="00930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Title"/>
    <w:basedOn w:val="Standard"/>
    <w:next w:val="Textbody"/>
    <w:link w:val="a9"/>
    <w:rsid w:val="00930DFA"/>
    <w:pPr>
      <w:keepNext/>
      <w:spacing w:before="240" w:after="120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930DFA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930DFA"/>
    <w:pPr>
      <w:spacing w:after="120"/>
    </w:pPr>
  </w:style>
  <w:style w:type="paragraph" w:styleId="aa">
    <w:name w:val="Subtitle"/>
    <w:basedOn w:val="a8"/>
    <w:next w:val="Textbody"/>
    <w:link w:val="ab"/>
    <w:rsid w:val="00930DFA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930DFA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c">
    <w:name w:val="List"/>
    <w:basedOn w:val="Textbody"/>
    <w:rsid w:val="00930DFA"/>
    <w:rPr>
      <w:sz w:val="24"/>
    </w:rPr>
  </w:style>
  <w:style w:type="paragraph" w:styleId="ad">
    <w:name w:val="caption"/>
    <w:basedOn w:val="Standard"/>
    <w:rsid w:val="00930DF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30DFA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930DFA"/>
    <w:pPr>
      <w:suppressLineNumbers/>
    </w:pPr>
  </w:style>
  <w:style w:type="paragraph" w:customStyle="1" w:styleId="TableHeading">
    <w:name w:val="Table Heading"/>
    <w:basedOn w:val="TableContents"/>
    <w:rsid w:val="00930DFA"/>
    <w:pPr>
      <w:jc w:val="center"/>
    </w:pPr>
    <w:rPr>
      <w:b/>
      <w:bCs/>
    </w:rPr>
  </w:style>
  <w:style w:type="paragraph" w:customStyle="1" w:styleId="uni">
    <w:name w:val="uni"/>
    <w:basedOn w:val="a"/>
    <w:rsid w:val="00930DFA"/>
    <w:pPr>
      <w:widowControl/>
      <w:suppressAutoHyphens w:val="0"/>
      <w:autoSpaceDN w:val="0"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styleId="ae">
    <w:name w:val="Hyperlink"/>
    <w:rsid w:val="00930DFA"/>
    <w:rPr>
      <w:color w:val="0000FF"/>
      <w:u w:val="single"/>
    </w:rPr>
  </w:style>
  <w:style w:type="paragraph" w:customStyle="1" w:styleId="ConsPlusNormal">
    <w:name w:val="ConsPlusNormal"/>
    <w:rsid w:val="00930DFA"/>
    <w:pPr>
      <w:autoSpaceDE w:val="0"/>
      <w:autoSpaceDN w:val="0"/>
      <w:spacing w:after="0" w:line="240" w:lineRule="auto"/>
    </w:pPr>
    <w:rPr>
      <w:rFonts w:ascii="Calibri" w:eastAsia="Lucida Sans Unicode" w:hAnsi="Calibri" w:cs="Calibri"/>
      <w:lang w:eastAsia="ru-RU"/>
    </w:rPr>
  </w:style>
  <w:style w:type="paragraph" w:customStyle="1" w:styleId="af">
    <w:name w:val="Содержимое таблицы"/>
    <w:basedOn w:val="a"/>
    <w:rsid w:val="00930DFA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character" w:customStyle="1" w:styleId="T7">
    <w:name w:val="T7"/>
    <w:rsid w:val="00930DFA"/>
    <w:rPr>
      <w:rFonts w:eastAsia="Times New Roman" w:cs="Times New Roman"/>
    </w:rPr>
  </w:style>
  <w:style w:type="character" w:customStyle="1" w:styleId="T8">
    <w:name w:val="T8"/>
    <w:rsid w:val="00930DFA"/>
    <w:rPr>
      <w:rFonts w:cs="Times New Roman"/>
    </w:rPr>
  </w:style>
  <w:style w:type="paragraph" w:customStyle="1" w:styleId="P9">
    <w:name w:val="P9"/>
    <w:basedOn w:val="a"/>
    <w:rsid w:val="00930DFA"/>
    <w:pPr>
      <w:autoSpaceDN w:val="0"/>
      <w:jc w:val="center"/>
    </w:pPr>
    <w:rPr>
      <w:rFonts w:eastAsia="SimSun;宋体" w:cs="Times New Roman"/>
      <w:color w:val="00000A"/>
      <w:kern w:val="0"/>
      <w:sz w:val="28"/>
      <w:szCs w:val="20"/>
      <w:lang w:bidi="ar-SA"/>
    </w:rPr>
  </w:style>
  <w:style w:type="paragraph" w:customStyle="1" w:styleId="P8">
    <w:name w:val="P8"/>
    <w:basedOn w:val="a"/>
    <w:rsid w:val="00930DFA"/>
    <w:pPr>
      <w:autoSpaceDN w:val="0"/>
      <w:jc w:val="center"/>
    </w:pPr>
    <w:rPr>
      <w:rFonts w:eastAsia="SimSun;宋体" w:cs="Times New Roman"/>
      <w:b/>
      <w:color w:val="00000A"/>
      <w:kern w:val="0"/>
      <w:sz w:val="28"/>
      <w:szCs w:val="20"/>
      <w:lang w:bidi="ar-SA"/>
    </w:rPr>
  </w:style>
  <w:style w:type="paragraph" w:customStyle="1" w:styleId="P5">
    <w:name w:val="P5"/>
    <w:basedOn w:val="a"/>
    <w:rsid w:val="00930DFA"/>
    <w:pPr>
      <w:suppressLineNumbers/>
      <w:autoSpaceDN w:val="0"/>
      <w:jc w:val="both"/>
    </w:pPr>
    <w:rPr>
      <w:rFonts w:eastAsia="SimSun;宋体" w:cs="Times New Roman"/>
      <w:color w:val="00000A"/>
      <w:kern w:val="0"/>
      <w:szCs w:val="20"/>
      <w:lang w:bidi="ar-SA"/>
    </w:rPr>
  </w:style>
  <w:style w:type="paragraph" w:customStyle="1" w:styleId="P1">
    <w:name w:val="P1"/>
    <w:basedOn w:val="a"/>
    <w:rsid w:val="00930DFA"/>
    <w:pPr>
      <w:suppressLineNumbers/>
      <w:autoSpaceDN w:val="0"/>
      <w:jc w:val="center"/>
    </w:pPr>
    <w:rPr>
      <w:rFonts w:eastAsia="SimSun;宋体" w:cs="Times New Roman"/>
      <w:color w:val="00000A"/>
      <w:kern w:val="0"/>
      <w:szCs w:val="20"/>
      <w:lang w:bidi="ar-SA"/>
    </w:rPr>
  </w:style>
  <w:style w:type="paragraph" w:customStyle="1" w:styleId="P2">
    <w:name w:val="P2"/>
    <w:basedOn w:val="a"/>
    <w:rsid w:val="00930DFA"/>
    <w:pPr>
      <w:suppressLineNumbers/>
      <w:autoSpaceDN w:val="0"/>
      <w:jc w:val="both"/>
    </w:pPr>
    <w:rPr>
      <w:rFonts w:eastAsia="SimSun;宋体" w:cs="Times New Roman"/>
      <w:color w:val="00000A"/>
      <w:kern w:val="0"/>
      <w:szCs w:val="20"/>
      <w:lang w:bidi="ar-SA"/>
    </w:rPr>
  </w:style>
  <w:style w:type="paragraph" w:customStyle="1" w:styleId="P3">
    <w:name w:val="P3"/>
    <w:basedOn w:val="a"/>
    <w:rsid w:val="00930DFA"/>
    <w:pPr>
      <w:suppressLineNumbers/>
      <w:autoSpaceDN w:val="0"/>
      <w:snapToGrid w:val="0"/>
      <w:jc w:val="both"/>
    </w:pPr>
    <w:rPr>
      <w:rFonts w:eastAsia="A" w:cs="Times New Roman"/>
      <w:color w:val="00000A"/>
      <w:kern w:val="0"/>
      <w:szCs w:val="20"/>
      <w:lang w:bidi="ar-SA"/>
    </w:rPr>
  </w:style>
  <w:style w:type="paragraph" w:customStyle="1" w:styleId="P4">
    <w:name w:val="P4"/>
    <w:basedOn w:val="a"/>
    <w:rsid w:val="00930DFA"/>
    <w:pPr>
      <w:suppressLineNumbers/>
      <w:autoSpaceDN w:val="0"/>
      <w:snapToGrid w:val="0"/>
      <w:jc w:val="both"/>
    </w:pPr>
    <w:rPr>
      <w:rFonts w:eastAsia="A" w:cs="Times New Roman"/>
      <w:color w:val="00000A"/>
      <w:kern w:val="0"/>
      <w:szCs w:val="20"/>
      <w:lang w:bidi="ar-SA"/>
    </w:rPr>
  </w:style>
  <w:style w:type="paragraph" w:customStyle="1" w:styleId="P10">
    <w:name w:val="P10"/>
    <w:basedOn w:val="a"/>
    <w:rsid w:val="00930DFA"/>
    <w:pPr>
      <w:autoSpaceDN w:val="0"/>
      <w:jc w:val="both"/>
    </w:pPr>
    <w:rPr>
      <w:rFonts w:eastAsia="SimSun;宋体" w:cs="Times New Roman"/>
      <w:color w:val="00000A"/>
      <w:kern w:val="0"/>
      <w:szCs w:val="20"/>
      <w:lang w:bidi="ar-SA"/>
    </w:rPr>
  </w:style>
  <w:style w:type="paragraph" w:styleId="af0">
    <w:name w:val="No Spacing"/>
    <w:rsid w:val="00930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f1">
    <w:name w:val="header"/>
    <w:basedOn w:val="a"/>
    <w:link w:val="af2"/>
    <w:rsid w:val="00930DFA"/>
    <w:pPr>
      <w:tabs>
        <w:tab w:val="center" w:pos="4677"/>
        <w:tab w:val="right" w:pos="9355"/>
      </w:tabs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 w:bidi="ar-SA"/>
    </w:rPr>
  </w:style>
  <w:style w:type="character" w:customStyle="1" w:styleId="af2">
    <w:name w:val="Верхний колонтитул Знак"/>
    <w:basedOn w:val="a0"/>
    <w:link w:val="af1"/>
    <w:rsid w:val="00930DFA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f3">
    <w:name w:val="footer"/>
    <w:basedOn w:val="a"/>
    <w:link w:val="af4"/>
    <w:rsid w:val="00930DFA"/>
    <w:pPr>
      <w:tabs>
        <w:tab w:val="center" w:pos="4677"/>
        <w:tab w:val="right" w:pos="9355"/>
      </w:tabs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 w:bidi="ar-SA"/>
    </w:rPr>
  </w:style>
  <w:style w:type="character" w:customStyle="1" w:styleId="af4">
    <w:name w:val="Нижний колонтитул Знак"/>
    <w:basedOn w:val="a0"/>
    <w:link w:val="af3"/>
    <w:rsid w:val="00930DFA"/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930DFA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rsid w:val="00930DFA"/>
    <w:pPr>
      <w:keepNext/>
      <w:keepLines/>
      <w:autoSpaceDN w:val="0"/>
      <w:spacing w:before="20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30DFA"/>
    <w:pPr>
      <w:ind w:firstLine="708"/>
    </w:pPr>
    <w:rPr>
      <w:rFonts w:eastAsia="Lucida Sans Unicode" w:cs="Calibri"/>
      <w:color w:val="333399"/>
      <w:kern w:val="1"/>
      <w:sz w:val="20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930DFA"/>
    <w:rPr>
      <w:rFonts w:ascii="Times New Roman" w:eastAsia="Lucida Sans Unicode" w:hAnsi="Times New Roman" w:cs="Calibri"/>
      <w:color w:val="333399"/>
      <w:kern w:val="1"/>
      <w:sz w:val="20"/>
      <w:szCs w:val="24"/>
      <w:lang w:eastAsia="ar-SA"/>
    </w:rPr>
  </w:style>
  <w:style w:type="paragraph" w:customStyle="1" w:styleId="ConsTitle">
    <w:name w:val="ConsTitle"/>
    <w:rsid w:val="00930DF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30DFA"/>
    <w:pPr>
      <w:ind w:firstLine="540"/>
      <w:jc w:val="both"/>
    </w:pPr>
    <w:rPr>
      <w:rFonts w:eastAsia="Lucida Sans Unicode" w:cs="Calibri"/>
      <w:kern w:val="1"/>
      <w:lang w:eastAsia="ar-SA" w:bidi="ar-SA"/>
    </w:rPr>
  </w:style>
  <w:style w:type="paragraph" w:styleId="a5">
    <w:name w:val="Balloon Text"/>
    <w:basedOn w:val="a"/>
    <w:link w:val="a6"/>
    <w:unhideWhenUsed/>
    <w:rsid w:val="00930D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930DFA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qFormat/>
    <w:rsid w:val="00930DFA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930DFA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0DFA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paragraph" w:customStyle="1" w:styleId="Standard">
    <w:name w:val="Standard"/>
    <w:rsid w:val="00930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Title"/>
    <w:basedOn w:val="Standard"/>
    <w:next w:val="Textbody"/>
    <w:link w:val="a9"/>
    <w:rsid w:val="00930DFA"/>
    <w:pPr>
      <w:keepNext/>
      <w:spacing w:before="240" w:after="120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930DFA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930DFA"/>
    <w:pPr>
      <w:spacing w:after="120"/>
    </w:pPr>
  </w:style>
  <w:style w:type="paragraph" w:styleId="aa">
    <w:name w:val="Subtitle"/>
    <w:basedOn w:val="a8"/>
    <w:next w:val="Textbody"/>
    <w:link w:val="ab"/>
    <w:rsid w:val="00930DFA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930DFA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c">
    <w:name w:val="List"/>
    <w:basedOn w:val="Textbody"/>
    <w:rsid w:val="00930DFA"/>
    <w:rPr>
      <w:sz w:val="24"/>
    </w:rPr>
  </w:style>
  <w:style w:type="paragraph" w:styleId="ad">
    <w:name w:val="caption"/>
    <w:basedOn w:val="Standard"/>
    <w:rsid w:val="00930DF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30DFA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930DFA"/>
    <w:pPr>
      <w:suppressLineNumbers/>
    </w:pPr>
  </w:style>
  <w:style w:type="paragraph" w:customStyle="1" w:styleId="TableHeading">
    <w:name w:val="Table Heading"/>
    <w:basedOn w:val="TableContents"/>
    <w:rsid w:val="00930DFA"/>
    <w:pPr>
      <w:jc w:val="center"/>
    </w:pPr>
    <w:rPr>
      <w:b/>
      <w:bCs/>
    </w:rPr>
  </w:style>
  <w:style w:type="paragraph" w:customStyle="1" w:styleId="uni">
    <w:name w:val="uni"/>
    <w:basedOn w:val="a"/>
    <w:rsid w:val="00930DFA"/>
    <w:pPr>
      <w:widowControl/>
      <w:suppressAutoHyphens w:val="0"/>
      <w:autoSpaceDN w:val="0"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styleId="ae">
    <w:name w:val="Hyperlink"/>
    <w:rsid w:val="00930DFA"/>
    <w:rPr>
      <w:color w:val="0000FF"/>
      <w:u w:val="single"/>
    </w:rPr>
  </w:style>
  <w:style w:type="paragraph" w:customStyle="1" w:styleId="ConsPlusNormal">
    <w:name w:val="ConsPlusNormal"/>
    <w:rsid w:val="00930DFA"/>
    <w:pPr>
      <w:autoSpaceDE w:val="0"/>
      <w:autoSpaceDN w:val="0"/>
      <w:spacing w:after="0" w:line="240" w:lineRule="auto"/>
    </w:pPr>
    <w:rPr>
      <w:rFonts w:ascii="Calibri" w:eastAsia="Lucida Sans Unicode" w:hAnsi="Calibri" w:cs="Calibri"/>
      <w:lang w:eastAsia="ru-RU"/>
    </w:rPr>
  </w:style>
  <w:style w:type="paragraph" w:customStyle="1" w:styleId="af">
    <w:name w:val="Содержимое таблицы"/>
    <w:basedOn w:val="a"/>
    <w:rsid w:val="00930DFA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character" w:customStyle="1" w:styleId="T7">
    <w:name w:val="T7"/>
    <w:rsid w:val="00930DFA"/>
    <w:rPr>
      <w:rFonts w:eastAsia="Times New Roman" w:cs="Times New Roman"/>
    </w:rPr>
  </w:style>
  <w:style w:type="character" w:customStyle="1" w:styleId="T8">
    <w:name w:val="T8"/>
    <w:rsid w:val="00930DFA"/>
    <w:rPr>
      <w:rFonts w:cs="Times New Roman"/>
    </w:rPr>
  </w:style>
  <w:style w:type="paragraph" w:customStyle="1" w:styleId="P9">
    <w:name w:val="P9"/>
    <w:basedOn w:val="a"/>
    <w:rsid w:val="00930DFA"/>
    <w:pPr>
      <w:autoSpaceDN w:val="0"/>
      <w:jc w:val="center"/>
    </w:pPr>
    <w:rPr>
      <w:rFonts w:eastAsia="SimSun;宋体" w:cs="Times New Roman"/>
      <w:color w:val="00000A"/>
      <w:kern w:val="0"/>
      <w:sz w:val="28"/>
      <w:szCs w:val="20"/>
      <w:lang w:bidi="ar-SA"/>
    </w:rPr>
  </w:style>
  <w:style w:type="paragraph" w:customStyle="1" w:styleId="P8">
    <w:name w:val="P8"/>
    <w:basedOn w:val="a"/>
    <w:rsid w:val="00930DFA"/>
    <w:pPr>
      <w:autoSpaceDN w:val="0"/>
      <w:jc w:val="center"/>
    </w:pPr>
    <w:rPr>
      <w:rFonts w:eastAsia="SimSun;宋体" w:cs="Times New Roman"/>
      <w:b/>
      <w:color w:val="00000A"/>
      <w:kern w:val="0"/>
      <w:sz w:val="28"/>
      <w:szCs w:val="20"/>
      <w:lang w:bidi="ar-SA"/>
    </w:rPr>
  </w:style>
  <w:style w:type="paragraph" w:customStyle="1" w:styleId="P5">
    <w:name w:val="P5"/>
    <w:basedOn w:val="a"/>
    <w:rsid w:val="00930DFA"/>
    <w:pPr>
      <w:suppressLineNumbers/>
      <w:autoSpaceDN w:val="0"/>
      <w:jc w:val="both"/>
    </w:pPr>
    <w:rPr>
      <w:rFonts w:eastAsia="SimSun;宋体" w:cs="Times New Roman"/>
      <w:color w:val="00000A"/>
      <w:kern w:val="0"/>
      <w:szCs w:val="20"/>
      <w:lang w:bidi="ar-SA"/>
    </w:rPr>
  </w:style>
  <w:style w:type="paragraph" w:customStyle="1" w:styleId="P1">
    <w:name w:val="P1"/>
    <w:basedOn w:val="a"/>
    <w:rsid w:val="00930DFA"/>
    <w:pPr>
      <w:suppressLineNumbers/>
      <w:autoSpaceDN w:val="0"/>
      <w:jc w:val="center"/>
    </w:pPr>
    <w:rPr>
      <w:rFonts w:eastAsia="SimSun;宋体" w:cs="Times New Roman"/>
      <w:color w:val="00000A"/>
      <w:kern w:val="0"/>
      <w:szCs w:val="20"/>
      <w:lang w:bidi="ar-SA"/>
    </w:rPr>
  </w:style>
  <w:style w:type="paragraph" w:customStyle="1" w:styleId="P2">
    <w:name w:val="P2"/>
    <w:basedOn w:val="a"/>
    <w:rsid w:val="00930DFA"/>
    <w:pPr>
      <w:suppressLineNumbers/>
      <w:autoSpaceDN w:val="0"/>
      <w:jc w:val="both"/>
    </w:pPr>
    <w:rPr>
      <w:rFonts w:eastAsia="SimSun;宋体" w:cs="Times New Roman"/>
      <w:color w:val="00000A"/>
      <w:kern w:val="0"/>
      <w:szCs w:val="20"/>
      <w:lang w:bidi="ar-SA"/>
    </w:rPr>
  </w:style>
  <w:style w:type="paragraph" w:customStyle="1" w:styleId="P3">
    <w:name w:val="P3"/>
    <w:basedOn w:val="a"/>
    <w:rsid w:val="00930DFA"/>
    <w:pPr>
      <w:suppressLineNumbers/>
      <w:autoSpaceDN w:val="0"/>
      <w:snapToGrid w:val="0"/>
      <w:jc w:val="both"/>
    </w:pPr>
    <w:rPr>
      <w:rFonts w:eastAsia="A" w:cs="Times New Roman"/>
      <w:color w:val="00000A"/>
      <w:kern w:val="0"/>
      <w:szCs w:val="20"/>
      <w:lang w:bidi="ar-SA"/>
    </w:rPr>
  </w:style>
  <w:style w:type="paragraph" w:customStyle="1" w:styleId="P4">
    <w:name w:val="P4"/>
    <w:basedOn w:val="a"/>
    <w:rsid w:val="00930DFA"/>
    <w:pPr>
      <w:suppressLineNumbers/>
      <w:autoSpaceDN w:val="0"/>
      <w:snapToGrid w:val="0"/>
      <w:jc w:val="both"/>
    </w:pPr>
    <w:rPr>
      <w:rFonts w:eastAsia="A" w:cs="Times New Roman"/>
      <w:color w:val="00000A"/>
      <w:kern w:val="0"/>
      <w:szCs w:val="20"/>
      <w:lang w:bidi="ar-SA"/>
    </w:rPr>
  </w:style>
  <w:style w:type="paragraph" w:customStyle="1" w:styleId="P10">
    <w:name w:val="P10"/>
    <w:basedOn w:val="a"/>
    <w:rsid w:val="00930DFA"/>
    <w:pPr>
      <w:autoSpaceDN w:val="0"/>
      <w:jc w:val="both"/>
    </w:pPr>
    <w:rPr>
      <w:rFonts w:eastAsia="SimSun;宋体" w:cs="Times New Roman"/>
      <w:color w:val="00000A"/>
      <w:kern w:val="0"/>
      <w:szCs w:val="20"/>
      <w:lang w:bidi="ar-SA"/>
    </w:rPr>
  </w:style>
  <w:style w:type="paragraph" w:styleId="af0">
    <w:name w:val="No Spacing"/>
    <w:rsid w:val="00930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f1">
    <w:name w:val="header"/>
    <w:basedOn w:val="a"/>
    <w:link w:val="af2"/>
    <w:rsid w:val="00930DFA"/>
    <w:pPr>
      <w:tabs>
        <w:tab w:val="center" w:pos="4677"/>
        <w:tab w:val="right" w:pos="9355"/>
      </w:tabs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 w:bidi="ar-SA"/>
    </w:rPr>
  </w:style>
  <w:style w:type="character" w:customStyle="1" w:styleId="af2">
    <w:name w:val="Верхний колонтитул Знак"/>
    <w:basedOn w:val="a0"/>
    <w:link w:val="af1"/>
    <w:rsid w:val="00930DFA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f3">
    <w:name w:val="footer"/>
    <w:basedOn w:val="a"/>
    <w:link w:val="af4"/>
    <w:rsid w:val="00930DFA"/>
    <w:pPr>
      <w:tabs>
        <w:tab w:val="center" w:pos="4677"/>
        <w:tab w:val="right" w:pos="9355"/>
      </w:tabs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 w:bidi="ar-SA"/>
    </w:rPr>
  </w:style>
  <w:style w:type="character" w:customStyle="1" w:styleId="af4">
    <w:name w:val="Нижний колонтитул Знак"/>
    <w:basedOn w:val="a0"/>
    <w:link w:val="af3"/>
    <w:rsid w:val="00930DFA"/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11421</Words>
  <Characters>65106</Characters>
  <Application>Microsoft Office Word</Application>
  <DocSecurity>0</DocSecurity>
  <Lines>542</Lines>
  <Paragraphs>152</Paragraphs>
  <ScaleCrop>false</ScaleCrop>
  <Company/>
  <LinksUpToDate>false</LinksUpToDate>
  <CharactersWithSpaces>76375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5</cp:revision>
  <dcterms:created xsi:type="dcterms:W3CDTF">2020-12-07T10:35:00Z</dcterms:created>
  <dcterms:modified xsi:type="dcterms:W3CDTF">2020-12-07T11:52:00Z</dcterms:modified>
</cp:coreProperties>
</file>