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F" w:rsidRDefault="007841AF" w:rsidP="007841AF">
      <w:pPr>
        <w:widowControl w:val="0"/>
        <w:suppressAutoHyphens/>
        <w:overflowPunct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7841AF" w:rsidRDefault="007841AF" w:rsidP="007841A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7841AF" w:rsidRDefault="007841AF" w:rsidP="007841AF">
      <w:pPr>
        <w:keepNext/>
        <w:spacing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>
        <w:rPr>
          <w:rFonts w:ascii="Times New Roman" w:hAnsi="Times New Roman" w:cs="Times New Roman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40"/>
          <w:szCs w:val="20"/>
          <w:lang w:eastAsia="ar-SA"/>
        </w:rPr>
        <w:t>Алексеевский</w:t>
      </w:r>
      <w:proofErr w:type="gramEnd"/>
    </w:p>
    <w:p w:rsidR="007841AF" w:rsidRDefault="007841AF" w:rsidP="007841AF">
      <w:pPr>
        <w:keepNext/>
        <w:spacing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sz w:val="40"/>
          <w:szCs w:val="20"/>
          <w:lang w:eastAsia="ar-SA"/>
        </w:rPr>
        <w:t>Самарской области</w:t>
      </w:r>
    </w:p>
    <w:p w:rsidR="007841AF" w:rsidRDefault="007841AF" w:rsidP="007841A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Россия, 446643 Самарская область, Алексеевский район, п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вангард, ул. Советская, 11</w:t>
      </w:r>
    </w:p>
    <w:p w:rsidR="007841AF" w:rsidRDefault="007841AF" w:rsidP="007841A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(846-71) 4-81-35; 4-81-33</w:t>
      </w:r>
    </w:p>
    <w:p w:rsidR="007841AF" w:rsidRDefault="007841AF" w:rsidP="007841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841AF" w:rsidRDefault="007841AF" w:rsidP="007841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50832" w:rsidRPr="008C28EE" w:rsidRDefault="00392DC2" w:rsidP="00803C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8C28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41AF" w:rsidRPr="008C28EE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650832" w:rsidRPr="008C28E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575BE" w:rsidRPr="008C28EE">
        <w:rPr>
          <w:rFonts w:ascii="Times New Roman" w:eastAsia="Calibri" w:hAnsi="Times New Roman" w:cs="Times New Roman"/>
          <w:b/>
          <w:sz w:val="28"/>
          <w:szCs w:val="28"/>
        </w:rPr>
        <w:t>20 марта</w:t>
      </w:r>
      <w:r w:rsidR="00650832" w:rsidRPr="008C28EE">
        <w:rPr>
          <w:rFonts w:ascii="Times New Roman" w:eastAsia="Calibri" w:hAnsi="Times New Roman" w:cs="Times New Roman"/>
          <w:b/>
          <w:sz w:val="28"/>
          <w:szCs w:val="28"/>
        </w:rPr>
        <w:t xml:space="preserve">  20</w:t>
      </w:r>
      <w:r w:rsidR="007841AF" w:rsidRPr="008C28EE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650832" w:rsidRPr="008C28EE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7841AF" w:rsidRPr="008C28EE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="00650832" w:rsidRPr="008C28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0832" w:rsidRPr="008C28E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A575BE" w:rsidRPr="008C28EE"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:rsidR="00650832" w:rsidRPr="00650832" w:rsidRDefault="007841AF" w:rsidP="006508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4B99" w:rsidRPr="00F84E0F" w:rsidRDefault="00650832" w:rsidP="00E216CC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F84E0F">
        <w:rPr>
          <w:rFonts w:ascii="Times New Roman" w:hAnsi="Times New Roman" w:cs="Times New Roman"/>
          <w:sz w:val="26"/>
        </w:rPr>
        <w:t>О</w:t>
      </w:r>
      <w:r w:rsidR="00094B99" w:rsidRPr="00F84E0F">
        <w:rPr>
          <w:rFonts w:ascii="Times New Roman" w:hAnsi="Times New Roman" w:cs="Times New Roman"/>
          <w:sz w:val="26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>порядке сообщения</w:t>
      </w:r>
      <w:r w:rsidR="00094B99" w:rsidRPr="00F84E0F">
        <w:rPr>
          <w:rFonts w:ascii="Times New Roman" w:hAnsi="Times New Roman" w:cs="Times New Roman"/>
          <w:sz w:val="26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>муниципальными служащими</w:t>
      </w:r>
      <w:r w:rsidRPr="00F84E0F">
        <w:rPr>
          <w:rFonts w:ascii="Times New Roman" w:hAnsi="Times New Roman" w:cs="Times New Roman"/>
          <w:sz w:val="26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>и лицами</w:t>
      </w:r>
      <w:r w:rsidR="00094B99" w:rsidRPr="00F84E0F">
        <w:rPr>
          <w:rFonts w:ascii="Times New Roman" w:hAnsi="Times New Roman" w:cs="Times New Roman"/>
          <w:sz w:val="26"/>
        </w:rPr>
        <w:t xml:space="preserve">, </w:t>
      </w:r>
      <w:r w:rsidRPr="00F84E0F">
        <w:rPr>
          <w:rFonts w:ascii="Times New Roman" w:hAnsi="Times New Roman" w:cs="Times New Roman"/>
          <w:sz w:val="26"/>
          <w:szCs w:val="28"/>
        </w:rPr>
        <w:t>замещающими должности муниципальной службы</w:t>
      </w:r>
      <w:r w:rsidR="009560EE" w:rsidRPr="00F84E0F">
        <w:rPr>
          <w:rFonts w:ascii="Times New Roman" w:hAnsi="Times New Roman" w:cs="Times New Roman"/>
          <w:sz w:val="26"/>
        </w:rPr>
        <w:t xml:space="preserve"> </w:t>
      </w:r>
      <w:r w:rsidR="00094B99" w:rsidRPr="00F84E0F">
        <w:rPr>
          <w:rFonts w:ascii="Times New Roman" w:hAnsi="Times New Roman" w:cs="Times New Roman"/>
          <w:sz w:val="26"/>
        </w:rPr>
        <w:t xml:space="preserve"> </w:t>
      </w:r>
      <w:r w:rsidR="009560EE" w:rsidRPr="00F84E0F">
        <w:rPr>
          <w:rFonts w:ascii="Times New Roman" w:hAnsi="Times New Roman" w:cs="Times New Roman"/>
          <w:sz w:val="26"/>
          <w:szCs w:val="28"/>
        </w:rPr>
        <w:t>о получении подарка</w:t>
      </w:r>
      <w:r w:rsidR="00F84E0F">
        <w:rPr>
          <w:rFonts w:ascii="Times New Roman" w:hAnsi="Times New Roman" w:cs="Times New Roman"/>
          <w:sz w:val="26"/>
        </w:rPr>
        <w:t xml:space="preserve">  </w:t>
      </w:r>
      <w:r w:rsidR="00094B99" w:rsidRPr="00F84E0F">
        <w:rPr>
          <w:rFonts w:ascii="Times New Roman" w:hAnsi="Times New Roman" w:cs="Times New Roman"/>
          <w:sz w:val="26"/>
        </w:rPr>
        <w:t xml:space="preserve"> 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в связи </w:t>
      </w:r>
      <w:r w:rsidR="00F84E0F">
        <w:rPr>
          <w:rFonts w:ascii="Times New Roman" w:hAnsi="Times New Roman" w:cs="Times New Roman"/>
          <w:sz w:val="26"/>
          <w:szCs w:val="28"/>
        </w:rPr>
        <w:t xml:space="preserve">                                 </w:t>
      </w:r>
      <w:r w:rsidR="00F84E0F" w:rsidRPr="00F84E0F">
        <w:rPr>
          <w:rFonts w:ascii="Times New Roman" w:hAnsi="Times New Roman" w:cs="Times New Roman"/>
          <w:sz w:val="26"/>
          <w:szCs w:val="28"/>
        </w:rPr>
        <w:t>с протокольными мероприятиями</w:t>
      </w:r>
      <w:r w:rsidR="00094B99" w:rsidRPr="00F84E0F">
        <w:rPr>
          <w:rFonts w:ascii="Times New Roman" w:hAnsi="Times New Roman" w:cs="Times New Roman"/>
          <w:sz w:val="26"/>
        </w:rPr>
        <w:t>,</w:t>
      </w:r>
      <w:r w:rsidR="00F84E0F" w:rsidRPr="00F84E0F">
        <w:rPr>
          <w:rFonts w:ascii="Times New Roman" w:hAnsi="Times New Roman" w:cs="Times New Roman"/>
          <w:sz w:val="26"/>
        </w:rPr>
        <w:t xml:space="preserve"> </w:t>
      </w:r>
      <w:r w:rsidR="00F84E0F" w:rsidRPr="00F84E0F">
        <w:rPr>
          <w:rFonts w:ascii="Times New Roman" w:hAnsi="Times New Roman" w:cs="Times New Roman"/>
          <w:sz w:val="26"/>
          <w:szCs w:val="28"/>
        </w:rPr>
        <w:t>служебными командировками</w:t>
      </w:r>
      <w:r w:rsidR="00F84E0F" w:rsidRPr="00F84E0F">
        <w:rPr>
          <w:rFonts w:ascii="Times New Roman" w:hAnsi="Times New Roman" w:cs="Times New Roman"/>
          <w:sz w:val="26"/>
        </w:rPr>
        <w:t xml:space="preserve">    </w:t>
      </w:r>
      <w:r w:rsidR="00F84E0F" w:rsidRPr="00F84E0F">
        <w:rPr>
          <w:rFonts w:ascii="Times New Roman" w:hAnsi="Times New Roman" w:cs="Times New Roman"/>
          <w:sz w:val="26"/>
          <w:szCs w:val="28"/>
        </w:rPr>
        <w:t>и другими официальными мероприятиями</w:t>
      </w:r>
      <w:r w:rsidRPr="00F84E0F">
        <w:rPr>
          <w:rFonts w:ascii="Times New Roman" w:hAnsi="Times New Roman" w:cs="Times New Roman"/>
          <w:sz w:val="26"/>
        </w:rPr>
        <w:t xml:space="preserve"> </w:t>
      </w:r>
      <w:r w:rsidR="00094B99" w:rsidRPr="00F84E0F">
        <w:rPr>
          <w:rFonts w:ascii="Times New Roman" w:hAnsi="Times New Roman" w:cs="Times New Roman"/>
          <w:sz w:val="26"/>
        </w:rPr>
        <w:t xml:space="preserve">, </w:t>
      </w:r>
      <w:r w:rsidR="00F84E0F" w:rsidRPr="00F84E0F">
        <w:rPr>
          <w:rFonts w:ascii="Times New Roman" w:hAnsi="Times New Roman" w:cs="Times New Roman"/>
          <w:sz w:val="26"/>
          <w:szCs w:val="28"/>
        </w:rPr>
        <w:t>участие  в которых связано с исполнением служебных(должностных</w:t>
      </w:r>
      <w:r w:rsidR="00A77128">
        <w:rPr>
          <w:rFonts w:ascii="Times New Roman" w:hAnsi="Times New Roman" w:cs="Times New Roman"/>
          <w:sz w:val="26"/>
          <w:szCs w:val="28"/>
        </w:rPr>
        <w:t>)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 обязанностей</w:t>
      </w:r>
      <w:r w:rsidR="00094B99" w:rsidRPr="00F84E0F">
        <w:rPr>
          <w:rFonts w:ascii="Times New Roman" w:hAnsi="Times New Roman" w:cs="Times New Roman"/>
          <w:sz w:val="26"/>
        </w:rPr>
        <w:t>,</w:t>
      </w:r>
      <w:r w:rsidR="00F84E0F" w:rsidRPr="00F84E0F">
        <w:rPr>
          <w:rFonts w:ascii="Times New Roman" w:hAnsi="Times New Roman" w:cs="Times New Roman"/>
          <w:sz w:val="26"/>
        </w:rPr>
        <w:t xml:space="preserve"> </w:t>
      </w:r>
      <w:r w:rsidR="00F84E0F" w:rsidRPr="00F84E0F">
        <w:rPr>
          <w:rFonts w:ascii="Times New Roman" w:hAnsi="Times New Roman" w:cs="Times New Roman"/>
          <w:sz w:val="26"/>
          <w:szCs w:val="28"/>
        </w:rPr>
        <w:t>сдачи, определения стоимости подарка, его реализации(выкупа) и зачисления средств, вырученных от его реализации</w:t>
      </w:r>
    </w:p>
    <w:p w:rsidR="007841AF" w:rsidRDefault="00094B99" w:rsidP="00094B9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84E0F">
        <w:rPr>
          <w:rFonts w:ascii="Times New Roman" w:hAnsi="Times New Roman" w:cs="Times New Roman"/>
          <w:sz w:val="26"/>
          <w:szCs w:val="28"/>
        </w:rPr>
        <w:t xml:space="preserve">В целях реализации Федерального </w:t>
      </w:r>
      <w:hyperlink r:id="rId5" w:history="1">
        <w:r w:rsidRPr="00F84E0F">
          <w:rPr>
            <w:rFonts w:ascii="Times New Roman" w:hAnsi="Times New Roman" w:cs="Times New Roman"/>
            <w:color w:val="000000" w:themeColor="text1"/>
            <w:sz w:val="26"/>
            <w:szCs w:val="28"/>
          </w:rPr>
          <w:t>закона</w:t>
        </w:r>
      </w:hyperlink>
      <w:r w:rsidRPr="00F84E0F">
        <w:rPr>
          <w:rFonts w:ascii="Times New Roman" w:hAnsi="Times New Roman" w:cs="Times New Roman"/>
          <w:sz w:val="26"/>
          <w:szCs w:val="28"/>
        </w:rPr>
        <w:t xml:space="preserve"> от 25.12.2008 </w:t>
      </w:r>
      <w:r w:rsidR="007841AF">
        <w:rPr>
          <w:rFonts w:ascii="Times New Roman" w:hAnsi="Times New Roman" w:cs="Times New Roman"/>
          <w:sz w:val="26"/>
          <w:szCs w:val="28"/>
        </w:rPr>
        <w:t>№</w:t>
      </w:r>
      <w:r w:rsidRPr="00F84E0F">
        <w:rPr>
          <w:rFonts w:ascii="Times New Roman" w:hAnsi="Times New Roman" w:cs="Times New Roman"/>
          <w:sz w:val="26"/>
          <w:szCs w:val="28"/>
        </w:rPr>
        <w:t xml:space="preserve">273-ФЗ 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                         </w:t>
      </w:r>
      <w:r w:rsidR="007841AF">
        <w:rPr>
          <w:rFonts w:ascii="Times New Roman" w:hAnsi="Times New Roman" w:cs="Times New Roman"/>
          <w:sz w:val="26"/>
          <w:szCs w:val="28"/>
        </w:rPr>
        <w:t>«</w:t>
      </w:r>
      <w:r w:rsidRPr="00F84E0F">
        <w:rPr>
          <w:rFonts w:ascii="Times New Roman" w:hAnsi="Times New Roman" w:cs="Times New Roman"/>
          <w:sz w:val="26"/>
          <w:szCs w:val="28"/>
        </w:rPr>
        <w:t>О противодействии коррупции</w:t>
      </w:r>
      <w:r w:rsidR="007841AF">
        <w:rPr>
          <w:rFonts w:ascii="Times New Roman" w:hAnsi="Times New Roman" w:cs="Times New Roman"/>
          <w:sz w:val="26"/>
          <w:szCs w:val="28"/>
        </w:rPr>
        <w:t>»</w:t>
      </w:r>
      <w:r w:rsidRPr="00F84E0F">
        <w:rPr>
          <w:rFonts w:ascii="Times New Roman" w:hAnsi="Times New Roman" w:cs="Times New Roman"/>
          <w:sz w:val="26"/>
          <w:szCs w:val="28"/>
        </w:rPr>
        <w:t xml:space="preserve">, руководствуясь </w:t>
      </w:r>
      <w:hyperlink r:id="rId6" w:history="1">
        <w:r w:rsidRPr="00F84E0F">
          <w:rPr>
            <w:rFonts w:ascii="Times New Roman" w:hAnsi="Times New Roman" w:cs="Times New Roman"/>
            <w:color w:val="000000" w:themeColor="text1"/>
            <w:sz w:val="26"/>
            <w:szCs w:val="28"/>
          </w:rPr>
          <w:t>статьей 14</w:t>
        </w:r>
      </w:hyperlink>
      <w:r w:rsidRPr="00F84E0F">
        <w:rPr>
          <w:rFonts w:ascii="Times New Roman" w:hAnsi="Times New Roman" w:cs="Times New Roman"/>
          <w:sz w:val="26"/>
          <w:szCs w:val="28"/>
        </w:rPr>
        <w:t xml:space="preserve"> Федерального закона</w:t>
      </w:r>
      <w:r w:rsidR="00F84E0F"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Pr="00F84E0F">
        <w:rPr>
          <w:rFonts w:ascii="Times New Roman" w:hAnsi="Times New Roman" w:cs="Times New Roman"/>
          <w:sz w:val="26"/>
          <w:szCs w:val="28"/>
        </w:rPr>
        <w:t xml:space="preserve"> от 02.03.2007 </w:t>
      </w:r>
      <w:r w:rsidR="007841AF">
        <w:rPr>
          <w:rFonts w:ascii="Times New Roman" w:hAnsi="Times New Roman" w:cs="Times New Roman"/>
          <w:sz w:val="26"/>
          <w:szCs w:val="28"/>
        </w:rPr>
        <w:t>№</w:t>
      </w:r>
      <w:r w:rsidRPr="00F84E0F">
        <w:rPr>
          <w:rFonts w:ascii="Times New Roman" w:hAnsi="Times New Roman" w:cs="Times New Roman"/>
          <w:sz w:val="26"/>
          <w:szCs w:val="28"/>
        </w:rPr>
        <w:t xml:space="preserve"> 25-ФЗ </w:t>
      </w:r>
      <w:r w:rsidR="007841AF">
        <w:rPr>
          <w:rFonts w:ascii="Times New Roman" w:hAnsi="Times New Roman" w:cs="Times New Roman"/>
          <w:sz w:val="26"/>
          <w:szCs w:val="28"/>
        </w:rPr>
        <w:t>«</w:t>
      </w:r>
      <w:r w:rsidRPr="00F84E0F">
        <w:rPr>
          <w:rFonts w:ascii="Times New Roman" w:hAnsi="Times New Roman" w:cs="Times New Roman"/>
          <w:sz w:val="26"/>
          <w:szCs w:val="28"/>
        </w:rPr>
        <w:t>О муниципальной службе в Российской Федерации</w:t>
      </w:r>
      <w:r w:rsidR="007841AF">
        <w:rPr>
          <w:rFonts w:ascii="Times New Roman" w:hAnsi="Times New Roman" w:cs="Times New Roman"/>
          <w:sz w:val="26"/>
          <w:szCs w:val="28"/>
        </w:rPr>
        <w:t>»</w:t>
      </w:r>
      <w:r w:rsidRPr="00F84E0F">
        <w:rPr>
          <w:rFonts w:ascii="Times New Roman" w:hAnsi="Times New Roman" w:cs="Times New Roman"/>
          <w:sz w:val="26"/>
          <w:szCs w:val="28"/>
        </w:rPr>
        <w:t xml:space="preserve">, </w:t>
      </w:r>
      <w:hyperlink r:id="rId7" w:history="1">
        <w:r w:rsidRPr="00F84E0F">
          <w:rPr>
            <w:rFonts w:ascii="Times New Roman" w:hAnsi="Times New Roman" w:cs="Times New Roman"/>
            <w:sz w:val="26"/>
            <w:szCs w:val="28"/>
          </w:rPr>
          <w:t>постановлением</w:t>
        </w:r>
      </w:hyperlink>
      <w:r w:rsidRPr="00F84E0F">
        <w:rPr>
          <w:rFonts w:ascii="Times New Roman" w:hAnsi="Times New Roman" w:cs="Times New Roman"/>
          <w:sz w:val="26"/>
          <w:szCs w:val="28"/>
        </w:rPr>
        <w:t xml:space="preserve"> Правительства Российской Федерации 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 xml:space="preserve">от 9 января 2014 г. </w:t>
      </w:r>
      <w:r w:rsidR="007841AF">
        <w:rPr>
          <w:rFonts w:ascii="Times New Roman" w:hAnsi="Times New Roman" w:cs="Times New Roman"/>
          <w:sz w:val="26"/>
          <w:szCs w:val="28"/>
        </w:rPr>
        <w:t>№</w:t>
      </w:r>
      <w:r w:rsidRPr="00F84E0F">
        <w:rPr>
          <w:rFonts w:ascii="Times New Roman" w:hAnsi="Times New Roman" w:cs="Times New Roman"/>
          <w:sz w:val="26"/>
          <w:szCs w:val="28"/>
        </w:rPr>
        <w:t xml:space="preserve"> 10 </w:t>
      </w:r>
      <w:r w:rsidR="00F84E0F"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="007841AF">
        <w:rPr>
          <w:rFonts w:ascii="Times New Roman" w:hAnsi="Times New Roman" w:cs="Times New Roman"/>
          <w:sz w:val="26"/>
          <w:szCs w:val="28"/>
        </w:rPr>
        <w:t>«</w:t>
      </w:r>
      <w:r w:rsidRPr="00F84E0F">
        <w:rPr>
          <w:rFonts w:ascii="Times New Roman" w:hAnsi="Times New Roman" w:cs="Times New Roman"/>
          <w:sz w:val="26"/>
          <w:szCs w:val="28"/>
        </w:rPr>
        <w:t>О порядке сообщ</w:t>
      </w:r>
      <w:r w:rsidR="00F84E0F">
        <w:rPr>
          <w:rFonts w:ascii="Times New Roman" w:hAnsi="Times New Roman" w:cs="Times New Roman"/>
          <w:sz w:val="26"/>
          <w:szCs w:val="28"/>
        </w:rPr>
        <w:t>ения отдельными категориями лиц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 xml:space="preserve">о получении подарка в связи </w:t>
      </w:r>
      <w:r w:rsidR="00F84E0F"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Pr="00F84E0F">
        <w:rPr>
          <w:rFonts w:ascii="Times New Roman" w:hAnsi="Times New Roman" w:cs="Times New Roman"/>
          <w:sz w:val="26"/>
          <w:szCs w:val="28"/>
        </w:rPr>
        <w:t>с их должностным положением или исполнением ими служебных (должностных) обязанностей, сдачи и оценки подарка</w:t>
      </w:r>
      <w:proofErr w:type="gramEnd"/>
      <w:r w:rsidRPr="00F84E0F">
        <w:rPr>
          <w:rFonts w:ascii="Times New Roman" w:hAnsi="Times New Roman" w:cs="Times New Roman"/>
          <w:sz w:val="26"/>
          <w:szCs w:val="28"/>
        </w:rPr>
        <w:t>, реализации (выкупа) и зачисления средств, вырученных от его реализации</w:t>
      </w:r>
      <w:r w:rsidR="007841AF">
        <w:rPr>
          <w:rFonts w:ascii="Times New Roman" w:hAnsi="Times New Roman" w:cs="Times New Roman"/>
          <w:sz w:val="26"/>
          <w:szCs w:val="28"/>
        </w:rPr>
        <w:t>», Администрация сельского поселения Авангард</w:t>
      </w:r>
    </w:p>
    <w:p w:rsidR="00094B99" w:rsidRPr="00E216CC" w:rsidRDefault="007841AF" w:rsidP="007841AF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ПОСТАНОВЛЯЕТ</w:t>
      </w:r>
      <w:r w:rsidR="00094B99" w:rsidRPr="00E216CC">
        <w:rPr>
          <w:rFonts w:ascii="Times New Roman" w:hAnsi="Times New Roman" w:cs="Times New Roman"/>
          <w:b/>
          <w:sz w:val="26"/>
          <w:szCs w:val="28"/>
        </w:rPr>
        <w:t>:</w:t>
      </w:r>
    </w:p>
    <w:p w:rsidR="00094B99" w:rsidRPr="00F84E0F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84E0F">
        <w:rPr>
          <w:rFonts w:ascii="Times New Roman" w:hAnsi="Times New Roman" w:cs="Times New Roman"/>
          <w:sz w:val="26"/>
          <w:szCs w:val="28"/>
        </w:rPr>
        <w:t xml:space="preserve">1. Утвердить </w:t>
      </w:r>
      <w:hyperlink w:anchor="P37" w:history="1">
        <w:r w:rsidRPr="00F84E0F">
          <w:rPr>
            <w:rFonts w:ascii="Times New Roman" w:hAnsi="Times New Roman" w:cs="Times New Roman"/>
            <w:sz w:val="26"/>
            <w:szCs w:val="28"/>
          </w:rPr>
          <w:t>Положение</w:t>
        </w:r>
      </w:hyperlink>
      <w:r w:rsidRPr="00F84E0F">
        <w:rPr>
          <w:rFonts w:ascii="Times New Roman" w:hAnsi="Times New Roman" w:cs="Times New Roman"/>
          <w:sz w:val="26"/>
          <w:szCs w:val="28"/>
        </w:rPr>
        <w:t xml:space="preserve"> о порядке сообщения муниципальными служащими </w:t>
      </w:r>
      <w:r w:rsidR="0001400B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F84E0F">
        <w:rPr>
          <w:rFonts w:ascii="Times New Roman" w:hAnsi="Times New Roman" w:cs="Times New Roman"/>
          <w:sz w:val="26"/>
          <w:szCs w:val="28"/>
        </w:rPr>
        <w:t xml:space="preserve">и лицами, замещающими </w:t>
      </w:r>
      <w:r w:rsidR="00F84E0F">
        <w:rPr>
          <w:rFonts w:ascii="Times New Roman" w:hAnsi="Times New Roman" w:cs="Times New Roman"/>
          <w:sz w:val="26"/>
          <w:szCs w:val="28"/>
        </w:rPr>
        <w:t>должности муниципальной службы,</w:t>
      </w:r>
      <w:r w:rsidR="00F84E0F" w:rsidRPr="00F84E0F">
        <w:rPr>
          <w:rFonts w:ascii="Times New Roman" w:hAnsi="Times New Roman" w:cs="Times New Roman"/>
          <w:sz w:val="26"/>
          <w:szCs w:val="28"/>
        </w:rPr>
        <w:t xml:space="preserve"> </w:t>
      </w:r>
      <w:r w:rsidRPr="00F84E0F">
        <w:rPr>
          <w:rFonts w:ascii="Times New Roman" w:hAnsi="Times New Roman" w:cs="Times New Roman"/>
          <w:sz w:val="26"/>
          <w:szCs w:val="28"/>
        </w:rPr>
        <w:t xml:space="preserve">о получении подарка </w:t>
      </w:r>
      <w:r w:rsidR="0001400B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F84E0F">
        <w:rPr>
          <w:rFonts w:ascii="Times New Roman" w:hAnsi="Times New Roman" w:cs="Times New Roman"/>
          <w:sz w:val="26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определения стоимости подарка, </w:t>
      </w:r>
      <w:r w:rsidR="0001400B">
        <w:rPr>
          <w:rFonts w:ascii="Times New Roman" w:hAnsi="Times New Roman" w:cs="Times New Roman"/>
          <w:sz w:val="26"/>
          <w:szCs w:val="28"/>
        </w:rPr>
        <w:t xml:space="preserve">                         </w:t>
      </w:r>
      <w:r w:rsidRPr="00F84E0F">
        <w:rPr>
          <w:rFonts w:ascii="Times New Roman" w:hAnsi="Times New Roman" w:cs="Times New Roman"/>
          <w:sz w:val="26"/>
          <w:szCs w:val="28"/>
        </w:rPr>
        <w:t>его реализации (выкупа) и зачисления средств, вырученных от его реализации, согласно приложению.</w:t>
      </w:r>
    </w:p>
    <w:p w:rsidR="00803C6D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84E0F">
        <w:rPr>
          <w:rFonts w:ascii="Times New Roman" w:hAnsi="Times New Roman" w:cs="Times New Roman"/>
          <w:sz w:val="26"/>
          <w:szCs w:val="28"/>
        </w:rPr>
        <w:t xml:space="preserve">2. </w:t>
      </w:r>
      <w:r w:rsidR="00803C6D">
        <w:rPr>
          <w:rFonts w:ascii="Times New Roman" w:hAnsi="Times New Roman" w:cs="Times New Roman"/>
          <w:sz w:val="26"/>
          <w:szCs w:val="28"/>
        </w:rPr>
        <w:t>Опубликовать настоящее постановление в газете «Авангард» и на официальном сайте Администрации сельского поселения Авангард в сети Интернет.</w:t>
      </w:r>
    </w:p>
    <w:p w:rsidR="00094B99" w:rsidRPr="00F84E0F" w:rsidRDefault="00803C6D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3. </w:t>
      </w:r>
      <w:r w:rsidR="00094B99" w:rsidRPr="00F84E0F">
        <w:rPr>
          <w:rFonts w:ascii="Times New Roman" w:hAnsi="Times New Roman" w:cs="Times New Roman"/>
          <w:sz w:val="26"/>
          <w:szCs w:val="28"/>
        </w:rPr>
        <w:t>Настоящее постановление вступает в силу со дня его официального опубликования.</w:t>
      </w:r>
    </w:p>
    <w:p w:rsidR="00094B99" w:rsidRPr="00F84E0F" w:rsidRDefault="00803C6D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094B99" w:rsidRPr="00F84E0F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094B99" w:rsidRPr="00F84E0F">
        <w:rPr>
          <w:rFonts w:ascii="Times New Roman" w:hAnsi="Times New Roman" w:cs="Times New Roman"/>
          <w:sz w:val="26"/>
          <w:szCs w:val="28"/>
        </w:rPr>
        <w:t>Контроль</w:t>
      </w:r>
      <w:r w:rsidR="00EB27A8">
        <w:rPr>
          <w:rFonts w:ascii="Times New Roman" w:hAnsi="Times New Roman" w:cs="Times New Roman"/>
          <w:sz w:val="26"/>
          <w:szCs w:val="28"/>
        </w:rPr>
        <w:t xml:space="preserve"> </w:t>
      </w:r>
      <w:r w:rsidR="00094B99" w:rsidRPr="00F84E0F">
        <w:rPr>
          <w:rFonts w:ascii="Times New Roman" w:hAnsi="Times New Roman" w:cs="Times New Roman"/>
          <w:sz w:val="26"/>
          <w:szCs w:val="28"/>
        </w:rPr>
        <w:t xml:space="preserve"> за</w:t>
      </w:r>
      <w:proofErr w:type="gramEnd"/>
      <w:r w:rsidR="00094B99" w:rsidRPr="00F84E0F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</w:t>
      </w:r>
      <w:r w:rsidR="00E216CC">
        <w:rPr>
          <w:rFonts w:ascii="Times New Roman" w:hAnsi="Times New Roman" w:cs="Times New Roman"/>
          <w:sz w:val="26"/>
          <w:szCs w:val="28"/>
        </w:rPr>
        <w:t>оставляю за собой.</w:t>
      </w:r>
    </w:p>
    <w:p w:rsidR="00650832" w:rsidRDefault="00650832" w:rsidP="00650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3C6D" w:rsidRDefault="00803C6D" w:rsidP="00803C6D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803C6D" w:rsidRDefault="00803C6D" w:rsidP="00803C6D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01400B" w:rsidRDefault="00803C6D" w:rsidP="00803C6D">
      <w:pPr>
        <w:pStyle w:val="ConsPlusNormal"/>
        <w:tabs>
          <w:tab w:val="left" w:pos="488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И.о</w:t>
      </w:r>
      <w:proofErr w:type="gramStart"/>
      <w:r>
        <w:rPr>
          <w:rFonts w:ascii="Times New Roman" w:hAnsi="Times New Roman" w:cs="Times New Roman"/>
          <w:sz w:val="26"/>
          <w:szCs w:val="28"/>
        </w:rPr>
        <w:t>.Г</w:t>
      </w:r>
      <w:proofErr w:type="gramEnd"/>
      <w:r>
        <w:rPr>
          <w:rFonts w:ascii="Times New Roman" w:hAnsi="Times New Roman" w:cs="Times New Roman"/>
          <w:sz w:val="26"/>
          <w:szCs w:val="28"/>
        </w:rPr>
        <w:t>лавы сельского поселения Авангард                                  Д.С.Асташкин</w:t>
      </w:r>
    </w:p>
    <w:p w:rsidR="00094B99" w:rsidRPr="00A575BE" w:rsidRDefault="0001400B" w:rsidP="00A575BE">
      <w:pPr>
        <w:pStyle w:val="ConsPlusNormal"/>
        <w:tabs>
          <w:tab w:val="left" w:pos="4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                               </w:t>
      </w:r>
      <w:r w:rsidR="00E216CC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803C6D">
        <w:rPr>
          <w:rFonts w:ascii="Times New Roman" w:hAnsi="Times New Roman" w:cs="Times New Roman"/>
          <w:sz w:val="26"/>
          <w:szCs w:val="28"/>
        </w:rPr>
        <w:t xml:space="preserve">       </w:t>
      </w:r>
      <w:r w:rsidR="00094B99" w:rsidRPr="00A575BE">
        <w:rPr>
          <w:rFonts w:ascii="Times New Roman" w:hAnsi="Times New Roman" w:cs="Times New Roman"/>
          <w:sz w:val="24"/>
          <w:szCs w:val="24"/>
        </w:rPr>
        <w:t>Приложение</w:t>
      </w:r>
    </w:p>
    <w:p w:rsidR="00094B99" w:rsidRPr="00A575BE" w:rsidRDefault="00094B99" w:rsidP="00A57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5BE">
        <w:rPr>
          <w:rFonts w:ascii="Times New Roman" w:hAnsi="Times New Roman" w:cs="Times New Roman"/>
          <w:sz w:val="24"/>
          <w:szCs w:val="24"/>
        </w:rPr>
        <w:t>к постановлению</w:t>
      </w:r>
      <w:r w:rsidR="0001400B" w:rsidRPr="00A575BE">
        <w:rPr>
          <w:rFonts w:ascii="Times New Roman" w:hAnsi="Times New Roman" w:cs="Times New Roman"/>
          <w:sz w:val="24"/>
          <w:szCs w:val="24"/>
        </w:rPr>
        <w:t xml:space="preserve"> </w:t>
      </w:r>
      <w:r w:rsidRPr="00A575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94B99" w:rsidRPr="00A575BE" w:rsidRDefault="00803C6D" w:rsidP="00A57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5BE">
        <w:rPr>
          <w:rFonts w:ascii="Times New Roman" w:hAnsi="Times New Roman" w:cs="Times New Roman"/>
          <w:sz w:val="24"/>
          <w:szCs w:val="24"/>
        </w:rPr>
        <w:t xml:space="preserve"> </w:t>
      </w:r>
      <w:r w:rsidR="0001400B" w:rsidRPr="00A575B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A575BE">
        <w:rPr>
          <w:rFonts w:ascii="Times New Roman" w:hAnsi="Times New Roman" w:cs="Times New Roman"/>
          <w:sz w:val="24"/>
          <w:szCs w:val="24"/>
        </w:rPr>
        <w:t>го</w:t>
      </w:r>
      <w:r w:rsidR="0001400B" w:rsidRPr="00A575B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A575BE">
        <w:rPr>
          <w:rFonts w:ascii="Times New Roman" w:hAnsi="Times New Roman" w:cs="Times New Roman"/>
          <w:sz w:val="24"/>
          <w:szCs w:val="24"/>
        </w:rPr>
        <w:t>я Авангард</w:t>
      </w:r>
    </w:p>
    <w:p w:rsidR="00094B99" w:rsidRPr="00A575BE" w:rsidRDefault="0001400B" w:rsidP="00A57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A575BE" w:rsidRPr="00A575BE">
        <w:rPr>
          <w:rFonts w:ascii="Times New Roman" w:hAnsi="Times New Roman" w:cs="Times New Roman"/>
          <w:sz w:val="24"/>
          <w:szCs w:val="24"/>
        </w:rPr>
        <w:t>20.03</w:t>
      </w:r>
      <w:r w:rsidRPr="00A575BE">
        <w:rPr>
          <w:rFonts w:ascii="Times New Roman" w:hAnsi="Times New Roman" w:cs="Times New Roman"/>
          <w:sz w:val="24"/>
          <w:szCs w:val="24"/>
        </w:rPr>
        <w:t>.20</w:t>
      </w:r>
      <w:r w:rsidR="00803C6D" w:rsidRPr="00A575BE">
        <w:rPr>
          <w:rFonts w:ascii="Times New Roman" w:hAnsi="Times New Roman" w:cs="Times New Roman"/>
          <w:sz w:val="24"/>
          <w:szCs w:val="24"/>
        </w:rPr>
        <w:t>24</w:t>
      </w:r>
      <w:r w:rsidRPr="00A575BE">
        <w:rPr>
          <w:rFonts w:ascii="Times New Roman" w:hAnsi="Times New Roman" w:cs="Times New Roman"/>
          <w:sz w:val="24"/>
          <w:szCs w:val="24"/>
        </w:rPr>
        <w:t xml:space="preserve"> № </w:t>
      </w:r>
      <w:r w:rsidR="00A575BE" w:rsidRPr="00A575BE">
        <w:rPr>
          <w:rFonts w:ascii="Times New Roman" w:hAnsi="Times New Roman" w:cs="Times New Roman"/>
          <w:sz w:val="24"/>
          <w:szCs w:val="24"/>
        </w:rPr>
        <w:t>15</w:t>
      </w: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B99" w:rsidRPr="00650832" w:rsidRDefault="00094B99" w:rsidP="00094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50832">
        <w:rPr>
          <w:rFonts w:ascii="Times New Roman" w:hAnsi="Times New Roman" w:cs="Times New Roman"/>
          <w:sz w:val="28"/>
          <w:szCs w:val="28"/>
        </w:rPr>
        <w:t>ПОЛОЖЕНИЕ</w:t>
      </w:r>
    </w:p>
    <w:p w:rsidR="00094B99" w:rsidRPr="0001400B" w:rsidRDefault="0001400B" w:rsidP="000140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0B">
        <w:rPr>
          <w:rFonts w:ascii="Times New Roman" w:hAnsi="Times New Roman" w:cs="Times New Roman"/>
          <w:b/>
          <w:sz w:val="26"/>
        </w:rPr>
        <w:t xml:space="preserve">О </w:t>
      </w:r>
      <w:r w:rsidRPr="0001400B">
        <w:rPr>
          <w:rFonts w:ascii="Times New Roman" w:hAnsi="Times New Roman" w:cs="Times New Roman"/>
          <w:b/>
          <w:sz w:val="26"/>
          <w:szCs w:val="28"/>
        </w:rPr>
        <w:t>порядке сообщения</w:t>
      </w:r>
      <w:r w:rsidRPr="0001400B">
        <w:rPr>
          <w:rFonts w:ascii="Times New Roman" w:hAnsi="Times New Roman" w:cs="Times New Roman"/>
          <w:b/>
          <w:sz w:val="26"/>
        </w:rPr>
        <w:t xml:space="preserve"> </w:t>
      </w:r>
      <w:r w:rsidRPr="0001400B">
        <w:rPr>
          <w:rFonts w:ascii="Times New Roman" w:hAnsi="Times New Roman" w:cs="Times New Roman"/>
          <w:b/>
          <w:sz w:val="26"/>
          <w:szCs w:val="28"/>
        </w:rPr>
        <w:t>муниципальными служащими</w:t>
      </w:r>
      <w:r w:rsidRPr="0001400B">
        <w:rPr>
          <w:rFonts w:ascii="Times New Roman" w:hAnsi="Times New Roman" w:cs="Times New Roman"/>
          <w:b/>
          <w:sz w:val="26"/>
        </w:rPr>
        <w:t xml:space="preserve"> </w:t>
      </w:r>
      <w:r w:rsidRPr="0001400B">
        <w:rPr>
          <w:rFonts w:ascii="Times New Roman" w:hAnsi="Times New Roman" w:cs="Times New Roman"/>
          <w:b/>
          <w:sz w:val="26"/>
          <w:szCs w:val="28"/>
        </w:rPr>
        <w:t>и лицами</w:t>
      </w:r>
      <w:r w:rsidRPr="0001400B">
        <w:rPr>
          <w:rFonts w:ascii="Times New Roman" w:hAnsi="Times New Roman" w:cs="Times New Roman"/>
          <w:b/>
          <w:sz w:val="26"/>
        </w:rPr>
        <w:t xml:space="preserve">, </w:t>
      </w:r>
      <w:r w:rsidRPr="0001400B">
        <w:rPr>
          <w:rFonts w:ascii="Times New Roman" w:hAnsi="Times New Roman" w:cs="Times New Roman"/>
          <w:b/>
          <w:sz w:val="26"/>
          <w:szCs w:val="28"/>
        </w:rPr>
        <w:t>замещающими должности муниципальной службы</w:t>
      </w:r>
      <w:r w:rsidRPr="0001400B">
        <w:rPr>
          <w:rFonts w:ascii="Times New Roman" w:hAnsi="Times New Roman" w:cs="Times New Roman"/>
          <w:b/>
          <w:sz w:val="26"/>
        </w:rPr>
        <w:t xml:space="preserve">  </w:t>
      </w:r>
      <w:r w:rsidRPr="0001400B">
        <w:rPr>
          <w:rFonts w:ascii="Times New Roman" w:hAnsi="Times New Roman" w:cs="Times New Roman"/>
          <w:b/>
          <w:sz w:val="26"/>
          <w:szCs w:val="28"/>
        </w:rPr>
        <w:t>о получении подарка</w:t>
      </w:r>
      <w:r w:rsidRPr="0001400B">
        <w:rPr>
          <w:rFonts w:ascii="Times New Roman" w:hAnsi="Times New Roman" w:cs="Times New Roman"/>
          <w:b/>
          <w:sz w:val="26"/>
        </w:rPr>
        <w:t xml:space="preserve">   </w:t>
      </w:r>
      <w:r w:rsidRPr="0001400B">
        <w:rPr>
          <w:rFonts w:ascii="Times New Roman" w:hAnsi="Times New Roman" w:cs="Times New Roman"/>
          <w:b/>
          <w:sz w:val="26"/>
          <w:szCs w:val="28"/>
        </w:rPr>
        <w:t>в связи                                  с протокольными мероприятиями</w:t>
      </w:r>
      <w:r w:rsidRPr="0001400B">
        <w:rPr>
          <w:rFonts w:ascii="Times New Roman" w:hAnsi="Times New Roman" w:cs="Times New Roman"/>
          <w:b/>
          <w:sz w:val="26"/>
        </w:rPr>
        <w:t xml:space="preserve">, </w:t>
      </w:r>
      <w:r w:rsidRPr="0001400B">
        <w:rPr>
          <w:rFonts w:ascii="Times New Roman" w:hAnsi="Times New Roman" w:cs="Times New Roman"/>
          <w:b/>
          <w:sz w:val="26"/>
          <w:szCs w:val="28"/>
        </w:rPr>
        <w:t>служебными командировками</w:t>
      </w:r>
      <w:r w:rsidRPr="0001400B">
        <w:rPr>
          <w:rFonts w:ascii="Times New Roman" w:hAnsi="Times New Roman" w:cs="Times New Roman"/>
          <w:b/>
          <w:sz w:val="26"/>
        </w:rPr>
        <w:t xml:space="preserve">    </w:t>
      </w:r>
      <w:r w:rsidRPr="0001400B">
        <w:rPr>
          <w:rFonts w:ascii="Times New Roman" w:hAnsi="Times New Roman" w:cs="Times New Roman"/>
          <w:b/>
          <w:sz w:val="26"/>
          <w:szCs w:val="28"/>
        </w:rPr>
        <w:t>и другими официальными мероприятиями</w:t>
      </w:r>
      <w:proofErr w:type="gramStart"/>
      <w:r w:rsidRPr="0001400B">
        <w:rPr>
          <w:rFonts w:ascii="Times New Roman" w:hAnsi="Times New Roman" w:cs="Times New Roman"/>
          <w:b/>
          <w:sz w:val="26"/>
        </w:rPr>
        <w:t xml:space="preserve"> ,</w:t>
      </w:r>
      <w:proofErr w:type="gramEnd"/>
      <w:r w:rsidRPr="0001400B">
        <w:rPr>
          <w:rFonts w:ascii="Times New Roman" w:hAnsi="Times New Roman" w:cs="Times New Roman"/>
          <w:b/>
          <w:sz w:val="26"/>
        </w:rPr>
        <w:t xml:space="preserve"> </w:t>
      </w:r>
      <w:r w:rsidRPr="0001400B">
        <w:rPr>
          <w:rFonts w:ascii="Times New Roman" w:hAnsi="Times New Roman" w:cs="Times New Roman"/>
          <w:b/>
          <w:sz w:val="26"/>
          <w:szCs w:val="28"/>
        </w:rPr>
        <w:t>участие  в которых связано с исполнением служебных(должностных обязанностей)</w:t>
      </w:r>
      <w:r w:rsidRPr="0001400B">
        <w:rPr>
          <w:rFonts w:ascii="Times New Roman" w:hAnsi="Times New Roman" w:cs="Times New Roman"/>
          <w:b/>
          <w:sz w:val="26"/>
        </w:rPr>
        <w:t xml:space="preserve">, </w:t>
      </w:r>
      <w:r w:rsidRPr="0001400B">
        <w:rPr>
          <w:rFonts w:ascii="Times New Roman" w:hAnsi="Times New Roman" w:cs="Times New Roman"/>
          <w:b/>
          <w:sz w:val="26"/>
          <w:szCs w:val="28"/>
        </w:rPr>
        <w:t>сдачи, определения стоимости подарка, его реализации(выкупа) и зачисления средств, вырученных от его реализации</w:t>
      </w:r>
    </w:p>
    <w:p w:rsidR="0001400B" w:rsidRPr="0001400B" w:rsidRDefault="0001400B" w:rsidP="00094B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94B99" w:rsidRPr="00650832" w:rsidRDefault="00094B99" w:rsidP="00094B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 xml:space="preserve">Настоящее Положение определяет порядок сообщения муниципальными служащими и лицами, замещающими муниципальную должность, должности муниципальной службы </w:t>
      </w:r>
      <w:r w:rsidR="00803C6D">
        <w:rPr>
          <w:rFonts w:ascii="Times New Roman" w:hAnsi="Times New Roman" w:cs="Times New Roman"/>
          <w:sz w:val="26"/>
          <w:szCs w:val="28"/>
        </w:rPr>
        <w:t xml:space="preserve"> </w:t>
      </w:r>
      <w:r w:rsidR="00C81A91">
        <w:rPr>
          <w:rFonts w:ascii="Times New Roman" w:hAnsi="Times New Roman" w:cs="Times New Roman"/>
          <w:sz w:val="26"/>
          <w:szCs w:val="28"/>
        </w:rPr>
        <w:t>сельско</w:t>
      </w:r>
      <w:r w:rsidR="00803C6D">
        <w:rPr>
          <w:rFonts w:ascii="Times New Roman" w:hAnsi="Times New Roman" w:cs="Times New Roman"/>
          <w:sz w:val="26"/>
          <w:szCs w:val="28"/>
        </w:rPr>
        <w:t>го</w:t>
      </w:r>
      <w:r w:rsidR="00C81A91">
        <w:rPr>
          <w:rFonts w:ascii="Times New Roman" w:hAnsi="Times New Roman" w:cs="Times New Roman"/>
          <w:sz w:val="26"/>
          <w:szCs w:val="28"/>
        </w:rPr>
        <w:t xml:space="preserve"> поселени</w:t>
      </w:r>
      <w:r w:rsidR="00803C6D">
        <w:rPr>
          <w:rFonts w:ascii="Times New Roman" w:hAnsi="Times New Roman" w:cs="Times New Roman"/>
          <w:sz w:val="26"/>
          <w:szCs w:val="28"/>
        </w:rPr>
        <w:t>я Авангард муниципального района Алексеевский Самарской области</w:t>
      </w:r>
      <w:r w:rsidRPr="00650832">
        <w:rPr>
          <w:rFonts w:ascii="Times New Roman" w:hAnsi="Times New Roman" w:cs="Times New Roman"/>
          <w:sz w:val="26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803C6D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в которых связано с исполнением служебных (должностных) обязанностей, порядок сдачи и оценки подарка, реализации (выкупа) и зачисления средств, вырученных</w:t>
      </w:r>
      <w:r w:rsidR="00803C6D">
        <w:rPr>
          <w:rFonts w:ascii="Times New Roman" w:hAnsi="Times New Roman" w:cs="Times New Roman"/>
          <w:sz w:val="26"/>
          <w:szCs w:val="28"/>
        </w:rPr>
        <w:t xml:space="preserve"> </w:t>
      </w:r>
      <w:r w:rsidR="00C81A91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от его реализации.</w:t>
      </w:r>
      <w:proofErr w:type="gramEnd"/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>2. Для целей настоящего Положения используются следующие понятия:</w:t>
      </w:r>
    </w:p>
    <w:p w:rsidR="00C81A91" w:rsidRDefault="00803C6D" w:rsidP="00C81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- «</w:t>
      </w:r>
      <w:r w:rsidR="00094B99" w:rsidRPr="00650832">
        <w:rPr>
          <w:rFonts w:ascii="Times New Roman" w:hAnsi="Times New Roman" w:cs="Times New Roman"/>
          <w:sz w:val="26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6"/>
          <w:szCs w:val="28"/>
        </w:rPr>
        <w:t>»</w:t>
      </w:r>
      <w:r w:rsidR="00094B99" w:rsidRPr="00650832">
        <w:rPr>
          <w:rFonts w:ascii="Times New Roman" w:hAnsi="Times New Roman" w:cs="Times New Roman"/>
          <w:sz w:val="26"/>
          <w:szCs w:val="28"/>
        </w:rPr>
        <w:t xml:space="preserve"> - подарок, полученный лицами, замещающими муниципальную должность, должности муниципальной службы, от физических (юридических) лиц, которые осуществляют дарение исходя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</w:t>
      </w:r>
      <w:r w:rsidR="00094B99" w:rsidRPr="00650832">
        <w:rPr>
          <w:rFonts w:ascii="Times New Roman" w:hAnsi="Times New Roman" w:cs="Times New Roman"/>
          <w:sz w:val="26"/>
          <w:szCs w:val="28"/>
        </w:rPr>
        <w:t>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094B99" w:rsidRPr="00650832">
        <w:rPr>
          <w:rFonts w:ascii="Times New Roman" w:hAnsi="Times New Roman" w:cs="Times New Roman"/>
          <w:sz w:val="26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94B99" w:rsidRPr="00650832" w:rsidRDefault="00803C6D" w:rsidP="00C81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- «</w:t>
      </w:r>
      <w:r w:rsidR="00094B99" w:rsidRPr="00650832">
        <w:rPr>
          <w:rFonts w:ascii="Times New Roman" w:hAnsi="Times New Roman" w:cs="Times New Roman"/>
          <w:sz w:val="26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6"/>
          <w:szCs w:val="28"/>
        </w:rPr>
        <w:t>»</w:t>
      </w:r>
      <w:r w:rsidR="00094B99" w:rsidRPr="00650832">
        <w:rPr>
          <w:rFonts w:ascii="Times New Roman" w:hAnsi="Times New Roman" w:cs="Times New Roman"/>
          <w:sz w:val="26"/>
          <w:szCs w:val="28"/>
        </w:rPr>
        <w:t xml:space="preserve"> - получение лицом, замещающим муниципальную должность, должности муниципальной службы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094B99" w:rsidRPr="00650832">
        <w:rPr>
          <w:rFonts w:ascii="Times New Roman" w:hAnsi="Times New Roman" w:cs="Times New Roman"/>
          <w:sz w:val="26"/>
          <w:szCs w:val="28"/>
        </w:rPr>
        <w:t xml:space="preserve"> федеральными законами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="00094B99" w:rsidRPr="00650832">
        <w:rPr>
          <w:rFonts w:ascii="Times New Roman" w:hAnsi="Times New Roman" w:cs="Times New Roman"/>
          <w:sz w:val="26"/>
          <w:szCs w:val="28"/>
        </w:rPr>
        <w:t>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 xml:space="preserve">Муниципальные служащие и лица, замещающие должности муниципальной службы, не вправе получать подарки от физических (юридических) лиц в связи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с их должностным положением или исполнением ими служебных (должностных) </w:t>
      </w:r>
      <w:r w:rsidRPr="00650832">
        <w:rPr>
          <w:rFonts w:ascii="Times New Roman" w:hAnsi="Times New Roman" w:cs="Times New Roman"/>
          <w:sz w:val="26"/>
          <w:szCs w:val="28"/>
        </w:rP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4. Муниципальные служащие и лица, замещающие должности муниципальной службы, обязаны в порядке, предусмотренном настоящим Положением, уведомлять обо всех случаях получения подарка в связи с их должностным положением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Pr="00650832">
        <w:rPr>
          <w:rFonts w:ascii="Times New Roman" w:hAnsi="Times New Roman" w:cs="Times New Roman"/>
          <w:sz w:val="26"/>
          <w:szCs w:val="28"/>
        </w:rPr>
        <w:t>или исполнением ими служебных (должностных) обязанностей.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1" w:name="P53"/>
      <w:bookmarkEnd w:id="1"/>
      <w:r w:rsidRPr="00650832">
        <w:rPr>
          <w:rFonts w:ascii="Times New Roman" w:hAnsi="Times New Roman" w:cs="Times New Roman"/>
          <w:sz w:val="26"/>
          <w:szCs w:val="28"/>
        </w:rPr>
        <w:t xml:space="preserve">5. </w:t>
      </w:r>
      <w:hyperlink w:anchor="P89" w:history="1">
        <w:r w:rsidRPr="00C81A91">
          <w:rPr>
            <w:rFonts w:ascii="Times New Roman" w:hAnsi="Times New Roman" w:cs="Times New Roman"/>
            <w:color w:val="000000" w:themeColor="text1"/>
            <w:sz w:val="26"/>
            <w:szCs w:val="28"/>
          </w:rPr>
          <w:t>Уведомление</w:t>
        </w:r>
      </w:hyperlink>
      <w:r w:rsidRPr="00C81A9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 xml:space="preserve">о получении подарка в связи с должностным положением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или исполнением служебных (должностных) обязанностей (далее - уведомление), составленное согласно приложению </w:t>
      </w:r>
      <w:r w:rsidR="00803C6D">
        <w:rPr>
          <w:rFonts w:ascii="Times New Roman" w:hAnsi="Times New Roman" w:cs="Times New Roman"/>
          <w:sz w:val="26"/>
          <w:szCs w:val="28"/>
        </w:rPr>
        <w:t>№</w:t>
      </w:r>
      <w:r w:rsidRPr="00650832">
        <w:rPr>
          <w:rFonts w:ascii="Times New Roman" w:hAnsi="Times New Roman" w:cs="Times New Roman"/>
          <w:sz w:val="26"/>
          <w:szCs w:val="28"/>
        </w:rPr>
        <w:t xml:space="preserve"> 1 к настоящему Положению, представляется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не позднее 3 рабочих дней со дня получения подарка в отдел организационной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="00803C6D">
        <w:rPr>
          <w:rFonts w:ascii="Times New Roman" w:hAnsi="Times New Roman" w:cs="Times New Roman"/>
          <w:sz w:val="26"/>
          <w:szCs w:val="28"/>
        </w:rPr>
        <w:t>и кадровой работы</w:t>
      </w:r>
      <w:r w:rsidRPr="00650832">
        <w:rPr>
          <w:rFonts w:ascii="Times New Roman" w:hAnsi="Times New Roman" w:cs="Times New Roman"/>
          <w:sz w:val="26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2" w:name="P54"/>
      <w:bookmarkEnd w:id="2"/>
      <w:r w:rsidRPr="00650832">
        <w:rPr>
          <w:rFonts w:ascii="Times New Roman" w:hAnsi="Times New Roman" w:cs="Times New Roman"/>
          <w:sz w:val="26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При невозможности подачи уведомления в сроки, указанные в </w:t>
      </w:r>
      <w:hyperlink w:anchor="P53" w:history="1">
        <w:r w:rsidRPr="00C81A91">
          <w:rPr>
            <w:rFonts w:ascii="Times New Roman" w:hAnsi="Times New Roman" w:cs="Times New Roman"/>
            <w:sz w:val="26"/>
            <w:szCs w:val="28"/>
          </w:rPr>
          <w:t>абзацах первом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и </w:t>
      </w:r>
      <w:hyperlink w:anchor="P54" w:history="1">
        <w:r w:rsidRPr="00C81A91">
          <w:rPr>
            <w:rFonts w:ascii="Times New Roman" w:hAnsi="Times New Roman" w:cs="Times New Roman"/>
            <w:sz w:val="26"/>
            <w:szCs w:val="28"/>
          </w:rPr>
          <w:t>втором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настоящего пункта, по причине, не зависящей от лица, замещающего должности муниципальной службы, оно представляется не позднее следующего дня после ее устранения.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Регистрация уведомлений осуществляется </w:t>
      </w:r>
      <w:r w:rsidR="00803C6D">
        <w:rPr>
          <w:rFonts w:ascii="Times New Roman" w:hAnsi="Times New Roman" w:cs="Times New Roman"/>
          <w:sz w:val="26"/>
          <w:szCs w:val="28"/>
        </w:rPr>
        <w:t>специалистом, ответственным за</w:t>
      </w:r>
      <w:r w:rsidRPr="00650832">
        <w:rPr>
          <w:rFonts w:ascii="Times New Roman" w:hAnsi="Times New Roman" w:cs="Times New Roman"/>
          <w:sz w:val="26"/>
          <w:szCs w:val="28"/>
        </w:rPr>
        <w:t xml:space="preserve"> кадров</w:t>
      </w:r>
      <w:r w:rsidR="00803C6D">
        <w:rPr>
          <w:rFonts w:ascii="Times New Roman" w:hAnsi="Times New Roman" w:cs="Times New Roman"/>
          <w:sz w:val="26"/>
          <w:szCs w:val="28"/>
        </w:rPr>
        <w:t>ую</w:t>
      </w:r>
      <w:r w:rsidRPr="00650832">
        <w:rPr>
          <w:rFonts w:ascii="Times New Roman" w:hAnsi="Times New Roman" w:cs="Times New Roman"/>
          <w:sz w:val="26"/>
          <w:szCs w:val="28"/>
        </w:rPr>
        <w:t xml:space="preserve"> работ</w:t>
      </w:r>
      <w:r w:rsidR="00803C6D">
        <w:rPr>
          <w:rFonts w:ascii="Times New Roman" w:hAnsi="Times New Roman" w:cs="Times New Roman"/>
          <w:sz w:val="26"/>
          <w:szCs w:val="28"/>
        </w:rPr>
        <w:t>у</w:t>
      </w:r>
      <w:r w:rsidRPr="00650832">
        <w:rPr>
          <w:rFonts w:ascii="Times New Roman" w:hAnsi="Times New Roman" w:cs="Times New Roman"/>
          <w:sz w:val="26"/>
          <w:szCs w:val="28"/>
        </w:rPr>
        <w:t xml:space="preserve"> в день их поступления в </w:t>
      </w:r>
      <w:hyperlink w:anchor="P155" w:history="1">
        <w:r w:rsidRPr="00C81A91">
          <w:rPr>
            <w:rFonts w:ascii="Times New Roman" w:hAnsi="Times New Roman" w:cs="Times New Roman"/>
            <w:sz w:val="26"/>
            <w:szCs w:val="28"/>
          </w:rPr>
          <w:t>Журнале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регистрации уведомлений о получении подарков по форме</w:t>
      </w:r>
      <w:r w:rsidR="00803C6D">
        <w:rPr>
          <w:rFonts w:ascii="Times New Roman" w:hAnsi="Times New Roman" w:cs="Times New Roman"/>
          <w:sz w:val="26"/>
          <w:szCs w:val="28"/>
        </w:rPr>
        <w:t>,</w:t>
      </w:r>
      <w:r w:rsidRPr="00650832">
        <w:rPr>
          <w:rFonts w:ascii="Times New Roman" w:hAnsi="Times New Roman" w:cs="Times New Roman"/>
          <w:sz w:val="26"/>
          <w:szCs w:val="28"/>
        </w:rPr>
        <w:t xml:space="preserve"> согласно приложению </w:t>
      </w:r>
      <w:r w:rsidR="00803C6D">
        <w:rPr>
          <w:rFonts w:ascii="Times New Roman" w:hAnsi="Times New Roman" w:cs="Times New Roman"/>
          <w:sz w:val="26"/>
          <w:szCs w:val="28"/>
        </w:rPr>
        <w:t>№</w:t>
      </w:r>
      <w:r w:rsidRPr="00650832">
        <w:rPr>
          <w:rFonts w:ascii="Times New Roman" w:hAnsi="Times New Roman" w:cs="Times New Roman"/>
          <w:sz w:val="26"/>
          <w:szCs w:val="28"/>
        </w:rPr>
        <w:t xml:space="preserve"> 2 к Положению.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 w:rsidR="00803C6D">
        <w:rPr>
          <w:rFonts w:ascii="Times New Roman" w:hAnsi="Times New Roman" w:cs="Times New Roman"/>
          <w:sz w:val="26"/>
          <w:szCs w:val="28"/>
        </w:rPr>
        <w:t>поселения</w:t>
      </w:r>
      <w:r w:rsidRPr="00650832">
        <w:rPr>
          <w:rFonts w:ascii="Times New Roman" w:hAnsi="Times New Roman" w:cs="Times New Roman"/>
          <w:sz w:val="26"/>
          <w:szCs w:val="28"/>
        </w:rPr>
        <w:t xml:space="preserve"> (далее - комиссия), созданную распоряжением гла</w:t>
      </w:r>
      <w:r w:rsidR="00C81A91">
        <w:rPr>
          <w:rFonts w:ascii="Times New Roman" w:hAnsi="Times New Roman" w:cs="Times New Roman"/>
          <w:sz w:val="26"/>
          <w:szCs w:val="28"/>
        </w:rPr>
        <w:t xml:space="preserve">вы администрации </w:t>
      </w:r>
      <w:r w:rsidR="00803C6D">
        <w:rPr>
          <w:rFonts w:ascii="Times New Roman" w:hAnsi="Times New Roman" w:cs="Times New Roman"/>
          <w:sz w:val="26"/>
          <w:szCs w:val="28"/>
        </w:rPr>
        <w:t xml:space="preserve"> </w:t>
      </w:r>
      <w:r w:rsidR="00C81A91">
        <w:rPr>
          <w:rFonts w:ascii="Times New Roman" w:hAnsi="Times New Roman" w:cs="Times New Roman"/>
          <w:sz w:val="26"/>
          <w:szCs w:val="28"/>
        </w:rPr>
        <w:t xml:space="preserve"> сельско</w:t>
      </w:r>
      <w:r w:rsidR="00803C6D">
        <w:rPr>
          <w:rFonts w:ascii="Times New Roman" w:hAnsi="Times New Roman" w:cs="Times New Roman"/>
          <w:sz w:val="26"/>
          <w:szCs w:val="28"/>
        </w:rPr>
        <w:t>го</w:t>
      </w:r>
      <w:r w:rsidR="00C81A91">
        <w:rPr>
          <w:rFonts w:ascii="Times New Roman" w:hAnsi="Times New Roman" w:cs="Times New Roman"/>
          <w:sz w:val="26"/>
          <w:szCs w:val="28"/>
        </w:rPr>
        <w:t xml:space="preserve"> поселени</w:t>
      </w:r>
      <w:r w:rsidR="00803C6D">
        <w:rPr>
          <w:rFonts w:ascii="Times New Roman" w:hAnsi="Times New Roman" w:cs="Times New Roman"/>
          <w:sz w:val="26"/>
          <w:szCs w:val="28"/>
        </w:rPr>
        <w:t>я Авангард</w:t>
      </w:r>
      <w:r w:rsidRPr="00650832">
        <w:rPr>
          <w:rFonts w:ascii="Times New Roman" w:hAnsi="Times New Roman" w:cs="Times New Roman"/>
          <w:sz w:val="26"/>
          <w:szCs w:val="28"/>
        </w:rPr>
        <w:t>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7.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 xml:space="preserve">Подарок, стоимость которого подтверждается документами и превышает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Pr="00650832">
        <w:rPr>
          <w:rFonts w:ascii="Times New Roman" w:hAnsi="Times New Roman" w:cs="Times New Roman"/>
          <w:sz w:val="26"/>
          <w:szCs w:val="28"/>
        </w:rPr>
        <w:t>3 (три) тысячи рублей</w:t>
      </w:r>
      <w:r w:rsidR="00803C6D">
        <w:rPr>
          <w:rFonts w:ascii="Times New Roman" w:hAnsi="Times New Roman" w:cs="Times New Roman"/>
          <w:sz w:val="26"/>
          <w:szCs w:val="28"/>
        </w:rPr>
        <w:t>,</w:t>
      </w:r>
      <w:r w:rsidRPr="00650832">
        <w:rPr>
          <w:rFonts w:ascii="Times New Roman" w:hAnsi="Times New Roman" w:cs="Times New Roman"/>
          <w:sz w:val="26"/>
          <w:szCs w:val="28"/>
        </w:rPr>
        <w:t xml:space="preserve"> либо стоимость которого получившему его лицу неизвестна, сдается должностному лицу</w:t>
      </w:r>
      <w:r w:rsidR="00803C6D">
        <w:rPr>
          <w:rFonts w:ascii="Times New Roman" w:hAnsi="Times New Roman" w:cs="Times New Roman"/>
          <w:sz w:val="26"/>
          <w:szCs w:val="28"/>
        </w:rPr>
        <w:t xml:space="preserve">, ответственному за </w:t>
      </w:r>
      <w:r w:rsidRPr="00650832">
        <w:rPr>
          <w:rFonts w:ascii="Times New Roman" w:hAnsi="Times New Roman" w:cs="Times New Roman"/>
          <w:sz w:val="26"/>
          <w:szCs w:val="28"/>
        </w:rPr>
        <w:t xml:space="preserve"> кадров</w:t>
      </w:r>
      <w:r w:rsidR="00803C6D">
        <w:rPr>
          <w:rFonts w:ascii="Times New Roman" w:hAnsi="Times New Roman" w:cs="Times New Roman"/>
          <w:sz w:val="26"/>
          <w:szCs w:val="28"/>
        </w:rPr>
        <w:t>ую</w:t>
      </w:r>
      <w:r w:rsidRPr="00650832">
        <w:rPr>
          <w:rFonts w:ascii="Times New Roman" w:hAnsi="Times New Roman" w:cs="Times New Roman"/>
          <w:sz w:val="26"/>
          <w:szCs w:val="28"/>
        </w:rPr>
        <w:t xml:space="preserve"> работ</w:t>
      </w:r>
      <w:r w:rsidR="00803C6D">
        <w:rPr>
          <w:rFonts w:ascii="Times New Roman" w:hAnsi="Times New Roman" w:cs="Times New Roman"/>
          <w:sz w:val="26"/>
          <w:szCs w:val="28"/>
        </w:rPr>
        <w:t>у</w:t>
      </w:r>
      <w:r w:rsidRPr="00650832">
        <w:rPr>
          <w:rFonts w:ascii="Times New Roman" w:hAnsi="Times New Roman" w:cs="Times New Roman"/>
          <w:sz w:val="26"/>
          <w:szCs w:val="28"/>
        </w:rPr>
        <w:t xml:space="preserve">, которое принимает его на хранение по акту приема-передачи не позднее 5 рабочих дней </w:t>
      </w:r>
      <w:r w:rsidR="00C81A91">
        <w:rPr>
          <w:rFonts w:ascii="Times New Roman" w:hAnsi="Times New Roman" w:cs="Times New Roman"/>
          <w:sz w:val="26"/>
          <w:szCs w:val="28"/>
        </w:rPr>
        <w:t xml:space="preserve"> </w:t>
      </w:r>
      <w:r w:rsidR="00803C6D">
        <w:rPr>
          <w:rFonts w:ascii="Times New Roman" w:hAnsi="Times New Roman" w:cs="Times New Roman"/>
          <w:sz w:val="26"/>
          <w:szCs w:val="28"/>
        </w:rPr>
        <w:t xml:space="preserve"> </w:t>
      </w:r>
      <w:r w:rsidR="00C81A91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со дня регистрации уведомления в соответствующем журнале регистрации.</w:t>
      </w:r>
      <w:proofErr w:type="gramEnd"/>
    </w:p>
    <w:p w:rsidR="00094B99" w:rsidRPr="00650832" w:rsidRDefault="00803C6D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Специалистом, ответственным за кадровую работу, составляется Акт приема-передачи</w:t>
      </w:r>
      <w:r w:rsidR="00094B99" w:rsidRPr="00650832">
        <w:rPr>
          <w:rFonts w:ascii="Times New Roman" w:hAnsi="Times New Roman" w:cs="Times New Roman"/>
          <w:sz w:val="26"/>
          <w:szCs w:val="28"/>
        </w:rPr>
        <w:t>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8. </w:t>
      </w:r>
      <w:proofErr w:type="gramStart"/>
      <w:r w:rsidRPr="00650832">
        <w:rPr>
          <w:rFonts w:ascii="Times New Roman" w:hAnsi="Times New Roman" w:cs="Times New Roman"/>
          <w:sz w:val="26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50832">
        <w:rPr>
          <w:rFonts w:ascii="Times New Roman" w:hAnsi="Times New Roman" w:cs="Times New Roman"/>
          <w:sz w:val="26"/>
          <w:szCs w:val="28"/>
        </w:rPr>
        <w:t xml:space="preserve"> или повреждение подарка несет лицо, получившее подарок.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9. В целях принятия к бухгалтерскому учету подарка в порядке, установленном </w:t>
      </w:r>
      <w:r w:rsidRPr="00650832">
        <w:rPr>
          <w:rFonts w:ascii="Times New Roman" w:hAnsi="Times New Roman" w:cs="Times New Roman"/>
          <w:sz w:val="26"/>
          <w:szCs w:val="28"/>
        </w:rPr>
        <w:lastRenderedPageBreak/>
        <w:t xml:space="preserve">законодательством Российской Федерации, определение его стоимости проводится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650832">
        <w:rPr>
          <w:rFonts w:ascii="Times New Roman" w:hAnsi="Times New Roman" w:cs="Times New Roman"/>
          <w:sz w:val="26"/>
          <w:szCs w:val="28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(трех) тысяч рублей.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10. Отдел бюджетного учета обеспечивает включение в установленном порядке принятого к бухгалтерскому учету подарка, стоимость которого превышает 3 (три) тысячи рублей, в реестр имущества </w:t>
      </w:r>
      <w:r w:rsidR="003D2A0E">
        <w:rPr>
          <w:rFonts w:ascii="Times New Roman" w:hAnsi="Times New Roman" w:cs="Times New Roman"/>
          <w:sz w:val="26"/>
          <w:szCs w:val="28"/>
        </w:rPr>
        <w:t xml:space="preserve"> </w:t>
      </w:r>
      <w:r w:rsidR="00C81A91">
        <w:rPr>
          <w:rFonts w:ascii="Times New Roman" w:hAnsi="Times New Roman" w:cs="Times New Roman"/>
          <w:sz w:val="26"/>
          <w:szCs w:val="28"/>
        </w:rPr>
        <w:t xml:space="preserve"> сельско</w:t>
      </w:r>
      <w:r w:rsidR="003D2A0E">
        <w:rPr>
          <w:rFonts w:ascii="Times New Roman" w:hAnsi="Times New Roman" w:cs="Times New Roman"/>
          <w:sz w:val="26"/>
          <w:szCs w:val="28"/>
        </w:rPr>
        <w:t>го</w:t>
      </w:r>
      <w:r w:rsidR="00C81A91">
        <w:rPr>
          <w:rFonts w:ascii="Times New Roman" w:hAnsi="Times New Roman" w:cs="Times New Roman"/>
          <w:sz w:val="26"/>
          <w:szCs w:val="28"/>
        </w:rPr>
        <w:t xml:space="preserve"> поселени</w:t>
      </w:r>
      <w:r w:rsidR="003D2A0E">
        <w:rPr>
          <w:rFonts w:ascii="Times New Roman" w:hAnsi="Times New Roman" w:cs="Times New Roman"/>
          <w:sz w:val="26"/>
          <w:szCs w:val="28"/>
        </w:rPr>
        <w:t>я Авангард</w:t>
      </w:r>
      <w:r w:rsidRPr="00650832">
        <w:rPr>
          <w:rFonts w:ascii="Times New Roman" w:hAnsi="Times New Roman" w:cs="Times New Roman"/>
          <w:sz w:val="26"/>
          <w:szCs w:val="28"/>
        </w:rPr>
        <w:t>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11. Лица, замещающие должности муниципальной службы, и муниципальные  служащие сдавшие подарок, могут его выкупить, направив на имя представителя нанимателя (работодателя) соответствующее </w:t>
      </w:r>
      <w:hyperlink w:anchor="P301" w:history="1">
        <w:r w:rsidRPr="00C81A91">
          <w:rPr>
            <w:rFonts w:ascii="Times New Roman" w:hAnsi="Times New Roman" w:cs="Times New Roman"/>
            <w:sz w:val="26"/>
            <w:szCs w:val="28"/>
          </w:rPr>
          <w:t>заявление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не позднее двух месяцев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со дня сдачи подарка (приложение </w:t>
      </w:r>
      <w:r w:rsidR="003D2A0E">
        <w:rPr>
          <w:rFonts w:ascii="Times New Roman" w:hAnsi="Times New Roman" w:cs="Times New Roman"/>
          <w:sz w:val="26"/>
          <w:szCs w:val="28"/>
        </w:rPr>
        <w:t>№</w:t>
      </w:r>
      <w:r w:rsidRPr="00650832">
        <w:rPr>
          <w:rFonts w:ascii="Times New Roman" w:hAnsi="Times New Roman" w:cs="Times New Roman"/>
          <w:sz w:val="26"/>
          <w:szCs w:val="28"/>
        </w:rPr>
        <w:t xml:space="preserve"> 4).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3" w:name="P64"/>
      <w:bookmarkEnd w:id="3"/>
      <w:r w:rsidRPr="00650832">
        <w:rPr>
          <w:rFonts w:ascii="Times New Roman" w:hAnsi="Times New Roman" w:cs="Times New Roman"/>
          <w:sz w:val="26"/>
          <w:szCs w:val="28"/>
        </w:rPr>
        <w:t xml:space="preserve">12. </w:t>
      </w:r>
      <w:proofErr w:type="gramStart"/>
      <w:r w:rsidR="00E216CC">
        <w:rPr>
          <w:rFonts w:ascii="Times New Roman" w:hAnsi="Times New Roman" w:cs="Times New Roman"/>
          <w:sz w:val="26"/>
          <w:szCs w:val="28"/>
        </w:rPr>
        <w:t xml:space="preserve">Финансовый отдел </w:t>
      </w:r>
      <w:r w:rsidRPr="00E216CC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r w:rsidR="00E216CC" w:rsidRPr="00E216CC">
        <w:rPr>
          <w:rFonts w:ascii="Times New Roman" w:hAnsi="Times New Roman" w:cs="Times New Roman"/>
          <w:sz w:val="26"/>
          <w:szCs w:val="28"/>
        </w:rPr>
        <w:t xml:space="preserve"> </w:t>
      </w:r>
      <w:r w:rsidR="003D2A0E">
        <w:rPr>
          <w:rFonts w:ascii="Times New Roman" w:hAnsi="Times New Roman" w:cs="Times New Roman"/>
          <w:sz w:val="26"/>
          <w:szCs w:val="28"/>
        </w:rPr>
        <w:t xml:space="preserve"> </w:t>
      </w:r>
      <w:r w:rsidR="00E216CC" w:rsidRPr="00E216CC">
        <w:rPr>
          <w:rFonts w:ascii="Times New Roman" w:hAnsi="Times New Roman" w:cs="Times New Roman"/>
          <w:sz w:val="26"/>
          <w:szCs w:val="28"/>
        </w:rPr>
        <w:t>сельско</w:t>
      </w:r>
      <w:r w:rsidR="003D2A0E">
        <w:rPr>
          <w:rFonts w:ascii="Times New Roman" w:hAnsi="Times New Roman" w:cs="Times New Roman"/>
          <w:sz w:val="26"/>
          <w:szCs w:val="28"/>
        </w:rPr>
        <w:t>го</w:t>
      </w:r>
      <w:r w:rsidR="00E216CC" w:rsidRPr="00E216CC">
        <w:rPr>
          <w:rFonts w:ascii="Times New Roman" w:hAnsi="Times New Roman" w:cs="Times New Roman"/>
          <w:sz w:val="26"/>
          <w:szCs w:val="28"/>
        </w:rPr>
        <w:t xml:space="preserve"> поселени</w:t>
      </w:r>
      <w:r w:rsidR="003D2A0E">
        <w:rPr>
          <w:rFonts w:ascii="Times New Roman" w:hAnsi="Times New Roman" w:cs="Times New Roman"/>
          <w:sz w:val="26"/>
          <w:szCs w:val="28"/>
        </w:rPr>
        <w:t>я Авангард</w:t>
      </w:r>
      <w:r w:rsidR="00E216C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E216CC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Pr="00650832">
        <w:rPr>
          <w:rFonts w:ascii="Times New Roman" w:hAnsi="Times New Roman" w:cs="Times New Roman"/>
          <w:sz w:val="26"/>
          <w:szCs w:val="28"/>
        </w:rPr>
        <w:t>в течение 3 месяцев со дня поступления</w:t>
      </w:r>
      <w:r w:rsidR="00C81A91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 xml:space="preserve"> </w:t>
      </w:r>
      <w:hyperlink w:anchor="P301" w:history="1">
        <w:r w:rsidRPr="00C81A91">
          <w:rPr>
            <w:rFonts w:ascii="Times New Roman" w:hAnsi="Times New Roman" w:cs="Times New Roman"/>
            <w:sz w:val="26"/>
            <w:szCs w:val="28"/>
          </w:rPr>
          <w:t>заявления</w:t>
        </w:r>
      </w:hyperlink>
      <w:r w:rsidRPr="00650832">
        <w:rPr>
          <w:rFonts w:ascii="Times New Roman" w:hAnsi="Times New Roman" w:cs="Times New Roman"/>
          <w:sz w:val="26"/>
          <w:szCs w:val="28"/>
        </w:rPr>
        <w:t>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</w:t>
      </w:r>
      <w:r w:rsidR="00E216CC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 xml:space="preserve"> о результатах оценки, после чего в течение месяца заявитель выкупает подарок по установленной </w:t>
      </w:r>
      <w:r w:rsidR="00E216CC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Pr="00650832">
        <w:rPr>
          <w:rFonts w:ascii="Times New Roman" w:hAnsi="Times New Roman" w:cs="Times New Roman"/>
          <w:sz w:val="26"/>
          <w:szCs w:val="28"/>
        </w:rPr>
        <w:t xml:space="preserve">в результате оценки стоимости или отказывается </w:t>
      </w:r>
      <w:r w:rsidR="00C81A91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от выкупа.</w:t>
      </w:r>
      <w:proofErr w:type="gramEnd"/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13. Подарок, в отношении которого не поступило </w:t>
      </w:r>
      <w:hyperlink w:anchor="P301" w:history="1">
        <w:r w:rsidRPr="00C81A91">
          <w:rPr>
            <w:rFonts w:ascii="Times New Roman" w:hAnsi="Times New Roman" w:cs="Times New Roman"/>
            <w:sz w:val="26"/>
            <w:szCs w:val="28"/>
          </w:rPr>
          <w:t>заявление</w:t>
        </w:r>
      </w:hyperlink>
      <w:r w:rsidRPr="00650832">
        <w:rPr>
          <w:rFonts w:ascii="Times New Roman" w:hAnsi="Times New Roman" w:cs="Times New Roman"/>
          <w:sz w:val="26"/>
          <w:szCs w:val="28"/>
        </w:rPr>
        <w:t>, указанное в пункте 11 настоящего Положения, может использоватьс</w:t>
      </w:r>
      <w:r w:rsidR="00C81A91">
        <w:rPr>
          <w:rFonts w:ascii="Times New Roman" w:hAnsi="Times New Roman" w:cs="Times New Roman"/>
          <w:sz w:val="26"/>
          <w:szCs w:val="28"/>
        </w:rPr>
        <w:t xml:space="preserve">я администрацией </w:t>
      </w:r>
      <w:r w:rsidR="003D2A0E">
        <w:rPr>
          <w:rFonts w:ascii="Times New Roman" w:hAnsi="Times New Roman" w:cs="Times New Roman"/>
          <w:sz w:val="26"/>
          <w:szCs w:val="28"/>
        </w:rPr>
        <w:t xml:space="preserve"> сельского </w:t>
      </w:r>
      <w:r w:rsidR="00C81A91">
        <w:rPr>
          <w:rFonts w:ascii="Times New Roman" w:hAnsi="Times New Roman" w:cs="Times New Roman"/>
          <w:sz w:val="26"/>
          <w:szCs w:val="28"/>
        </w:rPr>
        <w:t>поселени</w:t>
      </w:r>
      <w:r w:rsidR="003D2A0E">
        <w:rPr>
          <w:rFonts w:ascii="Times New Roman" w:hAnsi="Times New Roman" w:cs="Times New Roman"/>
          <w:sz w:val="26"/>
          <w:szCs w:val="28"/>
        </w:rPr>
        <w:t>я Авангард</w:t>
      </w:r>
      <w:r w:rsidRPr="00650832">
        <w:rPr>
          <w:rFonts w:ascii="Times New Roman" w:hAnsi="Times New Roman" w:cs="Times New Roman"/>
          <w:sz w:val="26"/>
          <w:szCs w:val="28"/>
        </w:rPr>
        <w:t xml:space="preserve"> с учетом заключения комиссии</w:t>
      </w:r>
      <w:r w:rsidR="003D2A0E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о целесообразности использования подарка для обеспечения деятельности ад</w:t>
      </w:r>
      <w:r w:rsidR="00C81A91">
        <w:rPr>
          <w:rFonts w:ascii="Times New Roman" w:hAnsi="Times New Roman" w:cs="Times New Roman"/>
          <w:sz w:val="26"/>
          <w:szCs w:val="28"/>
        </w:rPr>
        <w:t>министрации</w:t>
      </w:r>
      <w:r w:rsidRPr="00650832">
        <w:rPr>
          <w:rFonts w:ascii="Times New Roman" w:hAnsi="Times New Roman" w:cs="Times New Roman"/>
          <w:sz w:val="26"/>
          <w:szCs w:val="28"/>
        </w:rPr>
        <w:t>. В случае</w:t>
      </w:r>
      <w:proofErr w:type="gramStart"/>
      <w:r w:rsidR="003D2A0E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650832">
        <w:rPr>
          <w:rFonts w:ascii="Times New Roman" w:hAnsi="Times New Roman" w:cs="Times New Roman"/>
          <w:sz w:val="26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должности муниципальной службы, </w:t>
      </w:r>
      <w:hyperlink w:anchor="P301" w:history="1">
        <w:r w:rsidRPr="00C81A91">
          <w:rPr>
            <w:rFonts w:ascii="Times New Roman" w:hAnsi="Times New Roman" w:cs="Times New Roman"/>
            <w:sz w:val="26"/>
            <w:szCs w:val="28"/>
          </w:rPr>
          <w:t>заявления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, указанные в пункте 11 Положения, либо в случае отказа указанных лиц от выкупа такого подарка подарок, изготовленный </w:t>
      </w:r>
      <w:r w:rsidR="003D2A0E">
        <w:rPr>
          <w:rFonts w:ascii="Times New Roman" w:hAnsi="Times New Roman" w:cs="Times New Roman"/>
          <w:sz w:val="26"/>
          <w:szCs w:val="28"/>
        </w:rPr>
        <w:t xml:space="preserve"> </w:t>
      </w:r>
      <w:r w:rsidR="00C81A91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из драгоценных металлов и (или) драгоценных камней, подлежит передаче</w:t>
      </w:r>
      <w:r w:rsidR="003D2A0E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 xml:space="preserve">в федеральное казенное </w:t>
      </w:r>
      <w:r w:rsidR="003D2A0E">
        <w:rPr>
          <w:rFonts w:ascii="Times New Roman" w:hAnsi="Times New Roman" w:cs="Times New Roman"/>
          <w:sz w:val="26"/>
          <w:szCs w:val="28"/>
        </w:rPr>
        <w:t>учреждение «</w:t>
      </w:r>
      <w:r w:rsidRPr="00650832">
        <w:rPr>
          <w:rFonts w:ascii="Times New Roman" w:hAnsi="Times New Roman" w:cs="Times New Roman"/>
          <w:sz w:val="26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</w:t>
      </w:r>
      <w:r w:rsidR="003D2A0E">
        <w:rPr>
          <w:rFonts w:ascii="Times New Roman" w:hAnsi="Times New Roman" w:cs="Times New Roman"/>
          <w:sz w:val="26"/>
          <w:szCs w:val="28"/>
        </w:rPr>
        <w:t>,</w:t>
      </w:r>
      <w:r w:rsidRPr="00650832">
        <w:rPr>
          <w:rFonts w:ascii="Times New Roman" w:hAnsi="Times New Roman" w:cs="Times New Roman"/>
          <w:sz w:val="26"/>
          <w:szCs w:val="28"/>
        </w:rPr>
        <w:t xml:space="preserve"> отпуску и использованию драгоценных металлов </w:t>
      </w:r>
      <w:r w:rsidR="003D2A0E">
        <w:rPr>
          <w:rFonts w:ascii="Times New Roman" w:hAnsi="Times New Roman" w:cs="Times New Roman"/>
          <w:sz w:val="26"/>
          <w:szCs w:val="28"/>
        </w:rPr>
        <w:t xml:space="preserve"> </w:t>
      </w:r>
      <w:r w:rsidR="00C81A91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и драгоценных камней (Гохран России) при Министерстве финансов Российской Федерации</w:t>
      </w:r>
      <w:r w:rsidR="00A575BE">
        <w:rPr>
          <w:rFonts w:ascii="Times New Roman" w:hAnsi="Times New Roman" w:cs="Times New Roman"/>
          <w:sz w:val="26"/>
          <w:szCs w:val="28"/>
        </w:rPr>
        <w:t>»</w:t>
      </w:r>
      <w:r w:rsidRPr="00650832">
        <w:rPr>
          <w:rFonts w:ascii="Times New Roman" w:hAnsi="Times New Roman" w:cs="Times New Roman"/>
          <w:sz w:val="26"/>
          <w:szCs w:val="28"/>
        </w:rPr>
        <w:t xml:space="preserve"> для зачисления в Государственный фонд драгоценных камней Российской Федерации.</w:t>
      </w:r>
    </w:p>
    <w:p w:rsidR="00094B99" w:rsidRPr="00E216CC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4" w:name="P66"/>
      <w:bookmarkEnd w:id="4"/>
      <w:r w:rsidRPr="00650832">
        <w:rPr>
          <w:rFonts w:ascii="Times New Roman" w:hAnsi="Times New Roman" w:cs="Times New Roman"/>
          <w:sz w:val="26"/>
          <w:szCs w:val="28"/>
        </w:rPr>
        <w:t>14</w:t>
      </w:r>
      <w:r w:rsidRPr="00C81A91">
        <w:rPr>
          <w:rFonts w:ascii="Times New Roman" w:hAnsi="Times New Roman" w:cs="Times New Roman"/>
          <w:b/>
          <w:sz w:val="26"/>
          <w:szCs w:val="28"/>
        </w:rPr>
        <w:t xml:space="preserve">. </w:t>
      </w:r>
      <w:r w:rsidRPr="00E216CC">
        <w:rPr>
          <w:rFonts w:ascii="Times New Roman" w:hAnsi="Times New Roman" w:cs="Times New Roman"/>
          <w:sz w:val="26"/>
          <w:szCs w:val="28"/>
        </w:rPr>
        <w:t>В случае нецелесообразности использования под</w:t>
      </w:r>
      <w:r w:rsidR="00E216CC" w:rsidRPr="00E216CC">
        <w:rPr>
          <w:rFonts w:ascii="Times New Roman" w:hAnsi="Times New Roman" w:cs="Times New Roman"/>
          <w:sz w:val="26"/>
          <w:szCs w:val="28"/>
        </w:rPr>
        <w:t xml:space="preserve">арка главой администрации </w:t>
      </w:r>
      <w:r w:rsidR="00A575BE">
        <w:rPr>
          <w:rFonts w:ascii="Times New Roman" w:hAnsi="Times New Roman" w:cs="Times New Roman"/>
          <w:sz w:val="26"/>
          <w:szCs w:val="28"/>
        </w:rPr>
        <w:t xml:space="preserve"> </w:t>
      </w:r>
      <w:r w:rsidR="00E216CC" w:rsidRPr="00E216CC">
        <w:rPr>
          <w:rFonts w:ascii="Times New Roman" w:hAnsi="Times New Roman" w:cs="Times New Roman"/>
          <w:sz w:val="26"/>
          <w:szCs w:val="28"/>
        </w:rPr>
        <w:t xml:space="preserve"> </w:t>
      </w:r>
      <w:r w:rsidR="00A575BE">
        <w:rPr>
          <w:rFonts w:ascii="Times New Roman" w:hAnsi="Times New Roman" w:cs="Times New Roman"/>
          <w:sz w:val="26"/>
          <w:szCs w:val="28"/>
        </w:rPr>
        <w:t xml:space="preserve"> </w:t>
      </w:r>
      <w:r w:rsidR="00E216CC" w:rsidRPr="00E216CC">
        <w:rPr>
          <w:rFonts w:ascii="Times New Roman" w:hAnsi="Times New Roman" w:cs="Times New Roman"/>
          <w:sz w:val="26"/>
          <w:szCs w:val="28"/>
        </w:rPr>
        <w:t xml:space="preserve"> сельско</w:t>
      </w:r>
      <w:r w:rsidR="00A575BE">
        <w:rPr>
          <w:rFonts w:ascii="Times New Roman" w:hAnsi="Times New Roman" w:cs="Times New Roman"/>
          <w:sz w:val="26"/>
          <w:szCs w:val="28"/>
        </w:rPr>
        <w:t>го</w:t>
      </w:r>
      <w:r w:rsidR="00E216CC" w:rsidRPr="00E216CC">
        <w:rPr>
          <w:rFonts w:ascii="Times New Roman" w:hAnsi="Times New Roman" w:cs="Times New Roman"/>
          <w:sz w:val="26"/>
          <w:szCs w:val="28"/>
        </w:rPr>
        <w:t xml:space="preserve"> поселени</w:t>
      </w:r>
      <w:r w:rsidR="00A575BE">
        <w:rPr>
          <w:rFonts w:ascii="Times New Roman" w:hAnsi="Times New Roman" w:cs="Times New Roman"/>
          <w:sz w:val="26"/>
          <w:szCs w:val="28"/>
        </w:rPr>
        <w:t>я Авангард</w:t>
      </w:r>
      <w:r w:rsidRPr="00E216CC">
        <w:rPr>
          <w:rFonts w:ascii="Times New Roman" w:hAnsi="Times New Roman" w:cs="Times New Roman"/>
          <w:sz w:val="26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осуществляемом </w:t>
      </w:r>
      <w:r w:rsidR="00E216CC" w:rsidRPr="00E216CC">
        <w:rPr>
          <w:rFonts w:ascii="Times New Roman" w:hAnsi="Times New Roman" w:cs="Times New Roman"/>
          <w:sz w:val="26"/>
          <w:szCs w:val="28"/>
        </w:rPr>
        <w:t xml:space="preserve">финансовым отделом администрации </w:t>
      </w:r>
      <w:r w:rsidR="00A575BE">
        <w:rPr>
          <w:rFonts w:ascii="Times New Roman" w:hAnsi="Times New Roman" w:cs="Times New Roman"/>
          <w:sz w:val="26"/>
          <w:szCs w:val="28"/>
        </w:rPr>
        <w:t xml:space="preserve">сельского поселения Авангард </w:t>
      </w:r>
      <w:r w:rsidRPr="00E216CC">
        <w:rPr>
          <w:rFonts w:ascii="Times New Roman" w:hAnsi="Times New Roman" w:cs="Times New Roman"/>
          <w:sz w:val="26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15. Оценка стоимости подарка для реализации (выкупа), предусмотренная </w:t>
      </w:r>
      <w:hyperlink w:anchor="P64" w:history="1">
        <w:r w:rsidRPr="00C81A91">
          <w:rPr>
            <w:rFonts w:ascii="Times New Roman" w:hAnsi="Times New Roman" w:cs="Times New Roman"/>
            <w:color w:val="000000" w:themeColor="text1"/>
            <w:sz w:val="26"/>
            <w:szCs w:val="28"/>
          </w:rPr>
          <w:t>пунктами 12</w:t>
        </w:r>
      </w:hyperlink>
      <w:r w:rsidRPr="00C81A9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и </w:t>
      </w:r>
      <w:hyperlink w:anchor="P66" w:history="1">
        <w:r w:rsidRPr="00C81A91">
          <w:rPr>
            <w:rFonts w:ascii="Times New Roman" w:hAnsi="Times New Roman" w:cs="Times New Roman"/>
            <w:color w:val="000000" w:themeColor="text1"/>
            <w:sz w:val="26"/>
            <w:szCs w:val="28"/>
          </w:rPr>
          <w:t>14</w:t>
        </w:r>
      </w:hyperlink>
      <w:r w:rsidRPr="00650832">
        <w:rPr>
          <w:rFonts w:ascii="Times New Roman" w:hAnsi="Times New Roman" w:cs="Times New Roman"/>
          <w:sz w:val="26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</w:t>
      </w:r>
      <w:r w:rsidR="00C81A91">
        <w:rPr>
          <w:rFonts w:ascii="Times New Roman" w:hAnsi="Times New Roman" w:cs="Times New Roman"/>
          <w:sz w:val="26"/>
          <w:szCs w:val="28"/>
        </w:rPr>
        <w:t xml:space="preserve">                            </w:t>
      </w:r>
      <w:r w:rsidRPr="00650832">
        <w:rPr>
          <w:rFonts w:ascii="Times New Roman" w:hAnsi="Times New Roman" w:cs="Times New Roman"/>
          <w:sz w:val="26"/>
          <w:szCs w:val="28"/>
        </w:rPr>
        <w:t>об оценочной деятельности.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lastRenderedPageBreak/>
        <w:t>16. В случае если подарок не выкуплен или не реализован, главой ад</w:t>
      </w:r>
      <w:r w:rsidR="00C81A91">
        <w:rPr>
          <w:rFonts w:ascii="Times New Roman" w:hAnsi="Times New Roman" w:cs="Times New Roman"/>
          <w:sz w:val="26"/>
          <w:szCs w:val="28"/>
        </w:rPr>
        <w:t xml:space="preserve">министрации </w:t>
      </w:r>
      <w:r w:rsidR="00A575BE">
        <w:rPr>
          <w:rFonts w:ascii="Times New Roman" w:hAnsi="Times New Roman" w:cs="Times New Roman"/>
          <w:sz w:val="26"/>
          <w:szCs w:val="28"/>
        </w:rPr>
        <w:t>сельского поселения Авангард</w:t>
      </w:r>
      <w:r w:rsidRPr="00650832">
        <w:rPr>
          <w:rFonts w:ascii="Times New Roman" w:hAnsi="Times New Roman" w:cs="Times New Roman"/>
          <w:sz w:val="26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</w:t>
      </w:r>
      <w:r w:rsidR="00A575BE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в соответствии с законодательством Российской Федерации.</w:t>
      </w:r>
    </w:p>
    <w:p w:rsidR="00094B99" w:rsidRPr="00650832" w:rsidRDefault="00094B99" w:rsidP="00094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50832">
        <w:rPr>
          <w:rFonts w:ascii="Times New Roman" w:hAnsi="Times New Roman" w:cs="Times New Roman"/>
          <w:sz w:val="26"/>
          <w:szCs w:val="28"/>
        </w:rPr>
        <w:t xml:space="preserve">17. Средства, вырученные от реализации (выкупа) подарка, зачисляются в доход бюджета </w:t>
      </w:r>
      <w:r w:rsidR="00C45510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r w:rsidRPr="00650832">
        <w:rPr>
          <w:rFonts w:ascii="Times New Roman" w:hAnsi="Times New Roman" w:cs="Times New Roman"/>
          <w:sz w:val="26"/>
          <w:szCs w:val="28"/>
        </w:rPr>
        <w:t xml:space="preserve"> </w:t>
      </w:r>
      <w:r w:rsidR="00A575BE">
        <w:rPr>
          <w:rFonts w:ascii="Times New Roman" w:hAnsi="Times New Roman" w:cs="Times New Roman"/>
          <w:sz w:val="26"/>
          <w:szCs w:val="28"/>
        </w:rPr>
        <w:t xml:space="preserve"> </w:t>
      </w:r>
      <w:r w:rsidR="00C45510">
        <w:rPr>
          <w:rFonts w:ascii="Times New Roman" w:hAnsi="Times New Roman" w:cs="Times New Roman"/>
          <w:sz w:val="26"/>
          <w:szCs w:val="28"/>
        </w:rPr>
        <w:t>сельско</w:t>
      </w:r>
      <w:r w:rsidR="00A575BE">
        <w:rPr>
          <w:rFonts w:ascii="Times New Roman" w:hAnsi="Times New Roman" w:cs="Times New Roman"/>
          <w:sz w:val="26"/>
          <w:szCs w:val="28"/>
        </w:rPr>
        <w:t>го</w:t>
      </w:r>
      <w:r w:rsidR="00C45510">
        <w:rPr>
          <w:rFonts w:ascii="Times New Roman" w:hAnsi="Times New Roman" w:cs="Times New Roman"/>
          <w:sz w:val="26"/>
          <w:szCs w:val="28"/>
        </w:rPr>
        <w:t xml:space="preserve"> поселени</w:t>
      </w:r>
      <w:r w:rsidR="00A575BE">
        <w:rPr>
          <w:rFonts w:ascii="Times New Roman" w:hAnsi="Times New Roman" w:cs="Times New Roman"/>
          <w:sz w:val="26"/>
          <w:szCs w:val="28"/>
        </w:rPr>
        <w:t>я Авангард</w:t>
      </w:r>
      <w:r w:rsidR="00C45510" w:rsidRPr="00650832">
        <w:rPr>
          <w:rFonts w:ascii="Times New Roman" w:hAnsi="Times New Roman" w:cs="Times New Roman"/>
          <w:sz w:val="26"/>
          <w:szCs w:val="28"/>
        </w:rPr>
        <w:t xml:space="preserve"> </w:t>
      </w:r>
      <w:r w:rsidRPr="00650832">
        <w:rPr>
          <w:rFonts w:ascii="Times New Roman" w:hAnsi="Times New Roman" w:cs="Times New Roman"/>
          <w:sz w:val="26"/>
          <w:szCs w:val="28"/>
        </w:rPr>
        <w:t>в порядке, установленном бюджетным законодательством Российской Федерации.</w:t>
      </w: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650832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8F3DEC" w:rsidRPr="00650832" w:rsidRDefault="008F3DEC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A575BE" w:rsidRDefault="00A575BE" w:rsidP="00094B99">
      <w:pPr>
        <w:pStyle w:val="ConsPlusNormal"/>
        <w:jc w:val="right"/>
        <w:outlineLvl w:val="1"/>
        <w:rPr>
          <w:sz w:val="26"/>
        </w:rPr>
      </w:pPr>
    </w:p>
    <w:p w:rsidR="00A575BE" w:rsidRDefault="00A575BE" w:rsidP="00094B99">
      <w:pPr>
        <w:pStyle w:val="ConsPlusNormal"/>
        <w:jc w:val="right"/>
        <w:outlineLvl w:val="1"/>
        <w:rPr>
          <w:sz w:val="26"/>
        </w:rPr>
      </w:pPr>
    </w:p>
    <w:p w:rsidR="00C45510" w:rsidRDefault="00C45510" w:rsidP="00094B99">
      <w:pPr>
        <w:pStyle w:val="ConsPlusNormal"/>
        <w:jc w:val="right"/>
        <w:outlineLvl w:val="1"/>
        <w:rPr>
          <w:sz w:val="26"/>
        </w:rPr>
      </w:pPr>
    </w:p>
    <w:p w:rsidR="00E216CC" w:rsidRDefault="00E216CC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lastRenderedPageBreak/>
        <w:t xml:space="preserve">Приложение </w:t>
      </w:r>
      <w:r w:rsidR="00A575BE">
        <w:rPr>
          <w:rFonts w:ascii="Times New Roman" w:hAnsi="Times New Roman" w:cs="Times New Roman"/>
          <w:sz w:val="26"/>
          <w:szCs w:val="28"/>
        </w:rPr>
        <w:t>№</w:t>
      </w:r>
      <w:r w:rsidRPr="00C45510">
        <w:rPr>
          <w:rFonts w:ascii="Times New Roman" w:hAnsi="Times New Roman" w:cs="Times New Roman"/>
          <w:sz w:val="26"/>
          <w:szCs w:val="28"/>
        </w:rPr>
        <w:t xml:space="preserve"> 1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о сообщении муниципальными служащими и лицами, замещающими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должности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муниципальной службы, о получении</w:t>
      </w:r>
    </w:p>
    <w:p w:rsid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 xml:space="preserve">мероприятиями, 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51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C45510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</w:t>
      </w:r>
      <w:r w:rsidRPr="00C45510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его сдачи, определения стоимости подарка,</w:t>
      </w:r>
      <w:r w:rsidR="00EA2B8F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его реализации (выкупа) и зачисления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bookmarkStart w:id="5" w:name="P89"/>
      <w:bookmarkEnd w:id="5"/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Уведомление о получении подарка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="00A575BE">
        <w:rPr>
          <w:rFonts w:ascii="Times New Roman" w:hAnsi="Times New Roman" w:cs="Times New Roman"/>
          <w:sz w:val="26"/>
          <w:szCs w:val="28"/>
        </w:rPr>
        <w:t xml:space="preserve">                     В  отдел </w:t>
      </w:r>
      <w:r w:rsidRPr="00C45510">
        <w:rPr>
          <w:rFonts w:ascii="Times New Roman" w:hAnsi="Times New Roman" w:cs="Times New Roman"/>
          <w:sz w:val="26"/>
          <w:szCs w:val="28"/>
        </w:rPr>
        <w:t xml:space="preserve">  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>кадровой</w:t>
      </w:r>
      <w:proofErr w:type="gramEnd"/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работы администрации 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от ____________________________________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_______________________________________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      </w:t>
      </w:r>
      <w:r w:rsidRPr="00C81C6B"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Уведомление о получении подарка от "__" ________ 20__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Извещаю о получении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Pr="00C81C6B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подарк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>а(</w:t>
      </w:r>
      <w:proofErr w:type="spellStart"/>
      <w:proofErr w:type="gramEnd"/>
      <w:r w:rsidRPr="00C45510">
        <w:rPr>
          <w:rFonts w:ascii="Times New Roman" w:hAnsi="Times New Roman" w:cs="Times New Roman"/>
          <w:sz w:val="26"/>
          <w:szCs w:val="28"/>
        </w:rPr>
        <w:t>ов</w:t>
      </w:r>
      <w:proofErr w:type="spellEnd"/>
      <w:r w:rsidRPr="00C45510">
        <w:rPr>
          <w:rFonts w:ascii="Times New Roman" w:hAnsi="Times New Roman" w:cs="Times New Roman"/>
          <w:sz w:val="26"/>
          <w:szCs w:val="28"/>
        </w:rPr>
        <w:t>) на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45510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>(</w:t>
      </w:r>
      <w:r w:rsidRPr="00C45510">
        <w:rPr>
          <w:rFonts w:ascii="Times New Roman" w:hAnsi="Times New Roman" w:cs="Times New Roman"/>
          <w:sz w:val="22"/>
          <w:szCs w:val="22"/>
        </w:rPr>
        <w:t>наименование протокольного мероприятия, служебной командировки, другого</w:t>
      </w:r>
      <w:proofErr w:type="gramEnd"/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2"/>
          <w:szCs w:val="22"/>
        </w:rPr>
        <w:t xml:space="preserve">            официального мероприятия, место и дата проведения)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005"/>
        <w:gridCol w:w="1531"/>
        <w:gridCol w:w="1644"/>
      </w:tblGrid>
      <w:tr w:rsidR="00094B99" w:rsidRPr="00C45510" w:rsidTr="00337976">
        <w:tc>
          <w:tcPr>
            <w:tcW w:w="2835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005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Характеристика подарка, его описание</w:t>
            </w:r>
          </w:p>
        </w:tc>
        <w:tc>
          <w:tcPr>
            <w:tcW w:w="153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164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Стоимость в рублях </w:t>
            </w:r>
            <w:hyperlink w:anchor="P134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094B99" w:rsidRPr="00C45510" w:rsidTr="00337976">
        <w:tc>
          <w:tcPr>
            <w:tcW w:w="2835" w:type="dxa"/>
          </w:tcPr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1.</w:t>
            </w:r>
          </w:p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2.</w:t>
            </w:r>
          </w:p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3.</w:t>
            </w:r>
          </w:p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005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Приложение: ______________________________________________ на _____ листах.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(</w:t>
      </w:r>
      <w:r w:rsidRPr="00C81C6B">
        <w:rPr>
          <w:rFonts w:ascii="Times New Roman" w:hAnsi="Times New Roman" w:cs="Times New Roman"/>
          <w:sz w:val="22"/>
          <w:szCs w:val="22"/>
        </w:rPr>
        <w:t>наименование документа</w:t>
      </w:r>
      <w:r w:rsidRPr="00C45510">
        <w:rPr>
          <w:rFonts w:ascii="Times New Roman" w:hAnsi="Times New Roman" w:cs="Times New Roman"/>
          <w:sz w:val="26"/>
          <w:szCs w:val="28"/>
        </w:rPr>
        <w:t>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Лицо, представившее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уведомление         _________ ______________________ "___" ________ 20__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(</w:t>
      </w:r>
      <w:r w:rsidRPr="00C81C6B">
        <w:rPr>
          <w:rFonts w:ascii="Times New Roman" w:hAnsi="Times New Roman" w:cs="Times New Roman"/>
          <w:sz w:val="22"/>
          <w:szCs w:val="22"/>
        </w:rPr>
        <w:t>подпись) (расшифровка подписи)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Лицо, принявшее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уведомление         _________ ______________________ "___" ________ 20__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Pr="00C81C6B">
        <w:rPr>
          <w:rFonts w:ascii="Times New Roman" w:hAnsi="Times New Roman" w:cs="Times New Roman"/>
          <w:sz w:val="22"/>
          <w:szCs w:val="22"/>
        </w:rPr>
        <w:t>(подпись) (расшифровка подписи</w:t>
      </w:r>
      <w:r w:rsidRPr="00C45510">
        <w:rPr>
          <w:rFonts w:ascii="Times New Roman" w:hAnsi="Times New Roman" w:cs="Times New Roman"/>
          <w:sz w:val="26"/>
          <w:szCs w:val="28"/>
        </w:rPr>
        <w:t>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Регистрационный номер в журнале регистрации уведомлений 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"___" _________ 20__ г.</w:t>
      </w:r>
      <w:bookmarkStart w:id="6" w:name="P134"/>
      <w:bookmarkEnd w:id="6"/>
      <w:r w:rsidR="00C81C6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94B99" w:rsidRPr="00A575BE" w:rsidRDefault="00094B99" w:rsidP="00094B99">
      <w:pPr>
        <w:pStyle w:val="ConsPlusNonformat"/>
        <w:jc w:val="both"/>
        <w:rPr>
          <w:rFonts w:ascii="Times New Roman" w:hAnsi="Times New Roman" w:cs="Times New Roman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</w:t>
      </w:r>
      <w:r w:rsidRPr="00A575BE">
        <w:rPr>
          <w:rFonts w:ascii="Times New Roman" w:hAnsi="Times New Roman" w:cs="Times New Roman"/>
        </w:rPr>
        <w:t>&lt;*&gt;   Заполняется  при  наличии  документов,  подтверждающих  стоимость</w:t>
      </w:r>
      <w:r w:rsidR="00C81C6B" w:rsidRPr="00A575BE">
        <w:rPr>
          <w:rFonts w:ascii="Times New Roman" w:hAnsi="Times New Roman" w:cs="Times New Roman"/>
        </w:rPr>
        <w:t xml:space="preserve"> </w:t>
      </w:r>
      <w:r w:rsidRPr="00A575BE">
        <w:rPr>
          <w:rFonts w:ascii="Times New Roman" w:hAnsi="Times New Roman" w:cs="Times New Roman"/>
        </w:rPr>
        <w:t>подарка.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99" w:rsidRPr="00C45510" w:rsidRDefault="00094B99" w:rsidP="00094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75BE">
        <w:rPr>
          <w:rFonts w:ascii="Times New Roman" w:hAnsi="Times New Roman" w:cs="Times New Roman"/>
          <w:sz w:val="24"/>
          <w:szCs w:val="24"/>
        </w:rPr>
        <w:t>№</w:t>
      </w:r>
      <w:r w:rsidRPr="00C4551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 xml:space="preserve">о сообщении </w:t>
      </w:r>
      <w:r w:rsidR="008F3DEC" w:rsidRPr="00C45510">
        <w:rPr>
          <w:rFonts w:ascii="Times New Roman" w:hAnsi="Times New Roman" w:cs="Times New Roman"/>
          <w:sz w:val="24"/>
          <w:szCs w:val="24"/>
        </w:rPr>
        <w:t xml:space="preserve">муниципальными служащими и </w:t>
      </w:r>
      <w:r w:rsidRPr="00C45510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должности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муниципальной службы, о получении</w:t>
      </w:r>
    </w:p>
    <w:p w:rsid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 xml:space="preserve">мероприятиями, 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51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C45510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его сдачи</w:t>
      </w:r>
      <w:r w:rsidR="00C45510">
        <w:rPr>
          <w:rFonts w:ascii="Times New Roman" w:hAnsi="Times New Roman" w:cs="Times New Roman"/>
          <w:sz w:val="24"/>
          <w:szCs w:val="24"/>
        </w:rPr>
        <w:t xml:space="preserve">, определения стоимости подарка, </w:t>
      </w:r>
      <w:r w:rsidRPr="00C45510">
        <w:rPr>
          <w:rFonts w:ascii="Times New Roman" w:hAnsi="Times New Roman" w:cs="Times New Roman"/>
          <w:sz w:val="24"/>
          <w:szCs w:val="24"/>
        </w:rPr>
        <w:t>его реализации (выкупа) и зачисления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C4551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bookmarkStart w:id="7" w:name="P155"/>
      <w:bookmarkEnd w:id="7"/>
      <w:r w:rsidRPr="00C45510">
        <w:rPr>
          <w:rFonts w:ascii="Times New Roman" w:hAnsi="Times New Roman" w:cs="Times New Roman"/>
          <w:sz w:val="26"/>
          <w:szCs w:val="28"/>
        </w:rPr>
        <w:t>Журнал</w:t>
      </w:r>
    </w:p>
    <w:p w:rsidR="00094B99" w:rsidRPr="00C45510" w:rsidRDefault="00094B99" w:rsidP="00C4551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регистрации уведомлений о получении подарков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4"/>
        <w:gridCol w:w="1286"/>
        <w:gridCol w:w="1020"/>
        <w:gridCol w:w="1054"/>
        <w:gridCol w:w="1054"/>
        <w:gridCol w:w="907"/>
        <w:gridCol w:w="1361"/>
        <w:gridCol w:w="1191"/>
      </w:tblGrid>
      <w:tr w:rsidR="00094B99" w:rsidRPr="00C45510" w:rsidTr="00337976">
        <w:tc>
          <w:tcPr>
            <w:tcW w:w="1191" w:type="dxa"/>
            <w:gridSpan w:val="2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Уведомление</w:t>
            </w:r>
          </w:p>
        </w:tc>
        <w:tc>
          <w:tcPr>
            <w:tcW w:w="1286" w:type="dxa"/>
            <w:vMerge w:val="restart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ФИО, замещаемая должность</w:t>
            </w:r>
          </w:p>
        </w:tc>
        <w:tc>
          <w:tcPr>
            <w:tcW w:w="1020" w:type="dxa"/>
            <w:vMerge w:val="restart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Дата и обстоятельства дарения</w:t>
            </w:r>
          </w:p>
        </w:tc>
        <w:tc>
          <w:tcPr>
            <w:tcW w:w="4376" w:type="dxa"/>
            <w:gridSpan w:val="4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Характеристика подарка</w:t>
            </w:r>
          </w:p>
        </w:tc>
        <w:tc>
          <w:tcPr>
            <w:tcW w:w="1191" w:type="dxa"/>
            <w:vMerge w:val="restart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Место хранения </w:t>
            </w:r>
            <w:hyperlink w:anchor="P200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</w:tr>
      <w:tr w:rsidR="00094B99" w:rsidRPr="00C45510" w:rsidTr="00337976">
        <w:tc>
          <w:tcPr>
            <w:tcW w:w="56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62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86" w:type="dxa"/>
            <w:vMerge/>
          </w:tcPr>
          <w:p w:rsidR="00094B99" w:rsidRPr="00C45510" w:rsidRDefault="00094B99" w:rsidP="0033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94B99" w:rsidRPr="00C45510" w:rsidRDefault="00094B99" w:rsidP="0033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136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Стоимость (руб.) </w:t>
            </w:r>
            <w:hyperlink w:anchor="P198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191" w:type="dxa"/>
            <w:vMerge/>
          </w:tcPr>
          <w:p w:rsidR="00094B99" w:rsidRPr="00C45510" w:rsidRDefault="00094B99" w:rsidP="00337976">
            <w:pPr>
              <w:rPr>
                <w:rFonts w:ascii="Times New Roman" w:hAnsi="Times New Roman" w:cs="Times New Roman"/>
              </w:rPr>
            </w:pPr>
          </w:p>
        </w:tc>
      </w:tr>
      <w:tr w:rsidR="00094B99" w:rsidRPr="00C45510" w:rsidTr="00337976">
        <w:tc>
          <w:tcPr>
            <w:tcW w:w="56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6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176"/>
            <w:bookmarkEnd w:id="8"/>
            <w:r w:rsidRPr="00C4551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177"/>
            <w:bookmarkEnd w:id="9"/>
            <w:r w:rsidRPr="00C4551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94B99" w:rsidRPr="00C45510" w:rsidTr="00337976">
        <w:tc>
          <w:tcPr>
            <w:tcW w:w="56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2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86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20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5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1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91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В этом журнале пронумеровано и прошнуровано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 xml:space="preserve"> (___) ________________ </w:t>
      </w:r>
      <w:proofErr w:type="gramEnd"/>
      <w:r w:rsidRPr="00C45510">
        <w:rPr>
          <w:rFonts w:ascii="Times New Roman" w:hAnsi="Times New Roman" w:cs="Times New Roman"/>
          <w:sz w:val="26"/>
          <w:szCs w:val="28"/>
        </w:rPr>
        <w:t>страниц.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</w:t>
      </w:r>
      <w:r w:rsidRPr="00C81C6B">
        <w:rPr>
          <w:rFonts w:ascii="Times New Roman" w:hAnsi="Times New Roman" w:cs="Times New Roman"/>
          <w:sz w:val="22"/>
          <w:szCs w:val="22"/>
        </w:rPr>
        <w:t>(прописью)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Должностное лицо _____________________ ____________ 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(</w:t>
      </w:r>
      <w:r w:rsidRPr="00C81C6B">
        <w:rPr>
          <w:rFonts w:ascii="Times New Roman" w:hAnsi="Times New Roman" w:cs="Times New Roman"/>
          <w:sz w:val="22"/>
          <w:szCs w:val="22"/>
        </w:rPr>
        <w:t>должность)        (подпись)   (расшифровка подписи</w:t>
      </w:r>
      <w:r w:rsidRPr="00C45510">
        <w:rPr>
          <w:rFonts w:ascii="Times New Roman" w:hAnsi="Times New Roman" w:cs="Times New Roman"/>
          <w:sz w:val="26"/>
          <w:szCs w:val="28"/>
        </w:rPr>
        <w:t>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М.П. "___" ____________ 20___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A575BE" w:rsidRDefault="00094B99" w:rsidP="00094B99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98"/>
      <w:bookmarkEnd w:id="10"/>
      <w:r w:rsidRPr="00A575BE">
        <w:rPr>
          <w:rFonts w:ascii="Times New Roman" w:hAnsi="Times New Roman" w:cs="Times New Roman"/>
        </w:rPr>
        <w:t xml:space="preserve">&lt;*&gt;  </w:t>
      </w:r>
      <w:hyperlink w:anchor="P176" w:history="1">
        <w:r w:rsidRPr="00A575BE">
          <w:rPr>
            <w:rFonts w:ascii="Times New Roman" w:hAnsi="Times New Roman" w:cs="Times New Roman"/>
            <w:color w:val="0000FF"/>
          </w:rPr>
          <w:t>Графа  8</w:t>
        </w:r>
      </w:hyperlink>
      <w:r w:rsidRPr="00A575BE">
        <w:rPr>
          <w:rFonts w:ascii="Times New Roman" w:hAnsi="Times New Roman" w:cs="Times New Roman"/>
        </w:rPr>
        <w:t xml:space="preserve">  заполняется при наличии документов, подтверждающих стоимость</w:t>
      </w:r>
    </w:p>
    <w:p w:rsidR="00094B99" w:rsidRPr="00A575BE" w:rsidRDefault="00094B99" w:rsidP="00094B99">
      <w:pPr>
        <w:pStyle w:val="ConsPlusNonformat"/>
        <w:jc w:val="both"/>
        <w:rPr>
          <w:rFonts w:ascii="Times New Roman" w:hAnsi="Times New Roman" w:cs="Times New Roman"/>
        </w:rPr>
      </w:pPr>
      <w:r w:rsidRPr="00A575BE">
        <w:rPr>
          <w:rFonts w:ascii="Times New Roman" w:hAnsi="Times New Roman" w:cs="Times New Roman"/>
        </w:rPr>
        <w:t>подарка.</w:t>
      </w:r>
    </w:p>
    <w:p w:rsidR="00094B99" w:rsidRPr="00A575BE" w:rsidRDefault="00094B99" w:rsidP="00094B99">
      <w:pPr>
        <w:pStyle w:val="ConsPlusNonformat"/>
        <w:jc w:val="both"/>
        <w:rPr>
          <w:rFonts w:ascii="Times New Roman" w:hAnsi="Times New Roman" w:cs="Times New Roman"/>
        </w:rPr>
      </w:pPr>
      <w:bookmarkStart w:id="11" w:name="P200"/>
      <w:bookmarkEnd w:id="11"/>
      <w:r w:rsidRPr="00A575BE">
        <w:rPr>
          <w:rFonts w:ascii="Times New Roman" w:hAnsi="Times New Roman" w:cs="Times New Roman"/>
        </w:rPr>
        <w:t xml:space="preserve">&lt;**&gt; </w:t>
      </w:r>
      <w:hyperlink w:anchor="P177" w:history="1">
        <w:r w:rsidRPr="00A575BE">
          <w:rPr>
            <w:rFonts w:ascii="Times New Roman" w:hAnsi="Times New Roman" w:cs="Times New Roman"/>
            <w:color w:val="0000FF"/>
          </w:rPr>
          <w:t>Графа 9</w:t>
        </w:r>
      </w:hyperlink>
      <w:r w:rsidRPr="00A575BE">
        <w:rPr>
          <w:rFonts w:ascii="Times New Roman" w:hAnsi="Times New Roman" w:cs="Times New Roman"/>
        </w:rPr>
        <w:t xml:space="preserve"> заполняется при принятии подарка на ответственное хранение.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C45510" w:rsidRDefault="00C45510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45510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</w:t>
      </w: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A575BE" w:rsidRDefault="00A575BE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C81C6B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C81C6B" w:rsidP="00C45510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A575BE">
        <w:rPr>
          <w:rFonts w:ascii="Times New Roman" w:hAnsi="Times New Roman" w:cs="Times New Roman"/>
          <w:sz w:val="26"/>
          <w:szCs w:val="28"/>
        </w:rPr>
        <w:t xml:space="preserve"> </w:t>
      </w:r>
      <w:r w:rsidR="00094B99" w:rsidRPr="00C45510">
        <w:rPr>
          <w:rFonts w:ascii="Times New Roman" w:hAnsi="Times New Roman" w:cs="Times New Roman"/>
          <w:sz w:val="26"/>
          <w:szCs w:val="28"/>
        </w:rPr>
        <w:t xml:space="preserve">Приложение </w:t>
      </w:r>
      <w:r w:rsidR="00A575BE">
        <w:rPr>
          <w:rFonts w:ascii="Times New Roman" w:hAnsi="Times New Roman" w:cs="Times New Roman"/>
          <w:sz w:val="26"/>
          <w:szCs w:val="28"/>
        </w:rPr>
        <w:t>№</w:t>
      </w:r>
      <w:r w:rsidR="00094B99" w:rsidRPr="00C45510">
        <w:rPr>
          <w:rFonts w:ascii="Times New Roman" w:hAnsi="Times New Roman" w:cs="Times New Roman"/>
          <w:sz w:val="26"/>
          <w:szCs w:val="28"/>
        </w:rPr>
        <w:t xml:space="preserve"> 3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 xml:space="preserve">о сообщении </w:t>
      </w:r>
      <w:r w:rsidR="008F3DEC" w:rsidRPr="00C45510">
        <w:rPr>
          <w:rFonts w:ascii="Times New Roman" w:hAnsi="Times New Roman" w:cs="Times New Roman"/>
          <w:sz w:val="24"/>
          <w:szCs w:val="24"/>
        </w:rPr>
        <w:t xml:space="preserve">муниципальными служащими, </w:t>
      </w:r>
      <w:r w:rsidRPr="00C45510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муниципальной службы, о получении</w:t>
      </w:r>
    </w:p>
    <w:p w:rsidR="00C45510" w:rsidRDefault="00A575BE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4B99" w:rsidRPr="00C45510">
        <w:rPr>
          <w:rFonts w:ascii="Times New Roman" w:hAnsi="Times New Roman" w:cs="Times New Roman"/>
          <w:sz w:val="24"/>
          <w:szCs w:val="24"/>
        </w:rPr>
        <w:t>одарка в связи с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="00094B99" w:rsidRPr="00C45510">
        <w:rPr>
          <w:rFonts w:ascii="Times New Roman" w:hAnsi="Times New Roman" w:cs="Times New Roman"/>
          <w:sz w:val="24"/>
          <w:szCs w:val="24"/>
        </w:rPr>
        <w:t xml:space="preserve"> протокольными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="00094B99" w:rsidRPr="00C45510">
        <w:rPr>
          <w:rFonts w:ascii="Times New Roman" w:hAnsi="Times New Roman" w:cs="Times New Roman"/>
          <w:sz w:val="24"/>
          <w:szCs w:val="24"/>
        </w:rPr>
        <w:t xml:space="preserve">мероприятиями, 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51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C45510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  <w:r w:rsidR="00C45510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094B99" w:rsidRPr="00C45510" w:rsidRDefault="00094B99" w:rsidP="00C45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510">
        <w:rPr>
          <w:rFonts w:ascii="Times New Roman" w:hAnsi="Times New Roman" w:cs="Times New Roman"/>
          <w:sz w:val="24"/>
          <w:szCs w:val="24"/>
        </w:rPr>
        <w:t>его сдачи, определения стоимости подарка,</w:t>
      </w:r>
      <w:r w:rsidR="00A575BE">
        <w:rPr>
          <w:rFonts w:ascii="Times New Roman" w:hAnsi="Times New Roman" w:cs="Times New Roman"/>
          <w:sz w:val="24"/>
          <w:szCs w:val="24"/>
        </w:rPr>
        <w:t xml:space="preserve"> </w:t>
      </w:r>
      <w:r w:rsidRPr="00C45510">
        <w:rPr>
          <w:rFonts w:ascii="Times New Roman" w:hAnsi="Times New Roman" w:cs="Times New Roman"/>
          <w:sz w:val="24"/>
          <w:szCs w:val="24"/>
        </w:rPr>
        <w:t>его реализации (выкупа) и зачисления</w:t>
      </w:r>
    </w:p>
    <w:p w:rsidR="00094B99" w:rsidRPr="00C45510" w:rsidRDefault="00094B99" w:rsidP="00094B99">
      <w:pPr>
        <w:pStyle w:val="ConsPlusNormal"/>
        <w:jc w:val="right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C4551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Акт</w:t>
      </w:r>
    </w:p>
    <w:p w:rsidR="00094B99" w:rsidRPr="00C45510" w:rsidRDefault="00094B99" w:rsidP="00C4551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приема-передачи подарка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"____" _____________ 20__ г.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N 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Наименование структурного подразделения  администрации  </w:t>
      </w:r>
      <w:r w:rsidR="008F3DEC" w:rsidRPr="00C45510">
        <w:rPr>
          <w:rFonts w:ascii="Times New Roman" w:hAnsi="Times New Roman" w:cs="Times New Roman"/>
          <w:sz w:val="26"/>
          <w:szCs w:val="28"/>
        </w:rPr>
        <w:t>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45510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Материально ответственное лицо ____________________________________________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Мы,    нижеподписавшиеся,    составили    настоящий    акт   о   том,   что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____________________________________________________________________ сдает;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Pr="00C81C6B">
        <w:rPr>
          <w:rFonts w:ascii="Times New Roman" w:hAnsi="Times New Roman" w:cs="Times New Roman"/>
          <w:sz w:val="22"/>
          <w:szCs w:val="22"/>
        </w:rPr>
        <w:t>(ФИО, замещаемая должность)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C81C6B">
        <w:rPr>
          <w:rFonts w:ascii="Times New Roman" w:hAnsi="Times New Roman" w:cs="Times New Roman"/>
          <w:sz w:val="22"/>
          <w:szCs w:val="22"/>
        </w:rPr>
        <w:t>(Ф.И.О., ответственного лица, замещаемая должность)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принимает подаро</w:t>
      </w:r>
      <w:proofErr w:type="gramStart"/>
      <w:r w:rsidRPr="00C45510">
        <w:rPr>
          <w:rFonts w:ascii="Times New Roman" w:hAnsi="Times New Roman" w:cs="Times New Roman"/>
          <w:sz w:val="26"/>
          <w:szCs w:val="28"/>
        </w:rPr>
        <w:t>к(</w:t>
      </w:r>
      <w:proofErr w:type="gramEnd"/>
      <w:r w:rsidRPr="00C45510">
        <w:rPr>
          <w:rFonts w:ascii="Times New Roman" w:hAnsi="Times New Roman" w:cs="Times New Roman"/>
          <w:sz w:val="26"/>
          <w:szCs w:val="28"/>
        </w:rPr>
        <w:t>и), полученный(</w:t>
      </w:r>
      <w:proofErr w:type="spellStart"/>
      <w:r w:rsidRPr="00C45510">
        <w:rPr>
          <w:rFonts w:ascii="Times New Roman" w:hAnsi="Times New Roman" w:cs="Times New Roman"/>
          <w:sz w:val="26"/>
          <w:szCs w:val="28"/>
        </w:rPr>
        <w:t>ые</w:t>
      </w:r>
      <w:proofErr w:type="spellEnd"/>
      <w:r w:rsidRPr="00C45510">
        <w:rPr>
          <w:rFonts w:ascii="Times New Roman" w:hAnsi="Times New Roman" w:cs="Times New Roman"/>
          <w:sz w:val="26"/>
          <w:szCs w:val="28"/>
        </w:rPr>
        <w:t>) в связи с: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094B99" w:rsidRPr="00E216CC" w:rsidRDefault="00094B99" w:rsidP="00E216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1C6B">
        <w:rPr>
          <w:rFonts w:ascii="Times New Roman" w:hAnsi="Times New Roman" w:cs="Times New Roman"/>
          <w:sz w:val="22"/>
          <w:szCs w:val="22"/>
        </w:rPr>
        <w:t xml:space="preserve">                     (указывается мероприятие и 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1771"/>
        <w:gridCol w:w="1474"/>
        <w:gridCol w:w="907"/>
        <w:gridCol w:w="1077"/>
        <w:gridCol w:w="1892"/>
        <w:gridCol w:w="1287"/>
      </w:tblGrid>
      <w:tr w:rsidR="00094B99" w:rsidRPr="00C45510" w:rsidTr="00337976">
        <w:tc>
          <w:tcPr>
            <w:tcW w:w="640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C4551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4551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4551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7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147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Характеристика подарка, его описание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Количество предметов, шт.</w:t>
            </w:r>
          </w:p>
        </w:tc>
        <w:tc>
          <w:tcPr>
            <w:tcW w:w="107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Стоимость, руб. </w:t>
            </w:r>
            <w:hyperlink w:anchor="P281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892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>Регистрационный номер в журнале регистрации уведомлений о получении подарков</w:t>
            </w:r>
          </w:p>
        </w:tc>
        <w:tc>
          <w:tcPr>
            <w:tcW w:w="128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10">
              <w:rPr>
                <w:rFonts w:ascii="Times New Roman" w:hAnsi="Times New Roman" w:cs="Times New Roman"/>
                <w:szCs w:val="22"/>
              </w:rPr>
              <w:t xml:space="preserve">Дата, номер акта приема-передачи подарка </w:t>
            </w:r>
            <w:hyperlink w:anchor="P283" w:history="1">
              <w:r w:rsidRPr="00C45510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</w:tr>
      <w:tr w:rsidR="00094B99" w:rsidRPr="00C45510" w:rsidTr="00337976">
        <w:tc>
          <w:tcPr>
            <w:tcW w:w="640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1771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474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07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12" w:name="P251"/>
            <w:bookmarkEnd w:id="12"/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892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287" w:type="dxa"/>
          </w:tcPr>
          <w:p w:rsidR="00094B99" w:rsidRPr="00C45510" w:rsidRDefault="00094B99" w:rsidP="003379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13" w:name="P253"/>
            <w:bookmarkEnd w:id="13"/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</w:tr>
      <w:tr w:rsidR="00094B99" w:rsidRPr="00C45510" w:rsidTr="00337976">
        <w:tc>
          <w:tcPr>
            <w:tcW w:w="640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74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7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92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8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94B99" w:rsidRPr="00C45510" w:rsidTr="00337976">
        <w:tc>
          <w:tcPr>
            <w:tcW w:w="3885" w:type="dxa"/>
            <w:gridSpan w:val="3"/>
          </w:tcPr>
          <w:p w:rsidR="00094B99" w:rsidRPr="00C45510" w:rsidRDefault="00094B99" w:rsidP="003379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C45510">
              <w:rPr>
                <w:rFonts w:ascii="Times New Roman" w:hAnsi="Times New Roman" w:cs="Times New Roman"/>
                <w:sz w:val="26"/>
                <w:szCs w:val="28"/>
              </w:rPr>
              <w:t>ИТОГО:</w:t>
            </w:r>
          </w:p>
        </w:tc>
        <w:tc>
          <w:tcPr>
            <w:tcW w:w="90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7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92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87" w:type="dxa"/>
          </w:tcPr>
          <w:p w:rsidR="00094B99" w:rsidRPr="00C45510" w:rsidRDefault="00094B99" w:rsidP="0033797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094B99" w:rsidRPr="00C45510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Принял:                               </w:t>
      </w:r>
      <w:r w:rsidR="00C81C6B">
        <w:rPr>
          <w:rFonts w:ascii="Times New Roman" w:hAnsi="Times New Roman" w:cs="Times New Roman"/>
          <w:sz w:val="26"/>
          <w:szCs w:val="28"/>
        </w:rPr>
        <w:t xml:space="preserve">                                 </w:t>
      </w:r>
      <w:r w:rsidRPr="00C45510">
        <w:rPr>
          <w:rFonts w:ascii="Times New Roman" w:hAnsi="Times New Roman" w:cs="Times New Roman"/>
          <w:sz w:val="26"/>
          <w:szCs w:val="28"/>
        </w:rPr>
        <w:t xml:space="preserve"> Сдал: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___________ ________________________  </w:t>
      </w:r>
      <w:r w:rsidR="00C81C6B">
        <w:rPr>
          <w:rFonts w:ascii="Times New Roman" w:hAnsi="Times New Roman" w:cs="Times New Roman"/>
          <w:sz w:val="26"/>
          <w:szCs w:val="28"/>
        </w:rPr>
        <w:t xml:space="preserve">   </w:t>
      </w:r>
      <w:r w:rsidRPr="00C45510">
        <w:rPr>
          <w:rFonts w:ascii="Times New Roman" w:hAnsi="Times New Roman" w:cs="Times New Roman"/>
          <w:sz w:val="26"/>
          <w:szCs w:val="28"/>
        </w:rPr>
        <w:t xml:space="preserve"> ___________ ________________________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</w:t>
      </w:r>
      <w:r w:rsidRPr="00C81C6B">
        <w:rPr>
          <w:rFonts w:ascii="Times New Roman" w:hAnsi="Times New Roman" w:cs="Times New Roman"/>
          <w:sz w:val="22"/>
          <w:szCs w:val="22"/>
        </w:rPr>
        <w:t>(подпись)    (расшифровка подписи)      (подпись)   (расшифровка подписи)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Принято к учету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__________________________________________________________________________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Pr="00C81C6B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Исполнитель ___________ __________________________ "____" __________ 20  г.</w:t>
      </w:r>
    </w:p>
    <w:p w:rsidR="00094B99" w:rsidRPr="00C81C6B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510"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C81C6B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094B99" w:rsidRPr="00C45510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C45510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C81C6B">
        <w:rPr>
          <w:rFonts w:ascii="Times New Roman" w:hAnsi="Times New Roman" w:cs="Times New Roman"/>
          <w:sz w:val="26"/>
          <w:szCs w:val="28"/>
        </w:rPr>
        <w:t>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1"/>
      <w:bookmarkEnd w:id="14"/>
      <w:r w:rsidRPr="00E216CC">
        <w:rPr>
          <w:rFonts w:ascii="Times New Roman" w:hAnsi="Times New Roman" w:cs="Times New Roman"/>
          <w:sz w:val="24"/>
          <w:szCs w:val="24"/>
        </w:rPr>
        <w:t xml:space="preserve">&lt;*&gt;  </w:t>
      </w:r>
      <w:hyperlink w:anchor="P251" w:history="1">
        <w:r w:rsidRPr="00E216CC">
          <w:rPr>
            <w:rFonts w:ascii="Times New Roman" w:hAnsi="Times New Roman" w:cs="Times New Roman"/>
            <w:color w:val="0000FF"/>
            <w:sz w:val="24"/>
            <w:szCs w:val="24"/>
          </w:rPr>
          <w:t>Графа  5</w:t>
        </w:r>
      </w:hyperlink>
      <w:r w:rsidRPr="00E216CC">
        <w:rPr>
          <w:rFonts w:ascii="Times New Roman" w:hAnsi="Times New Roman" w:cs="Times New Roman"/>
          <w:sz w:val="24"/>
          <w:szCs w:val="24"/>
        </w:rPr>
        <w:t xml:space="preserve">  заполняется при наличии документов, подтверждающих стоимость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CC">
        <w:rPr>
          <w:rFonts w:ascii="Times New Roman" w:hAnsi="Times New Roman" w:cs="Times New Roman"/>
          <w:sz w:val="24"/>
          <w:szCs w:val="24"/>
        </w:rPr>
        <w:t>предметов.</w:t>
      </w:r>
    </w:p>
    <w:p w:rsidR="00E216CC" w:rsidRDefault="00094B99" w:rsidP="00E21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3"/>
      <w:bookmarkEnd w:id="15"/>
      <w:r w:rsidRPr="00E216CC">
        <w:rPr>
          <w:rFonts w:ascii="Times New Roman" w:hAnsi="Times New Roman" w:cs="Times New Roman"/>
          <w:sz w:val="24"/>
          <w:szCs w:val="24"/>
        </w:rPr>
        <w:t xml:space="preserve">&lt;**&gt; </w:t>
      </w:r>
      <w:hyperlink w:anchor="P253" w:history="1">
        <w:r w:rsidRPr="00E216CC">
          <w:rPr>
            <w:rFonts w:ascii="Times New Roman" w:hAnsi="Times New Roman" w:cs="Times New Roman"/>
            <w:color w:val="0000FF"/>
            <w:sz w:val="24"/>
            <w:szCs w:val="24"/>
          </w:rPr>
          <w:t>Графа 7</w:t>
        </w:r>
      </w:hyperlink>
      <w:r w:rsidRPr="00E216CC">
        <w:rPr>
          <w:rFonts w:ascii="Times New Roman" w:hAnsi="Times New Roman" w:cs="Times New Roman"/>
          <w:sz w:val="24"/>
          <w:szCs w:val="24"/>
        </w:rPr>
        <w:t xml:space="preserve"> заполняется в случае возв</w:t>
      </w:r>
      <w:r w:rsidR="00E216CC">
        <w:rPr>
          <w:rFonts w:ascii="Times New Roman" w:hAnsi="Times New Roman" w:cs="Times New Roman"/>
          <w:sz w:val="24"/>
          <w:szCs w:val="24"/>
        </w:rPr>
        <w:t>рата подарка, сдавшему его лицу</w:t>
      </w:r>
    </w:p>
    <w:p w:rsidR="00094B99" w:rsidRPr="00EB27A8" w:rsidRDefault="00E216CC" w:rsidP="00E21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CC"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                                                           </w:t>
      </w:r>
      <w:r w:rsidR="00EB27A8">
        <w:rPr>
          <w:rFonts w:ascii="Times New Roman" w:hAnsi="Times New Roman" w:cs="Times New Roman"/>
          <w:sz w:val="26"/>
          <w:szCs w:val="24"/>
        </w:rPr>
        <w:t xml:space="preserve">                         </w:t>
      </w:r>
      <w:r w:rsidRPr="00E216CC">
        <w:rPr>
          <w:rFonts w:ascii="Times New Roman" w:hAnsi="Times New Roman" w:cs="Times New Roman"/>
          <w:sz w:val="26"/>
          <w:szCs w:val="24"/>
        </w:rPr>
        <w:t xml:space="preserve"> </w:t>
      </w:r>
      <w:r w:rsidR="00094B99" w:rsidRPr="00EB27A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о сообщении</w:t>
      </w:r>
      <w:r w:rsidR="008F3DEC" w:rsidRPr="00EB27A8">
        <w:rPr>
          <w:rFonts w:ascii="Times New Roman" w:hAnsi="Times New Roman" w:cs="Times New Roman"/>
          <w:sz w:val="24"/>
          <w:szCs w:val="24"/>
        </w:rPr>
        <w:t xml:space="preserve"> муниципальными служащими и</w:t>
      </w:r>
      <w:r w:rsidRPr="00EB27A8">
        <w:rPr>
          <w:rFonts w:ascii="Times New Roman" w:hAnsi="Times New Roman" w:cs="Times New Roman"/>
          <w:sz w:val="24"/>
          <w:szCs w:val="24"/>
        </w:rPr>
        <w:t xml:space="preserve"> лицами, замещающими </w:t>
      </w:r>
      <w:proofErr w:type="gramStart"/>
      <w:r w:rsidRPr="00EB27A8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должности, должности муниципальной службы,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proofErr w:type="gramStart"/>
      <w:r w:rsidRPr="00EB27A8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 xml:space="preserve">связано с исполнением </w:t>
      </w:r>
      <w:proofErr w:type="gramStart"/>
      <w:r w:rsidRPr="00EB27A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EB27A8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обязанностей, сдаче, определении стоимости подарка,</w:t>
      </w:r>
    </w:p>
    <w:p w:rsidR="00094B99" w:rsidRPr="00EB27A8" w:rsidRDefault="00094B99" w:rsidP="0009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7A8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</w:t>
      </w:r>
    </w:p>
    <w:p w:rsidR="00094B99" w:rsidRPr="00E216CC" w:rsidRDefault="00094B99" w:rsidP="00094B99">
      <w:pPr>
        <w:pStyle w:val="ConsPlusNormal"/>
        <w:jc w:val="right"/>
        <w:rPr>
          <w:rFonts w:ascii="Times New Roman" w:hAnsi="Times New Roman" w:cs="Times New Roman"/>
          <w:sz w:val="26"/>
        </w:rPr>
      </w:pPr>
      <w:proofErr w:type="gramStart"/>
      <w:r w:rsidRPr="00EB27A8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EB27A8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094B99" w:rsidRPr="00E216CC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bookmarkStart w:id="16" w:name="P301"/>
      <w:bookmarkEnd w:id="16"/>
      <w:r w:rsidRPr="00E216CC">
        <w:rPr>
          <w:rFonts w:ascii="Times New Roman" w:hAnsi="Times New Roman" w:cs="Times New Roman"/>
          <w:sz w:val="26"/>
        </w:rPr>
        <w:t xml:space="preserve">                        Заявление о выкупе подарка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Главе администрации </w:t>
      </w:r>
      <w:r w:rsidR="008F3DEC" w:rsidRPr="00E216CC">
        <w:rPr>
          <w:rFonts w:ascii="Times New Roman" w:hAnsi="Times New Roman" w:cs="Times New Roman"/>
          <w:sz w:val="26"/>
        </w:rPr>
        <w:t>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______________________________________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          (</w:t>
      </w:r>
      <w:r w:rsidRPr="00EB27A8">
        <w:rPr>
          <w:rFonts w:ascii="Times New Roman" w:hAnsi="Times New Roman" w:cs="Times New Roman"/>
          <w:sz w:val="22"/>
          <w:szCs w:val="22"/>
        </w:rPr>
        <w:t>инициалы и фамилия)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от ___________________________________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                (ФИО)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______________________________________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         </w:t>
      </w:r>
      <w:r w:rsidRPr="00EB27A8">
        <w:rPr>
          <w:rFonts w:ascii="Times New Roman" w:hAnsi="Times New Roman" w:cs="Times New Roman"/>
          <w:sz w:val="22"/>
          <w:szCs w:val="22"/>
        </w:rPr>
        <w:t>(замещаемая должность</w:t>
      </w:r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Уважаемы</w:t>
      </w:r>
      <w:proofErr w:type="gramStart"/>
      <w:r w:rsidRPr="00E216CC">
        <w:rPr>
          <w:rFonts w:ascii="Times New Roman" w:hAnsi="Times New Roman" w:cs="Times New Roman"/>
          <w:sz w:val="26"/>
        </w:rPr>
        <w:t>й(</w:t>
      </w:r>
      <w:proofErr w:type="spellStart"/>
      <w:proofErr w:type="gramEnd"/>
      <w:r w:rsidRPr="00E216CC">
        <w:rPr>
          <w:rFonts w:ascii="Times New Roman" w:hAnsi="Times New Roman" w:cs="Times New Roman"/>
          <w:sz w:val="26"/>
        </w:rPr>
        <w:t>ая</w:t>
      </w:r>
      <w:proofErr w:type="spellEnd"/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___________________________________________</w:t>
      </w:r>
      <w:r w:rsidR="00E216CC" w:rsidRPr="00E216CC">
        <w:rPr>
          <w:rFonts w:ascii="Times New Roman" w:hAnsi="Times New Roman" w:cs="Times New Roman"/>
          <w:sz w:val="26"/>
        </w:rPr>
        <w:t>_______________________________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B27A8">
        <w:rPr>
          <w:rFonts w:ascii="Times New Roman" w:hAnsi="Times New Roman" w:cs="Times New Roman"/>
          <w:sz w:val="22"/>
          <w:szCs w:val="22"/>
        </w:rPr>
        <w:t xml:space="preserve">          (имя и отчество главы администрации</w:t>
      </w:r>
      <w:r w:rsidRPr="00E216CC">
        <w:rPr>
          <w:rFonts w:ascii="Times New Roman" w:hAnsi="Times New Roman" w:cs="Times New Roman"/>
          <w:sz w:val="26"/>
        </w:rPr>
        <w:t xml:space="preserve"> </w:t>
      </w:r>
      <w:r w:rsidR="008F3DEC" w:rsidRPr="00E216CC">
        <w:rPr>
          <w:rFonts w:ascii="Times New Roman" w:hAnsi="Times New Roman" w:cs="Times New Roman"/>
          <w:sz w:val="26"/>
        </w:rPr>
        <w:t>_________________</w:t>
      </w:r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_____________________ в связи </w:t>
      </w:r>
      <w:proofErr w:type="gramStart"/>
      <w:r w:rsidRPr="00E216CC">
        <w:rPr>
          <w:rFonts w:ascii="Times New Roman" w:hAnsi="Times New Roman" w:cs="Times New Roman"/>
          <w:sz w:val="26"/>
        </w:rPr>
        <w:t>с</w:t>
      </w:r>
      <w:proofErr w:type="gramEnd"/>
      <w:r w:rsidRPr="00E216CC">
        <w:rPr>
          <w:rFonts w:ascii="Times New Roman" w:hAnsi="Times New Roman" w:cs="Times New Roman"/>
          <w:sz w:val="26"/>
        </w:rPr>
        <w:t xml:space="preserve"> ___________________________________________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</w:t>
      </w:r>
      <w:r w:rsidRPr="00EB27A8">
        <w:rPr>
          <w:rFonts w:ascii="Times New Roman" w:hAnsi="Times New Roman" w:cs="Times New Roman"/>
          <w:sz w:val="22"/>
          <w:szCs w:val="22"/>
        </w:rPr>
        <w:t>(дата получения)               (наименование официального мероприятия</w:t>
      </w:r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___________________________________________</w:t>
      </w:r>
      <w:r w:rsidR="00EB27A8">
        <w:rPr>
          <w:rFonts w:ascii="Times New Roman" w:hAnsi="Times New Roman" w:cs="Times New Roman"/>
          <w:sz w:val="26"/>
        </w:rPr>
        <w:t>_______________________________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</w:t>
      </w:r>
      <w:r w:rsidRPr="00EB27A8">
        <w:rPr>
          <w:rFonts w:ascii="Times New Roman" w:hAnsi="Times New Roman" w:cs="Times New Roman"/>
          <w:sz w:val="22"/>
          <w:szCs w:val="22"/>
        </w:rPr>
        <w:t>(место и дата проведения)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Мной получен</w:t>
      </w:r>
      <w:r w:rsidR="00EB27A8">
        <w:rPr>
          <w:rFonts w:ascii="Times New Roman" w:hAnsi="Times New Roman" w:cs="Times New Roman"/>
          <w:sz w:val="26"/>
        </w:rPr>
        <w:t xml:space="preserve"> </w:t>
      </w:r>
      <w:r w:rsidRPr="00E216CC">
        <w:rPr>
          <w:rFonts w:ascii="Times New Roman" w:hAnsi="Times New Roman" w:cs="Times New Roman"/>
          <w:sz w:val="26"/>
        </w:rPr>
        <w:t>(</w:t>
      </w:r>
      <w:proofErr w:type="spellStart"/>
      <w:r w:rsidRPr="00E216CC">
        <w:rPr>
          <w:rFonts w:ascii="Times New Roman" w:hAnsi="Times New Roman" w:cs="Times New Roman"/>
          <w:sz w:val="26"/>
        </w:rPr>
        <w:t>ы</w:t>
      </w:r>
      <w:proofErr w:type="spellEnd"/>
      <w:r w:rsidRPr="00E216CC">
        <w:rPr>
          <w:rFonts w:ascii="Times New Roman" w:hAnsi="Times New Roman" w:cs="Times New Roman"/>
          <w:sz w:val="26"/>
        </w:rPr>
        <w:t>) подарок</w:t>
      </w:r>
      <w:r w:rsidR="00EB27A8">
        <w:rPr>
          <w:rFonts w:ascii="Times New Roman" w:hAnsi="Times New Roman" w:cs="Times New Roman"/>
          <w:sz w:val="26"/>
        </w:rPr>
        <w:t xml:space="preserve"> </w:t>
      </w:r>
      <w:r w:rsidRPr="00E216CC">
        <w:rPr>
          <w:rFonts w:ascii="Times New Roman" w:hAnsi="Times New Roman" w:cs="Times New Roman"/>
          <w:sz w:val="26"/>
        </w:rPr>
        <w:t>(</w:t>
      </w:r>
      <w:proofErr w:type="spellStart"/>
      <w:r w:rsidRPr="00E216CC">
        <w:rPr>
          <w:rFonts w:ascii="Times New Roman" w:hAnsi="Times New Roman" w:cs="Times New Roman"/>
          <w:sz w:val="26"/>
        </w:rPr>
        <w:t>рки</w:t>
      </w:r>
      <w:proofErr w:type="spellEnd"/>
      <w:r w:rsidRPr="00E216CC">
        <w:rPr>
          <w:rFonts w:ascii="Times New Roman" w:hAnsi="Times New Roman" w:cs="Times New Roman"/>
          <w:sz w:val="26"/>
        </w:rPr>
        <w:t>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_______________________________________________________________</w:t>
      </w:r>
      <w:r w:rsidR="00EB27A8">
        <w:rPr>
          <w:rFonts w:ascii="Times New Roman" w:hAnsi="Times New Roman" w:cs="Times New Roman"/>
          <w:sz w:val="26"/>
        </w:rPr>
        <w:t>___________</w:t>
      </w:r>
    </w:p>
    <w:p w:rsidR="00094B99" w:rsidRPr="00EB27A8" w:rsidRDefault="00094B99" w:rsidP="00EB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16CC">
        <w:rPr>
          <w:rFonts w:ascii="Times New Roman" w:hAnsi="Times New Roman" w:cs="Times New Roman"/>
          <w:sz w:val="26"/>
        </w:rPr>
        <w:t xml:space="preserve">__________________________________________________________________________                      </w:t>
      </w:r>
      <w:r w:rsidRPr="00EB27A8">
        <w:rPr>
          <w:rFonts w:ascii="Times New Roman" w:hAnsi="Times New Roman" w:cs="Times New Roman"/>
          <w:sz w:val="22"/>
          <w:szCs w:val="22"/>
        </w:rPr>
        <w:t>(наименование подарк</w:t>
      </w:r>
      <w:proofErr w:type="gramStart"/>
      <w:r w:rsidRPr="00EB27A8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EB27A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B27A8">
        <w:rPr>
          <w:rFonts w:ascii="Times New Roman" w:hAnsi="Times New Roman" w:cs="Times New Roman"/>
          <w:sz w:val="22"/>
          <w:szCs w:val="22"/>
        </w:rPr>
        <w:t>))</w:t>
      </w:r>
    </w:p>
    <w:p w:rsidR="00094B99" w:rsidRPr="00EB27A8" w:rsidRDefault="00094B99" w:rsidP="00EB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О чем имеется </w:t>
      </w:r>
      <w:proofErr w:type="gramStart"/>
      <w:r w:rsidRPr="00E216CC">
        <w:rPr>
          <w:rFonts w:ascii="Times New Roman" w:hAnsi="Times New Roman" w:cs="Times New Roman"/>
          <w:sz w:val="26"/>
        </w:rPr>
        <w:t>уведомление</w:t>
      </w:r>
      <w:proofErr w:type="gramEnd"/>
      <w:r w:rsidRPr="00E216CC">
        <w:rPr>
          <w:rFonts w:ascii="Times New Roman" w:hAnsi="Times New Roman" w:cs="Times New Roman"/>
          <w:sz w:val="26"/>
        </w:rPr>
        <w:t xml:space="preserve"> о получении подарка _____________________________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16CC">
        <w:rPr>
          <w:rFonts w:ascii="Times New Roman" w:hAnsi="Times New Roman" w:cs="Times New Roman"/>
          <w:sz w:val="26"/>
        </w:rPr>
        <w:t xml:space="preserve">                                              </w:t>
      </w:r>
      <w:r w:rsidRPr="00EB27A8">
        <w:rPr>
          <w:rFonts w:ascii="Times New Roman" w:hAnsi="Times New Roman" w:cs="Times New Roman"/>
          <w:sz w:val="22"/>
          <w:szCs w:val="22"/>
        </w:rPr>
        <w:t>(регистрационный номер, дата)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 xml:space="preserve">    Прошу  рассмотреть  вопрос о возможности выкупа указанног</w:t>
      </w:r>
      <w:proofErr w:type="gramStart"/>
      <w:r w:rsidRPr="00E216CC">
        <w:rPr>
          <w:rFonts w:ascii="Times New Roman" w:hAnsi="Times New Roman" w:cs="Times New Roman"/>
          <w:sz w:val="26"/>
        </w:rPr>
        <w:t>о(</w:t>
      </w:r>
      <w:proofErr w:type="spellStart"/>
      <w:proofErr w:type="gramEnd"/>
      <w:r w:rsidRPr="00E216CC">
        <w:rPr>
          <w:rFonts w:ascii="Times New Roman" w:hAnsi="Times New Roman" w:cs="Times New Roman"/>
          <w:sz w:val="26"/>
        </w:rPr>
        <w:t>ных</w:t>
      </w:r>
      <w:proofErr w:type="spellEnd"/>
      <w:r w:rsidRPr="00E216CC">
        <w:rPr>
          <w:rFonts w:ascii="Times New Roman" w:hAnsi="Times New Roman" w:cs="Times New Roman"/>
          <w:sz w:val="26"/>
        </w:rPr>
        <w:t>) подарка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(подарков)</w:t>
      </w: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E216CC">
        <w:rPr>
          <w:rFonts w:ascii="Times New Roman" w:hAnsi="Times New Roman" w:cs="Times New Roman"/>
          <w:sz w:val="26"/>
        </w:rPr>
        <w:t>"___" ____________ 20___ г.    ____________ _______________________________</w:t>
      </w:r>
    </w:p>
    <w:p w:rsidR="00094B99" w:rsidRPr="00EB27A8" w:rsidRDefault="00094B99" w:rsidP="00094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7A8">
        <w:rPr>
          <w:rFonts w:ascii="Times New Roman" w:hAnsi="Times New Roman" w:cs="Times New Roman"/>
          <w:sz w:val="22"/>
          <w:szCs w:val="22"/>
        </w:rPr>
        <w:t xml:space="preserve">                                 (подпись)       (расшифровка подписи)</w:t>
      </w:r>
    </w:p>
    <w:p w:rsidR="00094B99" w:rsidRPr="00EB27A8" w:rsidRDefault="00094B99" w:rsidP="00094B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4B99" w:rsidRPr="00E216CC" w:rsidRDefault="00094B99" w:rsidP="00094B99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094B99" w:rsidRPr="00E216CC" w:rsidRDefault="00094B99" w:rsidP="00094B99">
      <w:pPr>
        <w:rPr>
          <w:rFonts w:ascii="Times New Roman" w:hAnsi="Times New Roman" w:cs="Times New Roman"/>
          <w:sz w:val="26"/>
        </w:rPr>
      </w:pPr>
    </w:p>
    <w:p w:rsidR="00EC00AE" w:rsidRPr="00E216CC" w:rsidRDefault="00EC00AE" w:rsidP="00094B99">
      <w:pPr>
        <w:rPr>
          <w:rFonts w:ascii="Times New Roman" w:hAnsi="Times New Roman" w:cs="Times New Roman"/>
          <w:sz w:val="26"/>
        </w:rPr>
      </w:pPr>
    </w:p>
    <w:sectPr w:rsidR="00EC00AE" w:rsidRPr="00E216CC" w:rsidSect="00DD76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2055"/>
    <w:rsid w:val="000134D3"/>
    <w:rsid w:val="0001400B"/>
    <w:rsid w:val="00023D73"/>
    <w:rsid w:val="00030D6F"/>
    <w:rsid w:val="00083339"/>
    <w:rsid w:val="00086262"/>
    <w:rsid w:val="00094B99"/>
    <w:rsid w:val="00115714"/>
    <w:rsid w:val="00162AFD"/>
    <w:rsid w:val="001D3278"/>
    <w:rsid w:val="001F6472"/>
    <w:rsid w:val="00245532"/>
    <w:rsid w:val="00273919"/>
    <w:rsid w:val="00276F7D"/>
    <w:rsid w:val="002936F6"/>
    <w:rsid w:val="00295B5A"/>
    <w:rsid w:val="00392DC2"/>
    <w:rsid w:val="003969C2"/>
    <w:rsid w:val="003C4D7E"/>
    <w:rsid w:val="003D2A0E"/>
    <w:rsid w:val="003D4124"/>
    <w:rsid w:val="00424175"/>
    <w:rsid w:val="004372D0"/>
    <w:rsid w:val="005717F1"/>
    <w:rsid w:val="005C785C"/>
    <w:rsid w:val="005D34A9"/>
    <w:rsid w:val="005E6BCD"/>
    <w:rsid w:val="005F0D47"/>
    <w:rsid w:val="00650832"/>
    <w:rsid w:val="0070488A"/>
    <w:rsid w:val="00711D21"/>
    <w:rsid w:val="00743AAA"/>
    <w:rsid w:val="00747614"/>
    <w:rsid w:val="007528F2"/>
    <w:rsid w:val="007841AF"/>
    <w:rsid w:val="007C2CD0"/>
    <w:rsid w:val="00803C6D"/>
    <w:rsid w:val="00815DAC"/>
    <w:rsid w:val="0082445D"/>
    <w:rsid w:val="008248ED"/>
    <w:rsid w:val="00834910"/>
    <w:rsid w:val="00870ACF"/>
    <w:rsid w:val="00894554"/>
    <w:rsid w:val="008B042A"/>
    <w:rsid w:val="008C28EE"/>
    <w:rsid w:val="008D5B98"/>
    <w:rsid w:val="008F3DEC"/>
    <w:rsid w:val="009124B8"/>
    <w:rsid w:val="009560EE"/>
    <w:rsid w:val="00967805"/>
    <w:rsid w:val="009C2137"/>
    <w:rsid w:val="009C67FE"/>
    <w:rsid w:val="009E6BA7"/>
    <w:rsid w:val="00A44AE1"/>
    <w:rsid w:val="00A470CF"/>
    <w:rsid w:val="00A575BE"/>
    <w:rsid w:val="00A77128"/>
    <w:rsid w:val="00AA14A8"/>
    <w:rsid w:val="00AA6BF5"/>
    <w:rsid w:val="00AD488D"/>
    <w:rsid w:val="00AE66B2"/>
    <w:rsid w:val="00AE7A68"/>
    <w:rsid w:val="00AF2055"/>
    <w:rsid w:val="00B87758"/>
    <w:rsid w:val="00BB6757"/>
    <w:rsid w:val="00BC6931"/>
    <w:rsid w:val="00C20326"/>
    <w:rsid w:val="00C45510"/>
    <w:rsid w:val="00C81A91"/>
    <w:rsid w:val="00C81C6B"/>
    <w:rsid w:val="00C958DF"/>
    <w:rsid w:val="00CA6637"/>
    <w:rsid w:val="00CD1E60"/>
    <w:rsid w:val="00CD5E29"/>
    <w:rsid w:val="00CF51F1"/>
    <w:rsid w:val="00D16E78"/>
    <w:rsid w:val="00D3441A"/>
    <w:rsid w:val="00D40880"/>
    <w:rsid w:val="00D755C6"/>
    <w:rsid w:val="00D91D5F"/>
    <w:rsid w:val="00D9730E"/>
    <w:rsid w:val="00DD0682"/>
    <w:rsid w:val="00E216CC"/>
    <w:rsid w:val="00EA2B8F"/>
    <w:rsid w:val="00EA5EAB"/>
    <w:rsid w:val="00EB27A8"/>
    <w:rsid w:val="00EC00AE"/>
    <w:rsid w:val="00EC0748"/>
    <w:rsid w:val="00EC7289"/>
    <w:rsid w:val="00F12AA7"/>
    <w:rsid w:val="00F41AD9"/>
    <w:rsid w:val="00F421C1"/>
    <w:rsid w:val="00F64D03"/>
    <w:rsid w:val="00F67DBB"/>
    <w:rsid w:val="00F846E6"/>
    <w:rsid w:val="00F84E0F"/>
    <w:rsid w:val="00FA375A"/>
    <w:rsid w:val="00FA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05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055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05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05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F6AB68CB33B56FF45EED75EBD33EA74447A9FBA644CFE92B6679C1757DDD8AF596F246A164983116748564E7A24BC3C96042527ADA816s4e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CF6AB68CB33B56FF45EED75EBD33EA764D7993B9674CFE92B6679C1757DDD8AF596F2D6D1D1DD7503911060D3129B8258A0421s3e0N" TargetMode="External"/><Relationship Id="rId5" Type="http://schemas.openxmlformats.org/officeDocument/2006/relationships/hyperlink" Target="consultantplus://offline/ref=0CCF6AB68CB33B56FF45EED75EBD33EA764D7D9ABC664CFE92B6679C1757DDD8AF596F216F1D1DD7503911060D3129B8258A0421s3e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575DC-7314-4459-B181-03420F2E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2024-03-21T10:36:00Z</cp:lastPrinted>
  <dcterms:created xsi:type="dcterms:W3CDTF">2024-03-20T07:05:00Z</dcterms:created>
  <dcterms:modified xsi:type="dcterms:W3CDTF">2024-03-21T10:38:00Z</dcterms:modified>
</cp:coreProperties>
</file>