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8D" w:rsidRPr="004D3E8D" w:rsidRDefault="004D3E8D" w:rsidP="004D3E8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D3E8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642" t="13733" r="6282" b="12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E8D" w:rsidRPr="004D3E8D" w:rsidRDefault="004D3E8D" w:rsidP="004D3E8D">
      <w:pPr>
        <w:widowControl w:val="0"/>
        <w:suppressAutoHyphens/>
        <w:autoSpaceDE w:val="0"/>
        <w:autoSpaceDN w:val="0"/>
        <w:adjustRightInd w:val="0"/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eastAsia="ar-SA"/>
        </w:rPr>
      </w:pPr>
      <w:r w:rsidRPr="004D3E8D">
        <w:rPr>
          <w:rFonts w:ascii="Times New Roman" w:eastAsia="Calibri" w:hAnsi="Times New Roman" w:cs="Times New Roman"/>
          <w:b/>
          <w:i/>
          <w:iCs/>
          <w:sz w:val="32"/>
          <w:szCs w:val="32"/>
          <w:lang w:eastAsia="ar-SA"/>
        </w:rPr>
        <w:t xml:space="preserve">Администрация </w:t>
      </w:r>
      <w:r w:rsidR="00321764">
        <w:rPr>
          <w:rFonts w:ascii="Times New Roman" w:eastAsia="Calibri" w:hAnsi="Times New Roman" w:cs="Times New Roman"/>
          <w:b/>
          <w:i/>
          <w:iCs/>
          <w:sz w:val="32"/>
          <w:szCs w:val="32"/>
          <w:lang w:eastAsia="ar-SA"/>
        </w:rPr>
        <w:t xml:space="preserve">Гвазденского </w:t>
      </w:r>
      <w:r w:rsidRPr="004D3E8D">
        <w:rPr>
          <w:rFonts w:ascii="Times New Roman" w:eastAsia="Calibri" w:hAnsi="Times New Roman" w:cs="Times New Roman"/>
          <w:b/>
          <w:i/>
          <w:iCs/>
          <w:sz w:val="32"/>
          <w:szCs w:val="32"/>
          <w:lang w:eastAsia="ar-SA"/>
        </w:rPr>
        <w:t xml:space="preserve"> сельского поселения</w:t>
      </w:r>
    </w:p>
    <w:p w:rsidR="004D3E8D" w:rsidRPr="004D3E8D" w:rsidRDefault="004D3E8D" w:rsidP="004D3E8D">
      <w:pPr>
        <w:widowControl w:val="0"/>
        <w:suppressAutoHyphens/>
        <w:autoSpaceDE w:val="0"/>
        <w:autoSpaceDN w:val="0"/>
        <w:adjustRightInd w:val="0"/>
        <w:spacing w:after="0" w:line="256" w:lineRule="auto"/>
        <w:jc w:val="center"/>
        <w:rPr>
          <w:rFonts w:ascii="Times New Roman" w:eastAsia="Calibri" w:hAnsi="Times New Roman" w:cs="Times New Roman"/>
          <w:b/>
          <w:i/>
          <w:iCs/>
          <w:sz w:val="32"/>
          <w:szCs w:val="32"/>
          <w:lang w:eastAsia="ar-SA"/>
        </w:rPr>
      </w:pPr>
      <w:r w:rsidRPr="004D3E8D">
        <w:rPr>
          <w:rFonts w:ascii="Times New Roman" w:eastAsia="Calibri" w:hAnsi="Times New Roman" w:cs="Times New Roman"/>
          <w:b/>
          <w:i/>
          <w:iCs/>
          <w:sz w:val="32"/>
          <w:szCs w:val="32"/>
          <w:lang w:eastAsia="ar-SA"/>
        </w:rPr>
        <w:t>Бутурлиновского муниципального района</w:t>
      </w:r>
    </w:p>
    <w:p w:rsidR="004D3E8D" w:rsidRPr="004D3E8D" w:rsidRDefault="004D3E8D" w:rsidP="004D3E8D">
      <w:pPr>
        <w:widowControl w:val="0"/>
        <w:suppressAutoHyphens/>
        <w:autoSpaceDE w:val="0"/>
        <w:autoSpaceDN w:val="0"/>
        <w:adjustRightInd w:val="0"/>
        <w:spacing w:after="0" w:line="256" w:lineRule="auto"/>
        <w:jc w:val="center"/>
        <w:rPr>
          <w:rFonts w:ascii="Times New Roman" w:eastAsia="Calibri" w:hAnsi="Times New Roman" w:cs="Times New Roman"/>
          <w:b/>
          <w:i/>
          <w:iCs/>
          <w:sz w:val="32"/>
          <w:szCs w:val="32"/>
          <w:lang w:eastAsia="ar-SA"/>
        </w:rPr>
      </w:pPr>
      <w:r w:rsidRPr="004D3E8D">
        <w:rPr>
          <w:rFonts w:ascii="Times New Roman" w:eastAsia="Calibri" w:hAnsi="Times New Roman" w:cs="Times New Roman"/>
          <w:b/>
          <w:i/>
          <w:iCs/>
          <w:sz w:val="32"/>
          <w:szCs w:val="32"/>
          <w:lang w:eastAsia="ar-SA"/>
        </w:rPr>
        <w:t>Воронежской области</w:t>
      </w:r>
    </w:p>
    <w:p w:rsidR="004D3E8D" w:rsidRPr="004D3E8D" w:rsidRDefault="004D3E8D" w:rsidP="004D3E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36563" w:rsidRPr="00022E11" w:rsidRDefault="00136563" w:rsidP="0013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022E11">
        <w:rPr>
          <w:rFonts w:ascii="Times New Roman" w:eastAsia="Times New Roman" w:hAnsi="Times New Roman" w:cs="Times New Roman"/>
          <w:b/>
          <w:i/>
          <w:sz w:val="40"/>
          <w:szCs w:val="40"/>
        </w:rPr>
        <w:t>ПОСТАНОВЛЕНИЕ</w:t>
      </w:r>
    </w:p>
    <w:p w:rsidR="004D3E8D" w:rsidRPr="004D3E8D" w:rsidRDefault="004D3E8D" w:rsidP="004D3E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D3E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136563"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4D3E8D">
        <w:rPr>
          <w:rFonts w:ascii="Times New Roman" w:eastAsia="Calibri" w:hAnsi="Times New Roman" w:cs="Times New Roman"/>
          <w:sz w:val="28"/>
          <w:szCs w:val="28"/>
          <w:lang w:eastAsia="ar-SA"/>
        </w:rPr>
        <w:t>04.2022 года №</w:t>
      </w:r>
      <w:r w:rsidR="001365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17</w:t>
      </w:r>
    </w:p>
    <w:p w:rsidR="004D3E8D" w:rsidRPr="004D3E8D" w:rsidRDefault="004D3E8D" w:rsidP="004D3E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D3E8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с. </w:t>
      </w:r>
      <w:r w:rsidR="00136563">
        <w:rPr>
          <w:rFonts w:ascii="Times New Roman" w:eastAsia="Calibri" w:hAnsi="Times New Roman" w:cs="Times New Roman"/>
          <w:sz w:val="20"/>
          <w:szCs w:val="20"/>
          <w:lang w:eastAsia="ar-SA"/>
        </w:rPr>
        <w:t>Гвазда</w:t>
      </w:r>
    </w:p>
    <w:p w:rsidR="004D3E8D" w:rsidRPr="004D3E8D" w:rsidRDefault="004D3E8D" w:rsidP="004D3E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4D3E8D" w:rsidRDefault="004D3E8D" w:rsidP="004D3E8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публичных слушаний по проекту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изменений Правил благоустройства </w:t>
      </w:r>
      <w:r w:rsidRPr="004D3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</w:t>
      </w:r>
      <w:r w:rsidR="00136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Гвазденского </w:t>
      </w:r>
      <w:r w:rsidRPr="004D3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Бутурлиновского муниципального района</w:t>
      </w:r>
    </w:p>
    <w:p w:rsidR="004D3E8D" w:rsidRPr="004D3E8D" w:rsidRDefault="004D3E8D" w:rsidP="004D3E8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3E8D" w:rsidRPr="004D3E8D" w:rsidRDefault="004D3E8D" w:rsidP="004D3E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4D3E8D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В соответствии</w:t>
      </w:r>
      <w:r w:rsidRPr="004D3E8D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Уставом </w:t>
      </w:r>
      <w:r w:rsidR="00136563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Гвазденского </w:t>
      </w:r>
      <w:r w:rsidRPr="004D3E8D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сельского поселения, решением Совета народных депутатов </w:t>
      </w:r>
      <w:r w:rsidR="00136563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Гвазденского </w:t>
      </w:r>
      <w:r w:rsidRPr="004D3E8D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сельского поселения от</w:t>
      </w:r>
      <w:r w:rsidR="00321764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29</w:t>
      </w:r>
      <w:r w:rsidRPr="004D3E8D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.06.2018 г № </w:t>
      </w:r>
      <w:r w:rsidR="00321764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64</w:t>
      </w:r>
      <w:r w:rsidRPr="004D3E8D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«О Положении  «О публичных слушаниях в </w:t>
      </w:r>
      <w:proofErr w:type="spellStart"/>
      <w:r w:rsidR="00136563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Гвазденском</w:t>
      </w:r>
      <w:proofErr w:type="spellEnd"/>
      <w:r w:rsidR="00136563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Pr="004D3E8D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сельском поселении Бутурлиновского муниципального района»,</w:t>
      </w:r>
      <w:r w:rsidRPr="004D3E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</w:t>
      </w:r>
      <w:r w:rsidR="001365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Гвазденского </w:t>
      </w:r>
      <w:r w:rsidRPr="004D3E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4D3E8D" w:rsidRPr="004D3E8D" w:rsidRDefault="004D3E8D" w:rsidP="004D3E8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D3E8D" w:rsidRPr="004D3E8D" w:rsidRDefault="004D3E8D" w:rsidP="004D3E8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D3E8D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ПОСТАНОВЛЯЕТ:</w:t>
      </w:r>
    </w:p>
    <w:p w:rsidR="004D3E8D" w:rsidRPr="004D3E8D" w:rsidRDefault="004D3E8D" w:rsidP="004D3E8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3E8D" w:rsidRPr="004D3E8D" w:rsidRDefault="004D3E8D" w:rsidP="004D3E8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D3E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Принять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Проект </w:t>
      </w:r>
      <w:r w:rsidR="004777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изменений </w:t>
      </w:r>
      <w:r w:rsidRPr="004D3E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Правил благоустройства территории </w:t>
      </w:r>
      <w:r w:rsidR="00136563">
        <w:rPr>
          <w:rFonts w:ascii="Times New Roman" w:eastAsia="Calibri" w:hAnsi="Times New Roman" w:cs="Times New Roman"/>
          <w:sz w:val="28"/>
          <w:szCs w:val="28"/>
          <w:lang w:eastAsia="ar-SA"/>
        </w:rPr>
        <w:t>Гвазденского</w:t>
      </w:r>
      <w:r w:rsidRPr="004D3E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Бутурлиновского муниципального района», согласно приложению.</w:t>
      </w:r>
    </w:p>
    <w:p w:rsidR="004D3E8D" w:rsidRPr="004D3E8D" w:rsidRDefault="004D3E8D" w:rsidP="004D3E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D3E8D">
        <w:rPr>
          <w:rFonts w:ascii="Times New Roman" w:eastAsia="Calibri" w:hAnsi="Times New Roman" w:cs="Times New Roman"/>
          <w:sz w:val="28"/>
          <w:szCs w:val="28"/>
          <w:lang w:eastAsia="ar-SA"/>
        </w:rPr>
        <w:t>2. Утвердить комиссию по подготовке и проведению публичных слушаний, организации приема и рассмотрению предложений и замечаний по вопросам вышеуказанной повестки дня (далее по тексту комиссия) в составе:</w:t>
      </w:r>
    </w:p>
    <w:p w:rsidR="004D3E8D" w:rsidRPr="004D3E8D" w:rsidRDefault="004D3E8D" w:rsidP="004D3E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D3E8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Председатель комиссии:</w:t>
      </w:r>
    </w:p>
    <w:p w:rsidR="004D3E8D" w:rsidRPr="004D3E8D" w:rsidRDefault="00136563" w:rsidP="004D3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Богданова Л.М. </w:t>
      </w:r>
      <w:r w:rsidR="004D3E8D" w:rsidRPr="004D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Гвазденского </w:t>
      </w:r>
      <w:r w:rsidR="004D3E8D" w:rsidRPr="004D3E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4D3E8D" w:rsidRPr="004D3E8D" w:rsidRDefault="004D3E8D" w:rsidP="004D3E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563" w:rsidRDefault="00136563" w:rsidP="001365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4768">
        <w:rPr>
          <w:rFonts w:ascii="Times New Roman" w:eastAsia="Calibri" w:hAnsi="Times New Roman" w:cs="Times New Roman"/>
          <w:b/>
          <w:sz w:val="28"/>
          <w:szCs w:val="28"/>
        </w:rPr>
        <w:t>Члены комиссии:</w:t>
      </w:r>
    </w:p>
    <w:p w:rsidR="00136563" w:rsidRPr="00844057" w:rsidRDefault="00136563" w:rsidP="001365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Сергеева Наталья Сергеевна –  ведущий специалист администрации Гвазденского  сельского поселения; </w:t>
      </w:r>
    </w:p>
    <w:p w:rsidR="00136563" w:rsidRDefault="00136563" w:rsidP="001365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AFA">
        <w:rPr>
          <w:rFonts w:ascii="Times New Roman" w:eastAsia="Calibri" w:hAnsi="Times New Roman" w:cs="Times New Roman"/>
          <w:iCs/>
          <w:sz w:val="28"/>
          <w:szCs w:val="28"/>
        </w:rPr>
        <w:t xml:space="preserve">Гусев Михаил Иванович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 депутат Совета народных депутатов Гвазденского  Сельского поселения;</w:t>
      </w:r>
    </w:p>
    <w:p w:rsidR="00136563" w:rsidRDefault="00136563" w:rsidP="00136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AFA">
        <w:rPr>
          <w:rFonts w:ascii="Times New Roman" w:eastAsia="Calibri" w:hAnsi="Times New Roman" w:cs="Times New Roman"/>
          <w:iCs/>
          <w:sz w:val="28"/>
          <w:szCs w:val="28"/>
        </w:rPr>
        <w:t xml:space="preserve">Варфоломеева Тамара Ивановна </w:t>
      </w:r>
      <w:r>
        <w:rPr>
          <w:rFonts w:ascii="Times New Roman" w:eastAsia="Calibri" w:hAnsi="Times New Roman" w:cs="Times New Roman"/>
          <w:sz w:val="28"/>
          <w:szCs w:val="28"/>
        </w:rPr>
        <w:t>– депутат Совета народных депутатов Гвазденского  Сельского поселения.</w:t>
      </w:r>
    </w:p>
    <w:p w:rsidR="00136563" w:rsidRDefault="00136563" w:rsidP="001365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E8D" w:rsidRPr="004D3E8D" w:rsidRDefault="004D3E8D" w:rsidP="004D3E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D3E8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3. Публичные слушания по проекту изменения (дополнения) Генерального плана </w:t>
      </w:r>
      <w:r w:rsidR="003217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Гвазденского </w:t>
      </w:r>
      <w:r w:rsidRPr="004D3E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Бутурлиновского муниципального района в части установления границ населенных пунктов провести </w:t>
      </w:r>
      <w:r w:rsidR="00136563">
        <w:rPr>
          <w:rFonts w:ascii="Times New Roman" w:eastAsia="Calibri" w:hAnsi="Times New Roman" w:cs="Times New Roman"/>
          <w:sz w:val="28"/>
          <w:szCs w:val="28"/>
          <w:lang w:eastAsia="ar-SA"/>
        </w:rPr>
        <w:t>28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.04</w:t>
      </w:r>
      <w:r w:rsidRPr="004D3E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.2022 г.: </w:t>
      </w:r>
    </w:p>
    <w:p w:rsidR="004D3E8D" w:rsidRPr="00321764" w:rsidRDefault="004D3E8D" w:rsidP="003217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3E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10 часов 00 мин. в здании администрации </w:t>
      </w:r>
      <w:r w:rsidR="001365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Гвазденского </w:t>
      </w:r>
      <w:r w:rsidRPr="004D3E8D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Бутурлиновского муниципального района по адресу</w:t>
      </w:r>
      <w:r w:rsidR="00136563" w:rsidRPr="00184185">
        <w:rPr>
          <w:rFonts w:ascii="Times New Roman" w:eastAsia="Calibri" w:hAnsi="Times New Roman" w:cs="Times New Roman"/>
          <w:sz w:val="28"/>
          <w:szCs w:val="28"/>
        </w:rPr>
        <w:t>:</w:t>
      </w:r>
      <w:r w:rsidR="00136563" w:rsidRPr="00C12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36563">
        <w:rPr>
          <w:rFonts w:ascii="Times New Roman" w:eastAsia="Calibri" w:hAnsi="Times New Roman" w:cs="Times New Roman"/>
          <w:sz w:val="28"/>
          <w:szCs w:val="28"/>
        </w:rPr>
        <w:t>с.Гвазда</w:t>
      </w:r>
      <w:proofErr w:type="spellEnd"/>
      <w:r w:rsidR="00136563">
        <w:rPr>
          <w:rFonts w:ascii="Times New Roman" w:eastAsia="Calibri" w:hAnsi="Times New Roman" w:cs="Times New Roman"/>
          <w:sz w:val="28"/>
          <w:szCs w:val="28"/>
        </w:rPr>
        <w:t xml:space="preserve"> Бутурлиновского муниципального района Воронежской области</w:t>
      </w:r>
      <w:r w:rsidR="00136563">
        <w:rPr>
          <w:rFonts w:ascii="Calibri" w:eastAsia="Calibri" w:hAnsi="Calibri" w:cs="Times New Roman"/>
        </w:rPr>
        <w:t xml:space="preserve">. </w:t>
      </w:r>
      <w:r w:rsidR="00136563" w:rsidRPr="00F66AAD">
        <w:rPr>
          <w:rFonts w:ascii="Times New Roman" w:eastAsia="Calibri" w:hAnsi="Times New Roman" w:cs="Times New Roman"/>
          <w:sz w:val="28"/>
          <w:szCs w:val="28"/>
        </w:rPr>
        <w:t>ул. Ивана Бочарникова д.40</w:t>
      </w:r>
      <w:r w:rsidR="00136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E8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D3E8D" w:rsidRPr="004D3E8D" w:rsidRDefault="004D3E8D" w:rsidP="004D3E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D3E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4. Определить следующий порядок участия в публичных слушаниях по проекту изменени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й</w:t>
      </w:r>
      <w:r w:rsidR="001365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4D3E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Правил благоустройства территории </w:t>
      </w:r>
      <w:r w:rsidR="001365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Гвазденского </w:t>
      </w:r>
      <w:r w:rsidRPr="004D3E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Бутурлиновского муниципального района:</w:t>
      </w:r>
    </w:p>
    <w:p w:rsidR="004D3E8D" w:rsidRPr="004D3E8D" w:rsidRDefault="004D3E8D" w:rsidP="004D3E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D3E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4.1. Граждане, зарегистрированные в </w:t>
      </w:r>
      <w:proofErr w:type="spellStart"/>
      <w:r w:rsidR="00136563">
        <w:rPr>
          <w:rFonts w:ascii="Times New Roman" w:eastAsia="Calibri" w:hAnsi="Times New Roman" w:cs="Times New Roman"/>
          <w:sz w:val="28"/>
          <w:szCs w:val="28"/>
          <w:lang w:eastAsia="ar-SA"/>
        </w:rPr>
        <w:t>Гвазденском</w:t>
      </w:r>
      <w:proofErr w:type="spellEnd"/>
      <w:r w:rsidRPr="004D3E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сельском поселении,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поселения, имеют право: ознакомиться с материалами  по вопросам вышеуказанной повестки дня, принять участие в публичных слушаниях.</w:t>
      </w:r>
    </w:p>
    <w:p w:rsidR="004D3E8D" w:rsidRPr="004D3E8D" w:rsidRDefault="004D3E8D" w:rsidP="004D3E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D3E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4.2. Замечания и предложения, представленные нарочно или направленные по почте, принимаются к рассмотрению со дня обнародования материалов по вопросам повестки дня публичных слушаний по адресу: </w:t>
      </w:r>
      <w:r w:rsidRPr="004D3E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Российская Федерация, Воронежская область, Бутурлиновский район, </w:t>
      </w:r>
      <w:proofErr w:type="spellStart"/>
      <w:r w:rsidR="00136563">
        <w:rPr>
          <w:rFonts w:ascii="Times New Roman" w:eastAsia="Calibri" w:hAnsi="Times New Roman" w:cs="Times New Roman"/>
          <w:sz w:val="28"/>
          <w:szCs w:val="28"/>
        </w:rPr>
        <w:t>с.Гвазда</w:t>
      </w:r>
      <w:proofErr w:type="spellEnd"/>
      <w:r w:rsidR="00136563">
        <w:rPr>
          <w:rFonts w:ascii="Times New Roman" w:hAnsi="Times New Roman"/>
          <w:sz w:val="28"/>
          <w:szCs w:val="28"/>
        </w:rPr>
        <w:t>,</w:t>
      </w:r>
      <w:r w:rsidR="001365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6563" w:rsidRPr="00F66AAD">
        <w:rPr>
          <w:rFonts w:ascii="Times New Roman" w:eastAsia="Calibri" w:hAnsi="Times New Roman" w:cs="Times New Roman"/>
          <w:sz w:val="28"/>
          <w:szCs w:val="28"/>
        </w:rPr>
        <w:t>ул. Ивана Бочарникова д.40</w:t>
      </w:r>
      <w:r w:rsidRPr="004D3E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администрация </w:t>
      </w:r>
      <w:r w:rsidR="001365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Гвазденского </w:t>
      </w:r>
      <w:r w:rsidRPr="004D3E8D">
        <w:rPr>
          <w:rFonts w:ascii="Times New Roman" w:eastAsia="Calibri" w:hAnsi="Times New Roman" w:cs="Times New Roman"/>
          <w:sz w:val="28"/>
          <w:szCs w:val="28"/>
          <w:lang w:eastAsia="ar-SA"/>
        </w:rPr>
        <w:t>сельского поселения. По данному адресу в рабочее время желающие могут ознакомиться с материалами по вопросам повестки дня публичных слушаний.</w:t>
      </w:r>
    </w:p>
    <w:p w:rsidR="004D3E8D" w:rsidRPr="004D3E8D" w:rsidRDefault="004D3E8D" w:rsidP="004D3E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D3E8D">
        <w:rPr>
          <w:rFonts w:ascii="Times New Roman" w:eastAsia="Calibri" w:hAnsi="Times New Roman" w:cs="Times New Roman"/>
          <w:sz w:val="28"/>
          <w:szCs w:val="28"/>
          <w:lang w:eastAsia="ar-SA"/>
        </w:rPr>
        <w:t>4.3. Поступившие замечания и предложения рассматриваются комиссией открыто и гласно с приглашением для участия в рассмотрении лиц, направивших замечания и предложения.</w:t>
      </w:r>
    </w:p>
    <w:p w:rsidR="004D3E8D" w:rsidRPr="004D3E8D" w:rsidRDefault="004D3E8D" w:rsidP="004D3E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D3E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4.4. Комиссии подготовить и провести публичные слушания, рассмотреть и систематизировать все замечания и предложения по вопросам повестки дня публичных слушаний, сделать по ним заключения и представить на рассмотрение Совету народных депутатов </w:t>
      </w:r>
      <w:r w:rsidR="001365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Гвазденского </w:t>
      </w:r>
      <w:r w:rsidRPr="004D3E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сельского  поселения и главе </w:t>
      </w:r>
      <w:r w:rsidR="00136563">
        <w:rPr>
          <w:rFonts w:ascii="Times New Roman" w:eastAsia="Calibri" w:hAnsi="Times New Roman" w:cs="Times New Roman"/>
          <w:sz w:val="28"/>
          <w:szCs w:val="28"/>
          <w:lang w:eastAsia="ar-SA"/>
        </w:rPr>
        <w:t>Гвазденского</w:t>
      </w:r>
      <w:r w:rsidRPr="004D3E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 поселения.</w:t>
      </w:r>
    </w:p>
    <w:p w:rsidR="004D3E8D" w:rsidRPr="004D3E8D" w:rsidRDefault="004D3E8D" w:rsidP="004D3E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3E8D" w:rsidRPr="004D3E8D" w:rsidRDefault="004D3E8D" w:rsidP="004D3E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D3E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 Обнародовать настоящее постановление на территории </w:t>
      </w:r>
      <w:r w:rsidR="001365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Гвазденского </w:t>
      </w:r>
      <w:r w:rsidRPr="004D3E8D">
        <w:rPr>
          <w:rFonts w:ascii="Times New Roman" w:eastAsia="Calibri" w:hAnsi="Times New Roman" w:cs="Times New Roman"/>
          <w:sz w:val="28"/>
          <w:szCs w:val="28"/>
          <w:lang w:eastAsia="ar-SA"/>
        </w:rPr>
        <w:t>сельского поселения.</w:t>
      </w:r>
    </w:p>
    <w:p w:rsidR="004D3E8D" w:rsidRPr="004D3E8D" w:rsidRDefault="004D3E8D" w:rsidP="004D3E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3E8D" w:rsidRPr="004D3E8D" w:rsidRDefault="004D3E8D" w:rsidP="004D3E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D3E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Глава </w:t>
      </w:r>
      <w:r w:rsidR="001365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Гвазденского </w:t>
      </w:r>
      <w:r w:rsidRPr="004D3E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сельского поселения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</w:t>
      </w:r>
      <w:r w:rsidR="00136563">
        <w:rPr>
          <w:rFonts w:ascii="Times New Roman" w:eastAsia="Calibri" w:hAnsi="Times New Roman" w:cs="Times New Roman"/>
          <w:sz w:val="28"/>
          <w:szCs w:val="28"/>
          <w:lang w:eastAsia="ar-SA"/>
        </w:rPr>
        <w:t>Л.М.Богданова</w:t>
      </w:r>
    </w:p>
    <w:p w:rsidR="004D3E8D" w:rsidRPr="004D3E8D" w:rsidRDefault="004D3E8D" w:rsidP="004D3E8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3E8D" w:rsidRPr="004D3E8D" w:rsidRDefault="004D3E8D" w:rsidP="004D3E8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7772E" w:rsidRDefault="0047772E">
      <w:r>
        <w:br w:type="page"/>
      </w:r>
    </w:p>
    <w:p w:rsidR="003628F4" w:rsidRPr="0047772E" w:rsidRDefault="0047772E" w:rsidP="0047772E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47772E">
        <w:rPr>
          <w:rFonts w:ascii="Times New Roman" w:hAnsi="Times New Roman" w:cs="Times New Roman"/>
          <w:sz w:val="28"/>
          <w:szCs w:val="28"/>
        </w:rPr>
        <w:lastRenderedPageBreak/>
        <w:t>Приложение к</w:t>
      </w:r>
      <w:r w:rsidR="00136563">
        <w:rPr>
          <w:rFonts w:ascii="Times New Roman" w:hAnsi="Times New Roman" w:cs="Times New Roman"/>
          <w:sz w:val="28"/>
          <w:szCs w:val="28"/>
        </w:rPr>
        <w:t xml:space="preserve"> распоряжению администрации Гвазденского </w:t>
      </w:r>
      <w:r w:rsidRPr="0047772E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47772E" w:rsidRDefault="0047772E"/>
    <w:p w:rsidR="0047772E" w:rsidRDefault="0047772E" w:rsidP="0047772E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72E">
        <w:rPr>
          <w:rFonts w:ascii="Times New Roman" w:hAnsi="Times New Roman" w:cs="Times New Roman"/>
          <w:sz w:val="28"/>
          <w:szCs w:val="28"/>
        </w:rPr>
        <w:t xml:space="preserve">Изменения Правил благоустройства территории </w:t>
      </w:r>
      <w:r w:rsidR="00136563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Pr="0047772E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</w:t>
      </w:r>
      <w:r>
        <w:rPr>
          <w:rFonts w:ascii="Times New Roman" w:hAnsi="Times New Roman" w:cs="Times New Roman"/>
          <w:sz w:val="28"/>
          <w:szCs w:val="28"/>
        </w:rPr>
        <w:t>новского муниципального района</w:t>
      </w:r>
    </w:p>
    <w:p w:rsidR="0047772E" w:rsidRPr="0047772E" w:rsidRDefault="0047772E" w:rsidP="004777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7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3 «Организация благоустройства и содержание территории </w:t>
      </w:r>
      <w:r w:rsidR="00136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Гвазденского </w:t>
      </w:r>
      <w:r w:rsidRPr="0047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5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7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дополнить пунктами 3.6.6. – 3.6.14 следующего содержания: </w:t>
      </w:r>
    </w:p>
    <w:p w:rsidR="0047772E" w:rsidRPr="0047772E" w:rsidRDefault="0047772E" w:rsidP="00477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«3.6.6. При разработке архитектурно-планировочной концепции благоустройства общественных территорий необходимо выбирать архитектурно-художественные и функционально-технологические проектные решения, выполненные с использованием методов соучаствующего проектирования, обоснованные расчетами по оценке социально-экономической эффективности и анализом исторической значимости территории.»</w:t>
      </w:r>
    </w:p>
    <w:p w:rsidR="0047772E" w:rsidRPr="0047772E" w:rsidRDefault="0047772E" w:rsidP="00477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«3.6.7. Проекты благоустройства общественных территорий  разрабатывать на основании материалов изысканий и </w:t>
      </w:r>
      <w:proofErr w:type="spellStart"/>
      <w:r w:rsidRPr="00477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предпроектных</w:t>
      </w:r>
      <w:proofErr w:type="spellEnd"/>
      <w:r w:rsidRPr="0047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исследований, определяющих потребности жителей населенного пункта и возможные виды деятельности на данной территории.»</w:t>
      </w:r>
    </w:p>
    <w:p w:rsidR="0047772E" w:rsidRPr="0047772E" w:rsidRDefault="0047772E" w:rsidP="00477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«3.6.8. Для реализации выбирать проекты благоустройства, предусматривающие формирование визуально привлекательной среды, обеспечивающие высокий уровень комфорта пребывания граждан, в том числе туристов, создание мест для общения, а также обеспечивающие возможности для развития предпринимательства. При этом учитывать </w:t>
      </w:r>
      <w:proofErr w:type="spellStart"/>
      <w:r w:rsidRPr="0047772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экологичность</w:t>
      </w:r>
      <w:proofErr w:type="spellEnd"/>
      <w:r w:rsidRPr="0047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благоустройства с точки зрения выбора общественной территории для благоустройства, архитектурных и планировочных решений, элементов озеленения, материалов и иных решений, влияющих на состояние окружающей среды и климат.»</w:t>
      </w:r>
    </w:p>
    <w:p w:rsidR="0047772E" w:rsidRPr="0047772E" w:rsidRDefault="0047772E" w:rsidP="00477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2E">
        <w:rPr>
          <w:rFonts w:ascii="Times New Roman" w:eastAsia="Times New Roman" w:hAnsi="Times New Roman" w:cs="Times New Roman"/>
          <w:sz w:val="28"/>
          <w:szCs w:val="28"/>
          <w:lang w:eastAsia="ru-RU"/>
        </w:rPr>
        <w:t>«3.6.9. При разработке проектных мероприятий по благоустройству общественных территорий обеспечивать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МГН,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 (далее - дизайн-код населенного пункта).»</w:t>
      </w:r>
    </w:p>
    <w:p w:rsidR="0047772E" w:rsidRPr="0047772E" w:rsidRDefault="0047772E" w:rsidP="00477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«3.6.10. В перечень конструктивных элементов внешнего благоустройства общественных территорий муниципального образования включать твердые виды покрытия, элементы сопряжения поверхностей, </w:t>
      </w:r>
      <w:r w:rsidRPr="00477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озеленение, уличное детское и спортивное оборудование,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озеленения, скамьи, урны и другие элементы. На общественных территориях населенного пункта в том числе размещение памятников, произведений декоративно-прикладного искусства, декоративных водных устройств.»</w:t>
      </w:r>
    </w:p>
    <w:p w:rsidR="0047772E" w:rsidRPr="0047772E" w:rsidRDefault="0047772E" w:rsidP="00477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«3.6.11. При проектировании и благоустройстве объектов предусматривать:</w:t>
      </w:r>
    </w:p>
    <w:p w:rsidR="0047772E" w:rsidRPr="0047772E" w:rsidRDefault="0047772E" w:rsidP="00477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2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лесопарковых зон: сохранение природной среды,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лесопарка;</w:t>
      </w:r>
    </w:p>
    <w:p w:rsidR="0047772E" w:rsidRPr="0047772E" w:rsidRDefault="0047772E" w:rsidP="00477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для парков и садов: </w:t>
      </w:r>
      <w:proofErr w:type="spellStart"/>
      <w:r w:rsidRPr="004777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разреживание</w:t>
      </w:r>
      <w:proofErr w:type="spellEnd"/>
      <w:r w:rsidRPr="0047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 с повышенной плотностью насаждений, удаление больных, старых, недекоративных, потерявших декоративность деревьев и растений малоценных видов, их замену на декоративно-лиственные и красивоцветущие формы деревьев и кустарников, применение различных видов и приемов озеленения, благоустройство ландшафта, создание пешеходных коммуникаций, организацию площадок отдыха, детских игровых, детских спортивных и детских инклюзивных площадок, спортивных площадок для всех категорий населения, установку парковых сооружений;</w:t>
      </w:r>
    </w:p>
    <w:p w:rsidR="0047772E" w:rsidRPr="0047772E" w:rsidRDefault="0047772E" w:rsidP="00477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2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для бульваров и скверов: удаление больных, старых, недекоративных, потерявших декоративность деревьев и растений малоценных видов, их замену на декоративно-лиственные и красивоцветущие формы деревьев и кустарников, создание и увеличение расстояний между краем проезжей части и ближайшим рядом деревьев, посадку за пределами зоны риска преимущественно крупномерного посадочного материала с использованием специальных технологий посадки и содержания, создание пешеходных коммуникаций.</w:t>
      </w:r>
    </w:p>
    <w:p w:rsidR="0047772E" w:rsidRPr="0047772E" w:rsidRDefault="0047772E" w:rsidP="00477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3.6.12. </w:t>
      </w:r>
      <w:bookmarkStart w:id="0" w:name="Par0"/>
      <w:bookmarkEnd w:id="0"/>
      <w:r w:rsidRPr="00477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благоустройстве объектов предусматривать колористическое решение покрытия, элементов декоративно-прикладного оформления, оборудования архитектурно-декоративного освещения, формирование пейзажного характера озеленения, а также размещение водных устройств, установку туалетных кабин, питьевых фонтанчиков, скамеек, урн, малых контейнеров для мусора.</w:t>
      </w:r>
    </w:p>
    <w:p w:rsidR="0047772E" w:rsidRPr="0047772E" w:rsidRDefault="0047772E" w:rsidP="00477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"/>
      <w:bookmarkEnd w:id="1"/>
      <w:r w:rsidRPr="0047772E">
        <w:rPr>
          <w:rFonts w:ascii="Times New Roman" w:eastAsia="Times New Roman" w:hAnsi="Times New Roman" w:cs="Times New Roman"/>
          <w:sz w:val="28"/>
          <w:szCs w:val="28"/>
          <w:lang w:eastAsia="ru-RU"/>
        </w:rPr>
        <w:t>3.6.13 Объекты мелкорозничной торговли и питания, размещаемые на территории объектов рекреации, проектировать некапитальными и оборудовать туалетом, доступным для посетителей объекта, также установка передвижных тележек для торговли напитками, мороженым и иными готовыми пищевыми продуктами.</w:t>
      </w:r>
    </w:p>
    <w:p w:rsidR="0047772E" w:rsidRPr="0047772E" w:rsidRDefault="0047772E" w:rsidP="00477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3.6.14 В целях обеспечения безопасности нахождения посетителей объекта вблизи водных объектов в зависимости от ландшафтных условий и </w:t>
      </w:r>
      <w:r w:rsidRPr="00477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характера береговой линии необходима установка просматриваемого ограждения водных объектов.»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72E" w:rsidRPr="0047772E" w:rsidRDefault="0047772E" w:rsidP="004777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772E" w:rsidRPr="0047772E" w:rsidSect="0036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6284"/>
    <w:rsid w:val="00136563"/>
    <w:rsid w:val="00147755"/>
    <w:rsid w:val="00246E79"/>
    <w:rsid w:val="00282141"/>
    <w:rsid w:val="002B10CF"/>
    <w:rsid w:val="003136E0"/>
    <w:rsid w:val="00321764"/>
    <w:rsid w:val="003628F4"/>
    <w:rsid w:val="003F0340"/>
    <w:rsid w:val="00466284"/>
    <w:rsid w:val="0047772E"/>
    <w:rsid w:val="004D3E8D"/>
    <w:rsid w:val="00532C3E"/>
    <w:rsid w:val="005520FA"/>
    <w:rsid w:val="005971D1"/>
    <w:rsid w:val="005B2A28"/>
    <w:rsid w:val="006B1A7C"/>
    <w:rsid w:val="006D5C1F"/>
    <w:rsid w:val="00710DF2"/>
    <w:rsid w:val="00844C5A"/>
    <w:rsid w:val="008A2051"/>
    <w:rsid w:val="008D00C5"/>
    <w:rsid w:val="008E6F66"/>
    <w:rsid w:val="00A03E39"/>
    <w:rsid w:val="00A459C9"/>
    <w:rsid w:val="00A70BCD"/>
    <w:rsid w:val="00CB2D95"/>
    <w:rsid w:val="00CC18D4"/>
    <w:rsid w:val="00D37136"/>
    <w:rsid w:val="00DD53A2"/>
    <w:rsid w:val="00E74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Беликова Юлия Андреевна</dc:creator>
  <cp:keywords/>
  <dc:description/>
  <cp:lastModifiedBy>Пользователь</cp:lastModifiedBy>
  <cp:revision>5</cp:revision>
  <cp:lastPrinted>2022-04-26T13:43:00Z</cp:lastPrinted>
  <dcterms:created xsi:type="dcterms:W3CDTF">2022-04-26T13:10:00Z</dcterms:created>
  <dcterms:modified xsi:type="dcterms:W3CDTF">2022-04-26T13:43:00Z</dcterms:modified>
</cp:coreProperties>
</file>