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  <w:r w:rsidRPr="00597CA0">
        <w:rPr>
          <w:rFonts w:cs="Arial"/>
          <w:b w:val="0"/>
          <w:color w:val="000000"/>
          <w:sz w:val="20"/>
        </w:rPr>
        <w:t>СОВЕТ НАРОДНЫХ ДЕПУТАТОВ</w:t>
      </w:r>
    </w:p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  <w:r w:rsidRPr="00597CA0">
        <w:rPr>
          <w:rFonts w:cs="Arial"/>
          <w:b w:val="0"/>
          <w:color w:val="000000"/>
          <w:sz w:val="20"/>
        </w:rPr>
        <w:t>СМАГЛЕЕВСКОГО СЕЛЬСКОГО ПОСЕЛЕНИЯ</w:t>
      </w:r>
    </w:p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  <w:r w:rsidRPr="00597CA0">
        <w:rPr>
          <w:rFonts w:cs="Arial"/>
          <w:b w:val="0"/>
          <w:color w:val="000000"/>
          <w:sz w:val="20"/>
        </w:rPr>
        <w:t>КАНТЕМИРОВСКОГО МУНИЦИПАЛЬНОГО РАЙОНА</w:t>
      </w:r>
    </w:p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  <w:r w:rsidRPr="00597CA0">
        <w:rPr>
          <w:rFonts w:cs="Arial"/>
          <w:b w:val="0"/>
          <w:color w:val="000000"/>
          <w:sz w:val="20"/>
        </w:rPr>
        <w:t>ВОРОНЕЖСКОЙ ОБЛАСТИ</w:t>
      </w:r>
    </w:p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</w:p>
    <w:p w:rsidR="00361605" w:rsidRPr="00597CA0" w:rsidRDefault="00361605" w:rsidP="00361605">
      <w:pPr>
        <w:pStyle w:val="1b"/>
        <w:ind w:firstLine="709"/>
        <w:rPr>
          <w:rFonts w:cs="Arial"/>
          <w:b w:val="0"/>
          <w:color w:val="000000"/>
          <w:sz w:val="20"/>
        </w:rPr>
      </w:pPr>
      <w:r w:rsidRPr="00597CA0">
        <w:rPr>
          <w:rFonts w:cs="Arial"/>
          <w:b w:val="0"/>
          <w:color w:val="000000"/>
          <w:sz w:val="20"/>
        </w:rPr>
        <w:t>РЕШЕНИЕ</w:t>
      </w:r>
    </w:p>
    <w:p w:rsidR="00361605" w:rsidRPr="00597CA0" w:rsidRDefault="00361605" w:rsidP="00361605">
      <w:pPr>
        <w:pStyle w:val="af2"/>
        <w:ind w:firstLine="709"/>
        <w:jc w:val="both"/>
        <w:rPr>
          <w:rFonts w:cs="Arial"/>
          <w:color w:val="000000"/>
          <w:sz w:val="20"/>
        </w:rPr>
      </w:pPr>
    </w:p>
    <w:p w:rsidR="00361605" w:rsidRPr="00597CA0" w:rsidRDefault="00110AE2" w:rsidP="00361605">
      <w:pPr>
        <w:ind w:firstLine="0"/>
        <w:jc w:val="left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  <w:highlight w:val="white"/>
        </w:rPr>
        <w:t>от 29</w:t>
      </w:r>
      <w:r w:rsidR="00361605" w:rsidRPr="00597CA0">
        <w:rPr>
          <w:rFonts w:cs="Arial"/>
          <w:color w:val="000000"/>
          <w:sz w:val="20"/>
          <w:szCs w:val="20"/>
          <w:highlight w:val="white"/>
        </w:rPr>
        <w:t xml:space="preserve"> </w:t>
      </w:r>
      <w:r w:rsidRPr="00597CA0">
        <w:rPr>
          <w:rFonts w:cs="Arial"/>
          <w:color w:val="000000"/>
          <w:sz w:val="20"/>
          <w:szCs w:val="20"/>
          <w:highlight w:val="white"/>
        </w:rPr>
        <w:t>декабря</w:t>
      </w:r>
      <w:r w:rsidR="00361605" w:rsidRPr="00597CA0">
        <w:rPr>
          <w:rFonts w:cs="Arial"/>
          <w:color w:val="000000"/>
          <w:sz w:val="20"/>
          <w:szCs w:val="20"/>
          <w:highlight w:val="white"/>
        </w:rPr>
        <w:t xml:space="preserve"> 2022 года </w:t>
      </w:r>
      <w:r w:rsidR="0045596B" w:rsidRPr="00597CA0">
        <w:rPr>
          <w:rFonts w:cs="Arial"/>
          <w:color w:val="000000"/>
          <w:sz w:val="20"/>
          <w:szCs w:val="20"/>
          <w:highlight w:val="white"/>
        </w:rPr>
        <w:t xml:space="preserve">                            </w:t>
      </w:r>
      <w:r w:rsidR="00361605" w:rsidRPr="00597CA0">
        <w:rPr>
          <w:rFonts w:cs="Arial"/>
          <w:color w:val="000000"/>
          <w:sz w:val="20"/>
          <w:szCs w:val="20"/>
          <w:highlight w:val="white"/>
        </w:rPr>
        <w:t>№</w:t>
      </w:r>
      <w:r w:rsidR="00361605" w:rsidRPr="00597CA0">
        <w:rPr>
          <w:rFonts w:eastAsia="Arial" w:cs="Arial"/>
          <w:color w:val="000000"/>
          <w:sz w:val="20"/>
          <w:szCs w:val="20"/>
          <w:highlight w:val="white"/>
        </w:rPr>
        <w:t xml:space="preserve"> </w:t>
      </w:r>
      <w:r w:rsidRPr="00597CA0">
        <w:rPr>
          <w:rFonts w:eastAsia="Arial" w:cs="Arial"/>
          <w:color w:val="000000"/>
          <w:sz w:val="20"/>
          <w:szCs w:val="20"/>
        </w:rPr>
        <w:t>12</w:t>
      </w:r>
      <w:r w:rsidR="0045596B" w:rsidRPr="00597CA0">
        <w:rPr>
          <w:rFonts w:eastAsia="Arial" w:cs="Arial"/>
          <w:color w:val="000000"/>
          <w:sz w:val="20"/>
          <w:szCs w:val="20"/>
        </w:rPr>
        <w:t>7</w:t>
      </w:r>
    </w:p>
    <w:p w:rsidR="00361605" w:rsidRPr="00597CA0" w:rsidRDefault="00361605" w:rsidP="00361605">
      <w:pPr>
        <w:ind w:firstLine="0"/>
        <w:jc w:val="left"/>
        <w:rPr>
          <w:rFonts w:cs="Arial"/>
          <w:color w:val="000000"/>
          <w:sz w:val="20"/>
          <w:szCs w:val="20"/>
        </w:rPr>
      </w:pPr>
      <w:proofErr w:type="spellStart"/>
      <w:r w:rsidRPr="00597CA0">
        <w:rPr>
          <w:rFonts w:cs="Arial"/>
          <w:color w:val="000000"/>
          <w:sz w:val="20"/>
          <w:szCs w:val="20"/>
        </w:rPr>
        <w:t>c</w:t>
      </w:r>
      <w:proofErr w:type="spellEnd"/>
      <w:r w:rsidRPr="00597CA0">
        <w:rPr>
          <w:rFonts w:cs="Arial"/>
          <w:color w:val="000000"/>
          <w:sz w:val="20"/>
          <w:szCs w:val="20"/>
        </w:rPr>
        <w:t>. Смаглеевка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pStyle w:val="Title"/>
        <w:rPr>
          <w:sz w:val="20"/>
          <w:szCs w:val="20"/>
        </w:rPr>
      </w:pPr>
      <w:r w:rsidRPr="00597CA0">
        <w:rPr>
          <w:sz w:val="20"/>
          <w:szCs w:val="20"/>
        </w:rPr>
        <w:t>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 «О бюджете поселения на 2022 год и на плановый период 2023 и 2024 годов»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В связи с возникшей необходимостью Совет народных депутатов Смаглеевского сельского поселения Кантемировского муниципального района Воронежской области РЕШИЛ: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1.Внести в решение Совета народных депутатов Смаглеевского сельского поселения Кантемировского муниципального района Воронежской области №71 от 29.12.2021 года «О бюджете поселения на 2022 год и на плановый период 2023 и 2024 годов» следующие изменения: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1.1. п.1 ,2 ,3 раздела </w:t>
      </w:r>
      <w:r w:rsidRPr="00597CA0">
        <w:rPr>
          <w:rFonts w:cs="Arial"/>
          <w:color w:val="000000"/>
          <w:sz w:val="20"/>
          <w:szCs w:val="20"/>
          <w:lang w:val="en-US"/>
        </w:rPr>
        <w:t>I</w:t>
      </w:r>
      <w:r w:rsidRPr="00597CA0">
        <w:rPr>
          <w:rFonts w:cs="Arial"/>
          <w:color w:val="000000"/>
          <w:sz w:val="20"/>
          <w:szCs w:val="20"/>
        </w:rPr>
        <w:t xml:space="preserve"> изложить в новой редакции: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"1) прогнозируемый общий объем доходов </w:t>
      </w:r>
      <w:r w:rsidR="00110AE2" w:rsidRPr="00597CA0">
        <w:rPr>
          <w:rFonts w:cs="Arial"/>
          <w:color w:val="000000"/>
          <w:sz w:val="20"/>
          <w:szCs w:val="20"/>
        </w:rPr>
        <w:t>бюджета поселения в сумме 8986,0</w:t>
      </w:r>
      <w:r w:rsidRPr="00597CA0">
        <w:rPr>
          <w:rFonts w:cs="Arial"/>
          <w:color w:val="000000"/>
          <w:sz w:val="20"/>
          <w:szCs w:val="20"/>
        </w:rPr>
        <w:t xml:space="preserve"> тыс. рублей, в том числе объем безвозмездных поступлен</w:t>
      </w:r>
      <w:r w:rsidR="00110AE2" w:rsidRPr="00597CA0">
        <w:rPr>
          <w:rFonts w:cs="Arial"/>
          <w:color w:val="000000"/>
          <w:sz w:val="20"/>
          <w:szCs w:val="20"/>
        </w:rPr>
        <w:t>ий в сумме 7623,7</w:t>
      </w:r>
      <w:r w:rsidRPr="00597CA0">
        <w:rPr>
          <w:rFonts w:cs="Arial"/>
          <w:color w:val="000000"/>
          <w:sz w:val="20"/>
          <w:szCs w:val="20"/>
        </w:rPr>
        <w:t xml:space="preserve"> тыс. рублей, из них: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безвозмездные поступления из о</w:t>
      </w:r>
      <w:r w:rsidR="00110AE2" w:rsidRPr="00597CA0">
        <w:rPr>
          <w:rFonts w:cs="Arial"/>
          <w:color w:val="000000"/>
          <w:sz w:val="20"/>
          <w:szCs w:val="20"/>
        </w:rPr>
        <w:t>бластного бюджета в сумме 6218,3</w:t>
      </w:r>
      <w:r w:rsidRPr="00597CA0">
        <w:rPr>
          <w:rFonts w:cs="Arial"/>
          <w:color w:val="000000"/>
          <w:sz w:val="20"/>
          <w:szCs w:val="20"/>
        </w:rPr>
        <w:t xml:space="preserve"> тыс. рублей, в том числе: дотации 320,0 тыс. рублей, субвенции 99,0 тыс. рублей, иные межбюджетные трансферты и</w:t>
      </w:r>
      <w:r w:rsidR="00110AE2" w:rsidRPr="00597CA0">
        <w:rPr>
          <w:rFonts w:cs="Arial"/>
          <w:color w:val="000000"/>
          <w:sz w:val="20"/>
          <w:szCs w:val="20"/>
        </w:rPr>
        <w:t>меющие целевое назначение 5799,3</w:t>
      </w:r>
      <w:r w:rsidRPr="00597CA0">
        <w:rPr>
          <w:rFonts w:cs="Arial"/>
          <w:color w:val="000000"/>
          <w:sz w:val="20"/>
          <w:szCs w:val="20"/>
        </w:rPr>
        <w:t xml:space="preserve"> тыс. рублей;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безвозмездные поступления из </w:t>
      </w:r>
      <w:r w:rsidR="00110AE2" w:rsidRPr="00597CA0">
        <w:rPr>
          <w:rFonts w:cs="Arial"/>
          <w:color w:val="000000"/>
          <w:sz w:val="20"/>
          <w:szCs w:val="20"/>
        </w:rPr>
        <w:t>районного бюджета в сумме 1405,4</w:t>
      </w:r>
      <w:r w:rsidRPr="00597CA0">
        <w:rPr>
          <w:rFonts w:cs="Arial"/>
          <w:color w:val="000000"/>
          <w:sz w:val="20"/>
          <w:szCs w:val="20"/>
        </w:rPr>
        <w:t xml:space="preserve"> тыс. рублей в том числе: дотации- 823,8 тыс. рублей, иные межбюджетные трансферты </w:t>
      </w:r>
      <w:r w:rsidR="00110AE2" w:rsidRPr="00597CA0">
        <w:rPr>
          <w:rFonts w:cs="Arial"/>
          <w:color w:val="000000"/>
          <w:sz w:val="20"/>
          <w:szCs w:val="20"/>
        </w:rPr>
        <w:t>имеющие целевое назначение 1556,0</w:t>
      </w:r>
      <w:r w:rsidRPr="00597CA0">
        <w:rPr>
          <w:rFonts w:cs="Arial"/>
          <w:color w:val="000000"/>
          <w:sz w:val="20"/>
          <w:szCs w:val="20"/>
        </w:rPr>
        <w:t xml:space="preserve"> тыс. рублей.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2) общий объем расходов </w:t>
      </w:r>
      <w:r w:rsidR="00EF2992" w:rsidRPr="00597CA0">
        <w:rPr>
          <w:rFonts w:cs="Arial"/>
          <w:color w:val="000000"/>
          <w:sz w:val="20"/>
          <w:szCs w:val="20"/>
        </w:rPr>
        <w:t>бюджета поселения в сумме 9359,9</w:t>
      </w:r>
      <w:r w:rsidRPr="00597CA0">
        <w:rPr>
          <w:rFonts w:cs="Arial"/>
          <w:color w:val="000000"/>
          <w:sz w:val="20"/>
          <w:szCs w:val="20"/>
        </w:rPr>
        <w:t xml:space="preserve"> тыс. рублей;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3) прогнозируемый дефиц</w:t>
      </w:r>
      <w:r w:rsidR="00110AE2" w:rsidRPr="00597CA0">
        <w:rPr>
          <w:rFonts w:cs="Arial"/>
          <w:color w:val="000000"/>
          <w:sz w:val="20"/>
          <w:szCs w:val="20"/>
        </w:rPr>
        <w:t>ит бюджета поселения в сумме 373,9</w:t>
      </w:r>
      <w:r w:rsidRPr="00597CA0">
        <w:rPr>
          <w:rFonts w:cs="Arial"/>
          <w:color w:val="000000"/>
          <w:sz w:val="20"/>
          <w:szCs w:val="20"/>
        </w:rPr>
        <w:t xml:space="preserve"> тыс. рублей;".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1.2. Приложение №1 "Источники внутреннего финансирования дефицита бюджета Смаглеевского сельского поселения на 2022 год и на плановый период 2023 и 2024 годов" изложить в новой редакции согласно приложению № 1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1.3. Приложение № 2 "Поступление доходов бюджета поселения по кодам видов доходов, подвидов доходов на 2022 год и на плановый период 2023 и 2024 годов" изложить в новой редакции согласно приложению № 2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1.4. Приложение № 3 «Ведомственная структура расходов бюджета Смаглеевского сельского поселения на 2022 год и на плановый период 2023 и 2024 годы» изложить в новой редакции согласно приложению № 3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1.5. Приложение № 4 «Распределение бюджетных ассигнований по разделам, подразделам, целевым статьям (муниципальной программы Смаглеевского сельского поселения), группам видов расходов классификации расходов бюджета Смаглеевского сельского поселения на 2022 год и на плановый период 2023 и 2024 годы» изложить в новой редакции согласно приложению № 4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1.6. Приложение № 5 «Распределение бюджетных ассигнований по целевым статьям (муниципальной программы Смаглеевского сельского поселения) группам видов расходов, разделам, подразделам классификации расходов бюджета Смаглеевского сельского поселения на 2022 год и на плановый период 2023 и 2024 годов» изложить в новой редакции согласно приложению № 5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1.7. Пункты 2,3 раздела </w:t>
      </w:r>
      <w:r w:rsidRPr="00597CA0">
        <w:rPr>
          <w:rFonts w:cs="Arial"/>
          <w:color w:val="000000"/>
          <w:sz w:val="20"/>
          <w:szCs w:val="20"/>
          <w:lang w:val="en-US"/>
        </w:rPr>
        <w:t>V</w:t>
      </w:r>
      <w:r w:rsidRPr="00597CA0">
        <w:rPr>
          <w:rFonts w:cs="Arial"/>
          <w:color w:val="000000"/>
          <w:sz w:val="20"/>
          <w:szCs w:val="20"/>
        </w:rPr>
        <w:t xml:space="preserve"> изложить в новой редакции: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«2. Установить верхний предел муниципального внутреннего долга Смаглеевского сельского поселения Кантемировского муниципального района на 1 января 2023 года в сумме </w:t>
      </w:r>
      <w:r w:rsidR="000F2C8B" w:rsidRPr="00597CA0">
        <w:rPr>
          <w:rFonts w:cs="Arial"/>
          <w:color w:val="000000"/>
          <w:sz w:val="20"/>
          <w:szCs w:val="20"/>
        </w:rPr>
        <w:t>0,0</w:t>
      </w:r>
      <w:r w:rsidRPr="00597CA0">
        <w:rPr>
          <w:rFonts w:cs="Arial"/>
          <w:color w:val="000000"/>
          <w:sz w:val="20"/>
          <w:szCs w:val="20"/>
        </w:rPr>
        <w:t xml:space="preserve"> тыс. рублей, в том числе верхний предел долга по муниципальным гарантиям Смаглеевского </w:t>
      </w:r>
      <w:r w:rsidRPr="00597CA0">
        <w:rPr>
          <w:rFonts w:cs="Arial"/>
          <w:color w:val="000000"/>
          <w:sz w:val="20"/>
          <w:szCs w:val="20"/>
        </w:rPr>
        <w:lastRenderedPageBreak/>
        <w:t>сельского поселения на 1 января 2023 года в сумме 0,0 тыс. рублей, на 1 января 2024 года в сумме 0,0 тыс. рублей, в том числе верхний предел долга по муниципальным гарантиям Смаглеевского сельского поселения на 1 января 2024 года в сумме 0,0 тыс. рублей на 1 января 2025 года в сумме 0,0 тыс. рублей, в том числе верхний предел долга по муниципальным гарантиям Смаглеевского сельского поселения на 1 января 2025 года в сумме 0,0 тыс. рублей.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3. Утвердить объем расходов на обслуживание муниципального долга Смаглеевского сельского поселения Кантемировского муниципальног</w:t>
      </w:r>
      <w:r w:rsidR="00477F92" w:rsidRPr="00597CA0">
        <w:rPr>
          <w:rFonts w:cs="Arial"/>
          <w:color w:val="000000"/>
          <w:sz w:val="20"/>
          <w:szCs w:val="20"/>
        </w:rPr>
        <w:t>о района на 2022 год в сумме 0,2</w:t>
      </w:r>
      <w:r w:rsidRPr="00597CA0">
        <w:rPr>
          <w:rFonts w:cs="Arial"/>
          <w:color w:val="000000"/>
          <w:sz w:val="20"/>
          <w:szCs w:val="20"/>
        </w:rPr>
        <w:t xml:space="preserve"> тыс. рублей на 2023 год в сумме 0,0 тыс. рублей, на 2024 год в сумме 0,0 тыс. рублей.».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1.8. Приложение № 6 "Программа муниципальных внутренних заимствований Смаглеевского сельского поселения Кантемировского муниципального района на 2022 год и плановый период 2023 и 2024 годов" изложить в новой редакции согласно приложению № 6 к настоящему решению Совета народных депутатов Смаглеевского сельского поселения Кантемировского муниципального района Воронежской области.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2. Настоящее решение Совета народных депутатов Смаглеевского сельского поселения Кантемировского муниципального района вступает в силу со дня его официально опубликования.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3. Опубликовать настоящее решение Совета народных депутатов Смаглеевского сельского поселения в «Вестнике муниципальных правовых актов Смаглеевского сельского поселения Кантемировского муниципального района Воронежской области».</w:t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219"/>
        <w:gridCol w:w="3151"/>
        <w:gridCol w:w="3201"/>
      </w:tblGrid>
      <w:tr w:rsidR="00361605" w:rsidRPr="00597CA0" w:rsidTr="00361605">
        <w:tc>
          <w:tcPr>
            <w:tcW w:w="3284" w:type="dxa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Глава Смаглеевского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3285" w:type="dxa"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361605" w:rsidRPr="00597CA0" w:rsidRDefault="00361605">
            <w:pPr>
              <w:tabs>
                <w:tab w:val="left" w:pos="7830"/>
              </w:tabs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И.П. Чемерисова</w:t>
            </w:r>
          </w:p>
        </w:tc>
      </w:tr>
    </w:tbl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221"/>
        <w:gridCol w:w="3153"/>
        <w:gridCol w:w="3197"/>
      </w:tblGrid>
      <w:tr w:rsidR="00361605" w:rsidRPr="00597CA0" w:rsidTr="00361605">
        <w:tc>
          <w:tcPr>
            <w:tcW w:w="3284" w:type="dxa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Председатель Совета народных депутатов Смаглеевского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3285" w:type="dxa"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М.С. Воропаева</w:t>
            </w:r>
          </w:p>
        </w:tc>
      </w:tr>
    </w:tbl>
    <w:p w:rsidR="00361605" w:rsidRPr="00597CA0" w:rsidRDefault="00361605" w:rsidP="00361605">
      <w:pPr>
        <w:pStyle w:val="ac"/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sz w:val="20"/>
          <w:szCs w:val="20"/>
        </w:rPr>
        <w:br w:type="page"/>
      </w:r>
      <w:r w:rsidRPr="00597CA0">
        <w:rPr>
          <w:rFonts w:cs="Arial"/>
          <w:color w:val="000000"/>
          <w:sz w:val="20"/>
          <w:szCs w:val="20"/>
        </w:rPr>
        <w:lastRenderedPageBreak/>
        <w:t>Приложение № 1</w:t>
      </w:r>
    </w:p>
    <w:p w:rsidR="00361605" w:rsidRPr="00597CA0" w:rsidRDefault="00361605" w:rsidP="00361605">
      <w:pPr>
        <w:tabs>
          <w:tab w:val="right" w:leader="dot" w:pos="4860"/>
        </w:tabs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к решению Совета народных депутатов Смаглеевского сельского поселения Кантемировского муниципального района </w:t>
      </w:r>
      <w:r w:rsidRPr="00597CA0">
        <w:rPr>
          <w:rFonts w:cs="Arial"/>
          <w:color w:val="000000"/>
          <w:sz w:val="20"/>
          <w:szCs w:val="20"/>
          <w:highlight w:val="white"/>
        </w:rPr>
        <w:t>№</w:t>
      </w:r>
      <w:r w:rsidR="00B61E3E" w:rsidRPr="00597CA0">
        <w:rPr>
          <w:rFonts w:eastAsia="Arial" w:cs="Arial"/>
          <w:color w:val="000000"/>
          <w:sz w:val="20"/>
          <w:szCs w:val="20"/>
          <w:highlight w:val="white"/>
        </w:rPr>
        <w:t xml:space="preserve"> 127</w:t>
      </w:r>
      <w:r w:rsidRPr="00597CA0">
        <w:rPr>
          <w:rFonts w:eastAsia="Arial" w:cs="Arial"/>
          <w:color w:val="000000"/>
          <w:sz w:val="20"/>
          <w:szCs w:val="20"/>
          <w:highlight w:val="white"/>
        </w:rPr>
        <w:t xml:space="preserve"> </w:t>
      </w:r>
      <w:r w:rsidR="00B61E3E" w:rsidRPr="00597CA0">
        <w:rPr>
          <w:rFonts w:cs="Arial"/>
          <w:color w:val="000000"/>
          <w:sz w:val="20"/>
          <w:szCs w:val="20"/>
          <w:highlight w:val="white"/>
        </w:rPr>
        <w:t>от 29</w:t>
      </w:r>
      <w:r w:rsidRPr="00597CA0">
        <w:rPr>
          <w:rFonts w:cs="Arial"/>
          <w:color w:val="000000"/>
          <w:sz w:val="20"/>
          <w:szCs w:val="20"/>
          <w:highlight w:val="white"/>
        </w:rPr>
        <w:t>.1</w:t>
      </w:r>
      <w:r w:rsidR="00B61E3E" w:rsidRPr="00597CA0">
        <w:rPr>
          <w:rFonts w:cs="Arial"/>
          <w:color w:val="000000"/>
          <w:sz w:val="20"/>
          <w:szCs w:val="20"/>
          <w:highlight w:val="white"/>
        </w:rPr>
        <w:t>2</w:t>
      </w:r>
      <w:r w:rsidRPr="00597CA0">
        <w:rPr>
          <w:rFonts w:cs="Arial"/>
          <w:color w:val="000000"/>
          <w:sz w:val="20"/>
          <w:szCs w:val="20"/>
          <w:highlight w:val="white"/>
        </w:rPr>
        <w:t>.2022 года</w:t>
      </w:r>
      <w:r w:rsidRPr="00597CA0">
        <w:rPr>
          <w:rFonts w:cs="Arial"/>
          <w:color w:val="000000"/>
          <w:sz w:val="20"/>
          <w:szCs w:val="20"/>
        </w:rPr>
        <w:t xml:space="preserve"> «О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 «О бюджете поселения на 2022 год и на плановый период 2023 и 2024 годов»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«Приложение 1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к решению Совета народных депутатов Смаглеевского сельского поселения</w:t>
      </w:r>
      <w:r w:rsidRPr="00597CA0">
        <w:rPr>
          <w:rFonts w:eastAsia="Arial" w:cs="Arial"/>
          <w:color w:val="000000"/>
          <w:sz w:val="20"/>
          <w:szCs w:val="20"/>
        </w:rPr>
        <w:t xml:space="preserve"> </w:t>
      </w:r>
      <w:r w:rsidRPr="00597CA0">
        <w:rPr>
          <w:rFonts w:cs="Arial"/>
          <w:color w:val="000000"/>
          <w:sz w:val="20"/>
          <w:szCs w:val="20"/>
        </w:rPr>
        <w:t>Кантемировского муниципального района «О бюджете поселения на 2022 год и на плановый период 2023 и 2024 годов» №</w:t>
      </w:r>
      <w:r w:rsidRPr="00597CA0">
        <w:rPr>
          <w:rFonts w:eastAsia="Arial" w:cs="Arial"/>
          <w:color w:val="000000"/>
          <w:sz w:val="20"/>
          <w:szCs w:val="20"/>
        </w:rPr>
        <w:t xml:space="preserve"> 71</w:t>
      </w:r>
      <w:r w:rsidRPr="00597CA0">
        <w:rPr>
          <w:rFonts w:cs="Arial"/>
          <w:color w:val="000000"/>
          <w:sz w:val="20"/>
          <w:szCs w:val="20"/>
        </w:rPr>
        <w:t xml:space="preserve"> от 29.12.2021 года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pStyle w:val="1"/>
        <w:pBdr>
          <w:bottom w:val="single" w:sz="12" w:space="8" w:color="000000"/>
        </w:pBdr>
        <w:ind w:firstLine="709"/>
        <w:rPr>
          <w:bCs/>
          <w:color w:val="000000"/>
          <w:sz w:val="20"/>
          <w:szCs w:val="20"/>
        </w:rPr>
      </w:pPr>
      <w:r w:rsidRPr="00597CA0">
        <w:rPr>
          <w:bCs/>
          <w:color w:val="000000"/>
          <w:sz w:val="20"/>
          <w:szCs w:val="20"/>
        </w:rPr>
        <w:t>Источники внутреннего финансирования дефицита бюджета Смаглеевского сельского поселения на 2022 год и плановый период 2023 и 2024 годов</w:t>
      </w:r>
    </w:p>
    <w:p w:rsidR="00361605" w:rsidRPr="00597CA0" w:rsidRDefault="00361605" w:rsidP="00361605">
      <w:pPr>
        <w:ind w:firstLine="709"/>
        <w:jc w:val="center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ind w:firstLine="709"/>
        <w:jc w:val="center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(тыс. руб.)</w:t>
      </w:r>
    </w:p>
    <w:tbl>
      <w:tblPr>
        <w:tblW w:w="0" w:type="auto"/>
        <w:tblInd w:w="250" w:type="dxa"/>
        <w:tblLayout w:type="fixed"/>
        <w:tblLook w:val="04A0"/>
      </w:tblPr>
      <w:tblGrid>
        <w:gridCol w:w="425"/>
        <w:gridCol w:w="2977"/>
        <w:gridCol w:w="2552"/>
        <w:gridCol w:w="1134"/>
        <w:gridCol w:w="1275"/>
        <w:gridCol w:w="1134"/>
      </w:tblGrid>
      <w:tr w:rsidR="00361605" w:rsidRPr="00597CA0" w:rsidTr="00361605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202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202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202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361605" w:rsidRPr="00597CA0" w:rsidTr="00361605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61605" w:rsidRPr="00597CA0" w:rsidTr="00361605">
        <w:trPr>
          <w:trHeight w:val="9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F17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F17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F17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0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F17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F171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01 03 01 00 10 0000 710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21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6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9112,0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361605">
        <w:trPr>
          <w:trHeight w:val="5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9112,0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361605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9112,0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361605">
        <w:trPr>
          <w:trHeight w:val="49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9361,2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361605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00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9361,2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361605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B61E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9361,2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</w:tbl>
    <w:p w:rsidR="00361605" w:rsidRPr="00597CA0" w:rsidRDefault="00361605" w:rsidP="00361605">
      <w:pPr>
        <w:pStyle w:val="ac"/>
        <w:rPr>
          <w:sz w:val="20"/>
          <w:szCs w:val="20"/>
        </w:rPr>
      </w:pPr>
      <w:r w:rsidRPr="00597CA0">
        <w:rPr>
          <w:sz w:val="20"/>
          <w:szCs w:val="20"/>
        </w:rPr>
        <w:br w:type="page"/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134"/>
        <w:gridCol w:w="1140"/>
        <w:gridCol w:w="750"/>
        <w:gridCol w:w="30"/>
        <w:gridCol w:w="75"/>
        <w:gridCol w:w="15"/>
        <w:gridCol w:w="25"/>
        <w:gridCol w:w="40"/>
        <w:gridCol w:w="23"/>
        <w:gridCol w:w="23"/>
        <w:gridCol w:w="74"/>
        <w:gridCol w:w="775"/>
        <w:gridCol w:w="60"/>
        <w:gridCol w:w="40"/>
        <w:gridCol w:w="15"/>
      </w:tblGrid>
      <w:tr w:rsidR="00361605" w:rsidRPr="00597CA0" w:rsidTr="00B45C62">
        <w:trPr>
          <w:gridAfter w:val="1"/>
          <w:wAfter w:w="15" w:type="dxa"/>
          <w:trHeight w:val="310"/>
        </w:trPr>
        <w:tc>
          <w:tcPr>
            <w:tcW w:w="8435" w:type="dxa"/>
            <w:gridSpan w:val="4"/>
            <w:vAlign w:val="bottom"/>
          </w:tcPr>
          <w:p w:rsidR="00361605" w:rsidRPr="00597CA0" w:rsidRDefault="00361605">
            <w:pPr>
              <w:pStyle w:val="af0"/>
              <w:spacing w:after="0"/>
              <w:ind w:left="5103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 2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 решению Совета народных депутатов Смаглеевского сельского поселения Кантемировского муниципального района 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№</w:t>
            </w:r>
            <w:r w:rsidR="000F2C8B"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127</w:t>
            </w:r>
            <w:r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0F2C8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от 29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.1</w:t>
            </w:r>
            <w:r w:rsidR="000F2C8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.2022 года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«О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 «О бюджете поселения на 2022 год и на плановый период 2023 и 2024 годов»</w:t>
            </w:r>
          </w:p>
          <w:p w:rsidR="00361605" w:rsidRPr="00597CA0" w:rsidRDefault="00361605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«Приложение 2</w:t>
            </w: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 решению Совета народных депутатов Смаглеевского сельского поселения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Кантемировского муниципального района «О бюджете поселения на 2022 год и на плановый период 2023 и 2024 годов» №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71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от 29.12.2021 года</w:t>
            </w:r>
          </w:p>
          <w:p w:rsidR="00361605" w:rsidRPr="00597CA0" w:rsidRDefault="00361605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4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B45C62">
        <w:trPr>
          <w:trHeight w:val="250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Поступление доходов бюджета поселения по кодам видов доходов, подвидов доходов на 2022 год и на плановый период 2023 и 2024 годов</w:t>
            </w:r>
          </w:p>
        </w:tc>
      </w:tr>
      <w:tr w:rsidR="00361605" w:rsidRPr="00597CA0" w:rsidTr="00B45C62">
        <w:trPr>
          <w:gridAfter w:val="1"/>
          <w:wAfter w:w="15" w:type="dxa"/>
          <w:trHeight w:val="699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</w:tr>
      <w:tr w:rsidR="00361605" w:rsidRPr="00597CA0" w:rsidTr="00B45C62">
        <w:trPr>
          <w:gridAfter w:val="1"/>
          <w:wAfter w:w="15" w:type="dxa"/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</w:tr>
      <w:tr w:rsidR="00361605" w:rsidRPr="00597CA0" w:rsidTr="00B45C62">
        <w:trPr>
          <w:gridAfter w:val="1"/>
          <w:wAfter w:w="15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361605" w:rsidRPr="00597CA0" w:rsidTr="00B45C62">
        <w:trPr>
          <w:gridAfter w:val="1"/>
          <w:wAfter w:w="15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000 8 50 00000 00 0000 000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8986,0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2729,0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2770,9</w:t>
            </w:r>
          </w:p>
        </w:tc>
      </w:tr>
      <w:tr w:rsidR="00361605" w:rsidRPr="00597CA0" w:rsidTr="00B45C62">
        <w:trPr>
          <w:gridAfter w:val="1"/>
          <w:wAfter w:w="15" w:type="dxa"/>
          <w:trHeight w:val="6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1362,3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1369,0</w:t>
            </w:r>
          </w:p>
        </w:tc>
      </w:tr>
      <w:tr w:rsidR="00361605" w:rsidRPr="00597CA0" w:rsidTr="00B45C62">
        <w:trPr>
          <w:gridAfter w:val="1"/>
          <w:wAfter w:w="15" w:type="dxa"/>
          <w:trHeight w:val="45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52,0</w:t>
            </w:r>
          </w:p>
        </w:tc>
      </w:tr>
      <w:tr w:rsidR="00361605" w:rsidRPr="00597CA0" w:rsidTr="00B45C62">
        <w:trPr>
          <w:gridAfter w:val="1"/>
          <w:wAfter w:w="15" w:type="dxa"/>
          <w:trHeight w:val="31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52,0</w:t>
            </w:r>
          </w:p>
        </w:tc>
      </w:tr>
      <w:tr w:rsidR="00361605" w:rsidRPr="00597CA0" w:rsidTr="00B45C62">
        <w:trPr>
          <w:gridAfter w:val="1"/>
          <w:wAfter w:w="15" w:type="dxa"/>
          <w:trHeight w:val="20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000 1 01 02010 01 0000 110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52,0</w:t>
            </w:r>
          </w:p>
        </w:tc>
      </w:tr>
      <w:tr w:rsidR="00361605" w:rsidRPr="00597CA0" w:rsidTr="00B45C62">
        <w:trPr>
          <w:gridAfter w:val="1"/>
          <w:wAfter w:w="15" w:type="dxa"/>
          <w:trHeight w:val="58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 w:rsidP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</w:tr>
      <w:tr w:rsidR="00361605" w:rsidRPr="00597CA0" w:rsidTr="00B45C62">
        <w:trPr>
          <w:gridAfter w:val="1"/>
          <w:wAfter w:w="15" w:type="dxa"/>
          <w:trHeight w:val="4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000 1 05 03000 01 0000 110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 w:rsidP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</w:tr>
      <w:tr w:rsidR="00361605" w:rsidRPr="00597CA0" w:rsidTr="00B45C62">
        <w:trPr>
          <w:gridAfter w:val="1"/>
          <w:wAfter w:w="15" w:type="dxa"/>
          <w:trHeight w:val="45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000 1 05 03010 01 0000 110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194,0</w:t>
            </w:r>
          </w:p>
        </w:tc>
      </w:tr>
      <w:tr w:rsidR="00361605" w:rsidRPr="00597CA0" w:rsidTr="00B45C62">
        <w:trPr>
          <w:gridAfter w:val="1"/>
          <w:wAfter w:w="15" w:type="dxa"/>
          <w:trHeight w:val="46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 w:rsidP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1182,9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1093,0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1093,0</w:t>
            </w:r>
          </w:p>
        </w:tc>
      </w:tr>
      <w:tr w:rsidR="00361605" w:rsidRPr="00597CA0" w:rsidTr="00B45C62">
        <w:trPr>
          <w:gridAfter w:val="1"/>
          <w:wAfter w:w="15" w:type="dxa"/>
          <w:trHeight w:val="44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67,0</w:t>
            </w:r>
          </w:p>
        </w:tc>
      </w:tr>
      <w:tr w:rsidR="00361605" w:rsidRPr="00597CA0" w:rsidTr="00B45C62">
        <w:trPr>
          <w:gridAfter w:val="1"/>
          <w:wAfter w:w="15" w:type="dxa"/>
          <w:trHeight w:val="117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000 1 06 01030 10 0000 110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67,0</w:t>
            </w:r>
          </w:p>
        </w:tc>
      </w:tr>
      <w:tr w:rsidR="00361605" w:rsidRPr="00597CA0" w:rsidTr="00B45C62">
        <w:trPr>
          <w:gridAfter w:val="1"/>
          <w:wAfter w:w="15" w:type="dxa"/>
          <w:trHeight w:val="31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 w:rsidP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1108,4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1026,0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1026,0</w:t>
            </w:r>
          </w:p>
        </w:tc>
      </w:tr>
      <w:tr w:rsidR="00361605" w:rsidRPr="00597CA0" w:rsidTr="00B45C62">
        <w:trPr>
          <w:gridAfter w:val="1"/>
          <w:wAfter w:w="15" w:type="dxa"/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</w:tr>
      <w:tr w:rsidR="00361605" w:rsidRPr="00597CA0" w:rsidTr="00B45C62">
        <w:trPr>
          <w:gridAfter w:val="1"/>
          <w:wAfter w:w="15" w:type="dxa"/>
          <w:trHeight w:val="107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000 1 06 06033 10 0000 110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</w:tr>
      <w:tr w:rsidR="00361605" w:rsidRPr="00597CA0" w:rsidTr="00B45C62">
        <w:trPr>
          <w:gridAfter w:val="1"/>
          <w:wAfter w:w="15" w:type="dxa"/>
          <w:trHeight w:val="45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000 1 06 06040 00 0000 110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898,8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991,0</w:t>
            </w:r>
          </w:p>
        </w:tc>
      </w:tr>
      <w:tr w:rsidR="00361605" w:rsidRPr="00597CA0" w:rsidTr="00B45C62">
        <w:trPr>
          <w:gridAfter w:val="1"/>
          <w:wAfter w:w="15" w:type="dxa"/>
          <w:trHeight w:val="87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000 1 06 06043 10 0000 110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898,8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991,0</w:t>
            </w:r>
          </w:p>
        </w:tc>
      </w:tr>
      <w:tr w:rsidR="00361605" w:rsidRPr="00597CA0" w:rsidTr="00B45C62">
        <w:trPr>
          <w:gridAfter w:val="1"/>
          <w:wAfter w:w="15" w:type="dxa"/>
          <w:trHeight w:val="4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</w:tr>
      <w:tr w:rsidR="00361605" w:rsidRPr="00597CA0" w:rsidTr="00B45C62">
        <w:trPr>
          <w:gridAfter w:val="1"/>
          <w:wAfter w:w="15" w:type="dxa"/>
          <w:trHeight w:val="13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000 1 08 04020 01 1000110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</w:tr>
      <w:tr w:rsidR="00361605" w:rsidRPr="00597CA0" w:rsidTr="00B45C62">
        <w:trPr>
          <w:gridAfter w:val="1"/>
          <w:wAfter w:w="15" w:type="dxa"/>
          <w:trHeight w:val="11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</w:tr>
      <w:tr w:rsidR="00361605" w:rsidRPr="00597CA0" w:rsidTr="00B45C62">
        <w:trPr>
          <w:gridAfter w:val="1"/>
          <w:wAfter w:w="15" w:type="dxa"/>
          <w:trHeight w:val="216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</w:tr>
      <w:tr w:rsidR="00361605" w:rsidRPr="00597CA0" w:rsidTr="00B45C62">
        <w:trPr>
          <w:gridAfter w:val="1"/>
          <w:wAfter w:w="15" w:type="dxa"/>
          <w:trHeight w:val="20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000 1 11 05020 00 0000 120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</w:tr>
      <w:tr w:rsidR="00361605" w:rsidRPr="00597CA0" w:rsidTr="00B45C62">
        <w:trPr>
          <w:gridAfter w:val="1"/>
          <w:wAfter w:w="15" w:type="dxa"/>
          <w:trHeight w:val="168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000 1 11 05025 10 0000 120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</w:tr>
      <w:tr w:rsidR="00361605" w:rsidRPr="00597CA0" w:rsidTr="00B45C62">
        <w:trPr>
          <w:gridAfter w:val="1"/>
          <w:wAfter w:w="15" w:type="dxa"/>
          <w:trHeight w:val="207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000 1 11 05030 10 0000 120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B45C62">
        <w:trPr>
          <w:gridAfter w:val="1"/>
          <w:wAfter w:w="15" w:type="dxa"/>
          <w:trHeight w:val="159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000 1 11 05035 10 0000 120 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B45C62" w:rsidRPr="00597CA0" w:rsidTr="00B45C62">
        <w:trPr>
          <w:gridAfter w:val="1"/>
          <w:wAfter w:w="15" w:type="dxa"/>
          <w:trHeight w:val="159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Штрафы,санкции,возмещение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B45C62" w:rsidRPr="00597CA0" w:rsidTr="00B45C62">
        <w:trPr>
          <w:gridAfter w:val="1"/>
          <w:wAfter w:w="15" w:type="dxa"/>
          <w:trHeight w:val="159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Штрафы,санкции,возмещение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C62" w:rsidRPr="00597CA0" w:rsidRDefault="00B45C62" w:rsidP="00B45C6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B45C62">
        <w:trPr>
          <w:gridAfter w:val="1"/>
          <w:wAfter w:w="15" w:type="dxa"/>
          <w:trHeight w:val="42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7623,7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1364,0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1401,9</w:t>
            </w:r>
          </w:p>
        </w:tc>
      </w:tr>
      <w:tr w:rsidR="00361605" w:rsidRPr="00597CA0" w:rsidTr="00B45C62">
        <w:trPr>
          <w:gridAfter w:val="1"/>
          <w:wAfter w:w="15" w:type="dxa"/>
          <w:trHeight w:val="102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6512,6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1364,0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1401,9</w:t>
            </w:r>
          </w:p>
        </w:tc>
      </w:tr>
      <w:tr w:rsidR="00361605" w:rsidRPr="00597CA0" w:rsidTr="00B45C62">
        <w:trPr>
          <w:gridAfter w:val="1"/>
          <w:wAfter w:w="15" w:type="dxa"/>
          <w:trHeight w:val="46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1143,8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1116,6</w:t>
            </w:r>
          </w:p>
        </w:tc>
      </w:tr>
      <w:tr w:rsidR="00361605" w:rsidRPr="00597CA0" w:rsidTr="00B45C62">
        <w:trPr>
          <w:gridAfter w:val="1"/>
          <w:wAfter w:w="15" w:type="dxa"/>
          <w:trHeight w:val="74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280,0</w:t>
            </w:r>
          </w:p>
        </w:tc>
      </w:tr>
      <w:tr w:rsidR="00361605" w:rsidRPr="00597CA0" w:rsidTr="00B45C62">
        <w:trPr>
          <w:gridAfter w:val="1"/>
          <w:wAfter w:w="15" w:type="dxa"/>
          <w:trHeight w:val="59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000 2 02 16001 10 0000 150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823,8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836,6</w:t>
            </w:r>
          </w:p>
        </w:tc>
      </w:tr>
      <w:tr w:rsidR="00361605" w:rsidRPr="00597CA0" w:rsidTr="00B45C62">
        <w:trPr>
          <w:gridAfter w:val="1"/>
          <w:wAfter w:w="15" w:type="dxa"/>
          <w:trHeight w:val="5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B45C62">
        <w:trPr>
          <w:gridAfter w:val="1"/>
          <w:wAfter w:w="15" w:type="dxa"/>
          <w:trHeight w:val="11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B45C62">
        <w:trPr>
          <w:gridAfter w:val="1"/>
          <w:wAfter w:w="15" w:type="dxa"/>
          <w:trHeight w:val="46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5269,8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185,4</w:t>
            </w:r>
          </w:p>
        </w:tc>
      </w:tr>
      <w:tr w:rsidR="00361605" w:rsidRPr="00597CA0" w:rsidTr="00B45C62">
        <w:trPr>
          <w:gridAfter w:val="1"/>
          <w:wAfter w:w="15" w:type="dxa"/>
          <w:trHeight w:val="17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1558,7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B45C62">
        <w:trPr>
          <w:gridAfter w:val="1"/>
          <w:wAfter w:w="15" w:type="dxa"/>
          <w:trHeight w:val="62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0F2C8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3711,1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0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185,4</w:t>
            </w:r>
          </w:p>
        </w:tc>
      </w:tr>
    </w:tbl>
    <w:p w:rsidR="00361605" w:rsidRPr="00597CA0" w:rsidRDefault="00361605" w:rsidP="00361605">
      <w:pPr>
        <w:pStyle w:val="ac"/>
        <w:rPr>
          <w:sz w:val="20"/>
          <w:szCs w:val="20"/>
        </w:rPr>
      </w:pPr>
      <w:r w:rsidRPr="00597CA0">
        <w:rPr>
          <w:sz w:val="20"/>
          <w:szCs w:val="20"/>
        </w:rPr>
        <w:br w:type="page"/>
      </w:r>
    </w:p>
    <w:tbl>
      <w:tblPr>
        <w:tblW w:w="10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5"/>
        <w:gridCol w:w="566"/>
        <w:gridCol w:w="566"/>
        <w:gridCol w:w="566"/>
        <w:gridCol w:w="1132"/>
        <w:gridCol w:w="556"/>
        <w:gridCol w:w="1000"/>
        <w:gridCol w:w="991"/>
        <w:gridCol w:w="888"/>
        <w:gridCol w:w="45"/>
        <w:gridCol w:w="45"/>
        <w:gridCol w:w="30"/>
        <w:gridCol w:w="45"/>
        <w:gridCol w:w="45"/>
        <w:gridCol w:w="35"/>
        <w:gridCol w:w="50"/>
        <w:gridCol w:w="45"/>
        <w:gridCol w:w="30"/>
        <w:gridCol w:w="695"/>
        <w:gridCol w:w="10"/>
      </w:tblGrid>
      <w:tr w:rsidR="00361605" w:rsidRPr="00597CA0" w:rsidTr="00361605">
        <w:trPr>
          <w:gridAfter w:val="1"/>
          <w:wAfter w:w="10" w:type="dxa"/>
          <w:trHeight w:val="310"/>
        </w:trPr>
        <w:tc>
          <w:tcPr>
            <w:tcW w:w="9395" w:type="dxa"/>
            <w:gridSpan w:val="9"/>
            <w:vMerge w:val="restart"/>
          </w:tcPr>
          <w:p w:rsidR="00361605" w:rsidRPr="00597CA0" w:rsidRDefault="00361605">
            <w:pPr>
              <w:pStyle w:val="af0"/>
              <w:spacing w:after="0"/>
              <w:ind w:left="5103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 решению Совета народных депутатов Смаглеевского сельского поселения Кантемировского муниципального района</w:t>
            </w: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№</w:t>
            </w:r>
            <w:r w:rsidR="0030382E"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127</w:t>
            </w:r>
            <w:r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от </w:t>
            </w:r>
            <w:r w:rsidR="0030382E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29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.1</w:t>
            </w:r>
            <w:r w:rsidR="0030382E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.2022 года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«О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 «О бюджете поселения на 2022 год и на плановый период 2023 и 2024 годов»</w:t>
            </w:r>
          </w:p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«Приложение 3</w:t>
            </w: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 решению Совета народных депутатов Смаглеевского сельского поселения 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Кантемировского муниципального района</w:t>
            </w:r>
          </w:p>
          <w:p w:rsidR="00361605" w:rsidRPr="00597CA0" w:rsidRDefault="00361605">
            <w:pPr>
              <w:ind w:left="5103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«О бюджете поселения на 2022 год и на плановый период 2023 и 2024 годов» №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71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от 29.12.2021 года</w:t>
            </w:r>
          </w:p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310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310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300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360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310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1"/>
          <w:wAfter w:w="10" w:type="dxa"/>
          <w:trHeight w:val="83"/>
        </w:trPr>
        <w:tc>
          <w:tcPr>
            <w:tcW w:w="16211" w:type="dxa"/>
            <w:gridSpan w:val="9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6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Ведомственная структура</w:t>
            </w:r>
          </w:p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расходов бюджета Смаглеевского сельского поселения на 2022 год и на плановый период 2023 и 2024 годы</w:t>
            </w:r>
          </w:p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0382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9359,9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2667,8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2646,6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Администрация Смаглеевского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7576,7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1917,8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1896,6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1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01 1 01 92020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1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Резервный фонд администрации Смаглеевского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01 1 04 90040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"Передача полномочий по решению вопросов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01 1 03 90160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« Осуществление первичного воинского учета на территории Смаглеевского сельского поселения Кантемировского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1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"Благоустройство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"Снижение напряженности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01 5 01 78430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01 5 01 90190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«Содержание и развитие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общего пользования Смаглеевского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"Содержание и ремонт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Смаглеевского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01 3 01 90060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01 3 01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1056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«Землеустройство и землепользование на территории Смаглеевского сельского поселения Кантемировского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землеустройству и землепользованию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01 4 01 90070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2906,0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"Благоустройство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01 5 00 00000 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6712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2087,5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системы комплексного благоустройства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8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вывозу бытовых отходов в поселении (Закупка товаров, работ и услуг для государственных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01 5 02 90100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системе уличного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01 5 05 00000 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01 5 05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S8670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прочих мероприятий по благоустройству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83156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1987,0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01 5 06 90130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83156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01 5 06 90140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83156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1687,0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01 5 06 20540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"Комплексное развитие коммунальной инфраструктуры Смаглеевского сельского поселения Кантемировского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01 6 00 00000 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прочие мероприятия в области жилищного хозяйства в поселении (Закупка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01 6 01 90150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0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"Развитие Смаглеевского сельского поселения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1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Доплаты к пенсиям муниципальных служащих Смаглеевского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01 1 05 90180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8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0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"Развитие физической культуры, спорта и туризма в Смаглеевском сельском поселении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7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мероприятий по развитию физической культуры и массового спорта в поселении"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«Обслуживание внутреннего государственного и муниципального долга»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«Процентные платежи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Расходы на обслуживание муниципального долга(Иные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13 01 0110697880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3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МКУК "Смаглеевский центр культуры и досуга"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3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3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6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7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Подпрограммы «Развитие культуры Смаглеевского сельского поселения Кантемировского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10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202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944,6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11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2E70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11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01 7 01 70100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gridAfter w:val="4"/>
          <w:wAfter w:w="775" w:type="dxa"/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61605" w:rsidRPr="00597CA0" w:rsidRDefault="00361605" w:rsidP="00361605">
      <w:pPr>
        <w:pStyle w:val="ac"/>
        <w:rPr>
          <w:sz w:val="20"/>
          <w:szCs w:val="20"/>
        </w:rPr>
      </w:pPr>
      <w:r w:rsidRPr="00597CA0">
        <w:rPr>
          <w:sz w:val="20"/>
          <w:szCs w:val="20"/>
        </w:rPr>
        <w:br w:type="page"/>
      </w:r>
    </w:p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-11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50"/>
        <w:gridCol w:w="170"/>
      </w:tblGrid>
      <w:tr w:rsidR="00361605" w:rsidRPr="00597CA0" w:rsidTr="00361605">
        <w:trPr>
          <w:trHeight w:val="310"/>
        </w:trPr>
        <w:tc>
          <w:tcPr>
            <w:tcW w:w="11150" w:type="dxa"/>
            <w:vMerge w:val="restart"/>
          </w:tcPr>
          <w:p w:rsidR="00361605" w:rsidRPr="00597CA0" w:rsidRDefault="00361605">
            <w:pPr>
              <w:pStyle w:val="af0"/>
              <w:spacing w:after="0"/>
              <w:ind w:left="5124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Приложение № 4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24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 решению Совета народных депутатов Смаглеевского сельского поселения Кантемировского муниципального района 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№</w:t>
            </w:r>
            <w:r w:rsidR="00DC772B"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127</w:t>
            </w:r>
            <w:r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DC772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от 29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.1</w:t>
            </w:r>
            <w:r w:rsidR="00DC772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.2022 года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«О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 «О бюджете поселения на 2022 год и на плановый период 2023 и 2024 годов»</w:t>
            </w:r>
          </w:p>
          <w:p w:rsidR="00361605" w:rsidRPr="00597CA0" w:rsidRDefault="00361605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  <w:p w:rsidR="00361605" w:rsidRPr="00597CA0" w:rsidRDefault="00361605">
            <w:pPr>
              <w:ind w:left="5124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«Приложение 4</w:t>
            </w:r>
          </w:p>
          <w:p w:rsidR="00361605" w:rsidRPr="00597CA0" w:rsidRDefault="00361605">
            <w:pPr>
              <w:ind w:left="5124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 решению Совета народных депутатов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Смаглеевского сельского поселения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Кантемировского муниципального района «О бюджете поселения на 2022 год и на плановый период 2023 и 2024 годов» №</w:t>
            </w:r>
            <w:r w:rsidRPr="00597CA0">
              <w:rPr>
                <w:rFonts w:eastAsia="Arial" w:cs="Arial"/>
                <w:color w:val="000000"/>
                <w:sz w:val="20"/>
                <w:szCs w:val="20"/>
              </w:rPr>
              <w:t xml:space="preserve"> 71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от 29.12.2021 года</w:t>
            </w:r>
          </w:p>
          <w:p w:rsidR="00361605" w:rsidRPr="00597CA0" w:rsidRDefault="00361605">
            <w:pPr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0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0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60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0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83"/>
        </w:trPr>
        <w:tc>
          <w:tcPr>
            <w:tcW w:w="11150" w:type="dxa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61605" w:rsidRPr="00597CA0" w:rsidRDefault="00361605" w:rsidP="00361605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99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3"/>
        <w:gridCol w:w="567"/>
        <w:gridCol w:w="567"/>
        <w:gridCol w:w="1276"/>
        <w:gridCol w:w="708"/>
        <w:gridCol w:w="851"/>
        <w:gridCol w:w="993"/>
        <w:gridCol w:w="269"/>
        <w:gridCol w:w="23"/>
        <w:gridCol w:w="23"/>
        <w:gridCol w:w="23"/>
        <w:gridCol w:w="23"/>
        <w:gridCol w:w="23"/>
        <w:gridCol w:w="23"/>
        <w:gridCol w:w="153"/>
        <w:gridCol w:w="315"/>
        <w:gridCol w:w="40"/>
      </w:tblGrid>
      <w:tr w:rsidR="00361605" w:rsidRPr="00597CA0" w:rsidTr="00361605">
        <w:trPr>
          <w:trHeight w:val="165"/>
        </w:trPr>
        <w:tc>
          <w:tcPr>
            <w:tcW w:w="9073" w:type="dxa"/>
            <w:gridSpan w:val="7"/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0"/>
        </w:trPr>
        <w:tc>
          <w:tcPr>
            <w:tcW w:w="9073" w:type="dxa"/>
            <w:gridSpan w:val="7"/>
            <w:vMerge w:val="restart"/>
            <w:vAlign w:val="center"/>
            <w:hideMark/>
          </w:tcPr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(муниципальной программы Смаглеевского сельского поселения) группам видов расходов классификации расходов бюджета Смаглеевского сельского поселения на 2022 год и на плановый период 2023 и 2024 гг.</w:t>
            </w:r>
          </w:p>
          <w:p w:rsidR="00361605" w:rsidRPr="00597CA0" w:rsidRDefault="00361605">
            <w:pPr>
              <w:snapToGri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69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455"/>
        </w:trPr>
        <w:tc>
          <w:tcPr>
            <w:tcW w:w="14034" w:type="dxa"/>
            <w:gridSpan w:val="7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14034" w:type="dxa"/>
            <w:gridSpan w:val="7"/>
            <w:vMerge/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9359,9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2667,8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2646,6</w:t>
            </w:r>
          </w:p>
        </w:tc>
      </w:tr>
      <w:tr w:rsidR="00361605" w:rsidRPr="00597CA0" w:rsidTr="00361605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1197,8</w:t>
            </w:r>
          </w:p>
        </w:tc>
      </w:tr>
      <w:tr w:rsidR="00361605" w:rsidRPr="00597CA0" w:rsidTr="00361605">
        <w:trPr>
          <w:trHeight w:val="74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361605">
        <w:trPr>
          <w:trHeight w:val="7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361605">
        <w:trPr>
          <w:trHeight w:val="8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361605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361605">
        <w:trPr>
          <w:trHeight w:val="187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01 1 01 92020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36160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 w:rsidP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</w:tr>
      <w:tr w:rsidR="00361605" w:rsidRPr="00597CA0" w:rsidTr="00361605">
        <w:trPr>
          <w:trHeight w:val="74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</w:tr>
      <w:tr w:rsidR="00361605" w:rsidRPr="00597CA0" w:rsidTr="00361605">
        <w:trPr>
          <w:trHeight w:val="6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</w:tr>
      <w:tr w:rsidR="00361605" w:rsidRPr="00597CA0" w:rsidTr="00361605">
        <w:trPr>
          <w:trHeight w:val="7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</w:tr>
      <w:tr w:rsidR="00361605" w:rsidRPr="00597CA0" w:rsidTr="00361605">
        <w:trPr>
          <w:trHeight w:val="15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</w:tr>
      <w:tr w:rsidR="00361605" w:rsidRPr="00597CA0" w:rsidTr="00361605">
        <w:trPr>
          <w:trHeight w:val="11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</w:tr>
      <w:tr w:rsidR="00361605" w:rsidRPr="00597CA0" w:rsidTr="00361605">
        <w:trPr>
          <w:trHeight w:val="89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361605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361605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361605">
        <w:trPr>
          <w:trHeight w:val="59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361605">
        <w:trPr>
          <w:trHeight w:val="89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Резервный фонд администрации Смаглеевского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01 1 04 90040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361605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4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«Развитие Смаглеевского сельского поселения Кантемировского муниципального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89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«Передача полномочий по решению вопросов»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3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01 1 03 90160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361605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361605">
        <w:trPr>
          <w:trHeight w:val="7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« Осуществление первичного воинского учета на территории Смаглеевского сельского поселения Кантемировского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361605">
        <w:trPr>
          <w:trHeight w:val="7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361605">
        <w:trPr>
          <w:trHeight w:val="15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91,5</w:t>
            </w:r>
          </w:p>
        </w:tc>
      </w:tr>
      <w:tr w:rsidR="00361605" w:rsidRPr="00597CA0" w:rsidTr="00361605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</w:tr>
      <w:tr w:rsidR="00361605" w:rsidRPr="00597CA0" w:rsidTr="00361605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1687,5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361605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361605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361605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"Благоустройство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361605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"снижение напряженности на рынке труда"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361605">
        <w:trPr>
          <w:trHeight w:val="9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01 5 01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78430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</w:tr>
      <w:tr w:rsidR="00361605" w:rsidRPr="00597CA0" w:rsidTr="00361605">
        <w:trPr>
          <w:trHeight w:val="10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01 5 01 90190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</w:tr>
      <w:tr w:rsidR="00361605" w:rsidRPr="00597CA0" w:rsidTr="00361605">
        <w:trPr>
          <w:trHeight w:val="44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3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« Содержание и развитие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общего пользования Смаглеевского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3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"Содержание и ремонт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Смаглеевского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01 3 01 90060    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2019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01 3 01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1056,3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«Землеустройство и землепользование на территории Смаглеевского сельского поселения Кантемировского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землеустройству и землепользованию в рамках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01 4 01 90070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37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2906,0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</w:tr>
      <w:tr w:rsidR="00361605" w:rsidRPr="00597CA0" w:rsidTr="00361605">
        <w:trPr>
          <w:trHeight w:val="32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2087,5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</w:tr>
      <w:tr w:rsidR="00361605" w:rsidRPr="00597CA0" w:rsidTr="00361605">
        <w:trPr>
          <w:trHeight w:val="73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2087,5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</w:tr>
      <w:tr w:rsidR="00361605" w:rsidRPr="00597CA0" w:rsidTr="0036160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"Благоустройство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01 5 00 00000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1655,3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259,5</w:t>
            </w:r>
          </w:p>
        </w:tc>
      </w:tr>
      <w:tr w:rsidR="00361605" w:rsidRPr="00597CA0" w:rsidTr="00361605">
        <w:trPr>
          <w:trHeight w:val="74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системы комплексного благоустройства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87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вывозу бытовых отходов в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поселени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01 5 02 90100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системе уличного освещения"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01 5 05 00000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</w:tr>
      <w:tr w:rsidR="00361605" w:rsidRPr="00597CA0" w:rsidTr="00361605">
        <w:trPr>
          <w:trHeight w:val="102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организации уличного освещения в поселении 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01 5 05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</w:tr>
      <w:tr w:rsidR="00361605" w:rsidRPr="00597CA0" w:rsidTr="00361605">
        <w:trPr>
          <w:trHeight w:val="73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 Обеспечение прочих мероприятий по благоустройству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</w:tr>
      <w:tr w:rsidR="00361605" w:rsidRPr="00597CA0" w:rsidTr="00361605">
        <w:trPr>
          <w:trHeight w:val="9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01 5 06 90130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9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01 5 06 90140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 w:rsidP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</w:tr>
      <w:tr w:rsidR="00361605" w:rsidRPr="00597CA0" w:rsidTr="00361605">
        <w:trPr>
          <w:trHeight w:val="9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01 5 06 20540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46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2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"Комплексное развитие коммунальной инфраструктуры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4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«Улучшение качества жизни населения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8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в области жилищного хозяйства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01 6 01 90150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361605">
        <w:trPr>
          <w:trHeight w:val="15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361605">
        <w:trPr>
          <w:trHeight w:val="65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361605">
        <w:trPr>
          <w:trHeight w:val="70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Подпрограммы «Развитие культуры Смаглеевского сельского поселения Кантемировского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361605">
        <w:trPr>
          <w:trHeight w:val="74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361605">
        <w:trPr>
          <w:trHeight w:val="158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</w:tr>
      <w:tr w:rsidR="00361605" w:rsidRPr="00597CA0" w:rsidTr="00361605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</w:tr>
      <w:tr w:rsidR="00361605" w:rsidRPr="00597CA0" w:rsidTr="00361605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01 7 01 70100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4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361605">
        <w:trPr>
          <w:trHeight w:val="2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361605">
        <w:trPr>
          <w:trHeight w:val="66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36160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361605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361605">
        <w:trPr>
          <w:trHeight w:val="101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Доплаты к пенсиям муниципальных служащих Смаглеевского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01 1 05 90180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310,6</w:t>
            </w:r>
          </w:p>
        </w:tc>
      </w:tr>
      <w:tr w:rsidR="00361605" w:rsidRPr="00597CA0" w:rsidTr="00361605">
        <w:trPr>
          <w:trHeight w:val="3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2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10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"Развитие физической культуры, спорта и туризма в Смаглеевском сельском поселении Кантемировского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мероприятий по развитию физической культуры и массового спорта в поселении"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F1B1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«Обслуживание внутреннего государственного и муниципального долга»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«Процентные платежи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361605" w:rsidRPr="00597CA0" w:rsidTr="00361605">
        <w:trPr>
          <w:trHeight w:val="78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обслуживание муниципального долга(Иные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13 01 0110697880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1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</w:tbl>
    <w:p w:rsidR="00361605" w:rsidRPr="00597CA0" w:rsidRDefault="00361605" w:rsidP="00361605">
      <w:pPr>
        <w:pStyle w:val="ac"/>
        <w:rPr>
          <w:sz w:val="20"/>
          <w:szCs w:val="20"/>
        </w:rPr>
      </w:pPr>
      <w:r w:rsidRPr="00597CA0">
        <w:rPr>
          <w:sz w:val="20"/>
          <w:szCs w:val="20"/>
        </w:rPr>
        <w:br w:type="page"/>
      </w:r>
    </w:p>
    <w:p w:rsidR="00361605" w:rsidRPr="00597CA0" w:rsidRDefault="00361605" w:rsidP="00361605">
      <w:pPr>
        <w:pStyle w:val="af0"/>
        <w:spacing w:after="0"/>
        <w:ind w:left="5103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lastRenderedPageBreak/>
        <w:t>Приложение № 5</w:t>
      </w:r>
    </w:p>
    <w:p w:rsidR="00361605" w:rsidRPr="00597CA0" w:rsidRDefault="00361605" w:rsidP="00361605">
      <w:pPr>
        <w:tabs>
          <w:tab w:val="right" w:leader="dot" w:pos="4860"/>
        </w:tabs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 xml:space="preserve">к решению Совета народных депутатов Смаглеевского сельского поселения Кантемировского муниципального района </w:t>
      </w:r>
      <w:r w:rsidRPr="00597CA0">
        <w:rPr>
          <w:rFonts w:cs="Arial"/>
          <w:color w:val="000000"/>
          <w:sz w:val="20"/>
          <w:szCs w:val="20"/>
          <w:highlight w:val="white"/>
        </w:rPr>
        <w:t>№</w:t>
      </w:r>
      <w:r w:rsidR="00DC772B" w:rsidRPr="00597CA0">
        <w:rPr>
          <w:rFonts w:eastAsia="Arial" w:cs="Arial"/>
          <w:color w:val="000000"/>
          <w:sz w:val="20"/>
          <w:szCs w:val="20"/>
          <w:highlight w:val="white"/>
        </w:rPr>
        <w:t xml:space="preserve"> 127</w:t>
      </w:r>
      <w:r w:rsidRPr="00597CA0">
        <w:rPr>
          <w:rFonts w:eastAsia="Arial" w:cs="Arial"/>
          <w:color w:val="000000"/>
          <w:sz w:val="20"/>
          <w:szCs w:val="20"/>
          <w:highlight w:val="white"/>
        </w:rPr>
        <w:t xml:space="preserve"> </w:t>
      </w:r>
      <w:r w:rsidR="00DC772B" w:rsidRPr="00597CA0">
        <w:rPr>
          <w:rFonts w:cs="Arial"/>
          <w:color w:val="000000"/>
          <w:sz w:val="20"/>
          <w:szCs w:val="20"/>
          <w:highlight w:val="white"/>
        </w:rPr>
        <w:t>от 29</w:t>
      </w:r>
      <w:r w:rsidRPr="00597CA0">
        <w:rPr>
          <w:rFonts w:cs="Arial"/>
          <w:color w:val="000000"/>
          <w:sz w:val="20"/>
          <w:szCs w:val="20"/>
          <w:highlight w:val="white"/>
        </w:rPr>
        <w:t>.1</w:t>
      </w:r>
      <w:r w:rsidR="00DC772B" w:rsidRPr="00597CA0">
        <w:rPr>
          <w:rFonts w:cs="Arial"/>
          <w:color w:val="000000"/>
          <w:sz w:val="20"/>
          <w:szCs w:val="20"/>
          <w:highlight w:val="white"/>
        </w:rPr>
        <w:t>2</w:t>
      </w:r>
      <w:r w:rsidRPr="00597CA0">
        <w:rPr>
          <w:rFonts w:cs="Arial"/>
          <w:color w:val="000000"/>
          <w:sz w:val="20"/>
          <w:szCs w:val="20"/>
          <w:highlight w:val="white"/>
        </w:rPr>
        <w:t>.2022 года</w:t>
      </w:r>
      <w:r w:rsidRPr="00597CA0">
        <w:rPr>
          <w:rFonts w:cs="Arial"/>
          <w:color w:val="000000"/>
          <w:sz w:val="20"/>
          <w:szCs w:val="20"/>
        </w:rPr>
        <w:t xml:space="preserve"> «О внесении изменений в решение Совета народных депутатов Смаглеевского сельского поселения Кантемировского муниципального района Воронежской области № 71 от 29.12.2021 года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«О бюджете поселения на 2022 год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и на плановый период 2023 и 2024 годов»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«Приложение 5</w:t>
      </w:r>
    </w:p>
    <w:p w:rsidR="00361605" w:rsidRPr="00597CA0" w:rsidRDefault="00361605" w:rsidP="00361605">
      <w:pPr>
        <w:ind w:left="5103" w:firstLine="0"/>
        <w:rPr>
          <w:rFonts w:cs="Arial"/>
          <w:color w:val="000000"/>
          <w:sz w:val="20"/>
          <w:szCs w:val="20"/>
        </w:rPr>
      </w:pPr>
      <w:r w:rsidRPr="00597CA0">
        <w:rPr>
          <w:rFonts w:cs="Arial"/>
          <w:color w:val="000000"/>
          <w:sz w:val="20"/>
          <w:szCs w:val="20"/>
        </w:rPr>
        <w:t>к решению Совета народных депутатов Смаглеевского сельского поселения</w:t>
      </w:r>
      <w:r w:rsidRPr="00597CA0">
        <w:rPr>
          <w:rFonts w:eastAsia="Arial" w:cs="Arial"/>
          <w:color w:val="000000"/>
          <w:sz w:val="20"/>
          <w:szCs w:val="20"/>
        </w:rPr>
        <w:t xml:space="preserve"> </w:t>
      </w:r>
      <w:r w:rsidRPr="00597CA0">
        <w:rPr>
          <w:rFonts w:cs="Arial"/>
          <w:color w:val="000000"/>
          <w:sz w:val="20"/>
          <w:szCs w:val="20"/>
        </w:rPr>
        <w:t>Кантемировского муниципального района «О бюджете поселения на 2022 год и на плановый период 2023 и 2024 годов» №</w:t>
      </w:r>
      <w:r w:rsidRPr="00597CA0">
        <w:rPr>
          <w:rFonts w:eastAsia="Arial" w:cs="Arial"/>
          <w:color w:val="000000"/>
          <w:sz w:val="20"/>
          <w:szCs w:val="20"/>
        </w:rPr>
        <w:t xml:space="preserve"> 71</w:t>
      </w:r>
      <w:r w:rsidRPr="00597CA0">
        <w:rPr>
          <w:rFonts w:cs="Arial"/>
          <w:color w:val="000000"/>
          <w:sz w:val="20"/>
          <w:szCs w:val="20"/>
        </w:rPr>
        <w:t xml:space="preserve"> от 29.12.2021 года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99"/>
        <w:gridCol w:w="1119"/>
        <w:gridCol w:w="630"/>
        <w:gridCol w:w="510"/>
        <w:gridCol w:w="575"/>
        <w:gridCol w:w="992"/>
        <w:gridCol w:w="711"/>
        <w:gridCol w:w="45"/>
        <w:gridCol w:w="30"/>
        <w:gridCol w:w="45"/>
        <w:gridCol w:w="45"/>
        <w:gridCol w:w="30"/>
        <w:gridCol w:w="31"/>
        <w:gridCol w:w="14"/>
        <w:gridCol w:w="45"/>
        <w:gridCol w:w="515"/>
        <w:gridCol w:w="348"/>
        <w:gridCol w:w="26"/>
        <w:gridCol w:w="14"/>
      </w:tblGrid>
      <w:tr w:rsidR="00361605" w:rsidRPr="00597CA0" w:rsidTr="00697B77">
        <w:trPr>
          <w:trHeight w:val="310"/>
        </w:trPr>
        <w:tc>
          <w:tcPr>
            <w:tcW w:w="8502" w:type="dxa"/>
            <w:gridSpan w:val="8"/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gridSpan w:val="2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697B77">
        <w:trPr>
          <w:trHeight w:val="260"/>
        </w:trPr>
        <w:tc>
          <w:tcPr>
            <w:tcW w:w="96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(муниципальной программы Смаглеевского сельского поселения), группам видов расходов, разделам, подразделам классификации расходов бюджета Смаглеевского сельского поселения на 2022 год и на плановый период 2023 и 2024 годов</w:t>
            </w:r>
          </w:p>
          <w:p w:rsidR="00361605" w:rsidRPr="00597CA0" w:rsidRDefault="0036160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361605" w:rsidRPr="00597CA0" w:rsidTr="00697B77">
        <w:trPr>
          <w:gridAfter w:val="1"/>
          <w:wAfter w:w="14" w:type="dxa"/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</w:tr>
      <w:tr w:rsidR="00361605" w:rsidRPr="00597CA0" w:rsidTr="00697B77">
        <w:trPr>
          <w:gridAfter w:val="1"/>
          <w:wAfter w:w="14" w:type="dxa"/>
          <w:trHeight w:val="5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2024 год</w:t>
            </w:r>
          </w:p>
        </w:tc>
      </w:tr>
      <w:tr w:rsidR="00361605" w:rsidRPr="00597CA0" w:rsidTr="00697B77">
        <w:trPr>
          <w:gridAfter w:val="1"/>
          <w:wAfter w:w="14" w:type="dxa"/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361605" w:rsidRPr="00597CA0" w:rsidTr="00697B77">
        <w:trPr>
          <w:gridAfter w:val="1"/>
          <w:wAfter w:w="14" w:type="dxa"/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4C66F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9359,9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2667,7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2646,5</w:t>
            </w:r>
          </w:p>
        </w:tc>
      </w:tr>
      <w:tr w:rsidR="00361605" w:rsidRPr="00597CA0" w:rsidTr="00697B77">
        <w:trPr>
          <w:gridAfter w:val="1"/>
          <w:wAfter w:w="14" w:type="dxa"/>
          <w:trHeight w:val="116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Муниципальная программа "Развитие Смаглеевского сельского поселения Кантемировского муниципального района 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9359,9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2667,8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2646,6</w:t>
            </w:r>
          </w:p>
        </w:tc>
      </w:tr>
      <w:tr w:rsidR="00361605" w:rsidRPr="00597CA0" w:rsidTr="00697B77">
        <w:trPr>
          <w:gridAfter w:val="1"/>
          <w:wAfter w:w="14" w:type="dxa"/>
          <w:trHeight w:val="173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"Управление муниципальными финансами, повышение устойчивости бюджета Смаглеевского сельского поселения Кантемировского муниципального района"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2859,2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1535,0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1510,5</w:t>
            </w:r>
          </w:p>
        </w:tc>
      </w:tr>
      <w:tr w:rsidR="00361605" w:rsidRPr="00597CA0" w:rsidTr="00697B77">
        <w:trPr>
          <w:gridAfter w:val="1"/>
          <w:wAfter w:w="14" w:type="dxa"/>
          <w:trHeight w:val="102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697B77">
        <w:trPr>
          <w:gridAfter w:val="1"/>
          <w:wAfter w:w="14" w:type="dxa"/>
          <w:trHeight w:val="28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01 1 01 92020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824,1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608,7</w:t>
            </w:r>
          </w:p>
        </w:tc>
      </w:tr>
      <w:tr w:rsidR="00361605" w:rsidRPr="00597CA0" w:rsidTr="00697B77">
        <w:trPr>
          <w:gridAfter w:val="1"/>
          <w:wAfter w:w="14" w:type="dxa"/>
          <w:trHeight w:val="89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01 1 02 00000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C8500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2035,2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588,1</w:t>
            </w:r>
          </w:p>
        </w:tc>
      </w:tr>
      <w:tr w:rsidR="00361605" w:rsidRPr="00597CA0" w:rsidTr="00697B77">
        <w:trPr>
          <w:gridAfter w:val="1"/>
          <w:wAfter w:w="14" w:type="dxa"/>
          <w:trHeight w:val="249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</w:tr>
      <w:tr w:rsidR="00361605" w:rsidRPr="00597CA0" w:rsidTr="00697B77">
        <w:trPr>
          <w:gridAfter w:val="1"/>
          <w:wAfter w:w="14" w:type="dxa"/>
          <w:trHeight w:val="15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641,6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230,4</w:t>
            </w:r>
          </w:p>
        </w:tc>
      </w:tr>
      <w:tr w:rsidR="00361605" w:rsidRPr="00597CA0" w:rsidTr="00697B77">
        <w:trPr>
          <w:gridAfter w:val="1"/>
          <w:wAfter w:w="14" w:type="dxa"/>
          <w:trHeight w:val="102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01 1 02 92010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6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"Средства резервного фонда"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01 1 04 90040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697B77">
        <w:trPr>
          <w:gridAfter w:val="1"/>
          <w:wAfter w:w="14" w:type="dxa"/>
          <w:trHeight w:val="144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Резервный фонд администрации Смаглеевского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01 1 04 90040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1,0</w:t>
            </w:r>
          </w:p>
        </w:tc>
      </w:tr>
      <w:tr w:rsidR="00361605" w:rsidRPr="00597CA0" w:rsidTr="00697B77">
        <w:trPr>
          <w:gridAfter w:val="1"/>
          <w:wAfter w:w="14" w:type="dxa"/>
          <w:trHeight w:val="8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"Передача полномочий по решению вопросов местного значения"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01 1 03 90160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28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01 1 03 90160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16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"Выплата социального обеспечения и доплат к пенсиям муниципальным служащим поселения"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361605" w:rsidRPr="00597CA0" w:rsidTr="00697B77">
        <w:trPr>
          <w:gridAfter w:val="1"/>
          <w:wAfter w:w="14" w:type="dxa"/>
          <w:trHeight w:val="15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Доплаты к пенсиям муниципальных служащих Смаглеевского сельского поселения (Социальное обеспечение и иные выплаты населению)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01 1 05 90180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4C66F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337,2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312,7</w:t>
            </w:r>
          </w:p>
        </w:tc>
      </w:tr>
      <w:tr w:rsidR="00697B77" w:rsidRPr="00597CA0" w:rsidTr="00697B77">
        <w:trPr>
          <w:gridAfter w:val="1"/>
          <w:wAfter w:w="14" w:type="dxa"/>
          <w:trHeight w:val="15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«Процентные платежи по долговым обязательствам»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697B77" w:rsidRPr="00597CA0" w:rsidTr="00697B77">
        <w:trPr>
          <w:gridAfter w:val="1"/>
          <w:wAfter w:w="14" w:type="dxa"/>
          <w:trHeight w:val="15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обслуживание муниципального долга(Иные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13 01 697880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7B77" w:rsidRPr="00597CA0" w:rsidRDefault="00697B77" w:rsidP="00697B7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0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"Осуществление первичного воинского учета Смаглеевского сельского поселения Кантемировского муниципального района"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697B77">
        <w:trPr>
          <w:gridAfter w:val="1"/>
          <w:wAfter w:w="14" w:type="dxa"/>
          <w:trHeight w:val="95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</w:tr>
      <w:tr w:rsidR="00361605" w:rsidRPr="00597CA0" w:rsidTr="00697B77">
        <w:trPr>
          <w:gridAfter w:val="1"/>
          <w:wAfter w:w="14" w:type="dxa"/>
          <w:trHeight w:val="28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91,5</w:t>
            </w:r>
          </w:p>
        </w:tc>
      </w:tr>
      <w:tr w:rsidR="00361605" w:rsidRPr="00597CA0" w:rsidTr="00697B77">
        <w:trPr>
          <w:gridAfter w:val="1"/>
          <w:wAfter w:w="14" w:type="dxa"/>
          <w:trHeight w:val="17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01 2 01 51180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8,4</w:t>
            </w:r>
          </w:p>
        </w:tc>
      </w:tr>
      <w:tr w:rsidR="00361605" w:rsidRPr="00597CA0" w:rsidTr="00697B77">
        <w:trPr>
          <w:gridAfter w:val="1"/>
          <w:wAfter w:w="14" w:type="dxa"/>
          <w:trHeight w:val="129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« Содержание и развитие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общего пользования Смаглеевского сельского поселения»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29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"Содержание и ремонт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автомобильных дорог Смаглеевского сельского поселения"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1590,7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01 3 01 90060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Расходы на мероприятия по содержанию и ремонту </w:t>
            </w:r>
            <w:proofErr w:type="spellStart"/>
            <w:r w:rsidRPr="00597CA0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дорог в рамках (Закупка товаров, работ и услуг для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01 3 01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S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1056,3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"Землеустройство и землепользование на территории Смаглеевского сельского поселения Кантемировского муниципального района"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землеустройству и землепользованию в рамках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01 4 01 90070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1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"Благоустройство Смаглеевского сельского поселения Кантемировского муниципального района"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01 5 00 0000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2144,3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286,2</w:t>
            </w:r>
          </w:p>
        </w:tc>
      </w:tr>
      <w:tr w:rsidR="00361605" w:rsidRPr="00597CA0" w:rsidTr="00697B77">
        <w:trPr>
          <w:gridAfter w:val="1"/>
          <w:wAfter w:w="14" w:type="dxa"/>
          <w:trHeight w:val="7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"Снижение напряженности на рынке труда"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26,7</w:t>
            </w:r>
          </w:p>
        </w:tc>
      </w:tr>
      <w:tr w:rsidR="00361605" w:rsidRPr="00597CA0" w:rsidTr="00697B77">
        <w:trPr>
          <w:gridAfter w:val="1"/>
          <w:wAfter w:w="14" w:type="dxa"/>
          <w:trHeight w:val="128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01 5 01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78430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20,5</w:t>
            </w:r>
          </w:p>
        </w:tc>
      </w:tr>
      <w:tr w:rsidR="00361605" w:rsidRPr="00597CA0" w:rsidTr="00697B77">
        <w:trPr>
          <w:gridAfter w:val="1"/>
          <w:wAfter w:w="14" w:type="dxa"/>
          <w:trHeight w:val="12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01 5 01 90190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6,2</w:t>
            </w:r>
          </w:p>
        </w:tc>
      </w:tr>
      <w:tr w:rsidR="00361605" w:rsidRPr="00597CA0" w:rsidTr="00697B77">
        <w:trPr>
          <w:gridAfter w:val="1"/>
          <w:wAfter w:w="14" w:type="dxa"/>
          <w:trHeight w:val="10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системы комплексного благоустройства муниципального образования"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01 5 02 90100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45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вывозу бытовых отходов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01 5 02 90100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0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системе уличного освещения"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01 5 05 00000 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</w:tr>
      <w:tr w:rsidR="00361605" w:rsidRPr="00597CA0" w:rsidTr="00697B77">
        <w:trPr>
          <w:gridAfter w:val="1"/>
          <w:wAfter w:w="14" w:type="dxa"/>
          <w:trHeight w:val="14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мероприятия по организации уличного освещения в поселении (Закупка товаров, работ и услуг для государственных(муниципальных)нужд)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01 5 05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169,9</w:t>
            </w:r>
          </w:p>
        </w:tc>
      </w:tr>
      <w:tr w:rsidR="00361605" w:rsidRPr="00597CA0" w:rsidTr="00697B77">
        <w:trPr>
          <w:gridAfter w:val="1"/>
          <w:wAfter w:w="14" w:type="dxa"/>
          <w:trHeight w:val="89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 Обеспечение прочих мероприятий по благоустройству территории поселения"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1987,0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</w:tr>
      <w:tr w:rsidR="00361605" w:rsidRPr="00597CA0" w:rsidTr="00697B77">
        <w:trPr>
          <w:gridAfter w:val="1"/>
          <w:wAfter w:w="14" w:type="dxa"/>
          <w:trHeight w:val="1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01 5 06 90140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1687,0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89,6</w:t>
            </w:r>
          </w:p>
        </w:tc>
      </w:tr>
      <w:tr w:rsidR="00361605" w:rsidRPr="00597CA0" w:rsidTr="00697B77">
        <w:trPr>
          <w:gridAfter w:val="1"/>
          <w:wAfter w:w="14" w:type="dxa"/>
          <w:trHeight w:val="1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01 5 06 20540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32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01 5 06 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90130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"Комплексное развитие коммунальной инфраструктуры Смаглеевского сельского поселения Кантемировского муниципального района"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6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«Улучшение качества жизни населения поселения»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1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Расходы на мероприятия по ремонту водопровода в поселении (Закупка товаров, работ и услуг для государственных (муниципальных) нужд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01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6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901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t>5</w:t>
            </w: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818,5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2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Подпрограмма "Развитие культуры Смаглеевского сельского поселения Кантемировского муниципального района" 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C8500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697B77">
        <w:trPr>
          <w:gridAfter w:val="1"/>
          <w:wAfter w:w="14" w:type="dxa"/>
          <w:trHeight w:val="129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C8500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1783,2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750,0</w:t>
            </w:r>
          </w:p>
        </w:tc>
      </w:tr>
      <w:tr w:rsidR="00361605" w:rsidRPr="00597CA0" w:rsidTr="00697B77">
        <w:trPr>
          <w:gridAfter w:val="1"/>
          <w:wAfter w:w="14" w:type="dxa"/>
          <w:trHeight w:val="27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944,6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433,7</w:t>
            </w:r>
          </w:p>
        </w:tc>
      </w:tr>
      <w:tr w:rsidR="00361605" w:rsidRPr="00597CA0" w:rsidTr="00697B77">
        <w:trPr>
          <w:gridAfter w:val="1"/>
          <w:wAfter w:w="14" w:type="dxa"/>
          <w:trHeight w:val="14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316,3</w:t>
            </w:r>
          </w:p>
        </w:tc>
      </w:tr>
      <w:tr w:rsidR="00361605" w:rsidRPr="00597CA0" w:rsidTr="00697B77">
        <w:trPr>
          <w:gridAfter w:val="1"/>
          <w:wAfter w:w="14" w:type="dxa"/>
          <w:trHeight w:val="142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01 7 01 70100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0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01 7 01 00590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Подпрограмма "Развитие физической культуры, спорта и туризма в Смаглеевском сельском поселении Кантемировского муниципального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1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Основное мероприятие "Совершенствование мероприятий по развитию физической культуры и массового спорта в поселении "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0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361605" w:rsidRPr="00597CA0" w:rsidTr="00697B77">
        <w:trPr>
          <w:gridAfter w:val="1"/>
          <w:wAfter w:w="14" w:type="dxa"/>
          <w:trHeight w:val="10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01 8 01 90170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BC415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361605" w:rsidRPr="00597CA0" w:rsidRDefault="00361605" w:rsidP="00361605">
      <w:pPr>
        <w:pStyle w:val="ac"/>
        <w:rPr>
          <w:sz w:val="20"/>
          <w:szCs w:val="20"/>
        </w:rPr>
      </w:pPr>
      <w:r w:rsidRPr="00597CA0">
        <w:rPr>
          <w:sz w:val="20"/>
          <w:szCs w:val="20"/>
        </w:rPr>
        <w:br w:type="page"/>
      </w:r>
    </w:p>
    <w:tbl>
      <w:tblPr>
        <w:tblW w:w="10965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11"/>
        <w:gridCol w:w="2410"/>
        <w:gridCol w:w="677"/>
        <w:gridCol w:w="403"/>
        <w:gridCol w:w="1304"/>
        <w:gridCol w:w="414"/>
        <w:gridCol w:w="426"/>
        <w:gridCol w:w="1424"/>
        <w:gridCol w:w="1080"/>
        <w:gridCol w:w="1161"/>
        <w:gridCol w:w="222"/>
        <w:gridCol w:w="23"/>
      </w:tblGrid>
      <w:tr w:rsidR="00361605" w:rsidRPr="00597CA0" w:rsidTr="00361605">
        <w:trPr>
          <w:trHeight w:val="2130"/>
        </w:trPr>
        <w:tc>
          <w:tcPr>
            <w:tcW w:w="10939" w:type="dxa"/>
            <w:gridSpan w:val="12"/>
            <w:vAlign w:val="bottom"/>
          </w:tcPr>
          <w:p w:rsidR="00361605" w:rsidRPr="00597CA0" w:rsidRDefault="00361605">
            <w:pPr>
              <w:pStyle w:val="af0"/>
              <w:spacing w:after="0"/>
              <w:ind w:left="5101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Приложение № 6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 решению Совета народных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депутатов Смаглеевского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сельского поселения Кантемировского</w:t>
            </w:r>
          </w:p>
          <w:p w:rsidR="00361605" w:rsidRPr="00597CA0" w:rsidRDefault="00361605">
            <w:pPr>
              <w:tabs>
                <w:tab w:val="right" w:leader="dot" w:pos="4860"/>
              </w:tabs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муниципального района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№</w:t>
            </w:r>
            <w:r w:rsidR="00DC772B"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127</w:t>
            </w:r>
            <w:r w:rsidRPr="00597CA0">
              <w:rPr>
                <w:rFonts w:eastAsia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 xml:space="preserve">от </w:t>
            </w:r>
            <w:r w:rsidR="00DC772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29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.1</w:t>
            </w:r>
            <w:r w:rsidR="00DC772B"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2</w:t>
            </w:r>
            <w:r w:rsidRPr="00597CA0">
              <w:rPr>
                <w:rFonts w:cs="Arial"/>
                <w:color w:val="000000"/>
                <w:sz w:val="20"/>
                <w:szCs w:val="20"/>
                <w:highlight w:val="white"/>
              </w:rPr>
              <w:t>.2022 года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«О внесении изменений в решение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Смаглеевского сельского поселения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Кантемировского муниципального района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Воронежской области № 71 от 29.12.2021 года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«О бюджете поселения на 2022 год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и на плановый период 2023 и 2024 годов»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«Приложение 6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к решению Совета народных депутатов 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Смаглеевского сельского поселения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Кантемировского муниципального района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«О бюджете поселения на 2022 год и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 плановый период 2023 и 2024 годов»</w:t>
            </w:r>
          </w:p>
          <w:p w:rsidR="00361605" w:rsidRPr="00597CA0" w:rsidRDefault="00361605">
            <w:pPr>
              <w:ind w:left="5101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№</w:t>
            </w:r>
            <w:r w:rsidRPr="00597CA0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71</w:t>
            </w: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 от 29.12.2021 года</w:t>
            </w: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600"/>
        </w:trPr>
        <w:tc>
          <w:tcPr>
            <w:tcW w:w="10939" w:type="dxa"/>
            <w:gridSpan w:val="12"/>
          </w:tcPr>
          <w:p w:rsidR="00361605" w:rsidRPr="00597CA0" w:rsidRDefault="00361605">
            <w:pPr>
              <w:snapToGrid w:val="0"/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61605" w:rsidRPr="00597CA0" w:rsidRDefault="00361605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Программа муниципальных внутренних заимствований Смаглеевского</w:t>
            </w:r>
          </w:p>
          <w:p w:rsidR="00361605" w:rsidRPr="00597CA0" w:rsidRDefault="00361605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сельского поселения Кантемировского муниципального района на 2022год и</w:t>
            </w:r>
          </w:p>
          <w:p w:rsidR="00361605" w:rsidRPr="00597CA0" w:rsidRDefault="00361605">
            <w:pPr>
              <w:ind w:firstLine="70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плановый период 2023 и 2024 годов</w:t>
            </w: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25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361605" w:rsidRPr="00597CA0" w:rsidRDefault="00361605">
            <w:pPr>
              <w:snapToGrid w:val="0"/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vAlign w:val="bottom"/>
          </w:tcPr>
          <w:p w:rsidR="00361605" w:rsidRPr="00597CA0" w:rsidRDefault="00361605">
            <w:pPr>
              <w:snapToGrid w:val="0"/>
              <w:ind w:firstLine="709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709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57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58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00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61605" w:rsidRPr="00597CA0" w:rsidRDefault="004A0E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861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 w:rsidP="0045596B">
            <w:pPr>
              <w:ind w:right="144"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C33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0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Привлечение, 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C332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126,0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0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40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4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погашение, всего,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4A0E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4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4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погашение </w:t>
            </w: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реструктурированной задолженности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570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4A0E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- привлечение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4A0E3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- погашение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1260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bCs/>
                <w:color w:val="000000"/>
                <w:sz w:val="20"/>
                <w:szCs w:val="20"/>
              </w:rPr>
              <w:t>Общий объем заимствований, осуществляемый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C3487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- привлечение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C3487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</w:t>
            </w:r>
            <w:r w:rsidR="00361605" w:rsidRPr="00597CA0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1605" w:rsidRPr="00597CA0" w:rsidTr="00361605">
        <w:trPr>
          <w:trHeight w:val="315"/>
        </w:trPr>
        <w:tc>
          <w:tcPr>
            <w:tcW w:w="709" w:type="dxa"/>
          </w:tcPr>
          <w:p w:rsidR="00361605" w:rsidRPr="00597CA0" w:rsidRDefault="00361605">
            <w:pPr>
              <w:pStyle w:val="afb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 xml:space="preserve"> - погашение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C3487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1605" w:rsidRPr="00597CA0" w:rsidRDefault="0036160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97CA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361605" w:rsidRPr="00597CA0" w:rsidRDefault="00361605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61605" w:rsidRPr="00597CA0" w:rsidRDefault="00361605" w:rsidP="00361605">
      <w:pPr>
        <w:ind w:firstLine="0"/>
        <w:rPr>
          <w:rFonts w:cs="Arial"/>
          <w:color w:val="000000"/>
          <w:sz w:val="20"/>
          <w:szCs w:val="20"/>
        </w:rPr>
      </w:pPr>
    </w:p>
    <w:p w:rsidR="006B557D" w:rsidRPr="00597CA0" w:rsidRDefault="006B557D">
      <w:pPr>
        <w:rPr>
          <w:sz w:val="20"/>
          <w:szCs w:val="20"/>
        </w:rPr>
      </w:pPr>
    </w:p>
    <w:sectPr w:rsidR="006B557D" w:rsidRPr="00597CA0" w:rsidSect="005A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780"/>
    <w:rsid w:val="00074EAC"/>
    <w:rsid w:val="000F2C8B"/>
    <w:rsid w:val="00110AE2"/>
    <w:rsid w:val="002E7005"/>
    <w:rsid w:val="0030382E"/>
    <w:rsid w:val="00361605"/>
    <w:rsid w:val="003C3324"/>
    <w:rsid w:val="00420193"/>
    <w:rsid w:val="0045596B"/>
    <w:rsid w:val="00477F92"/>
    <w:rsid w:val="004A0E3B"/>
    <w:rsid w:val="004C66F4"/>
    <w:rsid w:val="00502CC3"/>
    <w:rsid w:val="00507100"/>
    <w:rsid w:val="00597CA0"/>
    <w:rsid w:val="005A5091"/>
    <w:rsid w:val="005E2780"/>
    <w:rsid w:val="00671239"/>
    <w:rsid w:val="00697B77"/>
    <w:rsid w:val="006B557D"/>
    <w:rsid w:val="006F1714"/>
    <w:rsid w:val="007B1686"/>
    <w:rsid w:val="0083156F"/>
    <w:rsid w:val="00AF18F0"/>
    <w:rsid w:val="00B45C62"/>
    <w:rsid w:val="00B61E3E"/>
    <w:rsid w:val="00BC4157"/>
    <w:rsid w:val="00BF1B13"/>
    <w:rsid w:val="00C34878"/>
    <w:rsid w:val="00C85006"/>
    <w:rsid w:val="00D73B50"/>
    <w:rsid w:val="00DC772B"/>
    <w:rsid w:val="00E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16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160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61605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61605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61605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1605"/>
    <w:pPr>
      <w:keepNext/>
      <w:widowControl w:val="0"/>
      <w:numPr>
        <w:ilvl w:val="4"/>
        <w:numId w:val="2"/>
      </w:numPr>
      <w:jc w:val="center"/>
      <w:outlineLvl w:val="4"/>
    </w:pPr>
    <w:rPr>
      <w:b/>
      <w:color w:val="000000"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61605"/>
    <w:pPr>
      <w:widowControl w:val="0"/>
      <w:numPr>
        <w:ilvl w:val="8"/>
        <w:numId w:val="2"/>
      </w:numPr>
      <w:autoSpaceDE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6160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361605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61605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61605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1605"/>
    <w:rPr>
      <w:rFonts w:ascii="Arial" w:eastAsia="Times New Roman" w:hAnsi="Arial" w:cs="Times New Roman"/>
      <w:b/>
      <w:color w:val="000000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61605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36160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unhideWhenUsed/>
    <w:rsid w:val="00361605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616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616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616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616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36160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rsid w:val="003616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12">
    <w:name w:val="toc 1"/>
    <w:basedOn w:val="a"/>
    <w:next w:val="a"/>
    <w:autoRedefine/>
    <w:semiHidden/>
    <w:unhideWhenUsed/>
    <w:rsid w:val="00361605"/>
    <w:pPr>
      <w:widowControl w:val="0"/>
      <w:autoSpaceDE w:val="0"/>
    </w:p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361605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61605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36160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14"/>
    <w:semiHidden/>
    <w:unhideWhenUsed/>
    <w:rsid w:val="00361605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semiHidden/>
    <w:rsid w:val="00361605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15"/>
    <w:semiHidden/>
    <w:unhideWhenUsed/>
    <w:rsid w:val="00361605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semiHidden/>
    <w:rsid w:val="0036160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361605"/>
    <w:pPr>
      <w:suppressLineNumbers/>
      <w:spacing w:before="120" w:after="120"/>
    </w:pPr>
    <w:rPr>
      <w:rFonts w:cs="Lucida Sans"/>
      <w:i/>
      <w:iCs/>
    </w:rPr>
  </w:style>
  <w:style w:type="paragraph" w:styleId="ac">
    <w:name w:val="Body Text"/>
    <w:basedOn w:val="a"/>
    <w:link w:val="16"/>
    <w:semiHidden/>
    <w:unhideWhenUsed/>
    <w:rsid w:val="00361605"/>
    <w:rPr>
      <w:sz w:val="28"/>
    </w:rPr>
  </w:style>
  <w:style w:type="character" w:customStyle="1" w:styleId="ad">
    <w:name w:val="Основной текст Знак"/>
    <w:basedOn w:val="a0"/>
    <w:semiHidden/>
    <w:rsid w:val="0036160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361605"/>
    <w:rPr>
      <w:rFonts w:cs="Lucida Sans"/>
    </w:rPr>
  </w:style>
  <w:style w:type="paragraph" w:styleId="af">
    <w:name w:val="Title"/>
    <w:basedOn w:val="a"/>
    <w:next w:val="ac"/>
    <w:link w:val="17"/>
    <w:qFormat/>
    <w:rsid w:val="00361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17">
    <w:name w:val="Название Знак1"/>
    <w:basedOn w:val="a0"/>
    <w:link w:val="af"/>
    <w:rsid w:val="00361605"/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0">
    <w:name w:val="Body Text Indent"/>
    <w:basedOn w:val="a"/>
    <w:link w:val="18"/>
    <w:semiHidden/>
    <w:unhideWhenUsed/>
    <w:rsid w:val="00361605"/>
    <w:pPr>
      <w:spacing w:after="120"/>
      <w:ind w:left="283" w:firstLine="0"/>
    </w:pPr>
  </w:style>
  <w:style w:type="character" w:customStyle="1" w:styleId="af1">
    <w:name w:val="Основной текст с отступом Знак"/>
    <w:basedOn w:val="a0"/>
    <w:semiHidden/>
    <w:rsid w:val="00361605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c"/>
    <w:link w:val="19"/>
    <w:qFormat/>
    <w:rsid w:val="00361605"/>
    <w:pPr>
      <w:jc w:val="center"/>
    </w:pPr>
    <w:rPr>
      <w:sz w:val="36"/>
      <w:szCs w:val="20"/>
    </w:rPr>
  </w:style>
  <w:style w:type="character" w:customStyle="1" w:styleId="af3">
    <w:name w:val="Подзаголовок Знак"/>
    <w:basedOn w:val="a0"/>
    <w:rsid w:val="00361605"/>
    <w:rPr>
      <w:rFonts w:eastAsiaTheme="minorEastAsia"/>
      <w:color w:val="5A5A5A" w:themeColor="text1" w:themeTint="A5"/>
      <w:spacing w:val="15"/>
      <w:lang w:eastAsia="ru-RU"/>
    </w:rPr>
  </w:style>
  <w:style w:type="paragraph" w:styleId="af4">
    <w:name w:val="Balloon Text"/>
    <w:basedOn w:val="a"/>
    <w:link w:val="1a"/>
    <w:semiHidden/>
    <w:unhideWhenUsed/>
    <w:rsid w:val="003616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semiHidden/>
    <w:rsid w:val="00361605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qFormat/>
    <w:rsid w:val="00361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7">
    <w:name w:val="List Paragraph"/>
    <w:basedOn w:val="a"/>
    <w:qFormat/>
    <w:rsid w:val="00361605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Указатель11"/>
    <w:basedOn w:val="a"/>
    <w:rsid w:val="00361605"/>
    <w:pPr>
      <w:suppressLineNumbers/>
    </w:pPr>
    <w:rPr>
      <w:rFonts w:cs="Lucida Sans"/>
    </w:rPr>
  </w:style>
  <w:style w:type="paragraph" w:customStyle="1" w:styleId="100">
    <w:name w:val="Название объекта10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101">
    <w:name w:val="Указатель10"/>
    <w:basedOn w:val="a"/>
    <w:rsid w:val="00361605"/>
    <w:pPr>
      <w:suppressLineNumbers/>
    </w:pPr>
    <w:rPr>
      <w:rFonts w:cs="Lucida Sans"/>
    </w:rPr>
  </w:style>
  <w:style w:type="paragraph" w:customStyle="1" w:styleId="91">
    <w:name w:val="Название объекта9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92">
    <w:name w:val="Указатель9"/>
    <w:basedOn w:val="a"/>
    <w:rsid w:val="00361605"/>
    <w:pPr>
      <w:suppressLineNumbers/>
    </w:pPr>
    <w:rPr>
      <w:rFonts w:cs="Lucida Sans"/>
    </w:rPr>
  </w:style>
  <w:style w:type="paragraph" w:customStyle="1" w:styleId="8">
    <w:name w:val="Название объекта8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80">
    <w:name w:val="Указатель8"/>
    <w:basedOn w:val="a"/>
    <w:rsid w:val="00361605"/>
    <w:pPr>
      <w:suppressLineNumbers/>
    </w:pPr>
    <w:rPr>
      <w:rFonts w:cs="Lucida Sans"/>
    </w:rPr>
  </w:style>
  <w:style w:type="paragraph" w:customStyle="1" w:styleId="7">
    <w:name w:val="Название объекта7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rsid w:val="00361605"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c"/>
    <w:rsid w:val="00361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6">
    <w:name w:val="Название объекта6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60">
    <w:name w:val="Указатель6"/>
    <w:basedOn w:val="a"/>
    <w:rsid w:val="00361605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rsid w:val="00361605"/>
    <w:pPr>
      <w:suppressLineNumbers/>
    </w:pPr>
    <w:rPr>
      <w:rFonts w:cs="Lucida Sans"/>
    </w:rPr>
  </w:style>
  <w:style w:type="paragraph" w:customStyle="1" w:styleId="22">
    <w:name w:val="Заголовок2"/>
    <w:basedOn w:val="a"/>
    <w:next w:val="ac"/>
    <w:rsid w:val="00361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42">
    <w:name w:val="Название объекта4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rsid w:val="00361605"/>
    <w:pPr>
      <w:suppressLineNumbers/>
    </w:pPr>
    <w:rPr>
      <w:rFonts w:cs="Lucida Sans"/>
    </w:rPr>
  </w:style>
  <w:style w:type="paragraph" w:customStyle="1" w:styleId="1b">
    <w:name w:val="Заголовок1"/>
    <w:basedOn w:val="a"/>
    <w:next w:val="ac"/>
    <w:rsid w:val="00361605"/>
    <w:pPr>
      <w:jc w:val="center"/>
    </w:pPr>
    <w:rPr>
      <w:b/>
      <w:sz w:val="28"/>
      <w:szCs w:val="20"/>
    </w:rPr>
  </w:style>
  <w:style w:type="paragraph" w:customStyle="1" w:styleId="33">
    <w:name w:val="Название объекта3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34">
    <w:name w:val="Указатель3"/>
    <w:basedOn w:val="a"/>
    <w:rsid w:val="00361605"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rsid w:val="00361605"/>
    <w:pPr>
      <w:suppressLineNumbers/>
    </w:pPr>
    <w:rPr>
      <w:rFonts w:cs="Lucida Sans"/>
    </w:rPr>
  </w:style>
  <w:style w:type="paragraph" w:customStyle="1" w:styleId="1c">
    <w:name w:val="Название объекта1"/>
    <w:basedOn w:val="a"/>
    <w:rsid w:val="00361605"/>
    <w:pPr>
      <w:suppressLineNumbers/>
      <w:spacing w:before="120" w:after="120"/>
    </w:pPr>
    <w:rPr>
      <w:rFonts w:cs="Lucida Sans"/>
      <w:i/>
      <w:iCs/>
    </w:rPr>
  </w:style>
  <w:style w:type="paragraph" w:customStyle="1" w:styleId="1d">
    <w:name w:val="Указатель1"/>
    <w:basedOn w:val="a"/>
    <w:rsid w:val="00361605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361605"/>
    <w:rPr>
      <w:sz w:val="28"/>
    </w:rPr>
  </w:style>
  <w:style w:type="paragraph" w:customStyle="1" w:styleId="af8">
    <w:name w:val="Знак Знак Знак Знак Знак Знак Знак Знак Знак Знак"/>
    <w:basedOn w:val="a"/>
    <w:rsid w:val="0036160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Верхний и нижний колонтитулы"/>
    <w:basedOn w:val="a"/>
    <w:rsid w:val="00361605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616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61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616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Title">
    <w:name w:val="ConsTitle"/>
    <w:rsid w:val="003616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nformat">
    <w:name w:val="ConsNonformat"/>
    <w:rsid w:val="00361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616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361605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customStyle="1" w:styleId="msotitlecxspmiddle">
    <w:name w:val="msotitlecxspmiddle"/>
    <w:basedOn w:val="a"/>
    <w:rsid w:val="00361605"/>
    <w:pPr>
      <w:spacing w:before="280" w:after="280"/>
    </w:pPr>
  </w:style>
  <w:style w:type="paragraph" w:customStyle="1" w:styleId="msotitlecxsplast">
    <w:name w:val="msotitlecxsplast"/>
    <w:basedOn w:val="a"/>
    <w:rsid w:val="00361605"/>
    <w:pPr>
      <w:spacing w:before="280" w:after="280"/>
    </w:pPr>
  </w:style>
  <w:style w:type="paragraph" w:customStyle="1" w:styleId="msonormalcxspmiddle">
    <w:name w:val="msonormalcxspmiddle"/>
    <w:basedOn w:val="a"/>
    <w:rsid w:val="00361605"/>
    <w:pPr>
      <w:spacing w:before="280" w:after="280"/>
    </w:pPr>
  </w:style>
  <w:style w:type="paragraph" w:customStyle="1" w:styleId="msonormalcxsplast">
    <w:name w:val="msonormalcxsplast"/>
    <w:basedOn w:val="a"/>
    <w:rsid w:val="00361605"/>
    <w:pPr>
      <w:spacing w:before="280" w:after="280"/>
    </w:pPr>
  </w:style>
  <w:style w:type="paragraph" w:customStyle="1" w:styleId="consplusnormalcxspmiddle">
    <w:name w:val="consplusnormalcxspmiddle"/>
    <w:basedOn w:val="a"/>
    <w:rsid w:val="00361605"/>
    <w:pPr>
      <w:spacing w:before="280" w:after="280"/>
    </w:pPr>
  </w:style>
  <w:style w:type="paragraph" w:customStyle="1" w:styleId="consplusnormalcxsplast">
    <w:name w:val="consplusnormalcxsplast"/>
    <w:basedOn w:val="a"/>
    <w:rsid w:val="00361605"/>
    <w:pPr>
      <w:spacing w:before="280" w:after="280"/>
    </w:pPr>
  </w:style>
  <w:style w:type="paragraph" w:customStyle="1" w:styleId="msobodytext2cxsplast">
    <w:name w:val="msobodytext2cxsplast"/>
    <w:basedOn w:val="a"/>
    <w:rsid w:val="00361605"/>
    <w:pPr>
      <w:spacing w:before="280" w:after="280"/>
    </w:pPr>
  </w:style>
  <w:style w:type="paragraph" w:customStyle="1" w:styleId="afa">
    <w:name w:val="Знак Знак Знак Знак Знак Знак Знак"/>
    <w:basedOn w:val="a"/>
    <w:rsid w:val="0036160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Статья1"/>
    <w:basedOn w:val="a"/>
    <w:next w:val="a"/>
    <w:rsid w:val="00361605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report">
    <w:name w:val="report"/>
    <w:basedOn w:val="a"/>
    <w:rsid w:val="00361605"/>
    <w:pPr>
      <w:spacing w:before="280" w:after="280"/>
    </w:pPr>
  </w:style>
  <w:style w:type="paragraph" w:customStyle="1" w:styleId="afb">
    <w:name w:val="Содержимое таблицы"/>
    <w:basedOn w:val="a"/>
    <w:rsid w:val="00361605"/>
    <w:pPr>
      <w:widowControl w:val="0"/>
      <w:suppressLineNumbers/>
    </w:pPr>
  </w:style>
  <w:style w:type="paragraph" w:customStyle="1" w:styleId="TableContents">
    <w:name w:val="Table Contents"/>
    <w:basedOn w:val="a"/>
    <w:rsid w:val="00361605"/>
    <w:pPr>
      <w:widowControl w:val="0"/>
    </w:pPr>
  </w:style>
  <w:style w:type="paragraph" w:customStyle="1" w:styleId="ConsNormal">
    <w:name w:val="ConsNormal"/>
    <w:rsid w:val="003616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63">
    <w:name w:val="xl63"/>
    <w:basedOn w:val="a"/>
    <w:rsid w:val="00361605"/>
    <w:pPr>
      <w:spacing w:before="280" w:after="280"/>
      <w:jc w:val="right"/>
    </w:pPr>
  </w:style>
  <w:style w:type="paragraph" w:customStyle="1" w:styleId="xl64">
    <w:name w:val="xl64"/>
    <w:basedOn w:val="a"/>
    <w:rsid w:val="00361605"/>
    <w:pPr>
      <w:spacing w:before="280" w:after="280"/>
    </w:pPr>
    <w:rPr>
      <w:rFonts w:cs="Arial"/>
      <w:b/>
      <w:bCs/>
    </w:rPr>
  </w:style>
  <w:style w:type="paragraph" w:customStyle="1" w:styleId="xl65">
    <w:name w:val="xl65"/>
    <w:basedOn w:val="a"/>
    <w:rsid w:val="00361605"/>
    <w:pPr>
      <w:spacing w:before="280" w:after="280"/>
    </w:pPr>
    <w:rPr>
      <w:rFonts w:cs="Arial"/>
    </w:rPr>
  </w:style>
  <w:style w:type="paragraph" w:customStyle="1" w:styleId="xl66">
    <w:name w:val="xl66"/>
    <w:basedOn w:val="a"/>
    <w:rsid w:val="00361605"/>
    <w:pPr>
      <w:spacing w:before="280" w:after="280"/>
    </w:pPr>
  </w:style>
  <w:style w:type="paragraph" w:customStyle="1" w:styleId="xl67">
    <w:name w:val="xl67"/>
    <w:basedOn w:val="a"/>
    <w:rsid w:val="00361605"/>
    <w:pPr>
      <w:spacing w:before="280" w:after="280"/>
    </w:pPr>
    <w:rPr>
      <w:rFonts w:cs="Arial"/>
      <w:b/>
      <w:bCs/>
      <w:i/>
      <w:iCs/>
    </w:rPr>
  </w:style>
  <w:style w:type="paragraph" w:customStyle="1" w:styleId="xl68">
    <w:name w:val="xl68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cs="Arial"/>
      <w:b/>
      <w:bCs/>
    </w:rPr>
  </w:style>
  <w:style w:type="paragraph" w:customStyle="1" w:styleId="xl69">
    <w:name w:val="xl69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cs="Arial"/>
      <w:b/>
      <w:bCs/>
    </w:rPr>
  </w:style>
  <w:style w:type="paragraph" w:customStyle="1" w:styleId="xl70">
    <w:name w:val="xl70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1">
    <w:name w:val="xl71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2">
    <w:name w:val="xl72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3">
    <w:name w:val="xl73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6">
    <w:name w:val="xl76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7">
    <w:name w:val="xl77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8">
    <w:name w:val="xl78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9">
    <w:name w:val="xl79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0">
    <w:name w:val="xl80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81">
    <w:name w:val="xl81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82">
    <w:name w:val="xl82"/>
    <w:basedOn w:val="a"/>
    <w:rsid w:val="00361605"/>
    <w:pPr>
      <w:spacing w:before="280" w:after="280"/>
      <w:jc w:val="center"/>
    </w:pPr>
  </w:style>
  <w:style w:type="paragraph" w:customStyle="1" w:styleId="xl83">
    <w:name w:val="xl83"/>
    <w:basedOn w:val="a"/>
    <w:rsid w:val="00361605"/>
    <w:pPr>
      <w:spacing w:before="280" w:after="280"/>
      <w:jc w:val="center"/>
    </w:pPr>
    <w:rPr>
      <w:rFonts w:cs="Arial"/>
      <w:b/>
      <w:bCs/>
      <w:i/>
      <w:iCs/>
    </w:rPr>
  </w:style>
  <w:style w:type="paragraph" w:customStyle="1" w:styleId="xl84">
    <w:name w:val="xl84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5">
    <w:name w:val="xl85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6">
    <w:name w:val="xl86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7">
    <w:name w:val="xl87"/>
    <w:basedOn w:val="a"/>
    <w:rsid w:val="00361605"/>
    <w:pPr>
      <w:spacing w:before="280" w:after="280"/>
      <w:jc w:val="center"/>
    </w:pPr>
  </w:style>
  <w:style w:type="paragraph" w:customStyle="1" w:styleId="xl88">
    <w:name w:val="xl88"/>
    <w:basedOn w:val="a"/>
    <w:rsid w:val="00361605"/>
    <w:pPr>
      <w:spacing w:before="280" w:after="280"/>
      <w:jc w:val="center"/>
    </w:pPr>
  </w:style>
  <w:style w:type="paragraph" w:customStyle="1" w:styleId="xl89">
    <w:name w:val="xl89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0">
    <w:name w:val="xl90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1">
    <w:name w:val="xl91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2">
    <w:name w:val="xl92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4">
    <w:name w:val="xl94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5">
    <w:name w:val="xl95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6">
    <w:name w:val="xl96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7">
    <w:name w:val="xl97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98">
    <w:name w:val="xl98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9">
    <w:name w:val="xl99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0">
    <w:name w:val="xl100"/>
    <w:basedOn w:val="a"/>
    <w:rsid w:val="00361605"/>
    <w:pPr>
      <w:spacing w:before="280" w:after="280"/>
    </w:pPr>
    <w:rPr>
      <w:color w:val="000000"/>
    </w:rPr>
  </w:style>
  <w:style w:type="paragraph" w:customStyle="1" w:styleId="xl101">
    <w:name w:val="xl101"/>
    <w:basedOn w:val="a"/>
    <w:rsid w:val="00361605"/>
    <w:pPr>
      <w:spacing w:before="280" w:after="280"/>
      <w:jc w:val="center"/>
    </w:pPr>
  </w:style>
  <w:style w:type="paragraph" w:customStyle="1" w:styleId="xl102">
    <w:name w:val="xl102"/>
    <w:basedOn w:val="a"/>
    <w:rsid w:val="00361605"/>
    <w:pPr>
      <w:spacing w:before="280" w:after="280"/>
      <w:jc w:val="center"/>
    </w:pPr>
  </w:style>
  <w:style w:type="paragraph" w:customStyle="1" w:styleId="xl103">
    <w:name w:val="xl103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04">
    <w:name w:val="xl104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5">
    <w:name w:val="xl105"/>
    <w:basedOn w:val="a"/>
    <w:rsid w:val="00361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6">
    <w:name w:val="xl106"/>
    <w:basedOn w:val="a"/>
    <w:rsid w:val="00361605"/>
    <w:pPr>
      <w:spacing w:before="280" w:after="280"/>
      <w:jc w:val="center"/>
    </w:pPr>
    <w:rPr>
      <w:rFonts w:cs="Arial"/>
      <w:b/>
      <w:bCs/>
      <w:i/>
      <w:iCs/>
    </w:rPr>
  </w:style>
  <w:style w:type="paragraph" w:customStyle="1" w:styleId="afc">
    <w:name w:val="Заголовок таблицы"/>
    <w:basedOn w:val="afb"/>
    <w:rsid w:val="00361605"/>
    <w:pPr>
      <w:jc w:val="center"/>
    </w:pPr>
    <w:rPr>
      <w:b/>
      <w:bCs/>
    </w:rPr>
  </w:style>
  <w:style w:type="paragraph" w:customStyle="1" w:styleId="1f">
    <w:name w:val="Обычная таблица1"/>
    <w:rsid w:val="00361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le">
    <w:name w:val="Title!Название НПА"/>
    <w:basedOn w:val="a"/>
    <w:rsid w:val="003616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d">
    <w:name w:val="Subtle Emphasis"/>
    <w:qFormat/>
    <w:rsid w:val="00361605"/>
    <w:rPr>
      <w:i/>
      <w:iCs/>
      <w:color w:val="808080"/>
    </w:rPr>
  </w:style>
  <w:style w:type="character" w:styleId="afe">
    <w:name w:val="Intense Emphasis"/>
    <w:qFormat/>
    <w:rsid w:val="00361605"/>
    <w:rPr>
      <w:b/>
      <w:bCs/>
      <w:i/>
      <w:iCs/>
      <w:color w:val="4F81BD"/>
    </w:rPr>
  </w:style>
  <w:style w:type="character" w:customStyle="1" w:styleId="WW8Num1z0">
    <w:name w:val="WW8Num1z0"/>
    <w:rsid w:val="00361605"/>
  </w:style>
  <w:style w:type="character" w:customStyle="1" w:styleId="WW8Num1z1">
    <w:name w:val="WW8Num1z1"/>
    <w:rsid w:val="00361605"/>
  </w:style>
  <w:style w:type="character" w:customStyle="1" w:styleId="WW8Num1z2">
    <w:name w:val="WW8Num1z2"/>
    <w:rsid w:val="00361605"/>
  </w:style>
  <w:style w:type="character" w:customStyle="1" w:styleId="WW8Num1z3">
    <w:name w:val="WW8Num1z3"/>
    <w:rsid w:val="00361605"/>
  </w:style>
  <w:style w:type="character" w:customStyle="1" w:styleId="WW8Num1z4">
    <w:name w:val="WW8Num1z4"/>
    <w:rsid w:val="00361605"/>
  </w:style>
  <w:style w:type="character" w:customStyle="1" w:styleId="WW8Num1z5">
    <w:name w:val="WW8Num1z5"/>
    <w:rsid w:val="00361605"/>
  </w:style>
  <w:style w:type="character" w:customStyle="1" w:styleId="WW8Num1z6">
    <w:name w:val="WW8Num1z6"/>
    <w:rsid w:val="00361605"/>
  </w:style>
  <w:style w:type="character" w:customStyle="1" w:styleId="WW8Num1z7">
    <w:name w:val="WW8Num1z7"/>
    <w:rsid w:val="00361605"/>
  </w:style>
  <w:style w:type="character" w:customStyle="1" w:styleId="WW8Num1z8">
    <w:name w:val="WW8Num1z8"/>
    <w:rsid w:val="00361605"/>
  </w:style>
  <w:style w:type="character" w:customStyle="1" w:styleId="111">
    <w:name w:val="Основной шрифт абзаца11"/>
    <w:rsid w:val="00361605"/>
  </w:style>
  <w:style w:type="character" w:customStyle="1" w:styleId="102">
    <w:name w:val="Основной шрифт абзаца10"/>
    <w:rsid w:val="00361605"/>
  </w:style>
  <w:style w:type="character" w:customStyle="1" w:styleId="93">
    <w:name w:val="Основной шрифт абзаца9"/>
    <w:rsid w:val="00361605"/>
  </w:style>
  <w:style w:type="character" w:customStyle="1" w:styleId="81">
    <w:name w:val="Основной шрифт абзаца8"/>
    <w:rsid w:val="00361605"/>
  </w:style>
  <w:style w:type="character" w:customStyle="1" w:styleId="71">
    <w:name w:val="Основной шрифт абзаца7"/>
    <w:rsid w:val="00361605"/>
  </w:style>
  <w:style w:type="character" w:customStyle="1" w:styleId="61">
    <w:name w:val="Основной шрифт абзаца6"/>
    <w:rsid w:val="00361605"/>
  </w:style>
  <w:style w:type="character" w:customStyle="1" w:styleId="53">
    <w:name w:val="Основной шрифт абзаца5"/>
    <w:rsid w:val="00361605"/>
  </w:style>
  <w:style w:type="character" w:customStyle="1" w:styleId="44">
    <w:name w:val="Основной шрифт абзаца4"/>
    <w:rsid w:val="00361605"/>
  </w:style>
  <w:style w:type="character" w:customStyle="1" w:styleId="WW8Num2z0">
    <w:name w:val="WW8Num2z0"/>
    <w:rsid w:val="00361605"/>
    <w:rPr>
      <w:b w:val="0"/>
      <w:bCs w:val="0"/>
      <w:sz w:val="24"/>
      <w:szCs w:val="24"/>
    </w:rPr>
  </w:style>
  <w:style w:type="character" w:customStyle="1" w:styleId="WW8Num2z1">
    <w:name w:val="WW8Num2z1"/>
    <w:rsid w:val="00361605"/>
  </w:style>
  <w:style w:type="character" w:customStyle="1" w:styleId="WW8Num2z2">
    <w:name w:val="WW8Num2z2"/>
    <w:rsid w:val="00361605"/>
  </w:style>
  <w:style w:type="character" w:customStyle="1" w:styleId="WW8Num2z3">
    <w:name w:val="WW8Num2z3"/>
    <w:rsid w:val="00361605"/>
  </w:style>
  <w:style w:type="character" w:customStyle="1" w:styleId="WW8Num2z4">
    <w:name w:val="WW8Num2z4"/>
    <w:rsid w:val="00361605"/>
  </w:style>
  <w:style w:type="character" w:customStyle="1" w:styleId="WW8Num2z5">
    <w:name w:val="WW8Num2z5"/>
    <w:rsid w:val="00361605"/>
  </w:style>
  <w:style w:type="character" w:customStyle="1" w:styleId="WW8Num2z6">
    <w:name w:val="WW8Num2z6"/>
    <w:rsid w:val="00361605"/>
  </w:style>
  <w:style w:type="character" w:customStyle="1" w:styleId="WW8Num2z7">
    <w:name w:val="WW8Num2z7"/>
    <w:rsid w:val="00361605"/>
  </w:style>
  <w:style w:type="character" w:customStyle="1" w:styleId="WW8Num2z8">
    <w:name w:val="WW8Num2z8"/>
    <w:rsid w:val="00361605"/>
  </w:style>
  <w:style w:type="character" w:customStyle="1" w:styleId="35">
    <w:name w:val="Основной шрифт абзаца3"/>
    <w:rsid w:val="00361605"/>
  </w:style>
  <w:style w:type="character" w:customStyle="1" w:styleId="25">
    <w:name w:val="Основной шрифт абзаца2"/>
    <w:rsid w:val="00361605"/>
  </w:style>
  <w:style w:type="character" w:customStyle="1" w:styleId="WW8Num3z0">
    <w:name w:val="WW8Num3z0"/>
    <w:rsid w:val="00361605"/>
    <w:rPr>
      <w:b w:val="0"/>
      <w:bCs w:val="0"/>
      <w:sz w:val="24"/>
      <w:szCs w:val="24"/>
    </w:rPr>
  </w:style>
  <w:style w:type="character" w:customStyle="1" w:styleId="WW8Num3z1">
    <w:name w:val="WW8Num3z1"/>
    <w:rsid w:val="00361605"/>
  </w:style>
  <w:style w:type="character" w:customStyle="1" w:styleId="WW8Num3z2">
    <w:name w:val="WW8Num3z2"/>
    <w:rsid w:val="00361605"/>
  </w:style>
  <w:style w:type="character" w:customStyle="1" w:styleId="WW8Num3z3">
    <w:name w:val="WW8Num3z3"/>
    <w:rsid w:val="00361605"/>
  </w:style>
  <w:style w:type="character" w:customStyle="1" w:styleId="WW8Num3z4">
    <w:name w:val="WW8Num3z4"/>
    <w:rsid w:val="00361605"/>
  </w:style>
  <w:style w:type="character" w:customStyle="1" w:styleId="WW8Num3z5">
    <w:name w:val="WW8Num3z5"/>
    <w:rsid w:val="00361605"/>
  </w:style>
  <w:style w:type="character" w:customStyle="1" w:styleId="WW8Num3z6">
    <w:name w:val="WW8Num3z6"/>
    <w:rsid w:val="00361605"/>
  </w:style>
  <w:style w:type="character" w:customStyle="1" w:styleId="WW8Num3z7">
    <w:name w:val="WW8Num3z7"/>
    <w:rsid w:val="00361605"/>
  </w:style>
  <w:style w:type="character" w:customStyle="1" w:styleId="WW8Num3z8">
    <w:name w:val="WW8Num3z8"/>
    <w:rsid w:val="00361605"/>
  </w:style>
  <w:style w:type="character" w:customStyle="1" w:styleId="WW8Num4z0">
    <w:name w:val="WW8Num4z0"/>
    <w:rsid w:val="00361605"/>
    <w:rPr>
      <w:rFonts w:ascii="Times New Roman" w:hAnsi="Times New Roman" w:cs="Times New Roman" w:hint="default"/>
    </w:rPr>
  </w:style>
  <w:style w:type="character" w:customStyle="1" w:styleId="WW8Num5z0">
    <w:name w:val="WW8Num5z0"/>
    <w:rsid w:val="00361605"/>
  </w:style>
  <w:style w:type="character" w:customStyle="1" w:styleId="WW8Num5z1">
    <w:name w:val="WW8Num5z1"/>
    <w:rsid w:val="00361605"/>
  </w:style>
  <w:style w:type="character" w:customStyle="1" w:styleId="WW8Num5z2">
    <w:name w:val="WW8Num5z2"/>
    <w:rsid w:val="00361605"/>
  </w:style>
  <w:style w:type="character" w:customStyle="1" w:styleId="WW8Num5z3">
    <w:name w:val="WW8Num5z3"/>
    <w:rsid w:val="00361605"/>
  </w:style>
  <w:style w:type="character" w:customStyle="1" w:styleId="WW8Num5z4">
    <w:name w:val="WW8Num5z4"/>
    <w:rsid w:val="00361605"/>
  </w:style>
  <w:style w:type="character" w:customStyle="1" w:styleId="WW8Num5z5">
    <w:name w:val="WW8Num5z5"/>
    <w:rsid w:val="00361605"/>
  </w:style>
  <w:style w:type="character" w:customStyle="1" w:styleId="WW8Num5z6">
    <w:name w:val="WW8Num5z6"/>
    <w:rsid w:val="00361605"/>
  </w:style>
  <w:style w:type="character" w:customStyle="1" w:styleId="WW8Num5z7">
    <w:name w:val="WW8Num5z7"/>
    <w:rsid w:val="00361605"/>
  </w:style>
  <w:style w:type="character" w:customStyle="1" w:styleId="WW8Num5z8">
    <w:name w:val="WW8Num5z8"/>
    <w:rsid w:val="00361605"/>
  </w:style>
  <w:style w:type="character" w:customStyle="1" w:styleId="WW8Num6z0">
    <w:name w:val="WW8Num6z0"/>
    <w:rsid w:val="00361605"/>
    <w:rPr>
      <w:sz w:val="28"/>
      <w:szCs w:val="28"/>
    </w:rPr>
  </w:style>
  <w:style w:type="character" w:customStyle="1" w:styleId="WW8Num6z1">
    <w:name w:val="WW8Num6z1"/>
    <w:rsid w:val="00361605"/>
  </w:style>
  <w:style w:type="character" w:customStyle="1" w:styleId="WW8Num6z2">
    <w:name w:val="WW8Num6z2"/>
    <w:rsid w:val="00361605"/>
  </w:style>
  <w:style w:type="character" w:customStyle="1" w:styleId="WW8Num6z3">
    <w:name w:val="WW8Num6z3"/>
    <w:rsid w:val="00361605"/>
  </w:style>
  <w:style w:type="character" w:customStyle="1" w:styleId="WW8Num6z4">
    <w:name w:val="WW8Num6z4"/>
    <w:rsid w:val="00361605"/>
  </w:style>
  <w:style w:type="character" w:customStyle="1" w:styleId="WW8Num6z5">
    <w:name w:val="WW8Num6z5"/>
    <w:rsid w:val="00361605"/>
  </w:style>
  <w:style w:type="character" w:customStyle="1" w:styleId="WW8Num6z6">
    <w:name w:val="WW8Num6z6"/>
    <w:rsid w:val="00361605"/>
  </w:style>
  <w:style w:type="character" w:customStyle="1" w:styleId="WW8Num6z7">
    <w:name w:val="WW8Num6z7"/>
    <w:rsid w:val="00361605"/>
  </w:style>
  <w:style w:type="character" w:customStyle="1" w:styleId="WW8Num6z8">
    <w:name w:val="WW8Num6z8"/>
    <w:rsid w:val="00361605"/>
  </w:style>
  <w:style w:type="character" w:customStyle="1" w:styleId="WW8Num7z0">
    <w:name w:val="WW8Num7z0"/>
    <w:rsid w:val="00361605"/>
  </w:style>
  <w:style w:type="character" w:customStyle="1" w:styleId="WW8Num7z1">
    <w:name w:val="WW8Num7z1"/>
    <w:rsid w:val="00361605"/>
  </w:style>
  <w:style w:type="character" w:customStyle="1" w:styleId="WW8Num7z2">
    <w:name w:val="WW8Num7z2"/>
    <w:rsid w:val="00361605"/>
  </w:style>
  <w:style w:type="character" w:customStyle="1" w:styleId="WW8Num7z3">
    <w:name w:val="WW8Num7z3"/>
    <w:rsid w:val="00361605"/>
  </w:style>
  <w:style w:type="character" w:customStyle="1" w:styleId="WW8Num7z4">
    <w:name w:val="WW8Num7z4"/>
    <w:rsid w:val="00361605"/>
  </w:style>
  <w:style w:type="character" w:customStyle="1" w:styleId="WW8Num7z5">
    <w:name w:val="WW8Num7z5"/>
    <w:rsid w:val="00361605"/>
  </w:style>
  <w:style w:type="character" w:customStyle="1" w:styleId="WW8Num7z6">
    <w:name w:val="WW8Num7z6"/>
    <w:rsid w:val="00361605"/>
  </w:style>
  <w:style w:type="character" w:customStyle="1" w:styleId="WW8Num7z7">
    <w:name w:val="WW8Num7z7"/>
    <w:rsid w:val="00361605"/>
  </w:style>
  <w:style w:type="character" w:customStyle="1" w:styleId="WW8Num7z8">
    <w:name w:val="WW8Num7z8"/>
    <w:rsid w:val="00361605"/>
  </w:style>
  <w:style w:type="character" w:customStyle="1" w:styleId="WW8Num8z0">
    <w:name w:val="WW8Num8z0"/>
    <w:rsid w:val="00361605"/>
  </w:style>
  <w:style w:type="character" w:customStyle="1" w:styleId="WW8Num8z1">
    <w:name w:val="WW8Num8z1"/>
    <w:rsid w:val="00361605"/>
  </w:style>
  <w:style w:type="character" w:customStyle="1" w:styleId="WW8Num8z2">
    <w:name w:val="WW8Num8z2"/>
    <w:rsid w:val="00361605"/>
  </w:style>
  <w:style w:type="character" w:customStyle="1" w:styleId="WW8Num8z3">
    <w:name w:val="WW8Num8z3"/>
    <w:rsid w:val="00361605"/>
  </w:style>
  <w:style w:type="character" w:customStyle="1" w:styleId="WW8Num8z4">
    <w:name w:val="WW8Num8z4"/>
    <w:rsid w:val="00361605"/>
  </w:style>
  <w:style w:type="character" w:customStyle="1" w:styleId="WW8Num8z5">
    <w:name w:val="WW8Num8z5"/>
    <w:rsid w:val="00361605"/>
  </w:style>
  <w:style w:type="character" w:customStyle="1" w:styleId="WW8Num8z6">
    <w:name w:val="WW8Num8z6"/>
    <w:rsid w:val="00361605"/>
  </w:style>
  <w:style w:type="character" w:customStyle="1" w:styleId="WW8Num8z7">
    <w:name w:val="WW8Num8z7"/>
    <w:rsid w:val="00361605"/>
  </w:style>
  <w:style w:type="character" w:customStyle="1" w:styleId="WW8Num8z8">
    <w:name w:val="WW8Num8z8"/>
    <w:rsid w:val="00361605"/>
  </w:style>
  <w:style w:type="character" w:customStyle="1" w:styleId="WW8Num9z0">
    <w:name w:val="WW8Num9z0"/>
    <w:rsid w:val="00361605"/>
    <w:rPr>
      <w:rFonts w:ascii="Times New Roman" w:hAnsi="Times New Roman" w:cs="Times New Roman" w:hint="default"/>
    </w:rPr>
  </w:style>
  <w:style w:type="character" w:customStyle="1" w:styleId="WW8Num10z0">
    <w:name w:val="WW8Num10z0"/>
    <w:rsid w:val="00361605"/>
    <w:rPr>
      <w:i w:val="0"/>
      <w:iCs w:val="0"/>
    </w:rPr>
  </w:style>
  <w:style w:type="character" w:customStyle="1" w:styleId="WW8Num10z1">
    <w:name w:val="WW8Num10z1"/>
    <w:rsid w:val="00361605"/>
  </w:style>
  <w:style w:type="character" w:customStyle="1" w:styleId="WW8Num10z2">
    <w:name w:val="WW8Num10z2"/>
    <w:rsid w:val="00361605"/>
  </w:style>
  <w:style w:type="character" w:customStyle="1" w:styleId="WW8Num10z3">
    <w:name w:val="WW8Num10z3"/>
    <w:rsid w:val="00361605"/>
  </w:style>
  <w:style w:type="character" w:customStyle="1" w:styleId="WW8Num10z4">
    <w:name w:val="WW8Num10z4"/>
    <w:rsid w:val="00361605"/>
  </w:style>
  <w:style w:type="character" w:customStyle="1" w:styleId="WW8Num10z5">
    <w:name w:val="WW8Num10z5"/>
    <w:rsid w:val="00361605"/>
  </w:style>
  <w:style w:type="character" w:customStyle="1" w:styleId="WW8Num10z6">
    <w:name w:val="WW8Num10z6"/>
    <w:rsid w:val="00361605"/>
  </w:style>
  <w:style w:type="character" w:customStyle="1" w:styleId="WW8Num10z7">
    <w:name w:val="WW8Num10z7"/>
    <w:rsid w:val="00361605"/>
  </w:style>
  <w:style w:type="character" w:customStyle="1" w:styleId="WW8Num10z8">
    <w:name w:val="WW8Num10z8"/>
    <w:rsid w:val="00361605"/>
  </w:style>
  <w:style w:type="character" w:customStyle="1" w:styleId="WW8Num11z0">
    <w:name w:val="WW8Num11z0"/>
    <w:rsid w:val="00361605"/>
  </w:style>
  <w:style w:type="character" w:customStyle="1" w:styleId="WW8Num11z1">
    <w:name w:val="WW8Num11z1"/>
    <w:rsid w:val="00361605"/>
  </w:style>
  <w:style w:type="character" w:customStyle="1" w:styleId="WW8Num11z2">
    <w:name w:val="WW8Num11z2"/>
    <w:rsid w:val="00361605"/>
  </w:style>
  <w:style w:type="character" w:customStyle="1" w:styleId="WW8Num11z3">
    <w:name w:val="WW8Num11z3"/>
    <w:rsid w:val="00361605"/>
  </w:style>
  <w:style w:type="character" w:customStyle="1" w:styleId="WW8Num11z4">
    <w:name w:val="WW8Num11z4"/>
    <w:rsid w:val="00361605"/>
  </w:style>
  <w:style w:type="character" w:customStyle="1" w:styleId="WW8Num11z5">
    <w:name w:val="WW8Num11z5"/>
    <w:rsid w:val="00361605"/>
  </w:style>
  <w:style w:type="character" w:customStyle="1" w:styleId="WW8Num11z6">
    <w:name w:val="WW8Num11z6"/>
    <w:rsid w:val="00361605"/>
  </w:style>
  <w:style w:type="character" w:customStyle="1" w:styleId="WW8Num11z7">
    <w:name w:val="WW8Num11z7"/>
    <w:rsid w:val="00361605"/>
  </w:style>
  <w:style w:type="character" w:customStyle="1" w:styleId="WW8Num11z8">
    <w:name w:val="WW8Num11z8"/>
    <w:rsid w:val="00361605"/>
  </w:style>
  <w:style w:type="character" w:customStyle="1" w:styleId="WW8Num12z0">
    <w:name w:val="WW8Num12z0"/>
    <w:rsid w:val="00361605"/>
    <w:rPr>
      <w:rFonts w:ascii="Times New Roman" w:hAnsi="Times New Roman" w:cs="Times New Roman" w:hint="default"/>
    </w:rPr>
  </w:style>
  <w:style w:type="character" w:customStyle="1" w:styleId="WW8Num13z0">
    <w:name w:val="WW8Num13z0"/>
    <w:rsid w:val="00361605"/>
    <w:rPr>
      <w:b w:val="0"/>
      <w:bCs w:val="0"/>
      <w:sz w:val="24"/>
      <w:szCs w:val="24"/>
    </w:rPr>
  </w:style>
  <w:style w:type="character" w:customStyle="1" w:styleId="WW8Num13z1">
    <w:name w:val="WW8Num13z1"/>
    <w:rsid w:val="00361605"/>
  </w:style>
  <w:style w:type="character" w:customStyle="1" w:styleId="WW8Num13z2">
    <w:name w:val="WW8Num13z2"/>
    <w:rsid w:val="00361605"/>
  </w:style>
  <w:style w:type="character" w:customStyle="1" w:styleId="WW8Num13z3">
    <w:name w:val="WW8Num13z3"/>
    <w:rsid w:val="00361605"/>
  </w:style>
  <w:style w:type="character" w:customStyle="1" w:styleId="WW8Num13z4">
    <w:name w:val="WW8Num13z4"/>
    <w:rsid w:val="00361605"/>
  </w:style>
  <w:style w:type="character" w:customStyle="1" w:styleId="WW8Num13z5">
    <w:name w:val="WW8Num13z5"/>
    <w:rsid w:val="00361605"/>
  </w:style>
  <w:style w:type="character" w:customStyle="1" w:styleId="WW8Num13z6">
    <w:name w:val="WW8Num13z6"/>
    <w:rsid w:val="00361605"/>
  </w:style>
  <w:style w:type="character" w:customStyle="1" w:styleId="WW8Num13z7">
    <w:name w:val="WW8Num13z7"/>
    <w:rsid w:val="00361605"/>
  </w:style>
  <w:style w:type="character" w:customStyle="1" w:styleId="WW8Num13z8">
    <w:name w:val="WW8Num13z8"/>
    <w:rsid w:val="00361605"/>
  </w:style>
  <w:style w:type="character" w:customStyle="1" w:styleId="WW8Num14z0">
    <w:name w:val="WW8Num14z0"/>
    <w:rsid w:val="00361605"/>
  </w:style>
  <w:style w:type="character" w:customStyle="1" w:styleId="WW8Num14z1">
    <w:name w:val="WW8Num14z1"/>
    <w:rsid w:val="00361605"/>
  </w:style>
  <w:style w:type="character" w:customStyle="1" w:styleId="WW8Num14z2">
    <w:name w:val="WW8Num14z2"/>
    <w:rsid w:val="00361605"/>
  </w:style>
  <w:style w:type="character" w:customStyle="1" w:styleId="WW8Num14z3">
    <w:name w:val="WW8Num14z3"/>
    <w:rsid w:val="00361605"/>
  </w:style>
  <w:style w:type="character" w:customStyle="1" w:styleId="WW8Num14z4">
    <w:name w:val="WW8Num14z4"/>
    <w:rsid w:val="00361605"/>
  </w:style>
  <w:style w:type="character" w:customStyle="1" w:styleId="WW8Num14z5">
    <w:name w:val="WW8Num14z5"/>
    <w:rsid w:val="00361605"/>
  </w:style>
  <w:style w:type="character" w:customStyle="1" w:styleId="WW8Num14z6">
    <w:name w:val="WW8Num14z6"/>
    <w:rsid w:val="00361605"/>
  </w:style>
  <w:style w:type="character" w:customStyle="1" w:styleId="WW8Num14z7">
    <w:name w:val="WW8Num14z7"/>
    <w:rsid w:val="00361605"/>
  </w:style>
  <w:style w:type="character" w:customStyle="1" w:styleId="WW8Num14z8">
    <w:name w:val="WW8Num14z8"/>
    <w:rsid w:val="00361605"/>
  </w:style>
  <w:style w:type="character" w:customStyle="1" w:styleId="WW8Num15z0">
    <w:name w:val="WW8Num15z0"/>
    <w:rsid w:val="00361605"/>
  </w:style>
  <w:style w:type="character" w:customStyle="1" w:styleId="WW8Num15z1">
    <w:name w:val="WW8Num15z1"/>
    <w:rsid w:val="00361605"/>
  </w:style>
  <w:style w:type="character" w:customStyle="1" w:styleId="WW8Num15z2">
    <w:name w:val="WW8Num15z2"/>
    <w:rsid w:val="00361605"/>
  </w:style>
  <w:style w:type="character" w:customStyle="1" w:styleId="WW8Num15z3">
    <w:name w:val="WW8Num15z3"/>
    <w:rsid w:val="00361605"/>
  </w:style>
  <w:style w:type="character" w:customStyle="1" w:styleId="WW8Num15z4">
    <w:name w:val="WW8Num15z4"/>
    <w:rsid w:val="00361605"/>
  </w:style>
  <w:style w:type="character" w:customStyle="1" w:styleId="WW8Num15z5">
    <w:name w:val="WW8Num15z5"/>
    <w:rsid w:val="00361605"/>
  </w:style>
  <w:style w:type="character" w:customStyle="1" w:styleId="WW8Num15z6">
    <w:name w:val="WW8Num15z6"/>
    <w:rsid w:val="00361605"/>
  </w:style>
  <w:style w:type="character" w:customStyle="1" w:styleId="WW8Num15z7">
    <w:name w:val="WW8Num15z7"/>
    <w:rsid w:val="00361605"/>
  </w:style>
  <w:style w:type="character" w:customStyle="1" w:styleId="WW8Num15z8">
    <w:name w:val="WW8Num15z8"/>
    <w:rsid w:val="00361605"/>
  </w:style>
  <w:style w:type="character" w:customStyle="1" w:styleId="WW8Num16z0">
    <w:name w:val="WW8Num16z0"/>
    <w:rsid w:val="00361605"/>
  </w:style>
  <w:style w:type="character" w:customStyle="1" w:styleId="WW8Num16z1">
    <w:name w:val="WW8Num16z1"/>
    <w:rsid w:val="00361605"/>
  </w:style>
  <w:style w:type="character" w:customStyle="1" w:styleId="WW8Num16z2">
    <w:name w:val="WW8Num16z2"/>
    <w:rsid w:val="00361605"/>
  </w:style>
  <w:style w:type="character" w:customStyle="1" w:styleId="WW8Num16z3">
    <w:name w:val="WW8Num16z3"/>
    <w:rsid w:val="00361605"/>
  </w:style>
  <w:style w:type="character" w:customStyle="1" w:styleId="WW8Num16z4">
    <w:name w:val="WW8Num16z4"/>
    <w:rsid w:val="00361605"/>
  </w:style>
  <w:style w:type="character" w:customStyle="1" w:styleId="WW8Num16z5">
    <w:name w:val="WW8Num16z5"/>
    <w:rsid w:val="00361605"/>
  </w:style>
  <w:style w:type="character" w:customStyle="1" w:styleId="WW8Num16z6">
    <w:name w:val="WW8Num16z6"/>
    <w:rsid w:val="00361605"/>
  </w:style>
  <w:style w:type="character" w:customStyle="1" w:styleId="WW8Num16z7">
    <w:name w:val="WW8Num16z7"/>
    <w:rsid w:val="00361605"/>
  </w:style>
  <w:style w:type="character" w:customStyle="1" w:styleId="WW8Num16z8">
    <w:name w:val="WW8Num16z8"/>
    <w:rsid w:val="00361605"/>
  </w:style>
  <w:style w:type="character" w:customStyle="1" w:styleId="WW8Num17z0">
    <w:name w:val="WW8Num17z0"/>
    <w:rsid w:val="00361605"/>
  </w:style>
  <w:style w:type="character" w:customStyle="1" w:styleId="WW8Num18z0">
    <w:name w:val="WW8Num18z0"/>
    <w:rsid w:val="00361605"/>
  </w:style>
  <w:style w:type="character" w:customStyle="1" w:styleId="WW8Num18z1">
    <w:name w:val="WW8Num18z1"/>
    <w:rsid w:val="00361605"/>
  </w:style>
  <w:style w:type="character" w:customStyle="1" w:styleId="WW8Num18z2">
    <w:name w:val="WW8Num18z2"/>
    <w:rsid w:val="00361605"/>
  </w:style>
  <w:style w:type="character" w:customStyle="1" w:styleId="WW8Num18z3">
    <w:name w:val="WW8Num18z3"/>
    <w:rsid w:val="00361605"/>
  </w:style>
  <w:style w:type="character" w:customStyle="1" w:styleId="WW8Num18z4">
    <w:name w:val="WW8Num18z4"/>
    <w:rsid w:val="00361605"/>
  </w:style>
  <w:style w:type="character" w:customStyle="1" w:styleId="WW8Num18z5">
    <w:name w:val="WW8Num18z5"/>
    <w:rsid w:val="00361605"/>
  </w:style>
  <w:style w:type="character" w:customStyle="1" w:styleId="WW8Num18z6">
    <w:name w:val="WW8Num18z6"/>
    <w:rsid w:val="00361605"/>
  </w:style>
  <w:style w:type="character" w:customStyle="1" w:styleId="WW8Num18z7">
    <w:name w:val="WW8Num18z7"/>
    <w:rsid w:val="00361605"/>
  </w:style>
  <w:style w:type="character" w:customStyle="1" w:styleId="WW8Num18z8">
    <w:name w:val="WW8Num18z8"/>
    <w:rsid w:val="00361605"/>
  </w:style>
  <w:style w:type="character" w:customStyle="1" w:styleId="WW8Num19z0">
    <w:name w:val="WW8Num19z0"/>
    <w:rsid w:val="00361605"/>
  </w:style>
  <w:style w:type="character" w:customStyle="1" w:styleId="WW8Num19z1">
    <w:name w:val="WW8Num19z1"/>
    <w:rsid w:val="00361605"/>
  </w:style>
  <w:style w:type="character" w:customStyle="1" w:styleId="WW8Num19z2">
    <w:name w:val="WW8Num19z2"/>
    <w:rsid w:val="00361605"/>
  </w:style>
  <w:style w:type="character" w:customStyle="1" w:styleId="WW8Num19z3">
    <w:name w:val="WW8Num19z3"/>
    <w:rsid w:val="00361605"/>
  </w:style>
  <w:style w:type="character" w:customStyle="1" w:styleId="WW8Num19z4">
    <w:name w:val="WW8Num19z4"/>
    <w:rsid w:val="00361605"/>
  </w:style>
  <w:style w:type="character" w:customStyle="1" w:styleId="WW8Num19z5">
    <w:name w:val="WW8Num19z5"/>
    <w:rsid w:val="00361605"/>
  </w:style>
  <w:style w:type="character" w:customStyle="1" w:styleId="WW8Num19z6">
    <w:name w:val="WW8Num19z6"/>
    <w:rsid w:val="00361605"/>
  </w:style>
  <w:style w:type="character" w:customStyle="1" w:styleId="WW8Num19z7">
    <w:name w:val="WW8Num19z7"/>
    <w:rsid w:val="00361605"/>
  </w:style>
  <w:style w:type="character" w:customStyle="1" w:styleId="WW8Num19z8">
    <w:name w:val="WW8Num19z8"/>
    <w:rsid w:val="00361605"/>
  </w:style>
  <w:style w:type="character" w:customStyle="1" w:styleId="WW8NumSt4z0">
    <w:name w:val="WW8NumSt4z0"/>
    <w:rsid w:val="00361605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rsid w:val="00361605"/>
  </w:style>
  <w:style w:type="character" w:customStyle="1" w:styleId="aff">
    <w:name w:val="Название Знак"/>
    <w:rsid w:val="00361605"/>
    <w:rPr>
      <w:b/>
      <w:bCs w:val="0"/>
      <w:sz w:val="28"/>
    </w:rPr>
  </w:style>
  <w:style w:type="character" w:customStyle="1" w:styleId="36">
    <w:name w:val="Основной текст 3 Знак"/>
    <w:rsid w:val="00361605"/>
    <w:rPr>
      <w:rFonts w:ascii="Calibri" w:hAnsi="Calibri" w:cs="Calibri" w:hint="default"/>
      <w:sz w:val="16"/>
      <w:szCs w:val="16"/>
    </w:rPr>
  </w:style>
  <w:style w:type="character" w:customStyle="1" w:styleId="120">
    <w:name w:val="Основной шрифт абзаца12"/>
    <w:rsid w:val="00361605"/>
  </w:style>
  <w:style w:type="character" w:customStyle="1" w:styleId="16">
    <w:name w:val="Основной текст Знак1"/>
    <w:basedOn w:val="a0"/>
    <w:link w:val="ac"/>
    <w:semiHidden/>
    <w:locked/>
    <w:rsid w:val="0036160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9">
    <w:name w:val="Подзаголовок Знак1"/>
    <w:basedOn w:val="a0"/>
    <w:link w:val="af2"/>
    <w:locked/>
    <w:rsid w:val="00361605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1a">
    <w:name w:val="Текст выноски Знак1"/>
    <w:basedOn w:val="a0"/>
    <w:link w:val="af4"/>
    <w:semiHidden/>
    <w:locked/>
    <w:rsid w:val="00361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link w:val="a7"/>
    <w:semiHidden/>
    <w:locked/>
    <w:rsid w:val="003616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9"/>
    <w:semiHidden/>
    <w:locked/>
    <w:rsid w:val="003616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0"/>
    <w:link w:val="af0"/>
    <w:semiHidden/>
    <w:locked/>
    <w:rsid w:val="00361605"/>
    <w:rPr>
      <w:rFonts w:ascii="Arial" w:eastAsia="Times New Roman" w:hAnsi="Arial" w:cs="Times New Roman"/>
      <w:sz w:val="24"/>
      <w:szCs w:val="24"/>
      <w:lang w:eastAsia="ru-RU"/>
    </w:rPr>
  </w:style>
  <w:style w:type="table" w:styleId="aff0">
    <w:name w:val="Table Grid"/>
    <w:basedOn w:val="a1"/>
    <w:uiPriority w:val="39"/>
    <w:rsid w:val="0036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29D4-D391-4CCD-9139-7DB2009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8307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sdffjk</cp:lastModifiedBy>
  <cp:revision>28</cp:revision>
  <cp:lastPrinted>2023-01-23T08:40:00Z</cp:lastPrinted>
  <dcterms:created xsi:type="dcterms:W3CDTF">2022-11-30T08:43:00Z</dcterms:created>
  <dcterms:modified xsi:type="dcterms:W3CDTF">2023-01-23T08:43:00Z</dcterms:modified>
</cp:coreProperties>
</file>