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2ABD" w:rsidRDefault="00912ABD" w:rsidP="00C90882">
      <w:pPr>
        <w:jc w:val="center"/>
      </w:pPr>
      <w:r>
        <w:t>АДМИНИСТРАЦИЯ ПОДГОРНЕНСКОГО СЕЛЬСОВЕТА</w:t>
      </w:r>
    </w:p>
    <w:p w:rsidR="00912ABD" w:rsidRDefault="00912ABD" w:rsidP="00C90882">
      <w:pPr>
        <w:jc w:val="center"/>
      </w:pPr>
      <w:r>
        <w:t>УВАРОВСКОГО РАЙОНА</w:t>
      </w:r>
    </w:p>
    <w:p w:rsidR="00912ABD" w:rsidRDefault="00912ABD" w:rsidP="00C90882">
      <w:pPr>
        <w:jc w:val="center"/>
      </w:pPr>
      <w:r>
        <w:t>ТАМБОВСКОЙ ОБЛАСТИ</w:t>
      </w:r>
    </w:p>
    <w:p w:rsidR="00912ABD" w:rsidRDefault="00912ABD" w:rsidP="00C90882">
      <w:pPr>
        <w:jc w:val="center"/>
      </w:pPr>
    </w:p>
    <w:p w:rsidR="00912ABD" w:rsidRDefault="00912ABD" w:rsidP="00C90882">
      <w:pPr>
        <w:jc w:val="center"/>
      </w:pPr>
    </w:p>
    <w:tbl>
      <w:tblPr>
        <w:tblW w:w="960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9600"/>
      </w:tblGrid>
      <w:tr w:rsidR="00912ABD">
        <w:trPr>
          <w:trHeight w:val="75"/>
        </w:trPr>
        <w:tc>
          <w:tcPr>
            <w:tcW w:w="9600" w:type="dxa"/>
          </w:tcPr>
          <w:p w:rsidR="00912ABD" w:rsidRDefault="00912ABD" w:rsidP="00C90882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912ABD" w:rsidRDefault="00912ABD" w:rsidP="00C9088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12ABD" w:rsidRDefault="00912ABD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17.12.2021                       с. Подгорное                                  № 104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912ABD" w:rsidRDefault="00912ABD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12ABD" w:rsidRPr="0092536A" w:rsidRDefault="00912ABD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2536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912ABD" w:rsidRPr="0092536A" w:rsidRDefault="00912ABD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2536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 </w:t>
      </w:r>
      <w:bookmarkStart w:id="0" w:name="__DdeLink__7651_346669667"/>
      <w:bookmarkEnd w:id="0"/>
    </w:p>
    <w:p w:rsidR="00912ABD" w:rsidRPr="0092536A" w:rsidRDefault="00912ABD">
      <w:pPr>
        <w:pStyle w:val="Standard"/>
        <w:jc w:val="center"/>
        <w:rPr>
          <w:b/>
        </w:rPr>
      </w:pPr>
      <w:r w:rsidRPr="0092536A">
        <w:rPr>
          <w:rFonts w:cs="Times New Roman"/>
          <w:b/>
          <w:sz w:val="28"/>
          <w:szCs w:val="28"/>
        </w:rPr>
        <w:t>«</w:t>
      </w:r>
      <w:r w:rsidRPr="0092536A">
        <w:rPr>
          <w:rFonts w:cs="Times New Roman"/>
          <w:b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92536A">
        <w:rPr>
          <w:rFonts w:cs="Times New Roman"/>
          <w:b/>
          <w:sz w:val="28"/>
          <w:szCs w:val="28"/>
        </w:rPr>
        <w:t xml:space="preserve">» </w:t>
      </w:r>
      <w:r w:rsidRPr="0092536A">
        <w:rPr>
          <w:rStyle w:val="a3"/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912ABD" w:rsidRDefault="00912ABD">
      <w:pPr>
        <w:pStyle w:val="Standard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912ABD" w:rsidRDefault="00912ABD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12ABD" w:rsidRDefault="00912AB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cs="Times New Roman"/>
          <w:iCs/>
          <w:sz w:val="28"/>
          <w:szCs w:val="28"/>
        </w:rPr>
        <w:t xml:space="preserve">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cs="Times New Roman"/>
          <w:color w:val="000000"/>
          <w:sz w:val="28"/>
          <w:szCs w:val="28"/>
        </w:rPr>
        <w:t>м законом 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27.07.2010 № 210</w:t>
      </w:r>
      <w:r>
        <w:rPr>
          <w:rFonts w:cs="Times New Roman"/>
          <w:iCs/>
          <w:sz w:val="28"/>
          <w:szCs w:val="28"/>
        </w:rPr>
        <w:t>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истрации Подгорненского сельсовета от 25.10.2019 № 118 </w:t>
      </w:r>
      <w:r w:rsidRPr="00C90882">
        <w:rPr>
          <w:rFonts w:eastAsia="Times New Roman" w:cs="Times New Roman"/>
          <w:iCs/>
          <w:color w:val="000000"/>
          <w:sz w:val="28"/>
          <w:szCs w:val="28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администрацией Подгорненского сельсовета Уваровского района Тамбовской области</w:t>
      </w:r>
      <w:r w:rsidRPr="00C90882">
        <w:rPr>
          <w:rFonts w:eastAsia="Times New Roman" w:cs="Times New Roman"/>
          <w:iCs/>
          <w:color w:val="000000"/>
          <w:sz w:val="28"/>
          <w:szCs w:val="28"/>
          <w:lang w:eastAsia="ru-RU"/>
        </w:rPr>
        <w:t>»</w:t>
      </w:r>
      <w:r w:rsidRPr="00C908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Подгорненского сельсовета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90882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ПОСТАНОВЛЯЕТ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912ABD" w:rsidRDefault="00912AB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cs="Times New Roman"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912ABD" w:rsidRDefault="00912ABD" w:rsidP="00C9088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90882">
        <w:rPr>
          <w:rFonts w:ascii="Times New Roman" w:hAnsi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7759">
        <w:rPr>
          <w:rFonts w:ascii="Times New Roman" w:hAnsi="Times New Roman" w:cs="Times New Roman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Cs w:val="28"/>
        </w:rPr>
        <w:t>постановле</w:t>
      </w:r>
      <w:r w:rsidRPr="00F37759">
        <w:rPr>
          <w:rFonts w:ascii="Times New Roman" w:hAnsi="Times New Roman" w:cs="Times New Roman"/>
          <w:szCs w:val="28"/>
        </w:rPr>
        <w:t xml:space="preserve">ние в печатном средстве массовой информации Подгорненского сельсовета «Вестник местного самоуправления» и </w:t>
      </w:r>
      <w:r>
        <w:rPr>
          <w:rFonts w:ascii="Times New Roman" w:hAnsi="Times New Roman" w:cs="Times New Roman"/>
          <w:szCs w:val="28"/>
        </w:rPr>
        <w:t xml:space="preserve">разместить </w:t>
      </w:r>
      <w:r w:rsidRPr="00F37759">
        <w:rPr>
          <w:rFonts w:ascii="Times New Roman" w:hAnsi="Times New Roman" w:cs="Times New Roman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Cs w:val="28"/>
        </w:rPr>
        <w:t xml:space="preserve">администрации </w:t>
      </w:r>
      <w:r w:rsidRPr="00F37759">
        <w:rPr>
          <w:rFonts w:ascii="Times New Roman" w:hAnsi="Times New Roman" w:cs="Times New Roman"/>
          <w:szCs w:val="28"/>
        </w:rPr>
        <w:t xml:space="preserve">Подгорненского сельсовета в сети Интернет http://podgornoe-adm.ru/.   </w:t>
      </w:r>
    </w:p>
    <w:p w:rsidR="00912ABD" w:rsidRPr="005B2265" w:rsidRDefault="00912ABD" w:rsidP="00C9088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Pr="005B2265">
        <w:rPr>
          <w:rFonts w:ascii="Times New Roman" w:hAnsi="Times New Roman" w:cs="Times New Roman"/>
          <w:szCs w:val="28"/>
        </w:rPr>
        <w:t>. Контроль за выполнением настоящего постановления оставляю за собой.</w:t>
      </w:r>
    </w:p>
    <w:p w:rsidR="00912ABD" w:rsidRDefault="00912ABD" w:rsidP="00C90882">
      <w:pPr>
        <w:jc w:val="both"/>
        <w:rPr>
          <w:szCs w:val="28"/>
        </w:rPr>
      </w:pPr>
    </w:p>
    <w:p w:rsidR="00912ABD" w:rsidRPr="005B2265" w:rsidRDefault="00912ABD" w:rsidP="00C90882">
      <w:pPr>
        <w:jc w:val="both"/>
        <w:rPr>
          <w:rFonts w:cs="Times New Roman"/>
          <w:szCs w:val="28"/>
        </w:rPr>
      </w:pPr>
      <w:r w:rsidRPr="005B2265">
        <w:rPr>
          <w:rFonts w:cs="Times New Roman"/>
          <w:szCs w:val="28"/>
        </w:rPr>
        <w:t>Глава сельсовета                                                                                   М.К. Ильин</w:t>
      </w:r>
    </w:p>
    <w:p w:rsidR="00912ABD" w:rsidRDefault="00912ABD">
      <w:pPr>
        <w:pStyle w:val="Standard"/>
        <w:jc w:val="both"/>
        <w:rPr>
          <w:rFonts w:cs="Times New Roman"/>
          <w:sz w:val="28"/>
          <w:szCs w:val="28"/>
        </w:rPr>
      </w:pPr>
    </w:p>
    <w:p w:rsidR="00912ABD" w:rsidRDefault="00912ABD">
      <w:pPr>
        <w:pStyle w:val="Standard"/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 w:rsidP="00C90882">
      <w:pPr>
        <w:autoSpaceDE w:val="0"/>
        <w:autoSpaceDN w:val="0"/>
        <w:adjustRightInd w:val="0"/>
        <w:ind w:left="3402"/>
        <w:jc w:val="right"/>
        <w:rPr>
          <w:szCs w:val="28"/>
        </w:rPr>
      </w:pPr>
      <w:r>
        <w:rPr>
          <w:szCs w:val="28"/>
        </w:rPr>
        <w:t>ПРИЛОЖЕНИЕ</w:t>
      </w:r>
    </w:p>
    <w:p w:rsidR="00912ABD" w:rsidRPr="0002373E" w:rsidRDefault="00912ABD" w:rsidP="00C90882">
      <w:pPr>
        <w:autoSpaceDE w:val="0"/>
        <w:autoSpaceDN w:val="0"/>
        <w:adjustRightInd w:val="0"/>
        <w:ind w:left="3402"/>
        <w:jc w:val="right"/>
      </w:pPr>
      <w:r w:rsidRPr="0002373E">
        <w:t>к постановлению</w:t>
      </w:r>
    </w:p>
    <w:p w:rsidR="00912ABD" w:rsidRPr="0002373E" w:rsidRDefault="00912ABD" w:rsidP="00C90882">
      <w:pPr>
        <w:autoSpaceDE w:val="0"/>
        <w:autoSpaceDN w:val="0"/>
        <w:adjustRightInd w:val="0"/>
        <w:ind w:left="3402"/>
        <w:jc w:val="right"/>
      </w:pPr>
      <w:r w:rsidRPr="0002373E">
        <w:t xml:space="preserve">администрации </w:t>
      </w:r>
      <w:r>
        <w:t>Подгорнен</w:t>
      </w:r>
      <w:r w:rsidRPr="00880EA1">
        <w:t>ского</w:t>
      </w:r>
      <w:r w:rsidRPr="0002373E">
        <w:t xml:space="preserve"> сельсовета </w:t>
      </w:r>
    </w:p>
    <w:p w:rsidR="00912ABD" w:rsidRPr="0002373E" w:rsidRDefault="00912ABD" w:rsidP="00C90882">
      <w:pPr>
        <w:autoSpaceDE w:val="0"/>
        <w:autoSpaceDN w:val="0"/>
        <w:adjustRightInd w:val="0"/>
        <w:ind w:left="3402"/>
        <w:jc w:val="right"/>
      </w:pPr>
      <w:r>
        <w:t>от 17.12.2021</w:t>
      </w:r>
      <w:r w:rsidRPr="0002373E">
        <w:t xml:space="preserve"> </w:t>
      </w:r>
      <w:r>
        <w:t>№ 104</w:t>
      </w:r>
    </w:p>
    <w:p w:rsidR="00912ABD" w:rsidRDefault="00912ABD">
      <w:pPr>
        <w:jc w:val="center"/>
        <w:rPr>
          <w:rFonts w:cs="Times New Roman"/>
          <w:szCs w:val="28"/>
        </w:rPr>
      </w:pPr>
    </w:p>
    <w:p w:rsidR="00912ABD" w:rsidRDefault="00912ABD">
      <w:pPr>
        <w:jc w:val="center"/>
      </w:pPr>
    </w:p>
    <w:p w:rsidR="00912ABD" w:rsidRDefault="00912ABD">
      <w:pPr>
        <w:contextualSpacing/>
        <w:jc w:val="center"/>
        <w:rPr>
          <w:szCs w:val="28"/>
        </w:rPr>
      </w:pPr>
      <w:r>
        <w:rPr>
          <w:szCs w:val="28"/>
        </w:rPr>
        <w:t>АДМИНИСТРАТИВНЫЙ РЕГЛАМЕНТ</w:t>
      </w:r>
    </w:p>
    <w:p w:rsidR="00912ABD" w:rsidRDefault="00912ABD">
      <w:pPr>
        <w:contextualSpacing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912ABD" w:rsidRDefault="00912ABD">
      <w:pPr>
        <w:contextualSpacing/>
        <w:jc w:val="center"/>
      </w:pPr>
      <w:r>
        <w:rPr>
          <w:b/>
          <w:bCs/>
          <w:szCs w:val="28"/>
        </w:rPr>
        <w:t>«</w:t>
      </w:r>
      <w:r>
        <w:rPr>
          <w:rStyle w:val="a3"/>
          <w:b/>
          <w:bCs/>
          <w:sz w:val="28"/>
          <w:szCs w:val="28"/>
        </w:rPr>
        <w:t>Передача</w:t>
      </w:r>
      <w:r>
        <w:rPr>
          <w:b/>
          <w:bCs/>
          <w:szCs w:val="28"/>
        </w:rPr>
        <w:t xml:space="preserve"> в собственность граждан занимаемых ими жилых помещений жилищного фонда (приватизация жилищного фонда)» </w:t>
      </w: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на территории </w:t>
      </w:r>
      <w:r w:rsidRPr="00C90882">
        <w:rPr>
          <w:szCs w:val="28"/>
        </w:rPr>
        <w:t>Подгорненского сельсовета</w:t>
      </w:r>
      <w:r>
        <w:rPr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1.1. Круг заявителей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Заявителями на предоставление муниципальной услуги являются наниматели жилых помещений, находящихся в муниципальной собственности по договору социального найма, и (или) члены семьи нанимателя, либо их законные представители (далее — представитель заявителя), обратившиеся с запросом о предоставлении муниципальной услуги (далее - заявитель, заявители).</w:t>
      </w:r>
    </w:p>
    <w:p w:rsidR="00912ABD" w:rsidRDefault="00912ABD">
      <w:pPr>
        <w:ind w:firstLine="709"/>
        <w:contextualSpacing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912ABD" w:rsidRDefault="00912ABD">
      <w:pPr>
        <w:ind w:firstLine="709"/>
        <w:contextualSpacing/>
        <w:jc w:val="both"/>
        <w:rPr>
          <w:b/>
          <w:szCs w:val="28"/>
        </w:rPr>
      </w:pP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1.2. Требования к порядку информирования о предоставлении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муниципальной услуги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1.2.1. Информация о предоставлении муниципальной услуги размещается:</w:t>
      </w:r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1.2.1.1. непосредственно в здании администрации </w:t>
      </w:r>
      <w:r w:rsidRPr="004173C3">
        <w:rPr>
          <w:rFonts w:ascii="Times New Roman" w:hAnsi="Times New Roman" w:cs="Times New Roman"/>
          <w:szCs w:val="28"/>
        </w:rPr>
        <w:t>Подгорненского сельсовета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(далее 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1.2.1.2. на официальном сайте Администрации в информационно-телекоммуникационной сети «Интернет» </w:t>
      </w:r>
      <w:r w:rsidRPr="00F37759">
        <w:rPr>
          <w:rFonts w:ascii="Times New Roman" w:hAnsi="Times New Roman" w:cs="Times New Roman"/>
          <w:szCs w:val="28"/>
        </w:rPr>
        <w:t xml:space="preserve">http://podgornoe-adm.ru/   </w:t>
      </w:r>
      <w:r>
        <w:rPr>
          <w:rFonts w:ascii="Times New Roman" w:hAnsi="Times New Roman" w:cs="Times New Roman"/>
          <w:szCs w:val="28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>
        <w:rPr>
          <w:rFonts w:ascii="Times New Roman" w:hAnsi="Times New Roman" w:cs="Times New Roman"/>
          <w:szCs w:val="28"/>
          <w:lang w:val="en-US"/>
        </w:rPr>
        <w:t>s</w:t>
      </w:r>
      <w:r>
        <w:rPr>
          <w:rFonts w:ascii="Times New Roman" w:hAnsi="Times New Roman" w:cs="Times New Roman"/>
          <w:szCs w:val="28"/>
        </w:rPr>
        <w:t>://www.gosuslugi.ru (далее - Единый портал), в государственной информационной системе «Портал государственных и муниципальных услуг (функций) Тамбовской области»  http</w:t>
      </w:r>
      <w:r>
        <w:rPr>
          <w:rFonts w:ascii="Times New Roman" w:hAnsi="Times New Roman" w:cs="Times New Roman"/>
          <w:szCs w:val="28"/>
          <w:lang w:val="en-US"/>
        </w:rPr>
        <w:t>s</w:t>
      </w:r>
      <w:r>
        <w:rPr>
          <w:rFonts w:ascii="Times New Roman" w:hAnsi="Times New Roman" w:cs="Times New Roman"/>
          <w:szCs w:val="28"/>
        </w:rPr>
        <w:t>://</w:t>
      </w:r>
      <w:r>
        <w:rPr>
          <w:rFonts w:ascii="Times New Roman" w:hAnsi="Times New Roman" w:cs="Times New Roman"/>
          <w:szCs w:val="28"/>
          <w:lang w:val="en-US"/>
        </w:rPr>
        <w:t>www</w:t>
      </w:r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gosuslugi</w:t>
      </w:r>
      <w:r>
        <w:rPr>
          <w:rFonts w:ascii="Times New Roman" w:hAnsi="Times New Roman" w:cs="Times New Roman"/>
          <w:szCs w:val="28"/>
        </w:rPr>
        <w:t>68.</w:t>
      </w:r>
      <w:r>
        <w:rPr>
          <w:rFonts w:ascii="Times New Roman" w:hAnsi="Times New Roman" w:cs="Times New Roman"/>
          <w:szCs w:val="28"/>
          <w:lang w:val="en-US"/>
        </w:rPr>
        <w:t>ru</w:t>
      </w:r>
      <w:r>
        <w:rPr>
          <w:rFonts w:ascii="Times New Roman" w:hAnsi="Times New Roman" w:cs="Times New Roman"/>
          <w:szCs w:val="28"/>
        </w:rPr>
        <w:t xml:space="preserve">  (далее — региональный портал).</w:t>
      </w:r>
    </w:p>
    <w:p w:rsidR="00912ABD" w:rsidRDefault="00912ABD">
      <w:pPr>
        <w:ind w:firstLine="709"/>
        <w:contextualSpacing/>
        <w:jc w:val="both"/>
      </w:pPr>
      <w:r>
        <w:rPr>
          <w:rStyle w:val="a3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Информацию по вопросам предоставления муниципальной услуги заявитель получает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912ABD" w:rsidRDefault="00912ABD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1.2.2. Информация о месте нахождения Администрации: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Адрес: </w:t>
      </w:r>
      <w:r w:rsidRPr="003E2B0F">
        <w:rPr>
          <w:rFonts w:ascii="Times New Roman" w:hAnsi="Times New Roman" w:cs="Times New Roman"/>
          <w:szCs w:val="28"/>
        </w:rPr>
        <w:t>393493, Тамбовская область, Уваровский район, с.Подгорное, ул.Центральная, д. 1.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3E2B0F">
        <w:rPr>
          <w:rFonts w:ascii="Times New Roman" w:hAnsi="Times New Roman" w:cs="Times New Roman"/>
          <w:szCs w:val="28"/>
        </w:rPr>
        <w:t>393493, Тамбовская область, Уваровский район, с.Подгорное, ул.Центральная, д. 1.</w:t>
      </w:r>
    </w:p>
    <w:p w:rsidR="00912ABD" w:rsidRPr="004173C3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Телефон: </w:t>
      </w:r>
      <w:r w:rsidRPr="004173C3">
        <w:rPr>
          <w:rFonts w:ascii="Times New Roman" w:hAnsi="Times New Roman" w:cs="Times New Roman"/>
          <w:iCs/>
          <w:szCs w:val="28"/>
        </w:rPr>
        <w:t>8</w:t>
      </w:r>
      <w:r w:rsidRPr="004173C3">
        <w:rPr>
          <w:rFonts w:ascii="Times New Roman" w:hAnsi="Times New Roman" w:cs="Times New Roman"/>
          <w:szCs w:val="28"/>
        </w:rPr>
        <w:t xml:space="preserve"> </w:t>
      </w:r>
      <w:r w:rsidRPr="004173C3">
        <w:rPr>
          <w:rFonts w:ascii="Times New Roman" w:hAnsi="Times New Roman" w:cs="Times New Roman"/>
          <w:iCs/>
          <w:szCs w:val="28"/>
        </w:rPr>
        <w:t>(47558)72-2-57</w:t>
      </w:r>
      <w:r w:rsidRPr="004173C3">
        <w:rPr>
          <w:rFonts w:ascii="Times New Roman" w:hAnsi="Times New Roman" w:cs="Times New Roman"/>
          <w:szCs w:val="28"/>
        </w:rPr>
        <w:t>.</w:t>
      </w:r>
    </w:p>
    <w:p w:rsidR="00912ABD" w:rsidRPr="003E2B0F" w:rsidRDefault="00912ABD" w:rsidP="004173C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3E2B0F">
        <w:rPr>
          <w:rFonts w:ascii="Times New Roman" w:hAnsi="Times New Roman" w:cs="Times New Roman"/>
          <w:szCs w:val="28"/>
        </w:rPr>
        <w:t xml:space="preserve">Официальный сайт Администрации: </w:t>
      </w:r>
      <w:r w:rsidRPr="003E2B0F">
        <w:rPr>
          <w:rFonts w:ascii="Times New Roman" w:hAnsi="Times New Roman" w:cs="Times New Roman"/>
          <w:szCs w:val="28"/>
          <w:lang w:val="en-US"/>
        </w:rPr>
        <w:t>http</w:t>
      </w:r>
      <w:r w:rsidRPr="003E2B0F">
        <w:rPr>
          <w:rFonts w:ascii="Times New Roman" w:hAnsi="Times New Roman" w:cs="Times New Roman"/>
          <w:szCs w:val="28"/>
        </w:rPr>
        <w:t>://</w:t>
      </w:r>
      <w:r w:rsidRPr="003E2B0F">
        <w:rPr>
          <w:rFonts w:ascii="Times New Roman" w:hAnsi="Times New Roman" w:cs="Times New Roman"/>
          <w:szCs w:val="28"/>
          <w:lang w:val="en-US"/>
        </w:rPr>
        <w:t>podgornoe</w:t>
      </w:r>
      <w:r w:rsidRPr="003E2B0F">
        <w:rPr>
          <w:rFonts w:ascii="Times New Roman" w:hAnsi="Times New Roman" w:cs="Times New Roman"/>
          <w:szCs w:val="28"/>
        </w:rPr>
        <w:t>-</w:t>
      </w:r>
      <w:r w:rsidRPr="003E2B0F">
        <w:rPr>
          <w:rFonts w:ascii="Times New Roman" w:hAnsi="Times New Roman" w:cs="Times New Roman"/>
          <w:szCs w:val="28"/>
          <w:lang w:val="en-US"/>
        </w:rPr>
        <w:t>adm</w:t>
      </w:r>
      <w:r w:rsidRPr="003E2B0F">
        <w:rPr>
          <w:rFonts w:ascii="Times New Roman" w:hAnsi="Times New Roman" w:cs="Times New Roman"/>
          <w:szCs w:val="28"/>
        </w:rPr>
        <w:t>.</w:t>
      </w:r>
      <w:r w:rsidRPr="003E2B0F">
        <w:rPr>
          <w:rFonts w:ascii="Times New Roman" w:hAnsi="Times New Roman" w:cs="Times New Roman"/>
          <w:szCs w:val="28"/>
          <w:lang w:val="en-US"/>
        </w:rPr>
        <w:t>ru</w:t>
      </w:r>
      <w:r w:rsidRPr="003E2B0F">
        <w:rPr>
          <w:rFonts w:ascii="Times New Roman" w:hAnsi="Times New Roman" w:cs="Times New Roman"/>
          <w:szCs w:val="28"/>
        </w:rPr>
        <w:t xml:space="preserve">/.  </w:t>
      </w:r>
    </w:p>
    <w:p w:rsidR="00912ABD" w:rsidRPr="00573533" w:rsidRDefault="00912ABD" w:rsidP="004173C3">
      <w:pPr>
        <w:pStyle w:val="BodyText"/>
        <w:jc w:val="both"/>
        <w:rPr>
          <w:szCs w:val="28"/>
        </w:rPr>
      </w:pPr>
      <w:r w:rsidRPr="00573533">
        <w:rPr>
          <w:szCs w:val="28"/>
        </w:rPr>
        <w:t xml:space="preserve">Адрес электронной почты Администрации: </w:t>
      </w:r>
      <w:r w:rsidRPr="00573533">
        <w:rPr>
          <w:szCs w:val="28"/>
          <w:lang w:val="en-US"/>
        </w:rPr>
        <w:t>ss</w:t>
      </w:r>
      <w:r w:rsidRPr="00573533">
        <w:rPr>
          <w:szCs w:val="28"/>
        </w:rPr>
        <w:t>03@</w:t>
      </w:r>
      <w:r w:rsidRPr="00573533">
        <w:rPr>
          <w:szCs w:val="28"/>
          <w:lang w:val="en-US"/>
        </w:rPr>
        <w:t>r</w:t>
      </w:r>
      <w:r w:rsidRPr="00573533">
        <w:rPr>
          <w:szCs w:val="28"/>
        </w:rPr>
        <w:t>58.</w:t>
      </w:r>
      <w:r w:rsidRPr="00573533">
        <w:rPr>
          <w:szCs w:val="28"/>
          <w:lang w:val="en-US"/>
        </w:rPr>
        <w:t>tambov</w:t>
      </w:r>
      <w:r w:rsidRPr="00573533">
        <w:rPr>
          <w:szCs w:val="28"/>
        </w:rPr>
        <w:t>.</w:t>
      </w:r>
      <w:r w:rsidRPr="00573533">
        <w:rPr>
          <w:szCs w:val="28"/>
          <w:lang w:val="en-US"/>
        </w:rPr>
        <w:t>gov</w:t>
      </w:r>
      <w:r w:rsidRPr="00573533">
        <w:rPr>
          <w:szCs w:val="28"/>
        </w:rPr>
        <w:t>.</w:t>
      </w:r>
      <w:r w:rsidRPr="00573533">
        <w:rPr>
          <w:szCs w:val="28"/>
          <w:lang w:val="en-US"/>
        </w:rPr>
        <w:t>ru</w:t>
      </w:r>
      <w:r w:rsidRPr="00573533">
        <w:rPr>
          <w:szCs w:val="28"/>
        </w:rPr>
        <w:t>.</w:t>
      </w:r>
    </w:p>
    <w:p w:rsidR="00912ABD" w:rsidRPr="008E024F" w:rsidRDefault="00912ABD" w:rsidP="004173C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8349C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>2.3</w:t>
      </w:r>
      <w:r w:rsidRPr="0048349C">
        <w:rPr>
          <w:rFonts w:ascii="Times New Roman" w:hAnsi="Times New Roman" w:cs="Times New Roman"/>
          <w:szCs w:val="28"/>
        </w:rPr>
        <w:t>. График работы</w:t>
      </w:r>
      <w:r>
        <w:rPr>
          <w:rFonts w:ascii="Times New Roman" w:hAnsi="Times New Roman" w:cs="Times New Roman"/>
          <w:szCs w:val="28"/>
        </w:rPr>
        <w:t>:</w:t>
      </w:r>
      <w:r w:rsidRPr="0048349C">
        <w:rPr>
          <w:rFonts w:ascii="Times New Roman" w:hAnsi="Times New Roman" w:cs="Times New Roman"/>
          <w:szCs w:val="28"/>
        </w:rPr>
        <w:t xml:space="preserve"> </w:t>
      </w:r>
      <w:r w:rsidRPr="003E2B0F">
        <w:rPr>
          <w:rFonts w:ascii="Times New Roman" w:hAnsi="Times New Roman" w:cs="Times New Roman"/>
          <w:szCs w:val="28"/>
        </w:rPr>
        <w:t>понедельник - пятница с 8.00 до 17.00, перерыв с 12.00 до 13.00, выходные дни: суббота, воскресенье, нерабочие праздничные дни;</w:t>
      </w:r>
    </w:p>
    <w:p w:rsidR="00912ABD" w:rsidRPr="008E024F" w:rsidRDefault="00912ABD" w:rsidP="004173C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E024F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>2.4</w:t>
      </w:r>
      <w:r w:rsidRPr="008E024F">
        <w:rPr>
          <w:rFonts w:ascii="Times New Roman" w:hAnsi="Times New Roman" w:cs="Times New Roman"/>
          <w:szCs w:val="28"/>
        </w:rPr>
        <w:t>. Часы приема заявки для предоставления муниципальной услуги Администрацией с 8.00 до 12.00, с 13.00 до 16.00.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1.2.5. В предоставлении муниципальной услуги участвуют: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1.2.5.1. Управление Федеральной службы государственной регистрации, кадастра и картографии по Тамбовской области:</w:t>
      </w:r>
    </w:p>
    <w:p w:rsidR="00912ABD" w:rsidRPr="007E733B" w:rsidRDefault="00912ABD" w:rsidP="004173C3">
      <w:pPr>
        <w:autoSpaceDE w:val="0"/>
        <w:autoSpaceDN w:val="0"/>
        <w:adjustRightInd w:val="0"/>
        <w:rPr>
          <w:szCs w:val="28"/>
        </w:rPr>
      </w:pPr>
      <w:r w:rsidRPr="007E733B">
        <w:rPr>
          <w:szCs w:val="28"/>
        </w:rPr>
        <w:t xml:space="preserve">Адрес: 392000, Тамбовская область, г. Тамбов, ул. Сергея Рахманинова, д. 1-а; </w:t>
      </w:r>
    </w:p>
    <w:p w:rsidR="00912ABD" w:rsidRPr="007E733B" w:rsidRDefault="00912ABD" w:rsidP="004173C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Т</w:t>
      </w:r>
      <w:r w:rsidRPr="007E733B">
        <w:rPr>
          <w:szCs w:val="28"/>
        </w:rPr>
        <w:t>елефон для справок: (4752) 72-80-02;</w:t>
      </w:r>
    </w:p>
    <w:p w:rsidR="00912ABD" w:rsidRPr="007E733B" w:rsidRDefault="00912ABD" w:rsidP="004173C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7E733B">
        <w:rPr>
          <w:szCs w:val="28"/>
        </w:rPr>
        <w:t>График работы: вт 10:00–19:00; ср-пт 8:30–16:30; сб 8:00–15:30;</w:t>
      </w:r>
    </w:p>
    <w:p w:rsidR="00912ABD" w:rsidRDefault="00912ABD" w:rsidP="004173C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О</w:t>
      </w:r>
      <w:r w:rsidRPr="007E733B">
        <w:rPr>
          <w:szCs w:val="28"/>
        </w:rPr>
        <w:t>фициальный сайт</w:t>
      </w:r>
      <w:r>
        <w:rPr>
          <w:szCs w:val="28"/>
        </w:rPr>
        <w:t xml:space="preserve">: </w:t>
      </w:r>
      <w:hyperlink r:id="rId7" w:history="1">
        <w:r w:rsidRPr="001F6B02">
          <w:rPr>
            <w:rStyle w:val="Hyperlink"/>
            <w:szCs w:val="28"/>
          </w:rPr>
          <w:t>www.to68.rosreestr.ru</w:t>
        </w:r>
      </w:hyperlink>
      <w:r>
        <w:rPr>
          <w:szCs w:val="28"/>
        </w:rPr>
        <w:t>;</w:t>
      </w:r>
    </w:p>
    <w:p w:rsidR="00912ABD" w:rsidRPr="007E733B" w:rsidRDefault="00912ABD" w:rsidP="004173C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Pr="00F415EF">
        <w:rPr>
          <w:szCs w:val="28"/>
        </w:rPr>
        <w:t xml:space="preserve">Адрес электронной почты: </w:t>
      </w:r>
      <w:hyperlink r:id="rId8" w:history="1">
        <w:r w:rsidRPr="00F415EF">
          <w:rPr>
            <w:rStyle w:val="Hyperlink"/>
            <w:szCs w:val="28"/>
          </w:rPr>
          <w:t>frs-tambov@tmb.ru</w:t>
        </w:r>
      </w:hyperlink>
      <w:r>
        <w:rPr>
          <w:szCs w:val="28"/>
        </w:rPr>
        <w:t>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1.2.5.2. Филиал ФГБУ «Федеральная кадастровая палата Федеральной службы государственной регистрации, кадастра и картографии»:</w:t>
      </w:r>
    </w:p>
    <w:p w:rsidR="00912ABD" w:rsidRDefault="00912ABD" w:rsidP="00007CE8">
      <w:pPr>
        <w:widowControl w:val="0"/>
        <w:spacing w:line="239" w:lineRule="auto"/>
        <w:ind w:left="708" w:right="174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Адр</w:t>
      </w:r>
      <w:r>
        <w:rPr>
          <w:rFonts w:cs="Times New Roman"/>
          <w:spacing w:val="6"/>
          <w:szCs w:val="28"/>
          <w:u w:val="single"/>
        </w:rPr>
        <w:t>е</w:t>
      </w:r>
      <w:r>
        <w:rPr>
          <w:rFonts w:cs="Times New Roman"/>
          <w:szCs w:val="28"/>
          <w:u w:val="single"/>
        </w:rPr>
        <w:t>с м</w:t>
      </w:r>
      <w:r>
        <w:rPr>
          <w:rFonts w:cs="Times New Roman"/>
          <w:spacing w:val="3"/>
          <w:szCs w:val="28"/>
          <w:u w:val="single"/>
        </w:rPr>
        <w:t>е</w:t>
      </w:r>
      <w:r>
        <w:rPr>
          <w:rFonts w:cs="Times New Roman"/>
          <w:szCs w:val="28"/>
          <w:u w:val="single"/>
        </w:rPr>
        <w:t>с</w:t>
      </w:r>
      <w:r>
        <w:rPr>
          <w:rFonts w:cs="Times New Roman"/>
          <w:spacing w:val="1"/>
          <w:szCs w:val="28"/>
          <w:u w:val="single"/>
        </w:rPr>
        <w:t>та</w:t>
      </w:r>
      <w:r>
        <w:rPr>
          <w:rFonts w:cs="Times New Roman"/>
          <w:szCs w:val="28"/>
          <w:u w:val="single"/>
        </w:rPr>
        <w:t xml:space="preserve"> н</w:t>
      </w:r>
      <w:r>
        <w:rPr>
          <w:rFonts w:cs="Times New Roman"/>
          <w:spacing w:val="-1"/>
          <w:szCs w:val="28"/>
          <w:u w:val="single"/>
        </w:rPr>
        <w:t>а</w:t>
      </w:r>
      <w:r>
        <w:rPr>
          <w:rFonts w:cs="Times New Roman"/>
          <w:spacing w:val="-10"/>
          <w:szCs w:val="28"/>
          <w:u w:val="single"/>
        </w:rPr>
        <w:t>х</w:t>
      </w:r>
      <w:r>
        <w:rPr>
          <w:rFonts w:cs="Times New Roman"/>
          <w:spacing w:val="-6"/>
          <w:szCs w:val="28"/>
          <w:u w:val="single"/>
        </w:rPr>
        <w:t>о</w:t>
      </w:r>
      <w:r>
        <w:rPr>
          <w:rFonts w:cs="Times New Roman"/>
          <w:spacing w:val="-1"/>
          <w:szCs w:val="28"/>
          <w:u w:val="single"/>
        </w:rPr>
        <w:t>ждения:</w:t>
      </w:r>
      <w:r>
        <w:rPr>
          <w:rFonts w:cs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392000, г"/>
        </w:smartTagPr>
        <w:r>
          <w:rPr>
            <w:rFonts w:cs="Times New Roman"/>
            <w:spacing w:val="1"/>
            <w:szCs w:val="28"/>
          </w:rPr>
          <w:t>3</w:t>
        </w:r>
        <w:r>
          <w:rPr>
            <w:rFonts w:cs="Times New Roman"/>
            <w:szCs w:val="28"/>
          </w:rPr>
          <w:t xml:space="preserve">92000, </w:t>
        </w:r>
        <w:r>
          <w:rPr>
            <w:rFonts w:cs="Times New Roman"/>
            <w:spacing w:val="-31"/>
            <w:szCs w:val="28"/>
          </w:rPr>
          <w:t>г</w:t>
        </w:r>
      </w:smartTag>
      <w:r>
        <w:rPr>
          <w:rFonts w:cs="Times New Roman"/>
          <w:szCs w:val="28"/>
        </w:rPr>
        <w:t>.</w:t>
      </w:r>
      <w:r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pacing w:val="-7"/>
          <w:szCs w:val="28"/>
        </w:rPr>
        <w:t>Т</w:t>
      </w:r>
      <w:r>
        <w:rPr>
          <w:rFonts w:cs="Times New Roman"/>
          <w:szCs w:val="28"/>
        </w:rPr>
        <w:t>а</w:t>
      </w:r>
      <w:r>
        <w:rPr>
          <w:rFonts w:cs="Times New Roman"/>
          <w:spacing w:val="-3"/>
          <w:szCs w:val="28"/>
        </w:rPr>
        <w:t>м</w:t>
      </w:r>
      <w:r>
        <w:rPr>
          <w:rFonts w:cs="Times New Roman"/>
          <w:spacing w:val="1"/>
          <w:szCs w:val="28"/>
        </w:rPr>
        <w:t>бо</w:t>
      </w:r>
      <w:r>
        <w:rPr>
          <w:rFonts w:cs="Times New Roman"/>
          <w:szCs w:val="28"/>
        </w:rPr>
        <w:t>в,</w:t>
      </w:r>
      <w:r>
        <w:rPr>
          <w:rFonts w:cs="Times New Roman"/>
          <w:spacing w:val="-3"/>
          <w:szCs w:val="28"/>
        </w:rPr>
        <w:t xml:space="preserve"> </w:t>
      </w:r>
      <w:r>
        <w:rPr>
          <w:rFonts w:cs="Times New Roman"/>
          <w:spacing w:val="-9"/>
          <w:szCs w:val="28"/>
        </w:rPr>
        <w:t>б</w:t>
      </w:r>
      <w:r>
        <w:rPr>
          <w:rFonts w:cs="Times New Roman"/>
          <w:spacing w:val="-15"/>
          <w:szCs w:val="28"/>
        </w:rPr>
        <w:t>у</w:t>
      </w:r>
      <w:r>
        <w:rPr>
          <w:rFonts w:cs="Times New Roman"/>
          <w:szCs w:val="28"/>
        </w:rPr>
        <w:t>л</w:t>
      </w:r>
      <w:r>
        <w:rPr>
          <w:rFonts w:cs="Times New Roman"/>
          <w:spacing w:val="-1"/>
          <w:szCs w:val="28"/>
        </w:rPr>
        <w:t>ь</w:t>
      </w:r>
      <w:r>
        <w:rPr>
          <w:rFonts w:cs="Times New Roman"/>
          <w:spacing w:val="-5"/>
          <w:szCs w:val="28"/>
        </w:rPr>
        <w:t>в</w:t>
      </w:r>
      <w:r>
        <w:rPr>
          <w:rFonts w:cs="Times New Roman"/>
          <w:szCs w:val="28"/>
        </w:rPr>
        <w:t>ар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>Эн</w:t>
      </w:r>
      <w:r>
        <w:rPr>
          <w:rFonts w:cs="Times New Roman"/>
          <w:spacing w:val="-1"/>
          <w:szCs w:val="28"/>
        </w:rPr>
        <w:t>т</w:t>
      </w:r>
      <w:r>
        <w:rPr>
          <w:rFonts w:cs="Times New Roman"/>
          <w:spacing w:val="-3"/>
          <w:szCs w:val="28"/>
        </w:rPr>
        <w:t>у</w:t>
      </w:r>
      <w:r>
        <w:rPr>
          <w:rFonts w:cs="Times New Roman"/>
          <w:szCs w:val="28"/>
        </w:rPr>
        <w:t>зиас</w:t>
      </w:r>
      <w:r>
        <w:rPr>
          <w:rFonts w:cs="Times New Roman"/>
          <w:spacing w:val="-5"/>
          <w:szCs w:val="28"/>
        </w:rPr>
        <w:t>т</w:t>
      </w:r>
      <w:r>
        <w:rPr>
          <w:rFonts w:cs="Times New Roman"/>
          <w:szCs w:val="28"/>
        </w:rPr>
        <w:t xml:space="preserve">ов, д. </w:t>
      </w:r>
      <w:r>
        <w:rPr>
          <w:rFonts w:cs="Times New Roman"/>
          <w:spacing w:val="-1"/>
          <w:szCs w:val="28"/>
        </w:rPr>
        <w:t>1</w:t>
      </w:r>
      <w:r>
        <w:rPr>
          <w:rFonts w:cs="Times New Roman"/>
          <w:szCs w:val="28"/>
        </w:rPr>
        <w:t xml:space="preserve">; </w:t>
      </w:r>
      <w:r>
        <w:rPr>
          <w:rFonts w:cs="Times New Roman"/>
          <w:szCs w:val="28"/>
          <w:u w:val="single"/>
        </w:rPr>
        <w:t>Тел</w:t>
      </w:r>
      <w:r>
        <w:rPr>
          <w:rFonts w:cs="Times New Roman"/>
          <w:spacing w:val="1"/>
          <w:szCs w:val="28"/>
          <w:u w:val="single"/>
        </w:rPr>
        <w:t>е</w:t>
      </w:r>
      <w:r>
        <w:rPr>
          <w:rFonts w:cs="Times New Roman"/>
          <w:szCs w:val="28"/>
          <w:u w:val="single"/>
        </w:rPr>
        <w:t>ф</w:t>
      </w:r>
      <w:r>
        <w:rPr>
          <w:rFonts w:cs="Times New Roman"/>
          <w:spacing w:val="1"/>
          <w:szCs w:val="28"/>
          <w:u w:val="single"/>
        </w:rPr>
        <w:t>о</w:t>
      </w:r>
      <w:r>
        <w:rPr>
          <w:rFonts w:cs="Times New Roman"/>
          <w:szCs w:val="28"/>
          <w:u w:val="single"/>
        </w:rPr>
        <w:t>н</w:t>
      </w:r>
      <w:r>
        <w:rPr>
          <w:rFonts w:cs="Times New Roman"/>
          <w:spacing w:val="-1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 xml:space="preserve">для </w:t>
      </w:r>
      <w:r>
        <w:rPr>
          <w:rFonts w:cs="Times New Roman"/>
          <w:spacing w:val="-2"/>
          <w:szCs w:val="28"/>
          <w:u w:val="single"/>
        </w:rPr>
        <w:t>с</w:t>
      </w:r>
      <w:r>
        <w:rPr>
          <w:rFonts w:cs="Times New Roman"/>
          <w:szCs w:val="28"/>
          <w:u w:val="single"/>
        </w:rPr>
        <w:t>п</w:t>
      </w:r>
      <w:r>
        <w:rPr>
          <w:rFonts w:cs="Times New Roman"/>
          <w:spacing w:val="1"/>
          <w:szCs w:val="28"/>
          <w:u w:val="single"/>
        </w:rPr>
        <w:t>р</w:t>
      </w:r>
      <w:r>
        <w:rPr>
          <w:rFonts w:cs="Times New Roman"/>
          <w:szCs w:val="28"/>
          <w:u w:val="single"/>
        </w:rPr>
        <w:t>а</w:t>
      </w:r>
      <w:r>
        <w:rPr>
          <w:rFonts w:cs="Times New Roman"/>
          <w:spacing w:val="-5"/>
          <w:szCs w:val="28"/>
          <w:u w:val="single"/>
        </w:rPr>
        <w:t>в</w:t>
      </w:r>
      <w:r>
        <w:rPr>
          <w:rFonts w:cs="Times New Roman"/>
          <w:spacing w:val="-1"/>
          <w:szCs w:val="28"/>
          <w:u w:val="single"/>
        </w:rPr>
        <w:t>о</w:t>
      </w:r>
      <w:r>
        <w:rPr>
          <w:rFonts w:cs="Times New Roman"/>
          <w:szCs w:val="28"/>
          <w:u w:val="single"/>
        </w:rPr>
        <w:t>к:</w:t>
      </w:r>
      <w:r>
        <w:rPr>
          <w:rFonts w:cs="Times New Roman"/>
          <w:spacing w:val="3"/>
          <w:szCs w:val="28"/>
        </w:rPr>
        <w:t xml:space="preserve"> </w:t>
      </w:r>
      <w:r>
        <w:rPr>
          <w:rFonts w:cs="Times New Roman"/>
          <w:szCs w:val="28"/>
        </w:rPr>
        <w:t>8(4752)</w:t>
      </w:r>
      <w:r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zCs w:val="28"/>
        </w:rPr>
        <w:t>79-85-0</w:t>
      </w:r>
      <w:r>
        <w:rPr>
          <w:rFonts w:cs="Times New Roman"/>
          <w:spacing w:val="1"/>
          <w:szCs w:val="28"/>
        </w:rPr>
        <w:t>1</w:t>
      </w:r>
      <w:r>
        <w:rPr>
          <w:rFonts w:cs="Times New Roman"/>
          <w:szCs w:val="28"/>
        </w:rPr>
        <w:t>,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zCs w:val="28"/>
        </w:rPr>
        <w:t>8-800-100-34-3</w:t>
      </w:r>
      <w:r>
        <w:rPr>
          <w:rFonts w:cs="Times New Roman"/>
          <w:spacing w:val="1"/>
          <w:szCs w:val="28"/>
        </w:rPr>
        <w:t>4</w:t>
      </w:r>
      <w:r>
        <w:rPr>
          <w:rFonts w:cs="Times New Roman"/>
          <w:szCs w:val="28"/>
        </w:rPr>
        <w:t>;</w:t>
      </w:r>
    </w:p>
    <w:p w:rsidR="00912ABD" w:rsidRDefault="00912ABD" w:rsidP="00007CE8">
      <w:pPr>
        <w:widowControl w:val="0"/>
        <w:spacing w:line="239" w:lineRule="auto"/>
        <w:ind w:right="5632"/>
        <w:rPr>
          <w:rFonts w:cs="Times New Roman"/>
          <w:szCs w:val="28"/>
        </w:rPr>
      </w:pPr>
      <w:r>
        <w:rPr>
          <w:szCs w:val="28"/>
        </w:rPr>
        <w:t xml:space="preserve">          </w:t>
      </w:r>
      <w:r w:rsidRPr="007E733B">
        <w:rPr>
          <w:szCs w:val="28"/>
        </w:rPr>
        <w:t>График работы</w:t>
      </w:r>
    </w:p>
    <w:p w:rsidR="00912ABD" w:rsidRDefault="00912ABD" w:rsidP="00007CE8">
      <w:pPr>
        <w:widowControl w:val="0"/>
        <w:spacing w:line="239" w:lineRule="auto"/>
        <w:ind w:left="708" w:right="5632"/>
        <w:rPr>
          <w:rFonts w:cs="Times New Roman"/>
          <w:szCs w:val="28"/>
        </w:rPr>
      </w:pPr>
      <w:r>
        <w:rPr>
          <w:rFonts w:cs="Times New Roman"/>
          <w:szCs w:val="28"/>
        </w:rPr>
        <w:t>Пон</w:t>
      </w:r>
      <w:r>
        <w:rPr>
          <w:rFonts w:cs="Times New Roman"/>
          <w:spacing w:val="-3"/>
          <w:szCs w:val="28"/>
        </w:rPr>
        <w:t>е</w:t>
      </w:r>
      <w:r>
        <w:rPr>
          <w:rFonts w:cs="Times New Roman"/>
          <w:spacing w:val="-2"/>
          <w:szCs w:val="28"/>
        </w:rPr>
        <w:t>д</w:t>
      </w:r>
      <w:r>
        <w:rPr>
          <w:rFonts w:cs="Times New Roman"/>
          <w:szCs w:val="28"/>
        </w:rPr>
        <w:t>ел</w:t>
      </w:r>
      <w:r>
        <w:rPr>
          <w:rFonts w:cs="Times New Roman"/>
          <w:spacing w:val="-1"/>
          <w:szCs w:val="28"/>
        </w:rPr>
        <w:t>ь</w:t>
      </w:r>
      <w:r>
        <w:rPr>
          <w:rFonts w:cs="Times New Roman"/>
          <w:szCs w:val="28"/>
        </w:rPr>
        <w:t>н</w:t>
      </w:r>
      <w:r>
        <w:rPr>
          <w:rFonts w:cs="Times New Roman"/>
          <w:spacing w:val="-1"/>
          <w:szCs w:val="28"/>
        </w:rPr>
        <w:t>и</w:t>
      </w:r>
      <w:r>
        <w:rPr>
          <w:rFonts w:cs="Times New Roman"/>
          <w:szCs w:val="28"/>
        </w:rPr>
        <w:t>к:</w:t>
      </w:r>
      <w:r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zCs w:val="28"/>
        </w:rPr>
        <w:t>9.00-1</w:t>
      </w:r>
      <w:r>
        <w:rPr>
          <w:rFonts w:cs="Times New Roman"/>
          <w:spacing w:val="1"/>
          <w:szCs w:val="28"/>
        </w:rPr>
        <w:t>8</w:t>
      </w:r>
      <w:r>
        <w:rPr>
          <w:rFonts w:cs="Times New Roman"/>
          <w:szCs w:val="28"/>
        </w:rPr>
        <w:t>.00 В</w:t>
      </w:r>
      <w:r>
        <w:rPr>
          <w:rFonts w:cs="Times New Roman"/>
          <w:spacing w:val="-3"/>
          <w:szCs w:val="28"/>
        </w:rPr>
        <w:t>т</w:t>
      </w:r>
      <w:r>
        <w:rPr>
          <w:rFonts w:cs="Times New Roman"/>
          <w:szCs w:val="28"/>
        </w:rPr>
        <w:t>орник: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zCs w:val="28"/>
        </w:rPr>
        <w:t>9.0</w:t>
      </w:r>
      <w:r>
        <w:rPr>
          <w:rFonts w:cs="Times New Roman"/>
          <w:spacing w:val="1"/>
          <w:szCs w:val="28"/>
        </w:rPr>
        <w:t>0</w:t>
      </w:r>
      <w:r>
        <w:rPr>
          <w:rFonts w:cs="Times New Roman"/>
          <w:szCs w:val="28"/>
        </w:rPr>
        <w:t>-</w:t>
      </w:r>
      <w:r>
        <w:rPr>
          <w:rFonts w:cs="Times New Roman"/>
          <w:spacing w:val="2"/>
          <w:szCs w:val="28"/>
        </w:rPr>
        <w:t>1</w:t>
      </w:r>
      <w:r>
        <w:rPr>
          <w:rFonts w:cs="Times New Roman"/>
          <w:szCs w:val="28"/>
        </w:rPr>
        <w:t>8</w:t>
      </w:r>
      <w:r>
        <w:rPr>
          <w:rFonts w:cs="Times New Roman"/>
          <w:spacing w:val="-1"/>
          <w:szCs w:val="28"/>
        </w:rPr>
        <w:t>.</w:t>
      </w:r>
      <w:r>
        <w:rPr>
          <w:rFonts w:cs="Times New Roman"/>
          <w:szCs w:val="28"/>
        </w:rPr>
        <w:t>00 С</w:t>
      </w:r>
      <w:r>
        <w:rPr>
          <w:rFonts w:cs="Times New Roman"/>
          <w:spacing w:val="1"/>
          <w:szCs w:val="28"/>
        </w:rPr>
        <w:t>р</w:t>
      </w:r>
      <w:r>
        <w:rPr>
          <w:rFonts w:cs="Times New Roman"/>
          <w:spacing w:val="-3"/>
          <w:szCs w:val="28"/>
        </w:rPr>
        <w:t>е</w:t>
      </w:r>
      <w:r>
        <w:rPr>
          <w:rFonts w:cs="Times New Roman"/>
          <w:szCs w:val="28"/>
        </w:rPr>
        <w:t>д</w:t>
      </w:r>
      <w:r>
        <w:rPr>
          <w:rFonts w:cs="Times New Roman"/>
          <w:spacing w:val="-2"/>
          <w:szCs w:val="28"/>
        </w:rPr>
        <w:t>а</w:t>
      </w:r>
      <w:r>
        <w:rPr>
          <w:rFonts w:cs="Times New Roman"/>
          <w:szCs w:val="28"/>
        </w:rPr>
        <w:t>: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zCs w:val="28"/>
        </w:rPr>
        <w:t>9.00-</w:t>
      </w:r>
      <w:r>
        <w:rPr>
          <w:rFonts w:cs="Times New Roman"/>
          <w:spacing w:val="1"/>
          <w:szCs w:val="28"/>
        </w:rPr>
        <w:t>18</w:t>
      </w:r>
      <w:r>
        <w:rPr>
          <w:rFonts w:cs="Times New Roman"/>
          <w:spacing w:val="-2"/>
          <w:szCs w:val="28"/>
        </w:rPr>
        <w:t>.</w:t>
      </w:r>
      <w:r>
        <w:rPr>
          <w:rFonts w:cs="Times New Roman"/>
          <w:szCs w:val="28"/>
        </w:rPr>
        <w:t>00 Чет</w:t>
      </w:r>
      <w:r>
        <w:rPr>
          <w:rFonts w:cs="Times New Roman"/>
          <w:spacing w:val="-2"/>
          <w:szCs w:val="28"/>
        </w:rPr>
        <w:t>в</w:t>
      </w:r>
      <w:r>
        <w:rPr>
          <w:rFonts w:cs="Times New Roman"/>
          <w:szCs w:val="28"/>
        </w:rPr>
        <w:t xml:space="preserve">ерг: 9.00-18.00 </w:t>
      </w:r>
      <w:r>
        <w:rPr>
          <w:rFonts w:cs="Times New Roman"/>
          <w:spacing w:val="-1"/>
          <w:szCs w:val="28"/>
        </w:rPr>
        <w:t>П</w:t>
      </w:r>
      <w:r>
        <w:rPr>
          <w:rFonts w:cs="Times New Roman"/>
          <w:szCs w:val="28"/>
        </w:rPr>
        <w:t>ятница: 9.00-16.45</w:t>
      </w:r>
    </w:p>
    <w:p w:rsidR="00912ABD" w:rsidRDefault="00912ABD" w:rsidP="00007CE8">
      <w:pPr>
        <w:widowControl w:val="0"/>
        <w:spacing w:before="1" w:line="239" w:lineRule="auto"/>
        <w:ind w:left="708" w:right="-20"/>
        <w:rPr>
          <w:rFonts w:cs="Times New Roman"/>
          <w:szCs w:val="28"/>
        </w:rPr>
      </w:pPr>
      <w:r>
        <w:rPr>
          <w:rFonts w:cs="Times New Roman"/>
          <w:szCs w:val="28"/>
        </w:rPr>
        <w:t>Пере</w:t>
      </w:r>
      <w:r>
        <w:rPr>
          <w:rFonts w:cs="Times New Roman"/>
          <w:spacing w:val="-1"/>
          <w:szCs w:val="28"/>
        </w:rPr>
        <w:t>р</w:t>
      </w:r>
      <w:r>
        <w:rPr>
          <w:rFonts w:cs="Times New Roman"/>
          <w:szCs w:val="28"/>
        </w:rPr>
        <w:t xml:space="preserve">ыв </w:t>
      </w:r>
      <w:r>
        <w:rPr>
          <w:rFonts w:cs="Times New Roman"/>
          <w:spacing w:val="-1"/>
          <w:szCs w:val="28"/>
        </w:rPr>
        <w:t>н</w:t>
      </w:r>
      <w:r>
        <w:rPr>
          <w:rFonts w:cs="Times New Roman"/>
          <w:szCs w:val="28"/>
        </w:rPr>
        <w:t xml:space="preserve">а </w:t>
      </w:r>
      <w:r>
        <w:rPr>
          <w:rFonts w:cs="Times New Roman"/>
          <w:spacing w:val="1"/>
          <w:szCs w:val="28"/>
        </w:rPr>
        <w:t>о</w:t>
      </w:r>
      <w:r>
        <w:rPr>
          <w:rFonts w:cs="Times New Roman"/>
          <w:spacing w:val="-3"/>
          <w:szCs w:val="28"/>
        </w:rPr>
        <w:t>б</w:t>
      </w:r>
      <w:r>
        <w:rPr>
          <w:rFonts w:cs="Times New Roman"/>
          <w:spacing w:val="-6"/>
          <w:szCs w:val="28"/>
        </w:rPr>
        <w:t>е</w:t>
      </w:r>
      <w:r>
        <w:rPr>
          <w:rFonts w:cs="Times New Roman"/>
          <w:szCs w:val="28"/>
        </w:rPr>
        <w:t>д:</w:t>
      </w:r>
      <w:r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zCs w:val="28"/>
        </w:rPr>
        <w:t>12.30-13.15</w:t>
      </w:r>
    </w:p>
    <w:p w:rsidR="00912ABD" w:rsidRDefault="00912ABD" w:rsidP="00007CE8">
      <w:pPr>
        <w:ind w:firstLine="709"/>
        <w:contextualSpacing/>
        <w:jc w:val="both"/>
        <w:rPr>
          <w:i/>
          <w:szCs w:val="28"/>
          <w:u w:val="single"/>
        </w:rPr>
      </w:pPr>
      <w:r>
        <w:rPr>
          <w:rFonts w:cs="Times New Roman"/>
          <w:spacing w:val="-3"/>
          <w:szCs w:val="28"/>
        </w:rPr>
        <w:t>С</w:t>
      </w:r>
      <w:r>
        <w:rPr>
          <w:rFonts w:cs="Times New Roman"/>
          <w:spacing w:val="-8"/>
          <w:szCs w:val="28"/>
        </w:rPr>
        <w:t>у</w:t>
      </w:r>
      <w:r>
        <w:rPr>
          <w:rFonts w:cs="Times New Roman"/>
          <w:szCs w:val="28"/>
        </w:rPr>
        <w:t>бб</w:t>
      </w:r>
      <w:r>
        <w:rPr>
          <w:rFonts w:cs="Times New Roman"/>
          <w:spacing w:val="-1"/>
          <w:szCs w:val="28"/>
        </w:rPr>
        <w:t>о</w:t>
      </w:r>
      <w:r>
        <w:rPr>
          <w:rFonts w:cs="Times New Roman"/>
          <w:szCs w:val="28"/>
        </w:rPr>
        <w:t xml:space="preserve">та, </w:t>
      </w:r>
      <w:r>
        <w:rPr>
          <w:rFonts w:cs="Times New Roman"/>
          <w:spacing w:val="-3"/>
          <w:szCs w:val="28"/>
        </w:rPr>
        <w:t>в</w:t>
      </w:r>
      <w:r>
        <w:rPr>
          <w:rFonts w:cs="Times New Roman"/>
          <w:spacing w:val="8"/>
          <w:szCs w:val="28"/>
        </w:rPr>
        <w:t>о</w:t>
      </w:r>
      <w:r>
        <w:rPr>
          <w:rFonts w:cs="Times New Roman"/>
          <w:szCs w:val="28"/>
        </w:rPr>
        <w:t>с</w:t>
      </w:r>
      <w:r>
        <w:rPr>
          <w:rFonts w:cs="Times New Roman"/>
          <w:spacing w:val="-1"/>
          <w:szCs w:val="28"/>
        </w:rPr>
        <w:t>к</w:t>
      </w:r>
      <w:r>
        <w:rPr>
          <w:rFonts w:cs="Times New Roman"/>
          <w:szCs w:val="28"/>
        </w:rPr>
        <w:t>р</w:t>
      </w:r>
      <w:r>
        <w:rPr>
          <w:rFonts w:cs="Times New Roman"/>
          <w:spacing w:val="8"/>
          <w:szCs w:val="28"/>
        </w:rPr>
        <w:t>е</w:t>
      </w:r>
      <w:r>
        <w:rPr>
          <w:rFonts w:cs="Times New Roman"/>
          <w:spacing w:val="1"/>
          <w:szCs w:val="28"/>
        </w:rPr>
        <w:t>с</w:t>
      </w:r>
      <w:r>
        <w:rPr>
          <w:rFonts w:cs="Times New Roman"/>
          <w:spacing w:val="-2"/>
          <w:szCs w:val="28"/>
        </w:rPr>
        <w:t>ен</w:t>
      </w:r>
      <w:r>
        <w:rPr>
          <w:rFonts w:cs="Times New Roman"/>
          <w:szCs w:val="28"/>
        </w:rPr>
        <w:t>ье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>–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>вы</w:t>
      </w:r>
      <w:r>
        <w:rPr>
          <w:rFonts w:cs="Times New Roman"/>
          <w:spacing w:val="-9"/>
          <w:szCs w:val="28"/>
        </w:rPr>
        <w:t>х</w:t>
      </w:r>
      <w:r>
        <w:rPr>
          <w:rFonts w:cs="Times New Roman"/>
          <w:spacing w:val="-8"/>
          <w:szCs w:val="28"/>
        </w:rPr>
        <w:t>о</w:t>
      </w:r>
      <w:r>
        <w:rPr>
          <w:rFonts w:cs="Times New Roman"/>
          <w:szCs w:val="28"/>
        </w:rPr>
        <w:t>дной</w:t>
      </w:r>
      <w:r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zCs w:val="28"/>
        </w:rPr>
        <w:t>д</w:t>
      </w:r>
      <w:r>
        <w:rPr>
          <w:rFonts w:cs="Times New Roman"/>
          <w:spacing w:val="-1"/>
          <w:szCs w:val="28"/>
        </w:rPr>
        <w:t>е</w:t>
      </w:r>
      <w:r>
        <w:rPr>
          <w:rFonts w:cs="Times New Roman"/>
          <w:szCs w:val="28"/>
        </w:rPr>
        <w:t>нь;</w:t>
      </w:r>
    </w:p>
    <w:p w:rsidR="00912ABD" w:rsidRPr="00415F63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415F63">
        <w:rPr>
          <w:rFonts w:ascii="Times New Roman" w:hAnsi="Times New Roman" w:cs="Times New Roman"/>
          <w:szCs w:val="28"/>
        </w:rPr>
        <w:t>Офици</w:t>
      </w:r>
      <w:r w:rsidRPr="00415F63">
        <w:rPr>
          <w:rFonts w:ascii="Times New Roman" w:hAnsi="Times New Roman" w:cs="Times New Roman"/>
          <w:spacing w:val="2"/>
          <w:szCs w:val="28"/>
        </w:rPr>
        <w:t>а</w:t>
      </w:r>
      <w:r w:rsidRPr="00415F63">
        <w:rPr>
          <w:rFonts w:ascii="Times New Roman" w:hAnsi="Times New Roman" w:cs="Times New Roman"/>
          <w:szCs w:val="28"/>
        </w:rPr>
        <w:t>льный</w:t>
      </w:r>
      <w:r w:rsidRPr="00415F63">
        <w:rPr>
          <w:rFonts w:ascii="Times New Roman" w:hAnsi="Times New Roman" w:cs="Times New Roman"/>
          <w:spacing w:val="1"/>
          <w:szCs w:val="28"/>
        </w:rPr>
        <w:t xml:space="preserve"> с</w:t>
      </w:r>
      <w:r w:rsidRPr="00415F63">
        <w:rPr>
          <w:rFonts w:ascii="Times New Roman" w:hAnsi="Times New Roman" w:cs="Times New Roman"/>
          <w:spacing w:val="-1"/>
          <w:szCs w:val="28"/>
        </w:rPr>
        <w:t>а</w:t>
      </w:r>
      <w:r w:rsidRPr="00415F63">
        <w:rPr>
          <w:rFonts w:ascii="Times New Roman" w:hAnsi="Times New Roman" w:cs="Times New Roman"/>
          <w:szCs w:val="28"/>
        </w:rPr>
        <w:t>йт:</w:t>
      </w:r>
      <w:r w:rsidRPr="00415F63">
        <w:rPr>
          <w:rFonts w:ascii="Times New Roman" w:hAnsi="Times New Roman" w:cs="Times New Roman"/>
          <w:spacing w:val="3"/>
          <w:szCs w:val="28"/>
        </w:rPr>
        <w:t xml:space="preserve"> </w:t>
      </w:r>
      <w:hyperlink r:id="rId9">
        <w:r w:rsidRPr="00415F63">
          <w:rPr>
            <w:rFonts w:ascii="Times New Roman" w:hAnsi="Times New Roman" w:cs="Times New Roman"/>
            <w:color w:val="0000FF"/>
            <w:szCs w:val="28"/>
          </w:rPr>
          <w:t>h</w:t>
        </w:r>
        <w:r w:rsidRPr="00415F63">
          <w:rPr>
            <w:rFonts w:ascii="Times New Roman" w:hAnsi="Times New Roman" w:cs="Times New Roman"/>
            <w:color w:val="0000FF"/>
            <w:w w:val="101"/>
            <w:szCs w:val="28"/>
          </w:rPr>
          <w:t>t</w:t>
        </w:r>
        <w:r w:rsidRPr="00415F63">
          <w:rPr>
            <w:rFonts w:ascii="Times New Roman" w:hAnsi="Times New Roman" w:cs="Times New Roman"/>
            <w:color w:val="0000FF"/>
            <w:spacing w:val="-1"/>
            <w:w w:val="101"/>
            <w:szCs w:val="28"/>
          </w:rPr>
          <w:t>t</w:t>
        </w:r>
        <w:r w:rsidRPr="00415F63">
          <w:rPr>
            <w:rFonts w:ascii="Times New Roman" w:hAnsi="Times New Roman" w:cs="Times New Roman"/>
            <w:color w:val="0000FF"/>
            <w:szCs w:val="28"/>
          </w:rPr>
          <w:t>p</w:t>
        </w:r>
        <w:r w:rsidRPr="00415F63">
          <w:rPr>
            <w:rFonts w:ascii="Times New Roman" w:hAnsi="Times New Roman" w:cs="Times New Roman"/>
            <w:color w:val="0000FF"/>
            <w:w w:val="101"/>
            <w:szCs w:val="28"/>
          </w:rPr>
          <w:t>:/</w:t>
        </w:r>
        <w:r w:rsidRPr="00415F63">
          <w:rPr>
            <w:rFonts w:ascii="Times New Roman" w:hAnsi="Times New Roman" w:cs="Times New Roman"/>
            <w:color w:val="0000FF"/>
            <w:spacing w:val="-1"/>
            <w:w w:val="101"/>
            <w:szCs w:val="28"/>
          </w:rPr>
          <w:t>/</w:t>
        </w:r>
        <w:r w:rsidRPr="00415F63">
          <w:rPr>
            <w:rFonts w:ascii="Times New Roman" w:hAnsi="Times New Roman" w:cs="Times New Roman"/>
            <w:color w:val="0000FF"/>
            <w:szCs w:val="28"/>
          </w:rPr>
          <w:t>k</w:t>
        </w:r>
        <w:r w:rsidRPr="00415F63">
          <w:rPr>
            <w:rFonts w:ascii="Times New Roman" w:hAnsi="Times New Roman" w:cs="Times New Roman"/>
            <w:color w:val="0000FF"/>
            <w:spacing w:val="-1"/>
            <w:w w:val="101"/>
            <w:szCs w:val="28"/>
          </w:rPr>
          <w:t>a</w:t>
        </w:r>
        <w:r w:rsidRPr="00415F63">
          <w:rPr>
            <w:rFonts w:ascii="Times New Roman" w:hAnsi="Times New Roman" w:cs="Times New Roman"/>
            <w:color w:val="0000FF"/>
            <w:szCs w:val="28"/>
          </w:rPr>
          <w:t>d</w:t>
        </w:r>
        <w:r w:rsidRPr="00415F63">
          <w:rPr>
            <w:rFonts w:ascii="Times New Roman" w:hAnsi="Times New Roman" w:cs="Times New Roman"/>
            <w:color w:val="0000FF"/>
            <w:w w:val="101"/>
            <w:szCs w:val="28"/>
          </w:rPr>
          <w:t>a</w:t>
        </w:r>
        <w:r w:rsidRPr="00415F63">
          <w:rPr>
            <w:rFonts w:ascii="Times New Roman" w:hAnsi="Times New Roman" w:cs="Times New Roman"/>
            <w:color w:val="0000FF"/>
            <w:spacing w:val="-1"/>
            <w:szCs w:val="28"/>
          </w:rPr>
          <w:t>s</w:t>
        </w:r>
        <w:r w:rsidRPr="00415F63">
          <w:rPr>
            <w:rFonts w:ascii="Times New Roman" w:hAnsi="Times New Roman" w:cs="Times New Roman"/>
            <w:color w:val="0000FF"/>
            <w:spacing w:val="-1"/>
            <w:w w:val="101"/>
            <w:szCs w:val="28"/>
          </w:rPr>
          <w:t>t</w:t>
        </w:r>
        <w:r w:rsidRPr="00415F63">
          <w:rPr>
            <w:rFonts w:ascii="Times New Roman" w:hAnsi="Times New Roman" w:cs="Times New Roman"/>
            <w:color w:val="0000FF"/>
            <w:spacing w:val="-15"/>
            <w:szCs w:val="28"/>
          </w:rPr>
          <w:t>r</w:t>
        </w:r>
        <w:r w:rsidRPr="00415F63">
          <w:rPr>
            <w:rFonts w:ascii="Times New Roman" w:hAnsi="Times New Roman" w:cs="Times New Roman"/>
            <w:color w:val="0000FF"/>
            <w:szCs w:val="28"/>
          </w:rPr>
          <w:t>.ru</w:t>
        </w:r>
        <w:r w:rsidRPr="00415F63">
          <w:rPr>
            <w:rFonts w:ascii="Times New Roman" w:hAnsi="Times New Roman" w:cs="Times New Roman"/>
            <w:color w:val="0000FF"/>
            <w:spacing w:val="1"/>
            <w:w w:val="101"/>
            <w:szCs w:val="28"/>
          </w:rPr>
          <w:t>/</w:t>
        </w:r>
        <w:r w:rsidRPr="00415F63">
          <w:rPr>
            <w:rFonts w:ascii="Times New Roman" w:hAnsi="Times New Roman" w:cs="Times New Roman"/>
            <w:w w:val="101"/>
            <w:szCs w:val="28"/>
          </w:rPr>
          <w:t>;</w:t>
        </w:r>
      </w:hyperlink>
      <w:r w:rsidRPr="00415F63">
        <w:rPr>
          <w:rFonts w:ascii="Times New Roman" w:hAnsi="Times New Roman" w:cs="Times New Roman"/>
          <w:szCs w:val="28"/>
        </w:rPr>
        <w:t xml:space="preserve"> </w:t>
      </w:r>
    </w:p>
    <w:p w:rsidR="00912ABD" w:rsidRPr="00415F63" w:rsidRDefault="00912ABD">
      <w:pPr>
        <w:pStyle w:val="ConsPlusNormal"/>
        <w:ind w:firstLine="709"/>
        <w:contextualSpacing/>
        <w:jc w:val="both"/>
      </w:pPr>
      <w:r w:rsidRPr="00415F63">
        <w:rPr>
          <w:rFonts w:ascii="Times New Roman" w:hAnsi="Times New Roman" w:cs="Times New Roman"/>
          <w:szCs w:val="28"/>
        </w:rPr>
        <w:t>А</w:t>
      </w:r>
      <w:r w:rsidRPr="00415F63">
        <w:rPr>
          <w:rFonts w:ascii="Times New Roman" w:hAnsi="Times New Roman" w:cs="Times New Roman"/>
          <w:spacing w:val="-1"/>
          <w:szCs w:val="28"/>
        </w:rPr>
        <w:t>д</w:t>
      </w:r>
      <w:r w:rsidRPr="00415F63">
        <w:rPr>
          <w:rFonts w:ascii="Times New Roman" w:hAnsi="Times New Roman" w:cs="Times New Roman"/>
          <w:szCs w:val="28"/>
        </w:rPr>
        <w:t>рес э</w:t>
      </w:r>
      <w:r w:rsidRPr="00415F63">
        <w:rPr>
          <w:rFonts w:ascii="Times New Roman" w:hAnsi="Times New Roman" w:cs="Times New Roman"/>
          <w:spacing w:val="-1"/>
          <w:szCs w:val="28"/>
        </w:rPr>
        <w:t>л</w:t>
      </w:r>
      <w:r w:rsidRPr="00415F63">
        <w:rPr>
          <w:rFonts w:ascii="Times New Roman" w:hAnsi="Times New Roman" w:cs="Times New Roman"/>
          <w:szCs w:val="28"/>
        </w:rPr>
        <w:t>ек</w:t>
      </w:r>
      <w:r w:rsidRPr="00415F63">
        <w:rPr>
          <w:rFonts w:ascii="Times New Roman" w:hAnsi="Times New Roman" w:cs="Times New Roman"/>
          <w:spacing w:val="-1"/>
          <w:szCs w:val="28"/>
        </w:rPr>
        <w:t>т</w:t>
      </w:r>
      <w:r w:rsidRPr="00415F63">
        <w:rPr>
          <w:rFonts w:ascii="Times New Roman" w:hAnsi="Times New Roman" w:cs="Times New Roman"/>
          <w:szCs w:val="28"/>
        </w:rPr>
        <w:t>ронн</w:t>
      </w:r>
      <w:r w:rsidRPr="00415F63">
        <w:rPr>
          <w:rFonts w:ascii="Times New Roman" w:hAnsi="Times New Roman" w:cs="Times New Roman"/>
          <w:spacing w:val="-1"/>
          <w:szCs w:val="28"/>
        </w:rPr>
        <w:t>о</w:t>
      </w:r>
      <w:r w:rsidRPr="00415F63">
        <w:rPr>
          <w:rFonts w:ascii="Times New Roman" w:hAnsi="Times New Roman" w:cs="Times New Roman"/>
          <w:szCs w:val="28"/>
        </w:rPr>
        <w:t xml:space="preserve">й почты: </w:t>
      </w:r>
      <w:hyperlink r:id="rId10">
        <w:r w:rsidRPr="00415F63">
          <w:rPr>
            <w:rFonts w:ascii="Times New Roman" w:hAnsi="Times New Roman" w:cs="Times New Roman"/>
            <w:color w:val="0000FF"/>
            <w:szCs w:val="28"/>
          </w:rPr>
          <w:t>fgu6</w:t>
        </w:r>
        <w:r w:rsidRPr="00415F63">
          <w:rPr>
            <w:rFonts w:ascii="Times New Roman" w:hAnsi="Times New Roman" w:cs="Times New Roman"/>
            <w:color w:val="0000FF"/>
            <w:spacing w:val="-1"/>
            <w:szCs w:val="28"/>
          </w:rPr>
          <w:t>8@</w:t>
        </w:r>
        <w:r w:rsidRPr="00415F63">
          <w:rPr>
            <w:rFonts w:ascii="Times New Roman" w:hAnsi="Times New Roman" w:cs="Times New Roman"/>
            <w:color w:val="0000FF"/>
            <w:szCs w:val="28"/>
          </w:rPr>
          <w:t>u6</w:t>
        </w:r>
        <w:r w:rsidRPr="00415F63">
          <w:rPr>
            <w:rFonts w:ascii="Times New Roman" w:hAnsi="Times New Roman" w:cs="Times New Roman"/>
            <w:color w:val="0000FF"/>
            <w:spacing w:val="1"/>
            <w:szCs w:val="28"/>
          </w:rPr>
          <w:t>8</w:t>
        </w:r>
        <w:r w:rsidRPr="00415F63">
          <w:rPr>
            <w:rFonts w:ascii="Times New Roman" w:hAnsi="Times New Roman" w:cs="Times New Roman"/>
            <w:color w:val="0000FF"/>
            <w:szCs w:val="28"/>
          </w:rPr>
          <w:t>.</w:t>
        </w:r>
        <w:r w:rsidRPr="00415F63">
          <w:rPr>
            <w:rFonts w:ascii="Times New Roman" w:hAnsi="Times New Roman" w:cs="Times New Roman"/>
            <w:color w:val="0000FF"/>
            <w:spacing w:val="-1"/>
            <w:szCs w:val="28"/>
          </w:rPr>
          <w:t>r</w:t>
        </w:r>
        <w:r w:rsidRPr="00415F63">
          <w:rPr>
            <w:rFonts w:ascii="Times New Roman" w:hAnsi="Times New Roman" w:cs="Times New Roman"/>
            <w:color w:val="0000FF"/>
            <w:szCs w:val="28"/>
          </w:rPr>
          <w:t>osr</w:t>
        </w:r>
        <w:r w:rsidRPr="00415F63">
          <w:rPr>
            <w:rFonts w:ascii="Times New Roman" w:hAnsi="Times New Roman" w:cs="Times New Roman"/>
            <w:color w:val="0000FF"/>
            <w:w w:val="101"/>
            <w:szCs w:val="28"/>
          </w:rPr>
          <w:t>ee</w:t>
        </w:r>
        <w:r w:rsidRPr="00415F63">
          <w:rPr>
            <w:rFonts w:ascii="Times New Roman" w:hAnsi="Times New Roman" w:cs="Times New Roman"/>
            <w:color w:val="0000FF"/>
            <w:spacing w:val="-1"/>
            <w:szCs w:val="28"/>
          </w:rPr>
          <w:t>s</w:t>
        </w:r>
        <w:r w:rsidRPr="00415F63">
          <w:rPr>
            <w:rFonts w:ascii="Times New Roman" w:hAnsi="Times New Roman" w:cs="Times New Roman"/>
            <w:color w:val="0000FF"/>
            <w:w w:val="101"/>
            <w:szCs w:val="28"/>
          </w:rPr>
          <w:t>t</w:t>
        </w:r>
        <w:r w:rsidRPr="00415F63">
          <w:rPr>
            <w:rFonts w:ascii="Times New Roman" w:hAnsi="Times New Roman" w:cs="Times New Roman"/>
            <w:color w:val="0000FF"/>
            <w:szCs w:val="28"/>
          </w:rPr>
          <w:t>r.</w:t>
        </w:r>
        <w:r w:rsidRPr="00415F63">
          <w:rPr>
            <w:rFonts w:ascii="Times New Roman" w:hAnsi="Times New Roman" w:cs="Times New Roman"/>
            <w:color w:val="0000FF"/>
            <w:spacing w:val="-2"/>
            <w:szCs w:val="28"/>
          </w:rPr>
          <w:t>r</w:t>
        </w:r>
        <w:r w:rsidRPr="00415F63">
          <w:rPr>
            <w:rFonts w:ascii="Times New Roman" w:hAnsi="Times New Roman" w:cs="Times New Roman"/>
            <w:color w:val="0000FF"/>
            <w:spacing w:val="2"/>
            <w:szCs w:val="28"/>
          </w:rPr>
          <w:t>u</w:t>
        </w:r>
        <w:r w:rsidRPr="00415F63">
          <w:rPr>
            <w:rFonts w:ascii="Times New Roman" w:hAnsi="Times New Roman" w:cs="Times New Roman"/>
            <w:w w:val="101"/>
            <w:szCs w:val="28"/>
          </w:rPr>
          <w:t>;</w:t>
        </w:r>
      </w:hyperlink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1.2.5.3. У</w:t>
      </w:r>
      <w:r>
        <w:rPr>
          <w:rFonts w:ascii="Times New Roman" w:hAnsi="Times New Roman" w:cs="Times New Roman"/>
          <w:szCs w:val="28"/>
          <w:highlight w:val="white"/>
        </w:rPr>
        <w:t>правление по вопросам миграции УМВД России по Тамбовской области</w:t>
      </w:r>
      <w:r>
        <w:rPr>
          <w:rFonts w:ascii="Times New Roman" w:hAnsi="Times New Roman" w:cs="Times New Roman"/>
          <w:szCs w:val="28"/>
        </w:rPr>
        <w:t xml:space="preserve"> (далее — УВМ УМВД России по Тамбовской области):</w:t>
      </w:r>
    </w:p>
    <w:p w:rsidR="00912ABD" w:rsidRPr="00415F63" w:rsidRDefault="00912ABD" w:rsidP="00415F63">
      <w:pPr>
        <w:widowControl w:val="0"/>
        <w:spacing w:line="239" w:lineRule="auto"/>
        <w:ind w:right="72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415F63">
        <w:rPr>
          <w:rFonts w:cs="Times New Roman"/>
          <w:szCs w:val="28"/>
        </w:rPr>
        <w:t>Адр</w:t>
      </w:r>
      <w:r w:rsidRPr="00415F63">
        <w:rPr>
          <w:rFonts w:cs="Times New Roman"/>
          <w:spacing w:val="6"/>
          <w:szCs w:val="28"/>
        </w:rPr>
        <w:t>е</w:t>
      </w:r>
      <w:r w:rsidRPr="00415F63">
        <w:rPr>
          <w:rFonts w:cs="Times New Roman"/>
          <w:szCs w:val="28"/>
        </w:rPr>
        <w:t>с м</w:t>
      </w:r>
      <w:r w:rsidRPr="00415F63">
        <w:rPr>
          <w:rFonts w:cs="Times New Roman"/>
          <w:spacing w:val="3"/>
          <w:szCs w:val="28"/>
        </w:rPr>
        <w:t>е</w:t>
      </w:r>
      <w:r w:rsidRPr="00415F63">
        <w:rPr>
          <w:rFonts w:cs="Times New Roman"/>
          <w:szCs w:val="28"/>
        </w:rPr>
        <w:t>с</w:t>
      </w:r>
      <w:r w:rsidRPr="00415F63">
        <w:rPr>
          <w:rFonts w:cs="Times New Roman"/>
          <w:spacing w:val="1"/>
          <w:szCs w:val="28"/>
        </w:rPr>
        <w:t>та</w:t>
      </w:r>
      <w:r w:rsidRPr="00415F63">
        <w:rPr>
          <w:rFonts w:cs="Times New Roman"/>
          <w:szCs w:val="28"/>
        </w:rPr>
        <w:t xml:space="preserve"> н</w:t>
      </w:r>
      <w:r w:rsidRPr="00415F63">
        <w:rPr>
          <w:rFonts w:cs="Times New Roman"/>
          <w:spacing w:val="-1"/>
          <w:szCs w:val="28"/>
        </w:rPr>
        <w:t>а</w:t>
      </w:r>
      <w:r w:rsidRPr="00415F63">
        <w:rPr>
          <w:rFonts w:cs="Times New Roman"/>
          <w:spacing w:val="-10"/>
          <w:szCs w:val="28"/>
        </w:rPr>
        <w:t>х</w:t>
      </w:r>
      <w:r w:rsidRPr="00415F63">
        <w:rPr>
          <w:rFonts w:cs="Times New Roman"/>
          <w:spacing w:val="-6"/>
          <w:szCs w:val="28"/>
        </w:rPr>
        <w:t>о</w:t>
      </w:r>
      <w:r w:rsidRPr="00415F63">
        <w:rPr>
          <w:rFonts w:cs="Times New Roman"/>
          <w:spacing w:val="-1"/>
          <w:szCs w:val="28"/>
        </w:rPr>
        <w:t>ждения:</w:t>
      </w:r>
      <w:r w:rsidRPr="00415F63">
        <w:rPr>
          <w:rFonts w:cs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392018, г"/>
        </w:smartTagPr>
        <w:r w:rsidRPr="00415F63">
          <w:rPr>
            <w:rFonts w:cs="Times New Roman"/>
            <w:spacing w:val="1"/>
            <w:szCs w:val="28"/>
          </w:rPr>
          <w:t>3</w:t>
        </w:r>
        <w:r w:rsidRPr="00415F63">
          <w:rPr>
            <w:rFonts w:cs="Times New Roman"/>
            <w:szCs w:val="28"/>
          </w:rPr>
          <w:t>92</w:t>
        </w:r>
        <w:r w:rsidRPr="00415F63">
          <w:rPr>
            <w:rFonts w:cs="Times New Roman"/>
            <w:spacing w:val="1"/>
            <w:szCs w:val="28"/>
          </w:rPr>
          <w:t>0</w:t>
        </w:r>
        <w:r w:rsidRPr="00415F63">
          <w:rPr>
            <w:rFonts w:cs="Times New Roman"/>
            <w:szCs w:val="28"/>
          </w:rPr>
          <w:t xml:space="preserve">18, </w:t>
        </w:r>
        <w:r w:rsidRPr="00415F63">
          <w:rPr>
            <w:rFonts w:cs="Times New Roman"/>
            <w:spacing w:val="-31"/>
            <w:szCs w:val="28"/>
          </w:rPr>
          <w:t>г</w:t>
        </w:r>
      </w:smartTag>
      <w:r w:rsidRPr="00415F63">
        <w:rPr>
          <w:rFonts w:cs="Times New Roman"/>
          <w:szCs w:val="28"/>
        </w:rPr>
        <w:t>.</w:t>
      </w:r>
      <w:r w:rsidRPr="00415F63">
        <w:rPr>
          <w:rFonts w:cs="Times New Roman"/>
          <w:spacing w:val="-1"/>
          <w:szCs w:val="28"/>
        </w:rPr>
        <w:t xml:space="preserve"> </w:t>
      </w:r>
      <w:r w:rsidRPr="00415F63">
        <w:rPr>
          <w:rFonts w:cs="Times New Roman"/>
          <w:spacing w:val="-7"/>
          <w:szCs w:val="28"/>
        </w:rPr>
        <w:t>Т</w:t>
      </w:r>
      <w:r w:rsidRPr="00415F63">
        <w:rPr>
          <w:rFonts w:cs="Times New Roman"/>
          <w:szCs w:val="28"/>
        </w:rPr>
        <w:t>а</w:t>
      </w:r>
      <w:r w:rsidRPr="00415F63">
        <w:rPr>
          <w:rFonts w:cs="Times New Roman"/>
          <w:spacing w:val="-2"/>
          <w:szCs w:val="28"/>
        </w:rPr>
        <w:t>м</w:t>
      </w:r>
      <w:r w:rsidRPr="00415F63">
        <w:rPr>
          <w:rFonts w:cs="Times New Roman"/>
          <w:szCs w:val="28"/>
        </w:rPr>
        <w:t>б</w:t>
      </w:r>
      <w:r w:rsidRPr="00415F63">
        <w:rPr>
          <w:rFonts w:cs="Times New Roman"/>
          <w:spacing w:val="1"/>
          <w:szCs w:val="28"/>
        </w:rPr>
        <w:t>о</w:t>
      </w:r>
      <w:r w:rsidRPr="00415F63">
        <w:rPr>
          <w:rFonts w:cs="Times New Roman"/>
          <w:szCs w:val="28"/>
        </w:rPr>
        <w:t xml:space="preserve">в, </w:t>
      </w:r>
      <w:r w:rsidRPr="00415F63">
        <w:rPr>
          <w:rFonts w:cs="Times New Roman"/>
          <w:spacing w:val="-16"/>
          <w:szCs w:val="28"/>
        </w:rPr>
        <w:t>у</w:t>
      </w:r>
      <w:r w:rsidRPr="00415F63">
        <w:rPr>
          <w:rFonts w:cs="Times New Roman"/>
          <w:szCs w:val="28"/>
        </w:rPr>
        <w:t>л.</w:t>
      </w:r>
      <w:r w:rsidRPr="00415F63">
        <w:rPr>
          <w:rFonts w:cs="Times New Roman"/>
          <w:spacing w:val="-1"/>
          <w:szCs w:val="28"/>
        </w:rPr>
        <w:t xml:space="preserve"> </w:t>
      </w:r>
      <w:r w:rsidRPr="00415F63">
        <w:rPr>
          <w:rFonts w:cs="Times New Roman"/>
          <w:szCs w:val="28"/>
        </w:rPr>
        <w:t>Мая</w:t>
      </w:r>
      <w:r w:rsidRPr="00415F63">
        <w:rPr>
          <w:rFonts w:cs="Times New Roman"/>
          <w:spacing w:val="-13"/>
          <w:szCs w:val="28"/>
        </w:rPr>
        <w:t>к</w:t>
      </w:r>
      <w:r w:rsidRPr="00415F63">
        <w:rPr>
          <w:rFonts w:cs="Times New Roman"/>
          <w:szCs w:val="28"/>
        </w:rPr>
        <w:t>о</w:t>
      </w:r>
      <w:r w:rsidRPr="00415F63">
        <w:rPr>
          <w:rFonts w:cs="Times New Roman"/>
          <w:spacing w:val="-1"/>
          <w:szCs w:val="28"/>
        </w:rPr>
        <w:t>в</w:t>
      </w:r>
      <w:r w:rsidRPr="00415F63">
        <w:rPr>
          <w:rFonts w:cs="Times New Roman"/>
          <w:szCs w:val="28"/>
        </w:rPr>
        <w:t>с</w:t>
      </w:r>
      <w:r w:rsidRPr="00415F63">
        <w:rPr>
          <w:rFonts w:cs="Times New Roman"/>
          <w:spacing w:val="-16"/>
          <w:szCs w:val="28"/>
        </w:rPr>
        <w:t>к</w:t>
      </w:r>
      <w:r w:rsidRPr="00415F63">
        <w:rPr>
          <w:rFonts w:cs="Times New Roman"/>
          <w:szCs w:val="28"/>
        </w:rPr>
        <w:t>о</w:t>
      </w:r>
      <w:r w:rsidRPr="00415F63">
        <w:rPr>
          <w:rFonts w:cs="Times New Roman"/>
          <w:spacing w:val="-8"/>
          <w:szCs w:val="28"/>
        </w:rPr>
        <w:t>г</w:t>
      </w:r>
      <w:r w:rsidRPr="00415F63">
        <w:rPr>
          <w:rFonts w:cs="Times New Roman"/>
          <w:spacing w:val="1"/>
          <w:szCs w:val="28"/>
        </w:rPr>
        <w:t>о</w:t>
      </w:r>
      <w:r w:rsidRPr="00415F63">
        <w:rPr>
          <w:rFonts w:cs="Times New Roman"/>
          <w:szCs w:val="28"/>
        </w:rPr>
        <w:t>,д.</w:t>
      </w:r>
      <w:r w:rsidRPr="00415F63">
        <w:rPr>
          <w:rFonts w:cs="Times New Roman"/>
          <w:spacing w:val="-1"/>
          <w:szCs w:val="28"/>
        </w:rPr>
        <w:t>3</w:t>
      </w:r>
      <w:r w:rsidRPr="00415F63">
        <w:rPr>
          <w:rFonts w:cs="Times New Roman"/>
          <w:szCs w:val="28"/>
        </w:rPr>
        <w:t>;</w:t>
      </w:r>
    </w:p>
    <w:p w:rsidR="00912ABD" w:rsidRPr="00415F63" w:rsidRDefault="00912ABD" w:rsidP="00415F63">
      <w:pPr>
        <w:widowControl w:val="0"/>
        <w:spacing w:line="239" w:lineRule="auto"/>
        <w:ind w:right="724"/>
        <w:rPr>
          <w:rFonts w:cs="Times New Roman"/>
          <w:szCs w:val="28"/>
        </w:rPr>
      </w:pPr>
      <w:r w:rsidRPr="00415F63">
        <w:rPr>
          <w:rFonts w:cs="Times New Roman"/>
          <w:szCs w:val="28"/>
        </w:rPr>
        <w:t xml:space="preserve">          Тел</w:t>
      </w:r>
      <w:r w:rsidRPr="00415F63">
        <w:rPr>
          <w:rFonts w:cs="Times New Roman"/>
          <w:spacing w:val="1"/>
          <w:szCs w:val="28"/>
        </w:rPr>
        <w:t>е</w:t>
      </w:r>
      <w:r w:rsidRPr="00415F63">
        <w:rPr>
          <w:rFonts w:cs="Times New Roman"/>
          <w:szCs w:val="28"/>
        </w:rPr>
        <w:t>ф</w:t>
      </w:r>
      <w:r w:rsidRPr="00415F63">
        <w:rPr>
          <w:rFonts w:cs="Times New Roman"/>
          <w:spacing w:val="1"/>
          <w:szCs w:val="28"/>
        </w:rPr>
        <w:t>о</w:t>
      </w:r>
      <w:r w:rsidRPr="00415F63">
        <w:rPr>
          <w:rFonts w:cs="Times New Roman"/>
          <w:szCs w:val="28"/>
        </w:rPr>
        <w:t>н</w:t>
      </w:r>
      <w:r w:rsidRPr="00415F63">
        <w:rPr>
          <w:rFonts w:cs="Times New Roman"/>
          <w:spacing w:val="-1"/>
          <w:szCs w:val="28"/>
        </w:rPr>
        <w:t xml:space="preserve"> </w:t>
      </w:r>
      <w:r w:rsidRPr="00415F63">
        <w:rPr>
          <w:rFonts w:cs="Times New Roman"/>
          <w:szCs w:val="28"/>
        </w:rPr>
        <w:t xml:space="preserve">для </w:t>
      </w:r>
      <w:r w:rsidRPr="00415F63">
        <w:rPr>
          <w:rFonts w:cs="Times New Roman"/>
          <w:spacing w:val="-2"/>
          <w:szCs w:val="28"/>
        </w:rPr>
        <w:t>с</w:t>
      </w:r>
      <w:r w:rsidRPr="00415F63">
        <w:rPr>
          <w:rFonts w:cs="Times New Roman"/>
          <w:szCs w:val="28"/>
        </w:rPr>
        <w:t>п</w:t>
      </w:r>
      <w:r w:rsidRPr="00415F63">
        <w:rPr>
          <w:rFonts w:cs="Times New Roman"/>
          <w:spacing w:val="1"/>
          <w:szCs w:val="28"/>
        </w:rPr>
        <w:t>р</w:t>
      </w:r>
      <w:r w:rsidRPr="00415F63">
        <w:rPr>
          <w:rFonts w:cs="Times New Roman"/>
          <w:szCs w:val="28"/>
        </w:rPr>
        <w:t>а</w:t>
      </w:r>
      <w:r w:rsidRPr="00415F63">
        <w:rPr>
          <w:rFonts w:cs="Times New Roman"/>
          <w:spacing w:val="-5"/>
          <w:szCs w:val="28"/>
        </w:rPr>
        <w:t>в</w:t>
      </w:r>
      <w:r w:rsidRPr="00415F63">
        <w:rPr>
          <w:rFonts w:cs="Times New Roman"/>
          <w:spacing w:val="-1"/>
          <w:szCs w:val="28"/>
        </w:rPr>
        <w:t>о</w:t>
      </w:r>
      <w:r w:rsidRPr="00415F63">
        <w:rPr>
          <w:rFonts w:cs="Times New Roman"/>
          <w:szCs w:val="28"/>
        </w:rPr>
        <w:t>к:</w:t>
      </w:r>
      <w:r w:rsidRPr="00415F63">
        <w:rPr>
          <w:rFonts w:cs="Times New Roman"/>
          <w:spacing w:val="3"/>
          <w:szCs w:val="28"/>
        </w:rPr>
        <w:t xml:space="preserve"> </w:t>
      </w:r>
      <w:r w:rsidRPr="00415F63">
        <w:rPr>
          <w:rFonts w:cs="Times New Roman"/>
          <w:szCs w:val="28"/>
        </w:rPr>
        <w:t>8(4752)</w:t>
      </w:r>
      <w:r w:rsidRPr="00415F63">
        <w:rPr>
          <w:rFonts w:cs="Times New Roman"/>
          <w:spacing w:val="-1"/>
          <w:szCs w:val="28"/>
        </w:rPr>
        <w:t xml:space="preserve"> </w:t>
      </w:r>
      <w:r w:rsidRPr="00415F63">
        <w:rPr>
          <w:rFonts w:cs="Times New Roman"/>
          <w:szCs w:val="28"/>
        </w:rPr>
        <w:t>79</w:t>
      </w:r>
      <w:r w:rsidRPr="00415F63">
        <w:rPr>
          <w:rFonts w:cs="Times New Roman"/>
          <w:spacing w:val="-1"/>
          <w:szCs w:val="28"/>
        </w:rPr>
        <w:t>-</w:t>
      </w:r>
      <w:r w:rsidRPr="00415F63">
        <w:rPr>
          <w:rFonts w:cs="Times New Roman"/>
          <w:spacing w:val="1"/>
          <w:szCs w:val="28"/>
        </w:rPr>
        <w:t>9</w:t>
      </w:r>
      <w:r w:rsidRPr="00415F63">
        <w:rPr>
          <w:rFonts w:cs="Times New Roman"/>
          <w:szCs w:val="28"/>
        </w:rPr>
        <w:t>2-</w:t>
      </w:r>
      <w:r w:rsidRPr="00415F63">
        <w:rPr>
          <w:rFonts w:cs="Times New Roman"/>
          <w:spacing w:val="1"/>
          <w:szCs w:val="28"/>
        </w:rPr>
        <w:t>0</w:t>
      </w:r>
      <w:r w:rsidRPr="00415F63">
        <w:rPr>
          <w:rFonts w:cs="Times New Roman"/>
          <w:szCs w:val="28"/>
        </w:rPr>
        <w:t>0;</w:t>
      </w:r>
    </w:p>
    <w:p w:rsidR="00912ABD" w:rsidRDefault="00912ABD" w:rsidP="008B3C59">
      <w:pPr>
        <w:widowControl w:val="0"/>
        <w:spacing w:line="239" w:lineRule="auto"/>
        <w:ind w:left="708" w:right="4852"/>
        <w:rPr>
          <w:rFonts w:cs="Times New Roman"/>
          <w:szCs w:val="28"/>
        </w:rPr>
      </w:pPr>
      <w:r w:rsidRPr="00415F63">
        <w:rPr>
          <w:rFonts w:cs="Times New Roman"/>
          <w:szCs w:val="28"/>
        </w:rPr>
        <w:t>Инфо</w:t>
      </w:r>
      <w:r w:rsidRPr="00415F63">
        <w:rPr>
          <w:rFonts w:cs="Times New Roman"/>
          <w:spacing w:val="-2"/>
          <w:szCs w:val="28"/>
        </w:rPr>
        <w:t>рм</w:t>
      </w:r>
      <w:r w:rsidRPr="00415F63">
        <w:rPr>
          <w:rFonts w:cs="Times New Roman"/>
          <w:szCs w:val="28"/>
        </w:rPr>
        <w:t>а</w:t>
      </w:r>
      <w:r w:rsidRPr="00415F63">
        <w:rPr>
          <w:rFonts w:cs="Times New Roman"/>
          <w:spacing w:val="-1"/>
          <w:szCs w:val="28"/>
        </w:rPr>
        <w:t>ц</w:t>
      </w:r>
      <w:r w:rsidRPr="00415F63">
        <w:rPr>
          <w:rFonts w:cs="Times New Roman"/>
          <w:szCs w:val="28"/>
        </w:rPr>
        <w:t>ия</w:t>
      </w:r>
      <w:r w:rsidRPr="00415F63">
        <w:rPr>
          <w:rFonts w:cs="Times New Roman"/>
          <w:spacing w:val="-2"/>
          <w:szCs w:val="28"/>
        </w:rPr>
        <w:t xml:space="preserve"> </w:t>
      </w:r>
      <w:r w:rsidRPr="00415F63">
        <w:rPr>
          <w:rFonts w:cs="Times New Roman"/>
          <w:szCs w:val="28"/>
        </w:rPr>
        <w:t>о гра</w:t>
      </w:r>
      <w:r w:rsidRPr="00415F63">
        <w:rPr>
          <w:rFonts w:cs="Times New Roman"/>
          <w:spacing w:val="-1"/>
          <w:szCs w:val="28"/>
        </w:rPr>
        <w:t>ф</w:t>
      </w:r>
      <w:r w:rsidRPr="00415F63">
        <w:rPr>
          <w:rFonts w:cs="Times New Roman"/>
          <w:szCs w:val="28"/>
        </w:rPr>
        <w:t>и</w:t>
      </w:r>
      <w:r w:rsidRPr="00415F63">
        <w:rPr>
          <w:rFonts w:cs="Times New Roman"/>
          <w:spacing w:val="-6"/>
          <w:szCs w:val="28"/>
        </w:rPr>
        <w:t>к</w:t>
      </w:r>
      <w:r w:rsidRPr="00415F63">
        <w:rPr>
          <w:rFonts w:cs="Times New Roman"/>
          <w:szCs w:val="28"/>
        </w:rPr>
        <w:t xml:space="preserve">е </w:t>
      </w:r>
      <w:r w:rsidRPr="00415F63">
        <w:rPr>
          <w:rFonts w:cs="Times New Roman"/>
          <w:spacing w:val="-2"/>
          <w:szCs w:val="28"/>
        </w:rPr>
        <w:t>р</w:t>
      </w:r>
      <w:r w:rsidRPr="00415F63">
        <w:rPr>
          <w:rFonts w:cs="Times New Roman"/>
          <w:szCs w:val="28"/>
        </w:rPr>
        <w:t>а</w:t>
      </w:r>
      <w:r w:rsidRPr="00415F63">
        <w:rPr>
          <w:rFonts w:cs="Times New Roman"/>
          <w:spacing w:val="-1"/>
          <w:szCs w:val="28"/>
        </w:rPr>
        <w:t>б</w:t>
      </w:r>
      <w:r w:rsidRPr="00415F63">
        <w:rPr>
          <w:rFonts w:cs="Times New Roman"/>
          <w:spacing w:val="-3"/>
          <w:szCs w:val="28"/>
        </w:rPr>
        <w:t>о</w:t>
      </w:r>
      <w:r w:rsidRPr="00415F63">
        <w:rPr>
          <w:rFonts w:cs="Times New Roman"/>
          <w:szCs w:val="28"/>
        </w:rPr>
        <w:t>т</w:t>
      </w:r>
      <w:r w:rsidRPr="00415F63">
        <w:rPr>
          <w:rFonts w:cs="Times New Roman"/>
          <w:spacing w:val="-1"/>
          <w:szCs w:val="28"/>
        </w:rPr>
        <w:t>ы</w:t>
      </w:r>
      <w:r>
        <w:rPr>
          <w:rFonts w:cs="Times New Roman"/>
          <w:szCs w:val="28"/>
          <w:u w:val="single"/>
        </w:rPr>
        <w:t>:</w:t>
      </w:r>
      <w:r>
        <w:rPr>
          <w:rFonts w:cs="Times New Roman"/>
          <w:szCs w:val="28"/>
        </w:rPr>
        <w:t xml:space="preserve"> Пн-</w:t>
      </w:r>
      <w:r>
        <w:rPr>
          <w:rFonts w:cs="Times New Roman"/>
          <w:spacing w:val="1"/>
          <w:szCs w:val="28"/>
        </w:rPr>
        <w:t>п</w:t>
      </w:r>
      <w:r>
        <w:rPr>
          <w:rFonts w:cs="Times New Roman"/>
          <w:spacing w:val="-1"/>
          <w:szCs w:val="28"/>
        </w:rPr>
        <w:t>т</w:t>
      </w:r>
      <w:r>
        <w:rPr>
          <w:rFonts w:cs="Times New Roman"/>
          <w:szCs w:val="28"/>
        </w:rPr>
        <w:t>: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>9</w:t>
      </w:r>
      <w:r>
        <w:rPr>
          <w:rFonts w:cs="Times New Roman"/>
          <w:spacing w:val="-1"/>
          <w:szCs w:val="28"/>
        </w:rPr>
        <w:t>.</w:t>
      </w:r>
      <w:r>
        <w:rPr>
          <w:rFonts w:cs="Times New Roman"/>
          <w:szCs w:val="28"/>
        </w:rPr>
        <w:t>00-18.00,</w:t>
      </w:r>
    </w:p>
    <w:p w:rsidR="00912ABD" w:rsidRDefault="00912ABD" w:rsidP="008B3C59">
      <w:pPr>
        <w:widowControl w:val="0"/>
        <w:spacing w:line="241" w:lineRule="auto"/>
        <w:ind w:left="708" w:right="-20"/>
        <w:rPr>
          <w:rFonts w:cs="Times New Roman"/>
          <w:szCs w:val="28"/>
        </w:rPr>
      </w:pPr>
      <w:r>
        <w:rPr>
          <w:rFonts w:cs="Times New Roman"/>
          <w:szCs w:val="28"/>
        </w:rPr>
        <w:t>Пере</w:t>
      </w:r>
      <w:r>
        <w:rPr>
          <w:rFonts w:cs="Times New Roman"/>
          <w:spacing w:val="-1"/>
          <w:szCs w:val="28"/>
        </w:rPr>
        <w:t>р</w:t>
      </w:r>
      <w:r>
        <w:rPr>
          <w:rFonts w:cs="Times New Roman"/>
          <w:szCs w:val="28"/>
        </w:rPr>
        <w:t xml:space="preserve">ыв </w:t>
      </w:r>
      <w:r>
        <w:rPr>
          <w:rFonts w:cs="Times New Roman"/>
          <w:spacing w:val="-1"/>
          <w:szCs w:val="28"/>
        </w:rPr>
        <w:t>н</w:t>
      </w:r>
      <w:r>
        <w:rPr>
          <w:rFonts w:cs="Times New Roman"/>
          <w:szCs w:val="28"/>
        </w:rPr>
        <w:t>а о</w:t>
      </w:r>
      <w:r>
        <w:rPr>
          <w:rFonts w:cs="Times New Roman"/>
          <w:spacing w:val="-3"/>
          <w:szCs w:val="28"/>
        </w:rPr>
        <w:t>б</w:t>
      </w:r>
      <w:r>
        <w:rPr>
          <w:rFonts w:cs="Times New Roman"/>
          <w:spacing w:val="-6"/>
          <w:szCs w:val="28"/>
        </w:rPr>
        <w:t>е</w:t>
      </w:r>
      <w:r>
        <w:rPr>
          <w:rFonts w:cs="Times New Roman"/>
          <w:szCs w:val="28"/>
        </w:rPr>
        <w:t>д:</w:t>
      </w:r>
      <w:r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pacing w:val="2"/>
          <w:szCs w:val="28"/>
        </w:rPr>
        <w:t>1</w:t>
      </w:r>
      <w:r>
        <w:rPr>
          <w:rFonts w:cs="Times New Roman"/>
          <w:szCs w:val="28"/>
        </w:rPr>
        <w:t>3.00-14.00,</w:t>
      </w:r>
    </w:p>
    <w:p w:rsidR="00912ABD" w:rsidRDefault="00912ABD" w:rsidP="008B3C59">
      <w:pPr>
        <w:widowControl w:val="0"/>
        <w:spacing w:line="239" w:lineRule="auto"/>
        <w:ind w:left="708" w:right="-20"/>
        <w:rPr>
          <w:rFonts w:cs="Times New Roman"/>
          <w:szCs w:val="28"/>
        </w:rPr>
      </w:pPr>
      <w:r>
        <w:rPr>
          <w:rFonts w:cs="Times New Roman"/>
          <w:spacing w:val="-3"/>
          <w:szCs w:val="28"/>
        </w:rPr>
        <w:t>С</w:t>
      </w:r>
      <w:r>
        <w:rPr>
          <w:rFonts w:cs="Times New Roman"/>
          <w:spacing w:val="-8"/>
          <w:szCs w:val="28"/>
        </w:rPr>
        <w:t>у</w:t>
      </w:r>
      <w:r>
        <w:rPr>
          <w:rFonts w:cs="Times New Roman"/>
          <w:szCs w:val="28"/>
        </w:rPr>
        <w:t>бб</w:t>
      </w:r>
      <w:r>
        <w:rPr>
          <w:rFonts w:cs="Times New Roman"/>
          <w:spacing w:val="-1"/>
          <w:szCs w:val="28"/>
        </w:rPr>
        <w:t>о</w:t>
      </w:r>
      <w:r>
        <w:rPr>
          <w:rFonts w:cs="Times New Roman"/>
          <w:szCs w:val="28"/>
        </w:rPr>
        <w:t xml:space="preserve">та, </w:t>
      </w:r>
      <w:r>
        <w:rPr>
          <w:rFonts w:cs="Times New Roman"/>
          <w:spacing w:val="-3"/>
          <w:szCs w:val="28"/>
        </w:rPr>
        <w:t>в</w:t>
      </w:r>
      <w:r>
        <w:rPr>
          <w:rFonts w:cs="Times New Roman"/>
          <w:spacing w:val="8"/>
          <w:szCs w:val="28"/>
        </w:rPr>
        <w:t>о</w:t>
      </w:r>
      <w:r>
        <w:rPr>
          <w:rFonts w:cs="Times New Roman"/>
          <w:szCs w:val="28"/>
        </w:rPr>
        <w:t>с</w:t>
      </w:r>
      <w:r>
        <w:rPr>
          <w:rFonts w:cs="Times New Roman"/>
          <w:spacing w:val="-1"/>
          <w:szCs w:val="28"/>
        </w:rPr>
        <w:t>к</w:t>
      </w:r>
      <w:r>
        <w:rPr>
          <w:rFonts w:cs="Times New Roman"/>
          <w:szCs w:val="28"/>
        </w:rPr>
        <w:t>р</w:t>
      </w:r>
      <w:r>
        <w:rPr>
          <w:rFonts w:cs="Times New Roman"/>
          <w:spacing w:val="8"/>
          <w:szCs w:val="28"/>
        </w:rPr>
        <w:t>е</w:t>
      </w:r>
      <w:r>
        <w:rPr>
          <w:rFonts w:cs="Times New Roman"/>
          <w:spacing w:val="1"/>
          <w:szCs w:val="28"/>
        </w:rPr>
        <w:t>с</w:t>
      </w:r>
      <w:r>
        <w:rPr>
          <w:rFonts w:cs="Times New Roman"/>
          <w:spacing w:val="-2"/>
          <w:szCs w:val="28"/>
        </w:rPr>
        <w:t>ен</w:t>
      </w:r>
      <w:r>
        <w:rPr>
          <w:rFonts w:cs="Times New Roman"/>
          <w:szCs w:val="28"/>
        </w:rPr>
        <w:t>ье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>–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>вы</w:t>
      </w:r>
      <w:r>
        <w:rPr>
          <w:rFonts w:cs="Times New Roman"/>
          <w:spacing w:val="-9"/>
          <w:szCs w:val="28"/>
        </w:rPr>
        <w:t>х</w:t>
      </w:r>
      <w:r>
        <w:rPr>
          <w:rFonts w:cs="Times New Roman"/>
          <w:spacing w:val="-8"/>
          <w:szCs w:val="28"/>
        </w:rPr>
        <w:t>о</w:t>
      </w:r>
      <w:r>
        <w:rPr>
          <w:rFonts w:cs="Times New Roman"/>
          <w:szCs w:val="28"/>
        </w:rPr>
        <w:t>дной</w:t>
      </w:r>
      <w:r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zCs w:val="28"/>
        </w:rPr>
        <w:t>д</w:t>
      </w:r>
      <w:r>
        <w:rPr>
          <w:rFonts w:cs="Times New Roman"/>
          <w:spacing w:val="-1"/>
          <w:szCs w:val="28"/>
        </w:rPr>
        <w:t>е</w:t>
      </w:r>
      <w:r>
        <w:rPr>
          <w:rFonts w:cs="Times New Roman"/>
          <w:szCs w:val="28"/>
        </w:rPr>
        <w:t>нь;</w:t>
      </w:r>
    </w:p>
    <w:p w:rsidR="00912ABD" w:rsidRPr="00415F63" w:rsidRDefault="00912ABD" w:rsidP="00415F63">
      <w:pPr>
        <w:widowControl w:val="0"/>
        <w:spacing w:line="239" w:lineRule="auto"/>
        <w:ind w:left="708" w:right="-20"/>
        <w:rPr>
          <w:rFonts w:cs="Times New Roman"/>
          <w:szCs w:val="28"/>
        </w:rPr>
      </w:pPr>
      <w:r w:rsidRPr="00415F63">
        <w:t>офици</w:t>
      </w:r>
      <w:r w:rsidRPr="00415F63">
        <w:rPr>
          <w:spacing w:val="2"/>
        </w:rPr>
        <w:t>а</w:t>
      </w:r>
      <w:r w:rsidRPr="00415F63">
        <w:t>льный</w:t>
      </w:r>
      <w:r w:rsidRPr="00415F63">
        <w:rPr>
          <w:spacing w:val="1"/>
        </w:rPr>
        <w:t xml:space="preserve"> с</w:t>
      </w:r>
      <w:r w:rsidRPr="00415F63">
        <w:rPr>
          <w:spacing w:val="-1"/>
        </w:rPr>
        <w:t>а</w:t>
      </w:r>
      <w:r w:rsidRPr="00415F63">
        <w:t xml:space="preserve">йт </w:t>
      </w:r>
      <w:r w:rsidRPr="00415F63">
        <w:rPr>
          <w:spacing w:val="1"/>
        </w:rPr>
        <w:t>ор</w:t>
      </w:r>
      <w:r w:rsidRPr="00415F63">
        <w:t>га</w:t>
      </w:r>
      <w:r w:rsidRPr="00415F63">
        <w:rPr>
          <w:spacing w:val="-2"/>
        </w:rPr>
        <w:t>н</w:t>
      </w:r>
      <w:r w:rsidRPr="00415F63">
        <w:t>иза</w:t>
      </w:r>
      <w:r w:rsidRPr="00415F63">
        <w:rPr>
          <w:spacing w:val="-1"/>
        </w:rPr>
        <w:t>ци</w:t>
      </w:r>
      <w:r w:rsidRPr="00415F63">
        <w:t>и:</w:t>
      </w:r>
      <w:r w:rsidRPr="00415F63">
        <w:rPr>
          <w:spacing w:val="3"/>
        </w:rPr>
        <w:t xml:space="preserve"> </w:t>
      </w:r>
      <w:hyperlink r:id="rId11">
        <w:r w:rsidRPr="00415F63">
          <w:rPr>
            <w:color w:val="0000FF"/>
          </w:rPr>
          <w:t>h</w:t>
        </w:r>
        <w:r w:rsidRPr="00415F63">
          <w:rPr>
            <w:color w:val="0000FF"/>
            <w:w w:val="101"/>
          </w:rPr>
          <w:t>tt</w:t>
        </w:r>
        <w:r w:rsidRPr="00415F63">
          <w:rPr>
            <w:color w:val="0000FF"/>
          </w:rPr>
          <w:t>ps</w:t>
        </w:r>
        <w:r w:rsidRPr="00415F63">
          <w:rPr>
            <w:color w:val="0000FF"/>
            <w:w w:val="101"/>
          </w:rPr>
          <w:t>:/</w:t>
        </w:r>
        <w:r w:rsidRPr="00415F63">
          <w:rPr>
            <w:color w:val="0000FF"/>
            <w:spacing w:val="-2"/>
            <w:w w:val="101"/>
          </w:rPr>
          <w:t>/</w:t>
        </w:r>
        <w:r w:rsidRPr="00415F63">
          <w:rPr>
            <w:color w:val="0000FF"/>
          </w:rPr>
          <w:t>68</w:t>
        </w:r>
        <w:r w:rsidRPr="00415F63">
          <w:rPr>
            <w:color w:val="0000FF"/>
            <w:spacing w:val="-1"/>
          </w:rPr>
          <w:t>.</w:t>
        </w:r>
        <w:r w:rsidRPr="00415F63">
          <w:rPr>
            <w:color w:val="0000FF"/>
          </w:rPr>
          <w:t>xn-</w:t>
        </w:r>
        <w:r w:rsidRPr="00415F63">
          <w:rPr>
            <w:color w:val="0000FF"/>
            <w:spacing w:val="-1"/>
          </w:rPr>
          <w:t>-</w:t>
        </w:r>
        <w:r w:rsidRPr="00415F63">
          <w:rPr>
            <w:color w:val="0000FF"/>
          </w:rPr>
          <w:t>b1</w:t>
        </w:r>
        <w:r w:rsidRPr="00415F63">
          <w:rPr>
            <w:color w:val="0000FF"/>
            <w:spacing w:val="-1"/>
            <w:w w:val="101"/>
          </w:rPr>
          <w:t>a</w:t>
        </w:r>
        <w:r w:rsidRPr="00415F63">
          <w:rPr>
            <w:color w:val="0000FF"/>
            <w:w w:val="101"/>
          </w:rPr>
          <w:t>e</w:t>
        </w:r>
        <w:r w:rsidRPr="00415F63">
          <w:rPr>
            <w:color w:val="0000FF"/>
            <w:spacing w:val="-19"/>
          </w:rPr>
          <w:t>w</w:t>
        </w:r>
        <w:r w:rsidRPr="00415F63">
          <w:rPr>
            <w:color w:val="0000FF"/>
          </w:rPr>
          <w:t>.xn-</w:t>
        </w:r>
        <w:r w:rsidRPr="00415F63">
          <w:rPr>
            <w:color w:val="0000FF"/>
            <w:spacing w:val="1"/>
          </w:rPr>
          <w:t>-</w:t>
        </w:r>
        <w:r w:rsidRPr="00415F63">
          <w:rPr>
            <w:color w:val="0000FF"/>
          </w:rPr>
          <w:t>p1</w:t>
        </w:r>
        <w:r w:rsidRPr="00415F63">
          <w:rPr>
            <w:color w:val="0000FF"/>
            <w:w w:val="101"/>
          </w:rPr>
          <w:t>ai</w:t>
        </w:r>
        <w:r w:rsidRPr="00415F63">
          <w:rPr>
            <w:color w:val="0000FF"/>
            <w:spacing w:val="-1"/>
            <w:w w:val="101"/>
          </w:rPr>
          <w:t>/</w:t>
        </w:r>
        <w:r w:rsidRPr="00415F63">
          <w:rPr>
            <w:w w:val="101"/>
          </w:rPr>
          <w:t>;</w:t>
        </w:r>
      </w:hyperlink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1.2.5.4. Органы опеки и попечительства:</w:t>
      </w:r>
    </w:p>
    <w:p w:rsidR="00912ABD" w:rsidRPr="00415F63" w:rsidRDefault="00912ABD">
      <w:pPr>
        <w:ind w:firstLine="737"/>
        <w:contextualSpacing/>
        <w:jc w:val="both"/>
        <w:rPr>
          <w:i/>
          <w:szCs w:val="28"/>
        </w:rPr>
      </w:pPr>
      <w:r w:rsidRPr="00415F63">
        <w:rPr>
          <w:rFonts w:cs="Times New Roman"/>
          <w:szCs w:val="28"/>
        </w:rPr>
        <w:t>Адр</w:t>
      </w:r>
      <w:r w:rsidRPr="00415F63">
        <w:rPr>
          <w:rFonts w:cs="Times New Roman"/>
          <w:spacing w:val="6"/>
          <w:szCs w:val="28"/>
        </w:rPr>
        <w:t>е</w:t>
      </w:r>
      <w:r w:rsidRPr="00415F63">
        <w:rPr>
          <w:rFonts w:cs="Times New Roman"/>
          <w:szCs w:val="28"/>
        </w:rPr>
        <w:t>с м</w:t>
      </w:r>
      <w:r w:rsidRPr="00415F63">
        <w:rPr>
          <w:rFonts w:cs="Times New Roman"/>
          <w:spacing w:val="3"/>
          <w:szCs w:val="28"/>
        </w:rPr>
        <w:t>е</w:t>
      </w:r>
      <w:r w:rsidRPr="00415F63">
        <w:rPr>
          <w:rFonts w:cs="Times New Roman"/>
          <w:szCs w:val="28"/>
        </w:rPr>
        <w:t>с</w:t>
      </w:r>
      <w:r w:rsidRPr="00415F63">
        <w:rPr>
          <w:rFonts w:cs="Times New Roman"/>
          <w:spacing w:val="1"/>
          <w:szCs w:val="28"/>
        </w:rPr>
        <w:t>та</w:t>
      </w:r>
      <w:r w:rsidRPr="00415F63">
        <w:rPr>
          <w:rFonts w:cs="Times New Roman"/>
          <w:szCs w:val="28"/>
        </w:rPr>
        <w:t xml:space="preserve"> н</w:t>
      </w:r>
      <w:r w:rsidRPr="00415F63">
        <w:rPr>
          <w:rFonts w:cs="Times New Roman"/>
          <w:spacing w:val="-1"/>
          <w:szCs w:val="28"/>
        </w:rPr>
        <w:t>а</w:t>
      </w:r>
      <w:r w:rsidRPr="00415F63">
        <w:rPr>
          <w:rFonts w:cs="Times New Roman"/>
          <w:spacing w:val="-10"/>
          <w:szCs w:val="28"/>
        </w:rPr>
        <w:t>х</w:t>
      </w:r>
      <w:r w:rsidRPr="00415F63">
        <w:rPr>
          <w:rFonts w:cs="Times New Roman"/>
          <w:spacing w:val="-6"/>
          <w:szCs w:val="28"/>
        </w:rPr>
        <w:t>о</w:t>
      </w:r>
      <w:r w:rsidRPr="00415F63">
        <w:rPr>
          <w:rFonts w:cs="Times New Roman"/>
          <w:spacing w:val="-1"/>
          <w:szCs w:val="28"/>
        </w:rPr>
        <w:t>ждения: 939</w:t>
      </w:r>
      <w:r>
        <w:rPr>
          <w:rFonts w:cs="Times New Roman"/>
          <w:spacing w:val="-1"/>
          <w:szCs w:val="28"/>
        </w:rPr>
        <w:t>460</w:t>
      </w:r>
      <w:r w:rsidRPr="00415F63">
        <w:rPr>
          <w:rFonts w:cs="Times New Roman"/>
          <w:spacing w:val="-1"/>
          <w:szCs w:val="28"/>
        </w:rPr>
        <w:t>, Тамбовская область, г. Уварово, ул. Шоссейная, 2</w:t>
      </w:r>
      <w:r w:rsidRPr="00415F63">
        <w:rPr>
          <w:i/>
          <w:szCs w:val="28"/>
        </w:rPr>
        <w:t>;</w:t>
      </w:r>
    </w:p>
    <w:p w:rsidR="00912ABD" w:rsidRPr="00415F63" w:rsidRDefault="00912ABD">
      <w:pPr>
        <w:ind w:firstLine="709"/>
        <w:contextualSpacing/>
        <w:jc w:val="both"/>
        <w:rPr>
          <w:szCs w:val="28"/>
        </w:rPr>
      </w:pPr>
      <w:r w:rsidRPr="00415F63">
        <w:rPr>
          <w:szCs w:val="28"/>
        </w:rPr>
        <w:t>Телефон для справок: 8(47558) 4-16-92;</w:t>
      </w:r>
    </w:p>
    <w:p w:rsidR="00912ABD" w:rsidRPr="008E024F" w:rsidRDefault="00912ABD" w:rsidP="008B3C5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8349C">
        <w:rPr>
          <w:rFonts w:ascii="Times New Roman" w:hAnsi="Times New Roman" w:cs="Times New Roman"/>
          <w:szCs w:val="28"/>
        </w:rPr>
        <w:t>График работы</w:t>
      </w:r>
      <w:r>
        <w:rPr>
          <w:rFonts w:ascii="Times New Roman" w:hAnsi="Times New Roman" w:cs="Times New Roman"/>
          <w:szCs w:val="28"/>
        </w:rPr>
        <w:t>:</w:t>
      </w:r>
      <w:r w:rsidRPr="0048349C">
        <w:rPr>
          <w:rFonts w:ascii="Times New Roman" w:hAnsi="Times New Roman" w:cs="Times New Roman"/>
          <w:szCs w:val="28"/>
        </w:rPr>
        <w:t xml:space="preserve"> </w:t>
      </w:r>
      <w:r w:rsidRPr="003E2B0F">
        <w:rPr>
          <w:rFonts w:ascii="Times New Roman" w:hAnsi="Times New Roman" w:cs="Times New Roman"/>
          <w:szCs w:val="28"/>
        </w:rPr>
        <w:t>понедельник - пятница с 8.00 до 17.00, перерыв с 12.00 до 13.00, выходные дни: суббота, воскресенье, нерабочие праздничные дни;</w:t>
      </w:r>
    </w:p>
    <w:p w:rsidR="00912ABD" w:rsidRDefault="00912ABD" w:rsidP="008B3C59">
      <w:pPr>
        <w:ind w:firstLine="709"/>
        <w:contextualSpacing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 </w:t>
      </w:r>
      <w:r w:rsidRPr="00415F63">
        <w:rPr>
          <w:szCs w:val="28"/>
          <w:u w:val="single"/>
        </w:rPr>
        <w:t xml:space="preserve">Официальный сайт </w:t>
      </w:r>
      <w:r>
        <w:rPr>
          <w:szCs w:val="28"/>
          <w:u w:val="single"/>
        </w:rPr>
        <w:t>:</w:t>
      </w:r>
      <w:r w:rsidRPr="00415F63">
        <w:t xml:space="preserve"> </w:t>
      </w:r>
      <w:hyperlink r:id="rId12" w:tgtFrame="_blank" w:history="1">
        <w:r>
          <w:rPr>
            <w:rStyle w:val="Hyperlink"/>
          </w:rPr>
          <w:t>http://uvobraz.68edu.ru</w:t>
        </w:r>
      </w:hyperlink>
      <w:r>
        <w:rPr>
          <w:i/>
          <w:szCs w:val="28"/>
          <w:u w:val="single"/>
        </w:rPr>
        <w:t>);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74"/>
        <w:gridCol w:w="3042"/>
      </w:tblGrid>
      <w:tr w:rsidR="00912ABD" w:rsidTr="008B3C59">
        <w:trPr>
          <w:tblCellSpacing w:w="15" w:type="dxa"/>
        </w:trPr>
        <w:tc>
          <w:tcPr>
            <w:tcW w:w="0" w:type="auto"/>
            <w:vAlign w:val="center"/>
          </w:tcPr>
          <w:p w:rsidR="00912ABD" w:rsidRDefault="00912ABD">
            <w:pPr>
              <w:rPr>
                <w:sz w:val="24"/>
                <w:szCs w:val="24"/>
              </w:rPr>
            </w:pPr>
            <w:r w:rsidRPr="00415F63">
              <w:rPr>
                <w:rFonts w:cs="Times New Roman"/>
                <w:szCs w:val="28"/>
              </w:rPr>
              <w:t>Адрес электронной почты</w:t>
            </w:r>
            <w:r>
              <w:rPr>
                <w:rFonts w:cs="Times New Roman"/>
                <w:szCs w:val="28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912ABD" w:rsidRDefault="00912ABD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opeka@r58.tambov.gov.ru</w:t>
              </w:r>
            </w:hyperlink>
          </w:p>
        </w:tc>
      </w:tr>
    </w:tbl>
    <w:p w:rsidR="00912ABD" w:rsidRDefault="00912ABD" w:rsidP="00415F63">
      <w:pPr>
        <w:pStyle w:val="ConsPlusNormal"/>
        <w:ind w:firstLine="0"/>
        <w:contextualSpacing/>
        <w:jc w:val="both"/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1.2.5.5. Администрации Уваровского района Тамбовской области:</w:t>
      </w:r>
    </w:p>
    <w:p w:rsidR="00912ABD" w:rsidRPr="00415F63" w:rsidRDefault="00912ABD" w:rsidP="00415F63">
      <w:pPr>
        <w:ind w:firstLine="737"/>
        <w:contextualSpacing/>
        <w:jc w:val="both"/>
        <w:rPr>
          <w:i/>
          <w:szCs w:val="28"/>
        </w:rPr>
      </w:pPr>
      <w:r w:rsidRPr="00415F63">
        <w:rPr>
          <w:rFonts w:cs="Times New Roman"/>
          <w:szCs w:val="28"/>
        </w:rPr>
        <w:t>Адр</w:t>
      </w:r>
      <w:r w:rsidRPr="00415F63">
        <w:rPr>
          <w:rFonts w:cs="Times New Roman"/>
          <w:spacing w:val="6"/>
          <w:szCs w:val="28"/>
        </w:rPr>
        <w:t>е</w:t>
      </w:r>
      <w:r w:rsidRPr="00415F63">
        <w:rPr>
          <w:rFonts w:cs="Times New Roman"/>
          <w:szCs w:val="28"/>
        </w:rPr>
        <w:t>с м</w:t>
      </w:r>
      <w:r w:rsidRPr="00415F63">
        <w:rPr>
          <w:rFonts w:cs="Times New Roman"/>
          <w:spacing w:val="3"/>
          <w:szCs w:val="28"/>
        </w:rPr>
        <w:t>е</w:t>
      </w:r>
      <w:r w:rsidRPr="00415F63">
        <w:rPr>
          <w:rFonts w:cs="Times New Roman"/>
          <w:szCs w:val="28"/>
        </w:rPr>
        <w:t>с</w:t>
      </w:r>
      <w:r w:rsidRPr="00415F63">
        <w:rPr>
          <w:rFonts w:cs="Times New Roman"/>
          <w:spacing w:val="1"/>
          <w:szCs w:val="28"/>
        </w:rPr>
        <w:t>та</w:t>
      </w:r>
      <w:r w:rsidRPr="00415F63">
        <w:rPr>
          <w:rFonts w:cs="Times New Roman"/>
          <w:szCs w:val="28"/>
        </w:rPr>
        <w:t xml:space="preserve"> н</w:t>
      </w:r>
      <w:r w:rsidRPr="00415F63">
        <w:rPr>
          <w:rFonts w:cs="Times New Roman"/>
          <w:spacing w:val="-1"/>
          <w:szCs w:val="28"/>
        </w:rPr>
        <w:t>а</w:t>
      </w:r>
      <w:r w:rsidRPr="00415F63">
        <w:rPr>
          <w:rFonts w:cs="Times New Roman"/>
          <w:spacing w:val="-10"/>
          <w:szCs w:val="28"/>
        </w:rPr>
        <w:t>х</w:t>
      </w:r>
      <w:r w:rsidRPr="00415F63">
        <w:rPr>
          <w:rFonts w:cs="Times New Roman"/>
          <w:spacing w:val="-6"/>
          <w:szCs w:val="28"/>
        </w:rPr>
        <w:t>о</w:t>
      </w:r>
      <w:r w:rsidRPr="00415F63">
        <w:rPr>
          <w:rFonts w:cs="Times New Roman"/>
          <w:spacing w:val="-1"/>
          <w:szCs w:val="28"/>
        </w:rPr>
        <w:t>ждения: 939640, Тамбовская область, г. Уварово, ул. Шоссейная, 2</w:t>
      </w:r>
      <w:r w:rsidRPr="00415F63">
        <w:rPr>
          <w:i/>
          <w:szCs w:val="28"/>
        </w:rPr>
        <w:t>;</w:t>
      </w:r>
    </w:p>
    <w:p w:rsidR="00912ABD" w:rsidRPr="0089782B" w:rsidRDefault="00912ABD" w:rsidP="00415F63">
      <w:pPr>
        <w:ind w:firstLine="709"/>
        <w:contextualSpacing/>
        <w:jc w:val="both"/>
        <w:rPr>
          <w:szCs w:val="28"/>
        </w:rPr>
      </w:pPr>
      <w:r w:rsidRPr="0089782B">
        <w:rPr>
          <w:szCs w:val="28"/>
        </w:rPr>
        <w:t>Т</w:t>
      </w:r>
      <w:r>
        <w:rPr>
          <w:szCs w:val="28"/>
        </w:rPr>
        <w:t xml:space="preserve">елефон для справок:  </w:t>
      </w:r>
      <w:r w:rsidRPr="0089782B">
        <w:rPr>
          <w:szCs w:val="28"/>
        </w:rPr>
        <w:t>8(47558)4-13-44</w:t>
      </w:r>
      <w:r>
        <w:rPr>
          <w:szCs w:val="28"/>
        </w:rPr>
        <w:t>- приемная</w:t>
      </w:r>
      <w:r w:rsidRPr="0089782B">
        <w:rPr>
          <w:szCs w:val="28"/>
        </w:rPr>
        <w:t>;</w:t>
      </w:r>
    </w:p>
    <w:p w:rsidR="00912ABD" w:rsidRPr="008E024F" w:rsidRDefault="00912ABD" w:rsidP="00415F6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8349C">
        <w:rPr>
          <w:rFonts w:ascii="Times New Roman" w:hAnsi="Times New Roman" w:cs="Times New Roman"/>
          <w:szCs w:val="28"/>
        </w:rPr>
        <w:t>График работы</w:t>
      </w:r>
      <w:r>
        <w:rPr>
          <w:rFonts w:ascii="Times New Roman" w:hAnsi="Times New Roman" w:cs="Times New Roman"/>
          <w:szCs w:val="28"/>
        </w:rPr>
        <w:t>:</w:t>
      </w:r>
      <w:r w:rsidRPr="0048349C">
        <w:rPr>
          <w:rFonts w:ascii="Times New Roman" w:hAnsi="Times New Roman" w:cs="Times New Roman"/>
          <w:szCs w:val="28"/>
        </w:rPr>
        <w:t xml:space="preserve"> </w:t>
      </w:r>
      <w:r w:rsidRPr="003E2B0F">
        <w:rPr>
          <w:rFonts w:ascii="Times New Roman" w:hAnsi="Times New Roman" w:cs="Times New Roman"/>
          <w:szCs w:val="28"/>
        </w:rPr>
        <w:t>понедельник - пятница с 8.00 до 17.00, перерыв с 12.00 до 13.00, выходные дни: суббота, воскресенье, нерабочие праздничные дни;</w:t>
      </w:r>
    </w:p>
    <w:p w:rsidR="00912ABD" w:rsidRPr="0089782B" w:rsidRDefault="00912ABD" w:rsidP="00415F63">
      <w:pPr>
        <w:ind w:firstLine="709"/>
        <w:contextualSpacing/>
        <w:jc w:val="both"/>
        <w:rPr>
          <w:color w:val="0000FF"/>
          <w:szCs w:val="28"/>
        </w:rPr>
      </w:pPr>
      <w:r w:rsidRPr="0089782B">
        <w:rPr>
          <w:szCs w:val="28"/>
        </w:rPr>
        <w:t>Официальный сайт:</w:t>
      </w:r>
      <w:r w:rsidRPr="0089782B">
        <w:t xml:space="preserve"> </w:t>
      </w:r>
      <w:r w:rsidRPr="0089782B">
        <w:rPr>
          <w:color w:val="0000FF"/>
          <w:szCs w:val="28"/>
        </w:rPr>
        <w:t>https://r58.tmbreg.ru</w:t>
      </w:r>
      <w:r>
        <w:rPr>
          <w:color w:val="0000FF"/>
          <w:szCs w:val="28"/>
        </w:rPr>
        <w:t>;</w:t>
      </w:r>
    </w:p>
    <w:p w:rsidR="00912ABD" w:rsidRDefault="00912ABD" w:rsidP="0089782B">
      <w:pPr>
        <w:pStyle w:val="ConsPlusNormal"/>
        <w:contextualSpacing/>
        <w:jc w:val="both"/>
      </w:pPr>
      <w:r w:rsidRPr="0089782B">
        <w:rPr>
          <w:rFonts w:ascii="Times New Roman" w:hAnsi="Times New Roman" w:cs="Times New Roman"/>
          <w:szCs w:val="28"/>
        </w:rPr>
        <w:t xml:space="preserve">Адрес электронной почты: </w:t>
      </w:r>
      <w:hyperlink r:id="rId14" w:history="1">
        <w:r w:rsidRPr="0089782B">
          <w:rPr>
            <w:rStyle w:val="Hyperlink"/>
            <w:rFonts w:ascii="Times New Roman" w:hAnsi="Times New Roman"/>
            <w:szCs w:val="28"/>
            <w:u w:val="none"/>
          </w:rPr>
          <w:t>post@r58.tambov.gov.ru</w:t>
        </w:r>
      </w:hyperlink>
      <w:r>
        <w:rPr>
          <w:rFonts w:ascii="Times New Roman" w:hAnsi="Times New Roman" w:cs="Times New Roman"/>
          <w:szCs w:val="28"/>
        </w:rPr>
        <w:t xml:space="preserve">; </w:t>
      </w:r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1.2.5.6. </w:t>
      </w:r>
      <w:r>
        <w:rPr>
          <w:rFonts w:ascii="Times New Roman" w:hAnsi="Times New Roman"/>
          <w:szCs w:val="28"/>
        </w:rPr>
        <w:t>Межрайонная ИФНС России № 3 по Тамбовской области:</w:t>
      </w:r>
    </w:p>
    <w:p w:rsidR="00912ABD" w:rsidRPr="00363BF4" w:rsidRDefault="00912ABD">
      <w:pPr>
        <w:ind w:firstLine="703"/>
        <w:jc w:val="both"/>
        <w:rPr>
          <w:rFonts w:cs="Times New Roman"/>
        </w:rPr>
      </w:pPr>
      <w:r w:rsidRPr="00363BF4">
        <w:rPr>
          <w:rFonts w:eastAsia="Times New Roman" w:cs="Times New Roman"/>
          <w:iCs/>
          <w:szCs w:val="28"/>
        </w:rPr>
        <w:t xml:space="preserve">Адрес места нахождения: </w:t>
      </w:r>
      <w:r w:rsidRPr="00363BF4">
        <w:rPr>
          <w:rFonts w:cs="Times New Roman"/>
          <w:szCs w:val="24"/>
        </w:rPr>
        <w:t>393210,  Тамбовская область, г. Рассказово, ул. М. Горького, д. 37</w:t>
      </w:r>
      <w:r w:rsidRPr="00363BF4">
        <w:rPr>
          <w:rFonts w:eastAsia="Times New Roman" w:cs="Times New Roman"/>
          <w:iCs/>
          <w:szCs w:val="28"/>
        </w:rPr>
        <w:t>;</w:t>
      </w:r>
    </w:p>
    <w:p w:rsidR="00912ABD" w:rsidRPr="00363BF4" w:rsidRDefault="00912ABD" w:rsidP="00363BF4">
      <w:pPr>
        <w:jc w:val="both"/>
        <w:rPr>
          <w:rFonts w:cs="Times New Roman"/>
        </w:rPr>
      </w:pPr>
      <w:r>
        <w:rPr>
          <w:rFonts w:eastAsia="Times New Roman" w:cs="Times New Roman"/>
          <w:iCs/>
          <w:szCs w:val="28"/>
        </w:rPr>
        <w:t xml:space="preserve">         </w:t>
      </w:r>
      <w:r w:rsidRPr="00363BF4">
        <w:rPr>
          <w:rFonts w:eastAsia="Times New Roman" w:cs="Times New Roman"/>
          <w:iCs/>
          <w:szCs w:val="28"/>
        </w:rPr>
        <w:t>Телефон для справок:</w:t>
      </w:r>
      <w:r w:rsidRPr="00363BF4">
        <w:rPr>
          <w:rFonts w:cs="Times New Roman"/>
          <w:szCs w:val="24"/>
        </w:rPr>
        <w:t xml:space="preserve"> телефон для справок: (47531)29842</w:t>
      </w:r>
      <w:r w:rsidRPr="00363BF4">
        <w:rPr>
          <w:rFonts w:eastAsia="Times New Roman" w:cs="Times New Roman"/>
          <w:iCs/>
          <w:szCs w:val="28"/>
        </w:rPr>
        <w:t>);</w:t>
      </w:r>
    </w:p>
    <w:p w:rsidR="00912ABD" w:rsidRPr="00363BF4" w:rsidRDefault="00912ABD" w:rsidP="00363BF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363BF4">
        <w:rPr>
          <w:rFonts w:ascii="Times New Roman" w:hAnsi="Times New Roman" w:cs="Times New Roman"/>
          <w:szCs w:val="24"/>
        </w:rPr>
        <w:t>График работы: понедельник - пятница: 8.00 - 16.00; обеденный перерыв: 11.30 - 13.30 по скользящему графику;</w:t>
      </w:r>
    </w:p>
    <w:p w:rsidR="00912ABD" w:rsidRPr="00363BF4" w:rsidRDefault="00912ABD" w:rsidP="00363BF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363BF4">
        <w:rPr>
          <w:rFonts w:ascii="Times New Roman" w:hAnsi="Times New Roman" w:cs="Times New Roman"/>
          <w:szCs w:val="24"/>
        </w:rPr>
        <w:t>выходные дни: воскресенье, нерабочие праздничные дни</w:t>
      </w:r>
      <w:r>
        <w:rPr>
          <w:rFonts w:ascii="Times New Roman" w:hAnsi="Times New Roman" w:cs="Times New Roman"/>
          <w:szCs w:val="24"/>
        </w:rPr>
        <w:t>;</w:t>
      </w:r>
    </w:p>
    <w:p w:rsidR="00912ABD" w:rsidRPr="00363BF4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szCs w:val="24"/>
        </w:rPr>
        <w:t>А</w:t>
      </w:r>
      <w:r w:rsidRPr="00363BF4">
        <w:rPr>
          <w:rFonts w:ascii="Times New Roman" w:hAnsi="Times New Roman" w:cs="Times New Roman"/>
          <w:szCs w:val="24"/>
        </w:rPr>
        <w:t xml:space="preserve">дрес электронной почты и официальный сайт: </w:t>
      </w:r>
      <w:hyperlink r:id="rId15" w:history="1">
        <w:r w:rsidRPr="00363BF4">
          <w:rPr>
            <w:rStyle w:val="Hyperlink"/>
            <w:rFonts w:ascii="Times New Roman" w:hAnsi="Times New Roman"/>
            <w:szCs w:val="24"/>
          </w:rPr>
          <w:t>i68280100@r68.nalog.ru</w:t>
        </w:r>
      </w:hyperlink>
      <w:r w:rsidRPr="00363BF4">
        <w:rPr>
          <w:rFonts w:ascii="Times New Roman" w:hAnsi="Times New Roman" w:cs="Times New Roman"/>
          <w:szCs w:val="24"/>
        </w:rPr>
        <w:t>.</w:t>
      </w:r>
      <w:r w:rsidRPr="00363BF4">
        <w:rPr>
          <w:rFonts w:ascii="Times New Roman" w:hAnsi="Times New Roman" w:cs="Times New Roman"/>
          <w:iCs/>
          <w:szCs w:val="28"/>
        </w:rPr>
        <w:t xml:space="preserve"> </w:t>
      </w:r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szCs w:val="28"/>
        </w:rPr>
        <w:t>1.2.5.7. филиал ГУПТИ Тамбовской области по г. Уварово и Уваровскому району (далее - ГУПТИ по г. Уварово и Уваровскому району):</w:t>
      </w:r>
    </w:p>
    <w:p w:rsidR="00912ABD" w:rsidRPr="00A62785" w:rsidRDefault="00912ABD">
      <w:pPr>
        <w:ind w:firstLine="703"/>
        <w:jc w:val="both"/>
        <w:rPr>
          <w:color w:val="auto"/>
        </w:rPr>
      </w:pPr>
      <w:r w:rsidRPr="00A62785">
        <w:rPr>
          <w:rFonts w:eastAsia="Times New Roman"/>
          <w:iCs/>
          <w:color w:val="auto"/>
          <w:szCs w:val="28"/>
        </w:rPr>
        <w:t>Адрес места нахождения: 393460, Тамбовская область, Уваровский район, г. Уварово, 2 мкрн, д. 3;</w:t>
      </w:r>
    </w:p>
    <w:p w:rsidR="00912ABD" w:rsidRPr="00A62785" w:rsidRDefault="00912ABD">
      <w:pPr>
        <w:ind w:firstLine="703"/>
        <w:jc w:val="both"/>
        <w:rPr>
          <w:color w:val="auto"/>
          <w:highlight w:val="yellow"/>
        </w:rPr>
      </w:pPr>
      <w:r w:rsidRPr="00A62785">
        <w:rPr>
          <w:rFonts w:eastAsia="Times New Roman"/>
          <w:iCs/>
          <w:color w:val="auto"/>
          <w:szCs w:val="28"/>
        </w:rPr>
        <w:t>Телефон для справок: 8(47558)4-05-93);</w:t>
      </w:r>
    </w:p>
    <w:p w:rsidR="00912ABD" w:rsidRPr="00A62785" w:rsidRDefault="00912ABD">
      <w:pPr>
        <w:ind w:firstLine="703"/>
        <w:jc w:val="both"/>
        <w:rPr>
          <w:color w:val="auto"/>
          <w:highlight w:val="yellow"/>
        </w:rPr>
      </w:pPr>
      <w:r w:rsidRPr="00A62785">
        <w:rPr>
          <w:rFonts w:eastAsia="Times New Roman"/>
          <w:iCs/>
          <w:color w:val="auto"/>
          <w:szCs w:val="28"/>
        </w:rPr>
        <w:t>График работы: пн-пт с 8:30 до 16.00</w:t>
      </w:r>
    </w:p>
    <w:p w:rsidR="00912ABD" w:rsidRPr="00F33E95" w:rsidRDefault="00912ABD">
      <w:pPr>
        <w:pStyle w:val="ConsPlusNormal"/>
        <w:ind w:firstLine="709"/>
        <w:contextualSpacing/>
        <w:jc w:val="both"/>
        <w:rPr>
          <w:color w:val="auto"/>
        </w:rPr>
      </w:pPr>
      <w:r w:rsidRPr="00A62785">
        <w:rPr>
          <w:rFonts w:ascii="Times New Roman" w:hAnsi="Times New Roman"/>
          <w:iCs/>
          <w:color w:val="auto"/>
          <w:szCs w:val="28"/>
        </w:rPr>
        <w:t xml:space="preserve"> </w:t>
      </w:r>
      <w:r>
        <w:rPr>
          <w:rFonts w:ascii="Times New Roman" w:hAnsi="Times New Roman"/>
          <w:iCs/>
          <w:color w:val="auto"/>
          <w:szCs w:val="28"/>
        </w:rPr>
        <w:t>А</w:t>
      </w:r>
      <w:r w:rsidRPr="00A62785">
        <w:rPr>
          <w:rFonts w:ascii="Times New Roman" w:hAnsi="Times New Roman"/>
          <w:iCs/>
          <w:color w:val="auto"/>
          <w:szCs w:val="28"/>
        </w:rPr>
        <w:t>дрес электронной почты</w:t>
      </w:r>
      <w:r w:rsidRPr="00F33E95">
        <w:rPr>
          <w:rFonts w:ascii="Times New Roman" w:hAnsi="Times New Roman" w:cs="Times New Roman"/>
          <w:iCs/>
          <w:color w:val="auto"/>
          <w:szCs w:val="28"/>
        </w:rPr>
        <w:t xml:space="preserve">: </w:t>
      </w:r>
      <w:hyperlink r:id="rId16" w:history="1">
        <w:r w:rsidRPr="00F33E95">
          <w:rPr>
            <w:rStyle w:val="Hyperlink"/>
            <w:rFonts w:ascii="Times New Roman" w:hAnsi="Times New Roman"/>
            <w:bCs/>
            <w:color w:val="auto"/>
            <w:sz w:val="29"/>
            <w:szCs w:val="29"/>
          </w:rPr>
          <w:t>gupti@land.ru</w:t>
        </w:r>
      </w:hyperlink>
      <w:r w:rsidRPr="00F33E95">
        <w:rPr>
          <w:rFonts w:ascii="Times New Roman" w:hAnsi="Times New Roman" w:cs="Times New Roman"/>
          <w:color w:val="auto"/>
          <w:szCs w:val="28"/>
        </w:rPr>
        <w:t>.</w:t>
      </w:r>
    </w:p>
    <w:p w:rsidR="00912ABD" w:rsidRDefault="00912ABD" w:rsidP="0092536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912ABD" w:rsidRDefault="00912ABD">
      <w:pPr>
        <w:ind w:firstLine="709"/>
        <w:contextualSpacing/>
        <w:jc w:val="both"/>
        <w:rPr>
          <w:b/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Наименование муниципальной услуги: «Передача в собственность граждан занимаемых ими жилых помещений жилищного фонда (приватизация жилищного фонда)».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2.2. Наименование органа,</w:t>
      </w: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предоставляющего муниципальную услугу</w:t>
      </w:r>
    </w:p>
    <w:p w:rsidR="00912ABD" w:rsidRDefault="00912ABD">
      <w:pPr>
        <w:ind w:firstLine="703"/>
        <w:contextualSpacing/>
        <w:jc w:val="both"/>
        <w:rPr>
          <w:i/>
          <w:iCs/>
          <w:szCs w:val="28"/>
        </w:rPr>
      </w:pPr>
    </w:p>
    <w:p w:rsidR="00912ABD" w:rsidRDefault="00912ABD">
      <w:pPr>
        <w:ind w:firstLine="703"/>
        <w:contextualSpacing/>
        <w:jc w:val="both"/>
        <w:rPr>
          <w:szCs w:val="28"/>
        </w:rPr>
      </w:pPr>
      <w:r>
        <w:rPr>
          <w:szCs w:val="28"/>
        </w:rPr>
        <w:t>Муниципальная услуга предоставляется Администрацией.</w:t>
      </w:r>
    </w:p>
    <w:p w:rsidR="00912ABD" w:rsidRDefault="00912ABD">
      <w:pPr>
        <w:ind w:firstLine="703"/>
        <w:contextualSpacing/>
        <w:jc w:val="both"/>
        <w:rPr>
          <w:szCs w:val="28"/>
        </w:rPr>
      </w:pP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2.3. Результат предоставления муниципальной услуги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2.3.1.1. постановление</w:t>
      </w:r>
      <w:r>
        <w:rPr>
          <w:rStyle w:val="a6"/>
          <w:szCs w:val="28"/>
        </w:rPr>
        <w:t xml:space="preserve"> </w:t>
      </w:r>
      <w:r>
        <w:rPr>
          <w:szCs w:val="28"/>
        </w:rPr>
        <w:t xml:space="preserve"> Администрации о передаче в собственность граждан(-ина) занимаемого ими (им) жилого помещения жилищного фонда (приватизации жилищного фонда) и договор передачи жилого помещения  в собственность граждан (приватизация жилого</w:t>
      </w:r>
      <w:bookmarkStart w:id="1" w:name="__DdeLink__1827_811592046"/>
      <w:bookmarkEnd w:id="1"/>
      <w:r>
        <w:rPr>
          <w:szCs w:val="28"/>
        </w:rPr>
        <w:t xml:space="preserve"> помещения);</w:t>
      </w:r>
    </w:p>
    <w:p w:rsidR="00912ABD" w:rsidRDefault="00912ABD">
      <w:pPr>
        <w:ind w:firstLine="709"/>
        <w:jc w:val="both"/>
      </w:pPr>
      <w:r>
        <w:rPr>
          <w:szCs w:val="28"/>
        </w:rPr>
        <w:t>2.3.1.2. постановление Администрации об отказе в передаче в собственность граждан(-ина) занимаемого ими (им) жилого помещения жилищного фонда (приватизации жилищн</w:t>
      </w:r>
      <w:bookmarkStart w:id="2" w:name="__DdeLink__11118_1858061525"/>
      <w:bookmarkEnd w:id="2"/>
      <w:r>
        <w:rPr>
          <w:szCs w:val="28"/>
        </w:rPr>
        <w:t>ого фонда).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912ABD" w:rsidRDefault="00912ABD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2.4.1. Срок предоставления муниципальной услуги составляет 60 дней  со дня поступления заявления.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2.4.2. Возможность приостановления предоставления муниципальной услуги не предусмотрена нормативными правовыми актами Российской Федерации и Тамбовской области, муниципальными правовыми актами.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2.4.3. </w:t>
      </w:r>
      <w:r>
        <w:rPr>
          <w:rFonts w:eastAsia="Times New Roman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 3 дня, который включается в общий срок предоставления муниципальной услуги.</w:t>
      </w:r>
    </w:p>
    <w:p w:rsidR="00912ABD" w:rsidRDefault="00912ABD">
      <w:pPr>
        <w:ind w:firstLine="709"/>
        <w:contextualSpacing/>
        <w:jc w:val="center"/>
        <w:rPr>
          <w:rFonts w:eastAsia="Times New Roman"/>
          <w:b/>
          <w:szCs w:val="28"/>
          <w:lang w:eastAsia="en-US"/>
        </w:rPr>
      </w:pPr>
    </w:p>
    <w:p w:rsidR="00912ABD" w:rsidRDefault="00912ABD">
      <w:pPr>
        <w:ind w:firstLine="709"/>
        <w:contextualSpacing/>
        <w:jc w:val="center"/>
        <w:rPr>
          <w:rFonts w:eastAsia="Times New Roman"/>
          <w:b/>
          <w:szCs w:val="28"/>
          <w:lang w:eastAsia="en-US"/>
        </w:rPr>
      </w:pPr>
    </w:p>
    <w:p w:rsidR="00912ABD" w:rsidRDefault="00912ABD">
      <w:pPr>
        <w:ind w:firstLine="709"/>
        <w:contextualSpacing/>
        <w:jc w:val="center"/>
      </w:pPr>
      <w:r>
        <w:rPr>
          <w:rFonts w:eastAsia="Times New Roman"/>
          <w:b/>
          <w:szCs w:val="28"/>
          <w:lang w:eastAsia="en-US"/>
        </w:rPr>
        <w:t xml:space="preserve">2.5. </w:t>
      </w:r>
      <w:r>
        <w:rPr>
          <w:b/>
          <w:szCs w:val="28"/>
        </w:rPr>
        <w:t>Перечень нормативных правовых актов, регулирующих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отношения, возникающие в связи с предоставлением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муниципальной услуги, с указанием их реквизитов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37"/>
        <w:contextualSpacing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с: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Жилищным кодексом Российской Федерации от 29.12.2004 № 188-ФЗ;</w:t>
      </w:r>
    </w:p>
    <w:p w:rsidR="00912ABD" w:rsidRDefault="00912ABD">
      <w:pPr>
        <w:pStyle w:val="ConsPlusNormal"/>
        <w:ind w:firstLine="737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Законом Российской Федерации от 04.07.1991 № 1541-1 «О приватизации жилищного фонда в Российской Федерации»;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29.12.2004 № 189-ФЗ «О введении в действие Жилищного кодекса Российской Федерации»;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06.04.2011 № 63-ФЗ «Об электронной подписи»;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13.07.2015 № 218-ФЗ «О государственной регистрации недвижимости»;</w:t>
      </w:r>
    </w:p>
    <w:p w:rsidR="00912ABD" w:rsidRDefault="00912ABD">
      <w:pPr>
        <w:pStyle w:val="ConsPlusNormal"/>
        <w:ind w:firstLine="737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24.04.2008 № 48-ФЗ «Об опеке и попечительстве»;</w:t>
      </w:r>
    </w:p>
    <w:p w:rsidR="00912ABD" w:rsidRDefault="00912ABD">
      <w:pPr>
        <w:pStyle w:val="ConsPlusNormal"/>
        <w:ind w:firstLine="680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27.07.2006 № 152-ФЗ «О персональных данных»;</w:t>
      </w:r>
    </w:p>
    <w:p w:rsidR="00912ABD" w:rsidRDefault="00912ABD">
      <w:pPr>
        <w:pStyle w:val="ConsPlusNormal"/>
        <w:ind w:firstLine="680"/>
        <w:contextualSpacing/>
        <w:jc w:val="both"/>
      </w:pPr>
      <w:r>
        <w:rPr>
          <w:rFonts w:ascii="Times New Roman" w:hAnsi="Times New Roman"/>
          <w:szCs w:val="28"/>
        </w:rPr>
        <w:t>Федеральным законом от 15.11.1997 № 143-ФЗ «Об актах гражданского состояния»;</w:t>
      </w:r>
    </w:p>
    <w:p w:rsidR="00912ABD" w:rsidRDefault="00912ABD">
      <w:pPr>
        <w:pStyle w:val="ConsPlusNormal"/>
        <w:ind w:firstLine="68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Постановлением Правительства Российской Федерации от 17.06.1995 № 713 «Об утверждении правил регистрации и снятия граждан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регистрацию;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rFonts w:cs="Mangal"/>
          <w:szCs w:val="28"/>
        </w:rPr>
      </w:pPr>
      <w:r>
        <w:rPr>
          <w:rFonts w:cs="Mangal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2ABD" w:rsidRDefault="00912ABD">
      <w:pPr>
        <w:ind w:firstLine="709"/>
        <w:contextualSpacing/>
        <w:jc w:val="both"/>
      </w:pPr>
      <w:r>
        <w:rPr>
          <w:color w:val="26282F"/>
          <w:szCs w:val="28"/>
        </w:rPr>
        <w:t xml:space="preserve">Законом Тамбовской области от 04.07.2012 № 166-З </w:t>
      </w:r>
      <w:r>
        <w:rPr>
          <w:szCs w:val="28"/>
        </w:rPr>
        <w:t>«</w:t>
      </w:r>
      <w:r>
        <w:rPr>
          <w:color w:val="26282F"/>
          <w:szCs w:val="28"/>
        </w:rPr>
        <w:t>Об организации предоставления государственных и муниципальных услуг в Тамбовской области»;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Уставом Подгорненского сельсовета Уваровского района Тамбовской области, принятым решением </w:t>
      </w:r>
      <w:r>
        <w:rPr>
          <w:i/>
          <w:iCs/>
          <w:szCs w:val="28"/>
        </w:rPr>
        <w:t xml:space="preserve"> </w:t>
      </w:r>
      <w:r w:rsidRPr="00363BF4">
        <w:rPr>
          <w:rFonts w:eastAsia="Times New Roman"/>
          <w:iCs/>
          <w:szCs w:val="28"/>
        </w:rPr>
        <w:t>Подгорненского сельского Совета народных депутатов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от 15.01.2014 № 47.</w:t>
      </w:r>
    </w:p>
    <w:p w:rsidR="00912ABD" w:rsidRDefault="00912ABD" w:rsidP="00F33E95">
      <w:pPr>
        <w:contextualSpacing/>
        <w:jc w:val="both"/>
        <w:rPr>
          <w:szCs w:val="28"/>
        </w:rPr>
      </w:pP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2.6. Исчерпывающий перечень документов,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подлежащих представлению заявителем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2.6.1.1. заявление о передаче в собственность занимаемого жилого помещения (приватизации жилого помещения) (</w:t>
      </w:r>
      <w:r>
        <w:rPr>
          <w:rFonts w:eastAsia="Times New Roman"/>
          <w:szCs w:val="28"/>
          <w:lang w:eastAsia="en-US"/>
        </w:rPr>
        <w:t xml:space="preserve">примерная форма </w:t>
      </w:r>
      <w:r>
        <w:rPr>
          <w:szCs w:val="28"/>
        </w:rPr>
        <w:t>приведена в приложении № 1 к настоящему административному регламенту), содержащее:</w:t>
      </w:r>
    </w:p>
    <w:p w:rsidR="00912ABD" w:rsidRDefault="00912ABD">
      <w:pPr>
        <w:ind w:firstLine="567"/>
        <w:contextualSpacing/>
        <w:jc w:val="both"/>
      </w:pPr>
      <w:r>
        <w:rPr>
          <w:szCs w:val="28"/>
        </w:rPr>
        <w:t>- фамилию, имя, отчество (при наличии), место жительства заявителя и реквизиты документа, удостоверяющего личность заявителя;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фамилию, имя, отчество (при наличии) всех членов семьи, проживающих совместно с заявителем, с указанием степени родства, подписи совершеннолетних членов семьи, а также несовершеннолетних в возрасте от 14 до 18 лет, подтверждающих согласие на приватизацию;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контактные данные заявителя (почтовый адрес и (или) адрес электронной почты для связи с заявителем);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- </w:t>
      </w:r>
      <w:bookmarkStart w:id="3" w:name="__DdeLink__6479_811592046"/>
      <w:r>
        <w:rPr>
          <w:rFonts w:ascii="Times New Roman" w:hAnsi="Times New Roman" w:cs="Times New Roman"/>
          <w:szCs w:val="28"/>
        </w:rPr>
        <w:t xml:space="preserve">сведения о предварительном разрешении (для несовершеннолетних)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  <w:bookmarkEnd w:id="3"/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  <w:highlight w:val="white"/>
        </w:rPr>
        <w:t>- сведения</w:t>
      </w:r>
      <w:r>
        <w:rPr>
          <w:rFonts w:ascii="Times New Roman" w:hAnsi="Times New Roman" w:cs="Times New Roman"/>
          <w:szCs w:val="28"/>
        </w:rPr>
        <w:t xml:space="preserve"> о регистрации заявителя и членах его семьи о прежних местах жительства </w:t>
      </w:r>
      <w:r>
        <w:rPr>
          <w:rFonts w:ascii="Times New Roman" w:hAnsi="Times New Roman" w:cs="Times New Roman"/>
          <w:szCs w:val="28"/>
          <w:highlight w:val="white"/>
        </w:rPr>
        <w:t xml:space="preserve">с 11 </w:t>
      </w:r>
      <w:r>
        <w:rPr>
          <w:rFonts w:ascii="Times New Roman" w:hAnsi="Times New Roman" w:cs="Times New Roman"/>
          <w:szCs w:val="28"/>
        </w:rPr>
        <w:t>июля 1991 года;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 неиспользовании (использовании) заявителем и членами его семьи, проживающими совместно с ним, права приватизации жилых помещений;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об установлении опеки (попечительства) (при необходимости).</w:t>
      </w:r>
    </w:p>
    <w:p w:rsidR="00912ABD" w:rsidRDefault="00912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bookmarkStart w:id="4" w:name="_Hlk75719075"/>
      <w:bookmarkEnd w:id="4"/>
      <w:r>
        <w:rPr>
          <w:rFonts w:ascii="Times New Roman" w:hAnsi="Times New Roman" w:cs="Times New Roman"/>
          <w:szCs w:val="28"/>
        </w:rPr>
        <w:t>Заявление может быть подано в электронной форме при наличии у заявителя электронной подписи;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2.6.1.2. документы, удостоверяющие личность заявителя или представителя заявителя;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2.6.1.3. документ, подтверждающий полномочия представителя заявителя, в случае обращения представителя заявителя.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2.6.1.4. заявление об отказе от участия в приватизации члена семьи заявителя (в случае отказа от участия в приватизации жилого помещения). При невозможности личного присутствия указанное заявление подлежит удостоверению в нотариальном порядке.</w:t>
      </w:r>
    </w:p>
    <w:p w:rsidR="00912ABD" w:rsidRDefault="00912ABD">
      <w:pPr>
        <w:ind w:firstLine="540"/>
        <w:jc w:val="both"/>
        <w:rPr>
          <w:szCs w:val="28"/>
          <w:highlight w:val="yellow"/>
        </w:rPr>
      </w:pPr>
      <w:r>
        <w:rPr>
          <w:szCs w:val="28"/>
        </w:rPr>
        <w:t>Заявление об отказе от участия в приватизации может быть подано в электронной форме при наличии у гражданина электронной подписи;</w:t>
      </w:r>
    </w:p>
    <w:p w:rsidR="00912ABD" w:rsidRDefault="00912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2.6.1.5.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2.6.1.6. </w:t>
      </w:r>
      <w:hyperlink w:anchor="P633">
        <w:r>
          <w:rPr>
            <w:rStyle w:val="ListLabel1"/>
            <w:rFonts w:cs="Times New Roman"/>
            <w:szCs w:val="28"/>
          </w:rPr>
          <w:t>согласие</w:t>
        </w:r>
      </w:hyperlink>
      <w:r>
        <w:rPr>
          <w:rFonts w:ascii="Times New Roman" w:hAnsi="Times New Roman" w:cs="Times New Roman"/>
          <w:szCs w:val="28"/>
        </w:rPr>
        <w:t xml:space="preserve"> на обработку персональных данных (примерная форма, приведена в приложении № 2 к настоящему административному регламенту).</w:t>
      </w:r>
    </w:p>
    <w:p w:rsidR="00912ABD" w:rsidRDefault="00912ABD">
      <w:pPr>
        <w:pStyle w:val="ConsPlusNormal"/>
        <w:ind w:firstLine="0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center"/>
      </w:pPr>
      <w:r>
        <w:rPr>
          <w:b/>
          <w:szCs w:val="28"/>
        </w:rPr>
        <w:t>2.7. Исчерпывающий перечень документов,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которые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912ABD" w:rsidRDefault="00912ABD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912ABD" w:rsidRDefault="00912AB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2.7.1.1. договор социального найма жилого помещения (находится в распоряжении Администрации);</w:t>
      </w:r>
    </w:p>
    <w:p w:rsidR="00912ABD" w:rsidRDefault="00912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2.7.1.2. выписка из Единого государственного реестра недвижимости об объекте недвижимости;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2.7.1.3. выписка из реестра муниципального имущества Подгорненского сельсовета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(находится в распоряжении Администрации);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2.7.1.4. документы, содержащие сведения о степени родства (свидетельство о рождении; свидетельство о заключении брака);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2.7.1.5. документ (справка, выписка) о регистрации заявителя и членов его семьи по месту жительства (месту пребывания);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2.7.1.6. 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912ABD" w:rsidRDefault="00912ABD">
      <w:pPr>
        <w:ind w:firstLine="540"/>
        <w:contextualSpacing/>
        <w:jc w:val="both"/>
      </w:pPr>
      <w:r>
        <w:rPr>
          <w:szCs w:val="28"/>
        </w:rPr>
        <w:t>2.7.1.7. свидетельства о государственной регистрации актов гражданского состояния (документы, подтверждающие перемену имени, фамилии, отчества - свидетельства о рождении, заключении брака, расторжении брака, перемене имени и иные документы, предусмотренные Федеральным законом от 15.11.1997 № 143-ФЗ «Об актах гражданского состояния»);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2.7.1.8. технический план (паспорт) жилого помещения;</w:t>
      </w:r>
    </w:p>
    <w:p w:rsidR="00912ABD" w:rsidRDefault="00912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2.7.1.9. документ (справка, свидетельство) о регистрации с прежнего места жительства с 11 июля 1991 года (для заявителя и членов его семьи);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2.7.1.10. 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(в случае отсутствия сведений в ЕГРН); 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2.7.1.11. </w:t>
      </w:r>
      <w:bookmarkStart w:id="5" w:name="__DdeLink__731_1461455383"/>
      <w:r>
        <w:rPr>
          <w:rFonts w:ascii="Times New Roman" w:hAnsi="Times New Roman" w:cs="Times New Roman"/>
          <w:szCs w:val="28"/>
        </w:rPr>
        <w:t>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 иных муниципальных образованиях с 11 июля 1991 года, кроме Подгорненского сельсовета;</w:t>
      </w:r>
      <w:bookmarkEnd w:id="5"/>
    </w:p>
    <w:p w:rsidR="00912ABD" w:rsidRDefault="00912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2.7.1.12. 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 Подгорненском сельсовете Уваровского района Тамбовской области с 11 июля 1991 года);</w:t>
      </w:r>
    </w:p>
    <w:p w:rsidR="00912ABD" w:rsidRDefault="00912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2.7.1.13. документ, подтверждающий установление опеки (попечительства) (при необходимости);</w:t>
      </w:r>
    </w:p>
    <w:p w:rsidR="00912ABD" w:rsidRDefault="00912AB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2.7.2. Администрация запрашивает документы, указанные в пункте 2.7.1 настоящего административного регламента, в органах государственной власти и иных организациях, участвующих в предоставлении муниципальной услуги, в распоряжении которых находятся указанные документы (их копии, сведения, содержащиеся в них).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Все документы предоставляются заявителем в подлиннике или засвидетельствованных в нотариальном порядке копиях. Дополнительно заявитель вправе представить не заверенные нотариально копии документов. Гражданин несет ответственность за достоверность предоставленных сведений и документов.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2.7.3. Запрещается требовать от заявителя: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2ABD" w:rsidRDefault="00912ABD">
      <w:pPr>
        <w:pStyle w:val="Standard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№ 210-ФЗ «Об организации предоставления государственных и муниципальных услуг»;</w:t>
      </w:r>
    </w:p>
    <w:p w:rsidR="00912ABD" w:rsidRDefault="00912ABD">
      <w:pPr>
        <w:ind w:firstLine="709"/>
        <w:contextualSpacing/>
        <w:jc w:val="both"/>
      </w:pPr>
      <w:r>
        <w:rPr>
          <w:rStyle w:val="a3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912ABD" w:rsidRDefault="00912ABD">
      <w:pPr>
        <w:ind w:firstLine="709"/>
        <w:contextualSpacing/>
        <w:jc w:val="both"/>
      </w:pPr>
      <w:r>
        <w:rPr>
          <w:rStyle w:val="a3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Style w:val="a3"/>
          <w:sz w:val="28"/>
          <w:szCs w:val="28"/>
          <w:vertAlign w:val="superscript"/>
        </w:rPr>
        <w:t>2</w:t>
      </w:r>
      <w:r>
        <w:rPr>
          <w:rStyle w:val="a3"/>
          <w:sz w:val="28"/>
          <w:szCs w:val="28"/>
        </w:rPr>
        <w:t xml:space="preserve"> части 1 статьи 16 Федерального закона от 27.07.2010 № 210-ФЗ              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2.8. Исчерпывающий перечень оснований для отказа</w:t>
      </w:r>
    </w:p>
    <w:p w:rsidR="00912ABD" w:rsidRDefault="00912A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 приеме документов, необходимых для предоставления муниципальной услуги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2.8.1.1. представленные заявителем документы составлены на иностранном языке, без надлежащим образом заверенного перевода на русский язык, имеют повреждения, не позволяющие однозначно истолковывать их содержание;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2.8.1.2. </w:t>
      </w:r>
      <w:bookmarkStart w:id="6" w:name="_Hlk75718778"/>
      <w:r>
        <w:rPr>
          <w:szCs w:val="28"/>
        </w:rPr>
        <w:t>непредставление заявителем документов, предусмотренных пунктом 2.6.1 настоящего административного регламента;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2.8.1.3. заявление не содержит сведений, указанных в подпункте 2.6.1.1 настоящего административного регламента</w:t>
      </w:r>
      <w:bookmarkEnd w:id="6"/>
      <w:r>
        <w:rPr>
          <w:szCs w:val="28"/>
        </w:rPr>
        <w:t>;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bookmarkStart w:id="7" w:name="__DdeLink__8520_3651828052"/>
      <w:r>
        <w:rPr>
          <w:szCs w:val="28"/>
        </w:rPr>
        <w:t>2.8.1.4. представление документов в орган, неуполномоченный на рассмотрение заявления.</w:t>
      </w:r>
      <w:bookmarkEnd w:id="7"/>
    </w:p>
    <w:p w:rsidR="00912ABD" w:rsidRDefault="00912ABD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12ABD" w:rsidRDefault="00912ABD">
      <w:pPr>
        <w:pStyle w:val="BodyText"/>
        <w:spacing w:after="0"/>
        <w:ind w:firstLine="709"/>
        <w:contextualSpacing/>
        <w:jc w:val="center"/>
        <w:rPr>
          <w:szCs w:val="28"/>
        </w:rPr>
      </w:pP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2.9.1. Основания для приостановления предоставления муниципальной услуги отсутствуют.</w:t>
      </w:r>
      <w:r>
        <w:rPr>
          <w:rFonts w:eastAsia="Times New Roman"/>
          <w:szCs w:val="28"/>
        </w:rPr>
        <w:t xml:space="preserve"> 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 Исчерпывающий перечень оснований для отказа в предоставлении муниципальной услуги: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2.9.2.1. подача заявления лицом, не входящим в круг заявителей;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2.9.2.2. отсутствие согласия всех совместно проживающих совершеннолетних членов семьи нанимателя, а также несовершеннолетних в возрасте от 14 до 18 лет;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2.9.2.3. заявитель использовал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использования;</w:t>
      </w:r>
    </w:p>
    <w:p w:rsidR="00912ABD" w:rsidRDefault="00912ABD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2.9.2.4. невключение несовершеннолетних, не утративших права на приватизацию, имеющих право пользования жилым помещением и проживающих совместно с лицами, которым это жилое помещение передается в общую с несовершеннолетними собственность, или невключение несовершеннолетних, проживающих отдельно от указанных лиц, но не утративших право пользования данным жилым помещением;</w:t>
      </w:r>
    </w:p>
    <w:p w:rsidR="00912ABD" w:rsidRDefault="00912ABD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2.9.2.5. отсутствие предварительного разрешения органов опеки и попечительства на передачу в собственность несовершеннолетним жилого помещения по заявлению (в случае, если в жилых помещениях проживают исключительно несовершеннолетние в возрасте до 14 лет) (сведения о предварительном разрешении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912ABD" w:rsidRDefault="00912ABD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2.9.2.6. нахождение жилых помещений в аварийном состоянии, в общежитиях, в домах закрытых военных городков;</w:t>
      </w:r>
    </w:p>
    <w:p w:rsidR="00912ABD" w:rsidRDefault="00912ABD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>2.9.2.7. жилое помещение является служебным жилым помещением (за исключением жилищного фонда совхозов и других сельскохозяйственных предприятий, к ним приравненных).</w:t>
      </w:r>
    </w:p>
    <w:p w:rsidR="00912ABD" w:rsidRDefault="00912ABD">
      <w:pPr>
        <w:suppressAutoHyphens w:val="0"/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20"/>
        <w:contextualSpacing/>
        <w:jc w:val="center"/>
      </w:pPr>
      <w:r>
        <w:rPr>
          <w:rStyle w:val="a3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912ABD" w:rsidRDefault="00912ABD">
      <w:pPr>
        <w:ind w:firstLine="709"/>
        <w:contextualSpacing/>
        <w:jc w:val="both"/>
      </w:pPr>
      <w:r>
        <w:rPr>
          <w:iCs/>
          <w:szCs w:val="28"/>
        </w:rPr>
        <w:t xml:space="preserve">2.10.1. </w:t>
      </w:r>
      <w:r>
        <w:rPr>
          <w:rStyle w:val="a3"/>
          <w:sz w:val="28"/>
          <w:szCs w:val="28"/>
        </w:rPr>
        <w:t>Перечень</w:t>
      </w:r>
      <w:r>
        <w:rPr>
          <w:szCs w:val="28"/>
        </w:rPr>
        <w:t xml:space="preserve"> услуг, которые являются необходимыми и обязательными для предоставления муниципальной услуги, </w:t>
      </w:r>
      <w:r>
        <w:rPr>
          <w:iCs/>
          <w:szCs w:val="28"/>
        </w:rPr>
        <w:t>отсутствует.</w:t>
      </w:r>
    </w:p>
    <w:p w:rsidR="00912ABD" w:rsidRDefault="00912ABD">
      <w:pPr>
        <w:ind w:firstLine="709"/>
        <w:contextualSpacing/>
        <w:jc w:val="both"/>
        <w:rPr>
          <w:iCs/>
          <w:szCs w:val="28"/>
        </w:rPr>
      </w:pPr>
    </w:p>
    <w:p w:rsidR="00912ABD" w:rsidRDefault="00912ABD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2.11. Размер и основание взимания платы с заявителя за предоставление муниципальной услуги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2.11.1. Предоставление муниципальной услуги осуществляется бесплатно.</w:t>
      </w:r>
    </w:p>
    <w:p w:rsidR="00912ABD" w:rsidRDefault="00912ABD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плата с заявителя не взимается.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912ABD" w:rsidRDefault="00912ABD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Максимальный срок ожидания в очереди при подаче запроса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 и при получении результата муниципальной услуги составляет 15 минут.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912ABD" w:rsidRDefault="00912ABD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2.13.1. Срок регистрации заявления, в том числе в электронной форме, составляет 1 рабочий день.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2.13.2. Заявление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912ABD" w:rsidRDefault="00912ABD">
      <w:pPr>
        <w:ind w:firstLine="720"/>
        <w:contextualSpacing/>
        <w:jc w:val="center"/>
      </w:pPr>
      <w:r>
        <w:rPr>
          <w:rStyle w:val="a3"/>
          <w:b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a2"/>
          <w:b/>
          <w:color w:val="000000"/>
          <w:szCs w:val="28"/>
        </w:rPr>
        <w:t>законодательством</w:t>
      </w:r>
      <w:r>
        <w:rPr>
          <w:rStyle w:val="a3"/>
          <w:b/>
          <w:sz w:val="28"/>
          <w:szCs w:val="28"/>
        </w:rPr>
        <w:t xml:space="preserve"> Российской Федерации о социальной защите инвалидов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2.14.1.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912ABD" w:rsidRDefault="00912ABD">
      <w:pPr>
        <w:ind w:firstLine="709"/>
        <w:contextualSpacing/>
        <w:jc w:val="both"/>
      </w:pPr>
      <w:r>
        <w:rPr>
          <w:rStyle w:val="a3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912ABD" w:rsidRDefault="00912ABD">
      <w:pPr>
        <w:ind w:firstLine="709"/>
        <w:contextualSpacing/>
        <w:jc w:val="both"/>
      </w:pPr>
      <w:r>
        <w:rPr>
          <w:rStyle w:val="a3"/>
          <w:sz w:val="28"/>
          <w:szCs w:val="28"/>
        </w:rPr>
        <w:t xml:space="preserve">Места ожидания должны быть оборудованы сидячими местами для посетителей. </w:t>
      </w:r>
    </w:p>
    <w:p w:rsidR="00912ABD" w:rsidRDefault="00912ABD">
      <w:pPr>
        <w:ind w:firstLine="709"/>
        <w:contextualSpacing/>
        <w:jc w:val="both"/>
      </w:pPr>
      <w:r>
        <w:rPr>
          <w:rStyle w:val="a3"/>
          <w:sz w:val="28"/>
          <w:szCs w:val="28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>2.14.2.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2.14.3.1. информация о порядке предоставления муниципальной услуги;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2.14.3.2. перечень нормативных правовых актов, регламентирующих предоставление муниципальной услуги;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2.14.3.4. сроки предоставления муниципальной услуги и основания для отказа в предоставлении муниципальной услуги;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2.14.3.5. формы заявлений о предоставлении муниципальной услуги;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>2.14.3.6.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2.14.4. Прием заявителей без предварительной записи осуществляется в порядке очередности.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2.14.5.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2.14.7.8. оказание помощи инвалидам в преодолении барьеров, мешающих получению ими муниципальной услуги наравне с другими лицами.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</w:p>
    <w:p w:rsidR="00912ABD" w:rsidRDefault="00912ABD">
      <w:pPr>
        <w:pStyle w:val="1f0"/>
        <w:spacing w:before="0" w:after="0" w:line="240" w:lineRule="auto"/>
        <w:ind w:firstLine="709"/>
        <w:contextualSpacing/>
        <w:jc w:val="center"/>
      </w:pPr>
      <w:r>
        <w:rPr>
          <w:rFonts w:eastAsia="Times New Roman" w:cs="Times New Roman"/>
          <w:b/>
          <w:sz w:val="28"/>
          <w:szCs w:val="28"/>
        </w:rPr>
        <w:t xml:space="preserve">2.15. </w:t>
      </w:r>
      <w:r>
        <w:rPr>
          <w:rFonts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2.15.1.1. предоставление возможности получения муниципальной услуги в электронной форме;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2.15.1.2. транспортная или пешая доступность к местам предоставления муниципальной услуги;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2.15.1.4. соблюдение требований административного регламента о порядке информирования о предоставлении муниципальной услуги.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2.15.2.1. отсутствие фактов нарушения сроков предоставления муниципальной услуги;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2.15.2.2. отсутствие опечаток и ошибок в направленных (выданных) в результате предоставления муниципальной услуги документах;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2.15.2.3. отсутствие обоснованных жалоб заявителя по результатам предоставления муниципальной услуги.</w:t>
      </w:r>
    </w:p>
    <w:p w:rsidR="00912ABD" w:rsidRDefault="00912ABD">
      <w:pPr>
        <w:pStyle w:val="1f0"/>
        <w:spacing w:before="0" w:after="0" w:line="240" w:lineRule="auto"/>
        <w:ind w:firstLine="709"/>
        <w:contextualSpacing/>
        <w:rPr>
          <w:rFonts w:cs="Times New Roman"/>
          <w:strike/>
          <w:sz w:val="28"/>
          <w:szCs w:val="28"/>
        </w:rPr>
      </w:pPr>
    </w:p>
    <w:p w:rsidR="00912ABD" w:rsidRDefault="00912ABD">
      <w:pPr>
        <w:pStyle w:val="BodyText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2.16. Иные требования, в том числе учитывающие</w:t>
      </w:r>
    </w:p>
    <w:p w:rsidR="00912ABD" w:rsidRDefault="00912ABD">
      <w:pPr>
        <w:pStyle w:val="BodyText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2.16.1.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2.16.2. Заявление и документы, указанные в пунктах 2.6.1.2 - 2.6.1.6 настоящего административного регламента, могут быть поданы заявителем в электронной форме в соответствии с Федеральным законом от 27.07.2010     № 210-ФЗ «Об организации предоставления государственных и муниципальных услуг».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 xml:space="preserve"> Заявление в форме электронного документа представляется в Администрацию: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путем направления электронного документа в Администрацию на официальную электронную почту.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2.16.3. Заявление в форме электронного документа подписывается электронной подписью (простой или усиленной квалифицированной) заявителя (представителя заявителя).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highlight w:val="yellow"/>
        </w:rPr>
      </w:pPr>
      <w:r>
        <w:rPr>
          <w:szCs w:val="28"/>
        </w:rPr>
        <w:t>При обращении за получением муниципальной услуги, оказываемой с применением усиленной квалифицированной подписи, допускается использование средств электронных подписей класса КС1.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2.16.5. Заявителю в целях получения муниципальной услуги в электронном виде обеспечивается возможность: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в электронном виде;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копирования форм заявлений;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получения заявителем сведений о ходе предоставления муниципальной услуги;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 xml:space="preserve">2.16.6. Заявление в форме электронного документа представляется в Администрацию в виде файлов в 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, </w:t>
      </w:r>
      <w:r>
        <w:rPr>
          <w:szCs w:val="28"/>
          <w:lang w:val="en-US"/>
        </w:rPr>
        <w:t>docx</w:t>
      </w:r>
      <w:r>
        <w:rPr>
          <w:szCs w:val="28"/>
        </w:rPr>
        <w:t xml:space="preserve">, </w:t>
      </w:r>
      <w:r>
        <w:rPr>
          <w:szCs w:val="28"/>
          <w:lang w:val="en-US"/>
        </w:rPr>
        <w:t>txt</w:t>
      </w:r>
      <w:r>
        <w:rPr>
          <w:szCs w:val="28"/>
        </w:rPr>
        <w:t xml:space="preserve">, </w:t>
      </w:r>
      <w:r>
        <w:rPr>
          <w:szCs w:val="28"/>
          <w:lang w:val="en-US"/>
        </w:rPr>
        <w:t>xls</w:t>
      </w:r>
      <w:r>
        <w:rPr>
          <w:szCs w:val="28"/>
        </w:rPr>
        <w:t xml:space="preserve">, </w:t>
      </w:r>
      <w:r>
        <w:rPr>
          <w:szCs w:val="28"/>
          <w:lang w:val="en-US"/>
        </w:rPr>
        <w:t>xlsx</w:t>
      </w:r>
      <w:r>
        <w:rPr>
          <w:szCs w:val="28"/>
        </w:rPr>
        <w:t xml:space="preserve">, </w:t>
      </w:r>
      <w:r>
        <w:rPr>
          <w:szCs w:val="28"/>
          <w:lang w:val="en-US"/>
        </w:rPr>
        <w:t>rtf</w:t>
      </w:r>
      <w:r>
        <w:rPr>
          <w:szCs w:val="28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 xml:space="preserve">2.16.7.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>.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 xml:space="preserve">2.16.8. Качество предоставляемых электронных документов (электронных образов документов)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2.16.9.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2.16.10.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12ABD" w:rsidRDefault="00912AB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2.16.11. Предоставление муниципальной услуги независимо от места регистрации или места пребывания заявителя на территории области не осуществляется.</w:t>
      </w:r>
    </w:p>
    <w:p w:rsidR="00912ABD" w:rsidRDefault="00912ABD">
      <w:pPr>
        <w:pStyle w:val="BodyText"/>
        <w:spacing w:after="0"/>
        <w:ind w:firstLine="709"/>
        <w:contextualSpacing/>
        <w:jc w:val="both"/>
        <w:rPr>
          <w:szCs w:val="28"/>
        </w:rPr>
      </w:pPr>
    </w:p>
    <w:p w:rsidR="00912ABD" w:rsidRDefault="00912ABD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3.1. Перечень административных процедур</w:t>
      </w:r>
    </w:p>
    <w:p w:rsidR="00912ABD" w:rsidRDefault="00912ABD">
      <w:pPr>
        <w:ind w:firstLine="709"/>
        <w:contextualSpacing/>
        <w:jc w:val="both"/>
        <w:rPr>
          <w:b/>
          <w:szCs w:val="28"/>
        </w:rPr>
      </w:pP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3.1.1.1. прием и регистрация заявления и документов, определение ответственного исполнителя;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3.1.1.2. формирование и направление межведомственных запросов;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3.1.1.3. рассмотрение заявления и документов, подготовка результата предоставления муниципальной услуги;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3.1.1.4. выдача (направление) заявителю результата предоставления муниципальной услуги.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3.1.2. В случае обращения заявителя за исправлением опечаток и (или) ошибок в полученных документах осуществляется процедура исправления таких опечаток и (или) ошибок, в соответствии с пунктом 3.6 настоящего административного регламента.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3.1.3. 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3.2. Прием и регистрация заявления и документов, определение ответственного исполнителя</w:t>
      </w: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Заявление представляется заявителем (представителем заявителя) в Администрацию. 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Заявление представляется заявителем (представителем заявителя) в Администрацию на бумажном носителе лично,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какой-либо иной форме.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Заявление подписывается заявителем и всеми совершеннолетними членами семьи заявителя либо представителем указанных лиц, либо законными представителями - родителями (усыновителями), опекунами, а также несовершеннолетними в возрасте от 14 до 18 лет с согласия законных представителей - родителей (усыновителей), попечителей, органов опеки и попечительства.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3.2.2. В случае представления заявления при личном обращении заявителя или представителя заявителя предъявляются документы, удостоверяющие личность заявителя и членов семьи заявителя (в случае обращения представителя по доверенности - паспорт представителя и нотариально заверенную доверенность; в случае обращения законного представителя несовершеннолетнего в возрасте до 14 лет — паспорт законного представителя; в случае обращения представителя (физического лица) недееспособного, не полностью дееспособного - документ, удостоверяющий личность представителя, документ, удостоверяющий личность недееспособного, не полностью дееспособного, акт органа опеки и попечительства о назначении опекуна; в случае обращения представителя организации, в которую помещены недееспособные или не полностью дееспособные граждане - Устав данной организации, приказ о назначении на должность руководителя, документ, удостоверяющий личность руководителя организации, документ, удостоверяющий личность недееспособного или не полностью дееспособного, документ, подтверждающий нахождение недееспособного или не полностью дееспособного гражданина на попечении организации; в случае обращения несовершеннолетнего в возрасте с 14 до 18 лет - документ, удостоверяющий личность и документы, удостоверяющие личность законных представителей (родителей, усыновителей) либо документ, удостоверяющий личность попечителя; в случае обращения родителей (усыновителей), опекунов, органов опеки и попечительства за несовершеннолетних в возрасте до 14 лет для приватизации жилого помещения, в котором проживают исключительно несовершеннолетние - паспорта родителей (усыновителей), опекунов, предварительное разрешение органов опеки и попечительства; в случае обращения несовершеннолетних в возрасте с 14 до 18 лет для приватизации жилого помещения, в котором проживают исключительно несовершеннолетние - документ, удостоверяющий личность и документ, удостоверяющий личность родителей (усыновителей) либо документ, удостоверяющий личность попечителя, и предварительное разрешение органов опеки и попечительства);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При представлении заявителем (представителем заявителя) документов устанавливается личность заявителя (представителем заявителя), проверяются полномочия заявителя (представителя заявителя),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3.2.3. При любом способе подачи заявления осуществляется проверка на наличие оснований для отказа в приеме документов, указанных в пункте 2.8.1 настоящего административного регламента.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В случае наличия оснований для отказа в приеме документов, предусмотренных пунктом 2.8.1 настоящего административного регламента, заявителю выдается (направляется) уведомление об отказе в приеме документов (примерная форма приведена в приложении № 3 к настоящему административному регламенту) в течение 1 рабочего дня.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В случае отсутствия оснований для отказа в приеме документов, предусмотренных пунктом 2.8.1 настоящего административного регламента, заявление регистрируется в течение 1 рабочего дня с присвоением ему входящего номера и указанием даты его получения.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3.2.4. Получение заявления о предоставлении муниципальной услуги и документов подтверждается распиской в получении документов. Расписка  оформляется (примерная форма приведена в приложении № 4 к настоящему административному регламенту) (далее – расписка),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3.2.5. Если заявление и документы, указанные в пункте 2.6.1.2-2.6.1.6 настоящего административного регламента, представляются заявителем (представителем заявителя) в Администрацию лично, то уведомление об отказе в приеме документов либо расписка выдается заявителю (представителю заявителя) в день подачи заявления о предоставлении муниципальной услуги.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В случае, если заявление и документы представлены в Администрацию посредством почтового отправления,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расписки и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3.2.6. Зарегистрированное заявление и прилагаемые документы передаются на рассмотрение </w:t>
      </w:r>
      <w:r w:rsidRPr="004E501E">
        <w:rPr>
          <w:iCs/>
          <w:szCs w:val="28"/>
        </w:rPr>
        <w:t>главе Подгорненского сельсовета</w:t>
      </w:r>
      <w:r>
        <w:rPr>
          <w:i/>
          <w:iCs/>
          <w:szCs w:val="28"/>
        </w:rPr>
        <w:t>,</w:t>
      </w:r>
      <w:r>
        <w:rPr>
          <w:szCs w:val="28"/>
        </w:rPr>
        <w:t xml:space="preserve"> который определяет исполнителя, ответственного за работу с поступившим заявлением (далее – ответственный исполнитель). 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3.2.7. Результатом административной процедуры является: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прием и регистрация поступивших заявления и документов,  определение ответственного исполнителя.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3.2.8. Максимальный срок выполнения  административной процедуры составляет 1 день.</w:t>
      </w:r>
    </w:p>
    <w:p w:rsidR="00912ABD" w:rsidRDefault="00912ABD">
      <w:pPr>
        <w:ind w:firstLine="709"/>
        <w:contextualSpacing/>
        <w:jc w:val="both"/>
      </w:pPr>
      <w:r>
        <w:rPr>
          <w:b/>
          <w:szCs w:val="28"/>
        </w:rPr>
        <w:t xml:space="preserve"> </w:t>
      </w: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3.3. Формирование и направление межведомственных запросов</w:t>
      </w:r>
    </w:p>
    <w:p w:rsidR="00912ABD" w:rsidRDefault="00912ABD">
      <w:pPr>
        <w:ind w:firstLine="709"/>
        <w:contextualSpacing/>
        <w:jc w:val="center"/>
        <w:rPr>
          <w:szCs w:val="28"/>
        </w:rPr>
      </w:pP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3.3.1.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2.7.1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3.3.2. В этом случае, в зависимости от представленных документов,  ответственный исполнитель в течение 2 дней осуществляет подготовку и направление межведомственных запросов в: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3.3.2.1. Управление Федеральной службы государственной регистрации, кадастра и картографии по Тамбовской области о предоставлении: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выписки из Единого государственного реестра недвижимости об объекте недвижимости.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3.3.2.2. Филиал ФГБУ «Федеральная кадастровая палата Федеральной службы государственной регистрации, кадастра и картографии» по Тамбовской области о предоставлении: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технического плана (паспорта) жилого помещения;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3.3.2.3. </w:t>
      </w:r>
      <w:r>
        <w:rPr>
          <w:i/>
          <w:iCs/>
          <w:szCs w:val="28"/>
        </w:rPr>
        <w:t>органы опеки и попечительства</w:t>
      </w:r>
      <w:r>
        <w:rPr>
          <w:szCs w:val="28"/>
        </w:rPr>
        <w:t>, указанные в заявлении, о предоставлении:</w:t>
      </w:r>
    </w:p>
    <w:p w:rsidR="00912ABD" w:rsidRDefault="00912ABD">
      <w:pPr>
        <w:ind w:firstLine="709"/>
        <w:contextualSpacing/>
        <w:jc w:val="both"/>
      </w:pPr>
      <w:r>
        <w:t>документа о предварительном разрешении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лет;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сведений, подтверждающих установление опеки (попечительства);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3.3.2.4. Межрайонную ИФНС России № 3 по Тамбовской области о предоставлении: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информации (сведений) о государственной регистрации актов гражданского состояния;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сведений о государственной регистрации рождения ребенка из Единого государственного реестра записей актов гражданского состояния;</w:t>
      </w:r>
    </w:p>
    <w:p w:rsidR="00912ABD" w:rsidRDefault="00912ABD">
      <w:pPr>
        <w:ind w:firstLine="680"/>
        <w:contextualSpacing/>
        <w:jc w:val="both"/>
      </w:pPr>
      <w:r>
        <w:rPr>
          <w:szCs w:val="28"/>
          <w:highlight w:val="white"/>
        </w:rPr>
        <w:t>3.3.2.5. УВМ УМВД России по Тамбовской области:</w:t>
      </w:r>
    </w:p>
    <w:p w:rsidR="00912ABD" w:rsidRDefault="00912ABD">
      <w:pPr>
        <w:ind w:firstLine="540"/>
        <w:contextualSpacing/>
        <w:jc w:val="both"/>
      </w:pPr>
      <w:r>
        <w:rPr>
          <w:szCs w:val="28"/>
        </w:rPr>
        <w:t>документ (справка, выписка) о регистрации заявителя и членов его семьи по месту жительства (месту пребывания) или месте фактического проживания ребенка;</w:t>
      </w:r>
    </w:p>
    <w:p w:rsidR="00912ABD" w:rsidRDefault="00912ABD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912ABD" w:rsidRDefault="00912ABD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 (справка, свидетельство) о регистрации с прежнего места жительства с 11 июля 1991 года (для заявителя и членов его семьи).</w:t>
      </w:r>
    </w:p>
    <w:p w:rsidR="00912ABD" w:rsidRDefault="00912ABD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>3.3.2.6. Администрации муниципальных образований, в соответствии со сведениями о месте регистрации (жительства), указанными в заявлении, на территории которых был зарегистрирован заявитель и члены его семьи с 11 июля 1991 года:</w:t>
      </w:r>
    </w:p>
    <w:p w:rsidR="00912ABD" w:rsidRDefault="00912ABD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справки (сведения) о неиспользовании (использовании) права приватизации жилых помещений заявителем и членами его семьи, участвующим в приватизации </w:t>
      </w:r>
      <w:bookmarkStart w:id="8" w:name="__DdeLink__6828_1764218869"/>
      <w:r>
        <w:rPr>
          <w:rFonts w:ascii="Times New Roman" w:hAnsi="Times New Roman" w:cs="Times New Roman"/>
          <w:szCs w:val="28"/>
        </w:rPr>
        <w:t>(для граждан, проживающих с 11 июля 1991 года на территории иных муниципальных образований)</w:t>
      </w:r>
      <w:bookmarkEnd w:id="8"/>
      <w:r>
        <w:rPr>
          <w:rFonts w:ascii="Times New Roman" w:hAnsi="Times New Roman" w:cs="Times New Roman"/>
          <w:szCs w:val="28"/>
        </w:rPr>
        <w:t>, кроме Подгорненского сельсовета Уваровского района Тамбовской области;</w:t>
      </w:r>
    </w:p>
    <w:p w:rsidR="00912ABD" w:rsidRDefault="00912ABD">
      <w:pPr>
        <w:pStyle w:val="ConsPlusNormal"/>
        <w:ind w:firstLine="624"/>
        <w:contextualSpacing/>
        <w:jc w:val="both"/>
        <w:rPr>
          <w:strike/>
          <w:highlight w:val="yellow"/>
        </w:rPr>
      </w:pPr>
      <w:r>
        <w:rPr>
          <w:rFonts w:ascii="Times New Roman" w:hAnsi="Times New Roman" w:cs="Times New Roman"/>
          <w:szCs w:val="28"/>
        </w:rPr>
        <w:t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иных муниципальных образований кроме Подгорненского сельсовета Уваровского района Тамбовской области (в случае отсутствия сведений в ЕГРН).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3.3.2.7. Находится в распоряжении Администрации:</w:t>
      </w:r>
    </w:p>
    <w:p w:rsidR="00912ABD" w:rsidRDefault="00912ABD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справки (сведения) о неиспользовании (использовании) права приватизации жилых помещений для заявителя и членов его семьи (для граждан, проживавших в Подгорненском сельсовете Уваровского района</w:t>
      </w:r>
      <w:r w:rsidRPr="00200C4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Тамбовской области с 11 июля 1991 года;</w:t>
      </w:r>
    </w:p>
    <w:p w:rsidR="00912ABD" w:rsidRDefault="00912ABD">
      <w:pPr>
        <w:ind w:firstLine="567"/>
        <w:contextualSpacing/>
        <w:jc w:val="both"/>
        <w:rPr>
          <w:strike/>
          <w:highlight w:val="yellow"/>
        </w:rPr>
      </w:pPr>
      <w:bookmarkStart w:id="9" w:name="__DdeLink__651_3208142923"/>
      <w:r>
        <w:rPr>
          <w:szCs w:val="28"/>
        </w:rPr>
        <w:t xml:space="preserve"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</w:t>
      </w:r>
      <w:bookmarkEnd w:id="9"/>
      <w:r>
        <w:rPr>
          <w:szCs w:val="28"/>
        </w:rPr>
        <w:t>Подгорненского сельсовета Уваровского района Тамбовской области (в случае отсутствия сведений в ЕГРН).</w:t>
      </w:r>
    </w:p>
    <w:p w:rsidR="00912ABD" w:rsidRPr="00A62785" w:rsidRDefault="00912ABD">
      <w:pPr>
        <w:ind w:firstLine="709"/>
        <w:contextualSpacing/>
        <w:jc w:val="both"/>
        <w:rPr>
          <w:color w:val="auto"/>
        </w:rPr>
      </w:pPr>
      <w:r w:rsidRPr="00A62785">
        <w:rPr>
          <w:color w:val="auto"/>
          <w:szCs w:val="28"/>
        </w:rPr>
        <w:t xml:space="preserve">3.3.2.8. </w:t>
      </w:r>
      <w:r w:rsidRPr="00A62785">
        <w:rPr>
          <w:rFonts w:eastAsia="Times New Roman"/>
          <w:color w:val="auto"/>
          <w:szCs w:val="28"/>
        </w:rPr>
        <w:t>ГУПТИ по г. Уварово и Уваровскому району:</w:t>
      </w:r>
    </w:p>
    <w:p w:rsidR="00912ABD" w:rsidRDefault="00912ABD">
      <w:pPr>
        <w:ind w:firstLine="567"/>
        <w:contextualSpacing/>
        <w:jc w:val="both"/>
      </w:pPr>
      <w:r>
        <w:rPr>
          <w:rFonts w:eastAsia="Times New Roman"/>
          <w:szCs w:val="28"/>
        </w:rPr>
        <w:t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Подгорненского сельсовета Уваровского района Тамбовской области;</w:t>
      </w:r>
    </w:p>
    <w:p w:rsidR="00912ABD" w:rsidRDefault="00912ABD">
      <w:pPr>
        <w:ind w:firstLine="567"/>
        <w:contextualSpacing/>
        <w:jc w:val="both"/>
      </w:pPr>
      <w:r>
        <w:rPr>
          <w:szCs w:val="28"/>
        </w:rPr>
        <w:t>справки о неиспользовании (использовании) права приватизации жилых помещений (для граждан, проживавших с 11 июля 1991 года по 1 апреля 1998 года на территории Тамбовской области).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3.3.3.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Межведомственный запрос на бумажном носителе заполняется в соответствии с требованиями статьи 7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3.3.5.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3.3.6. Максимальный срок выполнения  административной процедуры составляет 7 дней.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3.4. Рассмотрение заявления и документов, подготовка результата предоставления муниципальной услуги</w:t>
      </w:r>
    </w:p>
    <w:p w:rsidR="00912ABD" w:rsidRDefault="00912ABD">
      <w:pPr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3.4.1. Основанием для начала административной процедуры является наличие у ответственного исполнителя полного пакета документов, указанных в пункте 2.6.1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3.4.2. Ответственный исполнитель осуществляет проверку сведений, содержащихся в заявлении и документах, представленных заявителем,  на предмет наличия или отсутствия оснований для отказа в предоставлении муниципальной услуги, предусмотренных пунктом 2.9.2 настоящего административного регламента. 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3.4.3. По результатам проверки представленных заявления и документов при отсутствии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подготавливает: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проект постановления Администрации о передаче в собственность граждан занимаемых ими жилых помещений жилищного фонда (приватизации жилищного фонда) и проект договора передачи жилого помещения в собственность (приватизация жилого помещения) в трех экземплярах;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3.4.4. При наличии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готовит проект постановления Администрации об отказе в передаче в собственность граждан занимаемых ими жилых помещений жилищного фонда (приватизации жилищного фонда) с указанием причин отказа. </w:t>
      </w:r>
    </w:p>
    <w:p w:rsidR="00912ABD" w:rsidRDefault="00912ABD">
      <w:pPr>
        <w:ind w:firstLine="709"/>
        <w:jc w:val="both"/>
      </w:pPr>
      <w:r>
        <w:t xml:space="preserve">3.4.5.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CD7E62">
        <w:rPr>
          <w:iCs/>
        </w:rPr>
        <w:t>главе Подгорненского сельсовета</w:t>
      </w:r>
      <w:r>
        <w:rPr>
          <w:i/>
          <w:iCs/>
        </w:rPr>
        <w:t>.</w:t>
      </w:r>
    </w:p>
    <w:p w:rsidR="00912ABD" w:rsidRDefault="00912ABD">
      <w:pPr>
        <w:ind w:firstLine="709"/>
        <w:jc w:val="both"/>
      </w:pPr>
      <w:r>
        <w:t>3.4.6.</w:t>
      </w:r>
      <w:r>
        <w:rPr>
          <w:i/>
          <w:iCs/>
        </w:rPr>
        <w:t xml:space="preserve"> </w:t>
      </w:r>
      <w:r>
        <w:rPr>
          <w:iCs/>
        </w:rPr>
        <w:t>Глава</w:t>
      </w:r>
      <w:r w:rsidRPr="00CD7E62">
        <w:rPr>
          <w:iCs/>
        </w:rPr>
        <w:t xml:space="preserve"> Подгорненского сельсовета</w:t>
      </w:r>
      <w:r>
        <w:t xml:space="preserve"> рассматривает подготовленные проекты документов и подписывает их.</w:t>
      </w:r>
    </w:p>
    <w:p w:rsidR="00912ABD" w:rsidRDefault="00912ABD">
      <w:pPr>
        <w:ind w:firstLine="709"/>
        <w:jc w:val="both"/>
      </w:pPr>
      <w:r>
        <w:t>3.4.7. В случае несогласия с подготовленными проектами документов,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912ABD" w:rsidRDefault="00912ABD">
      <w:pPr>
        <w:ind w:firstLine="709"/>
        <w:jc w:val="both"/>
      </w:pPr>
      <w:r>
        <w:rPr>
          <w:szCs w:val="28"/>
        </w:rPr>
        <w:t xml:space="preserve">3.4.8. </w:t>
      </w:r>
      <w:r>
        <w:t xml:space="preserve"> </w:t>
      </w:r>
      <w:r>
        <w:rPr>
          <w:szCs w:val="28"/>
        </w:rPr>
        <w:t>Подписанный договор передачи жилого помещения в собственность  регистрируется, заверяется печатью в установленном порядке.</w:t>
      </w:r>
    </w:p>
    <w:p w:rsidR="00912ABD" w:rsidRDefault="00912ABD">
      <w:pPr>
        <w:ind w:firstLine="709"/>
        <w:jc w:val="both"/>
      </w:pPr>
      <w:r>
        <w:rPr>
          <w:szCs w:val="28"/>
        </w:rPr>
        <w:t>3.4.9. Подписанное постановление Администрации о передаче в собственность граждан занимаемых ими жилых помещений жилищного фонда (приватизации жилищного фонда)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принимается, подписывается, регистрируется в установленном порядке в течение срока административной процедуры.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3.4.10. </w:t>
      </w:r>
      <w:r>
        <w:t xml:space="preserve">Результатом административной процедуры является принятое </w:t>
      </w:r>
      <w:r>
        <w:rPr>
          <w:szCs w:val="28"/>
        </w:rPr>
        <w:t>постановление Администрации о передаче в собственность граждан занимаемых Администрации о передаче в собственность граждан(-ина) занимаемого ими (им) жилого помещения жилищного фонда (приватизации жилищного фонда) и договор передачи жилого помещения  в собственность (приватизация жилого помещения) либо постановление Администрации об отказе в передаче в собственность граждан(-ина) занимаемого ими (им) жилого помещения жилищного фонда (приватизации жилищного фонда).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3.4.11. Максимальный срок выполнения административной процедуры  составляет 49 дней.</w:t>
      </w:r>
    </w:p>
    <w:p w:rsidR="00912ABD" w:rsidRDefault="00912ABD">
      <w:pPr>
        <w:ind w:firstLine="709"/>
        <w:contextualSpacing/>
        <w:jc w:val="both"/>
        <w:rPr>
          <w:b/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3.5. Выдача (направление) заявителю результата предоставления муниципальной услуги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3.5.1. Основанием для начала административной процедуры является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договор передачи жилого помещения в собственность (в трех экземплярах)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3.5.2.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выдается заявителю (представителю заявителя) Администрацией или выдается (направляется):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заявитель (представитель заявителя) получает непосредственно при личном обращении;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3.5.3. Результатом административной процедуры является выдача (направление) заявителю (представителю заявителя)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 xml:space="preserve">3.5.4. Максимальный срок выполнения административной процедуры составляет 3 дня. </w:t>
      </w:r>
    </w:p>
    <w:p w:rsidR="00912ABD" w:rsidRDefault="00912ABD">
      <w:pPr>
        <w:ind w:firstLine="709"/>
        <w:jc w:val="both"/>
        <w:rPr>
          <w:b/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3.6.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3.6.1. В случае выявления заявителем в полученных документах  опечаток и (или) ошибок заявитель обращается в Администрацию с запросом об исправлении таких опечаток и (или) ошибок.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3.6.2. 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3.6.3. 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3.6.4. 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4. Формы контроля за исполнением административного регламента</w:t>
      </w:r>
    </w:p>
    <w:p w:rsidR="00912ABD" w:rsidRDefault="00912ABD">
      <w:pPr>
        <w:ind w:firstLine="709"/>
        <w:contextualSpacing/>
        <w:jc w:val="both"/>
        <w:rPr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органа местного самоуправления, 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912ABD" w:rsidRPr="00CD7E62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CD7E62">
        <w:rPr>
          <w:rFonts w:ascii="Times New Roman" w:hAnsi="Times New Roman" w:cs="Times New Roman"/>
          <w:iCs/>
        </w:rPr>
        <w:t>глав</w:t>
      </w:r>
      <w:r>
        <w:rPr>
          <w:rFonts w:ascii="Times New Roman" w:hAnsi="Times New Roman" w:cs="Times New Roman"/>
          <w:iCs/>
        </w:rPr>
        <w:t>ы</w:t>
      </w:r>
      <w:r w:rsidRPr="00CD7E62">
        <w:rPr>
          <w:rFonts w:ascii="Times New Roman" w:hAnsi="Times New Roman" w:cs="Times New Roman"/>
          <w:iCs/>
        </w:rPr>
        <w:t xml:space="preserve"> Подгорненского сельсовета</w:t>
      </w:r>
      <w:r w:rsidRPr="00CD7E62">
        <w:rPr>
          <w:rFonts w:ascii="Times New Roman" w:hAnsi="Times New Roman" w:cs="Times New Roman"/>
          <w:i/>
          <w:iCs/>
          <w:szCs w:val="28"/>
        </w:rPr>
        <w:t xml:space="preserve">, </w:t>
      </w:r>
      <w:r w:rsidRPr="00CD7E62">
        <w:rPr>
          <w:rFonts w:ascii="Times New Roman" w:hAnsi="Times New Roman" w:cs="Times New Roman"/>
          <w:szCs w:val="28"/>
        </w:rPr>
        <w:t>не реже одного раза в год.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 Ответственные исполнители несут персональную ответственность за: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 на любом этапе предоставления муниципальной услуги.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 Заявитель может обратиться с жалобой в том числе в следующих случаях: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FF6600"/>
          <w:szCs w:val="28"/>
        </w:rPr>
      </w:pPr>
      <w:r>
        <w:rPr>
          <w:rFonts w:ascii="Times New Roman" w:hAnsi="Times New Roman" w:cs="Times New Roman"/>
          <w:szCs w:val="28"/>
        </w:rPr>
        <w:t xml:space="preserve">5.2.1. нарушение срока регистрации заявления (запроса) заявителя о предоставлении муниципальной услуги, </w:t>
      </w:r>
      <w:r w:rsidRPr="00F33E95">
        <w:rPr>
          <w:rFonts w:ascii="Times New Roman" w:hAnsi="Times New Roman" w:cs="Times New Roman"/>
          <w:iCs/>
          <w:color w:val="auto"/>
          <w:szCs w:val="28"/>
        </w:rPr>
        <w:t>комплексного запроса.</w:t>
      </w:r>
      <w:r w:rsidRPr="00CD7E62">
        <w:rPr>
          <w:rFonts w:ascii="Times New Roman" w:hAnsi="Times New Roman" w:cs="Times New Roman"/>
          <w:i/>
          <w:iCs/>
          <w:color w:val="FF6600"/>
          <w:szCs w:val="28"/>
        </w:rPr>
        <w:t xml:space="preserve"> 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5.2.2. нарушение срока предоставления муниципальной услуги;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Тамбовской области, муниципальными правовыми актами;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от 27.07.2010 № 210-ФЗ «Об организации предоставления государственных и муниципальных услуг».</w:t>
      </w:r>
    </w:p>
    <w:p w:rsidR="00912ABD" w:rsidRDefault="00912AB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912ABD" w:rsidRDefault="00912ABD" w:rsidP="00CD7E62">
      <w:pPr>
        <w:ind w:firstLine="709"/>
        <w:contextualSpacing/>
        <w:jc w:val="both"/>
        <w:rPr>
          <w:iCs/>
        </w:rPr>
      </w:pPr>
      <w:r>
        <w:t xml:space="preserve">Жалобы на решения и действия (бездействие) </w:t>
      </w:r>
      <w:r w:rsidRPr="00CD7E62">
        <w:rPr>
          <w:iCs/>
        </w:rPr>
        <w:t>глав</w:t>
      </w:r>
      <w:r>
        <w:rPr>
          <w:iCs/>
        </w:rPr>
        <w:t>ы</w:t>
      </w:r>
      <w:r w:rsidRPr="00CD7E62">
        <w:rPr>
          <w:iCs/>
        </w:rPr>
        <w:t xml:space="preserve"> Подгорненского сельсовета</w:t>
      </w:r>
      <w:r>
        <w:t xml:space="preserve"> рассматриваются непосредственно </w:t>
      </w:r>
      <w:r w:rsidRPr="00CD7E62">
        <w:rPr>
          <w:iCs/>
        </w:rPr>
        <w:t>глав</w:t>
      </w:r>
      <w:r>
        <w:rPr>
          <w:iCs/>
        </w:rPr>
        <w:t>ой</w:t>
      </w:r>
      <w:r w:rsidRPr="00CD7E62">
        <w:rPr>
          <w:iCs/>
        </w:rPr>
        <w:t xml:space="preserve"> Подгорненского сельсовета</w:t>
      </w:r>
      <w:r>
        <w:t xml:space="preserve">. Жалобы на решения и действия (бездействие) </w:t>
      </w:r>
      <w:r>
        <w:rPr>
          <w:rStyle w:val="a3"/>
          <w:sz w:val="28"/>
          <w:szCs w:val="28"/>
        </w:rPr>
        <w:t xml:space="preserve">муниципального служащего рассматриваются </w:t>
      </w:r>
      <w:r w:rsidRPr="00CD7E62">
        <w:rPr>
          <w:iCs/>
        </w:rPr>
        <w:t>глав</w:t>
      </w:r>
      <w:r>
        <w:rPr>
          <w:iCs/>
        </w:rPr>
        <w:t>ой</w:t>
      </w:r>
      <w:r w:rsidRPr="00CD7E62">
        <w:rPr>
          <w:iCs/>
        </w:rPr>
        <w:t xml:space="preserve"> Подгорненского сельсовета</w:t>
      </w:r>
      <w:r>
        <w:rPr>
          <w:iCs/>
        </w:rPr>
        <w:t>.</w:t>
      </w:r>
    </w:p>
    <w:p w:rsidR="00912ABD" w:rsidRDefault="00912ABD" w:rsidP="00CD7E62">
      <w:pPr>
        <w:ind w:firstLine="709"/>
        <w:contextualSpacing/>
        <w:jc w:val="both"/>
      </w:pPr>
      <w:r>
        <w:rPr>
          <w:rFonts w:cs="Times New Roman"/>
        </w:rPr>
        <w:t xml:space="preserve"> 5.4. </w:t>
      </w:r>
      <w:r>
        <w:rPr>
          <w:rStyle w:val="a3"/>
          <w:rFonts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 </w:t>
      </w:r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 Жалоба должна содержать:</w:t>
      </w:r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5.6.3. сведения об обжалуемых решениях и действиях (бездействии) Администрации, должностного лица Администрации;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5.10. Основания для приостановления рассмотрения жалобы отсутствуют.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 По результатам рассмотрения жалобы принимается одно из следующих решений: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5.11.2. в удовлетворении жалобы отказывается.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5.12.1.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2ABD" w:rsidRDefault="00912ABD">
      <w:pPr>
        <w:ind w:firstLine="709"/>
        <w:contextualSpacing/>
        <w:jc w:val="both"/>
      </w:pPr>
      <w:r>
        <w:rPr>
          <w:szCs w:val="28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2ABD" w:rsidRDefault="00912AB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           от 29.10.2003 № 155-З «Об административных правонар</w:t>
      </w:r>
      <w:hyperlink r:id="rId17">
        <w:bookmarkStart w:id="10" w:name="sub_7143"/>
        <w:bookmarkStart w:id="11" w:name="sub_7142"/>
        <w:bookmarkStart w:id="12" w:name="sub_7141"/>
        <w:r>
          <w:rPr>
            <w:rStyle w:val="ListLabel1"/>
            <w:rFonts w:cs="Times New Roman"/>
            <w:szCs w:val="28"/>
          </w:rPr>
          <w:t>ушениях в Тамбовской области».</w:t>
        </w:r>
      </w:hyperlink>
      <w:bookmarkEnd w:id="10"/>
      <w:bookmarkEnd w:id="11"/>
      <w:bookmarkEnd w:id="12"/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12ABD" w:rsidRDefault="00912ABD">
      <w:pPr>
        <w:pStyle w:val="ConsPlusNormal"/>
        <w:ind w:firstLine="709"/>
        <w:contextualSpacing/>
        <w:jc w:val="both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09"/>
        <w:gridCol w:w="5329"/>
      </w:tblGrid>
      <w:tr w:rsidR="00912ABD">
        <w:tc>
          <w:tcPr>
            <w:tcW w:w="4309" w:type="dxa"/>
          </w:tcPr>
          <w:p w:rsidR="00912ABD" w:rsidRDefault="00912ABD">
            <w:pPr>
              <w:pStyle w:val="ac"/>
              <w:jc w:val="right"/>
              <w:rPr>
                <w:rFonts w:eastAsia="Times New Roman" w:cs="Times New Roman"/>
              </w:rPr>
            </w:pPr>
          </w:p>
        </w:tc>
        <w:tc>
          <w:tcPr>
            <w:tcW w:w="5328" w:type="dxa"/>
          </w:tcPr>
          <w:p w:rsidR="00912ABD" w:rsidRDefault="00912AB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  <w:p w:rsidR="00912ABD" w:rsidRDefault="00912AB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:rsidR="00912ABD" w:rsidRDefault="00912AB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предоставления муниципальной услуги</w:t>
            </w:r>
          </w:p>
          <w:p w:rsidR="00912ABD" w:rsidRDefault="00912AB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:rsidR="00912ABD" w:rsidRDefault="00912AB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2ABD" w:rsidRDefault="00912ABD">
      <w:pPr>
        <w:pStyle w:val="af0"/>
        <w:spacing w:before="0" w:after="0"/>
        <w:jc w:val="right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Примерная форма</w:t>
      </w:r>
    </w:p>
    <w:p w:rsidR="00912ABD" w:rsidRDefault="00912AB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5222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222"/>
      </w:tblGrid>
      <w:tr w:rsidR="00912ABD">
        <w:trPr>
          <w:jc w:val="right"/>
        </w:trPr>
        <w:tc>
          <w:tcPr>
            <w:tcW w:w="5222" w:type="dxa"/>
          </w:tcPr>
          <w:p w:rsidR="00912ABD" w:rsidRDefault="00912ABD">
            <w:pPr>
              <w:pStyle w:val="af0"/>
              <w:widowControl w:val="0"/>
              <w:spacing w:before="0" w:after="0"/>
            </w:pPr>
            <w:r>
              <w:t>Главе Подгорненского сельсовета</w:t>
            </w:r>
          </w:p>
          <w:p w:rsidR="00912ABD" w:rsidRDefault="00912ABD">
            <w:pPr>
              <w:pStyle w:val="af0"/>
              <w:widowControl w:val="0"/>
              <w:spacing w:before="0" w:after="0"/>
            </w:pPr>
            <w:r>
              <w:t>__________________________________________</w:t>
            </w:r>
          </w:p>
          <w:p w:rsidR="00912ABD" w:rsidRDefault="00912ABD">
            <w:pPr>
              <w:pStyle w:val="af0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912ABD" w:rsidRDefault="00912ABD">
            <w:pPr>
              <w:pStyle w:val="af0"/>
              <w:widowControl w:val="0"/>
              <w:spacing w:before="0" w:after="0"/>
            </w:pPr>
            <w:r>
              <w:t>Заявитель __________________________________________</w:t>
            </w:r>
          </w:p>
          <w:p w:rsidR="00912ABD" w:rsidRDefault="00912ABD">
            <w:pPr>
              <w:pStyle w:val="af0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 (последнее при наличии)</w:t>
            </w:r>
          </w:p>
          <w:p w:rsidR="00912ABD" w:rsidRDefault="00912ABD">
            <w:pPr>
              <w:pStyle w:val="af0"/>
              <w:widowControl w:val="0"/>
              <w:spacing w:before="0" w:after="0"/>
            </w:pPr>
            <w:r>
              <w:t>__________________________________________</w:t>
            </w:r>
          </w:p>
          <w:p w:rsidR="00912ABD" w:rsidRDefault="00912ABD">
            <w:pPr>
              <w:pStyle w:val="af0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912ABD" w:rsidRDefault="00912ABD">
            <w:pPr>
              <w:pStyle w:val="af0"/>
              <w:widowControl w:val="0"/>
              <w:spacing w:before="0" w:after="0"/>
            </w:pPr>
            <w:r>
              <w:rPr>
                <w:kern w:val="0"/>
                <w:lang w:bidi="ar-SA"/>
              </w:rPr>
              <w:t>А</w:t>
            </w:r>
            <w:r>
              <w:t>дрес</w:t>
            </w:r>
            <w:r>
              <w:rPr>
                <w:color w:val="000000"/>
                <w:kern w:val="0"/>
                <w:lang w:bidi="ar-SA"/>
              </w:rPr>
              <w:t xml:space="preserve"> места жительства _____________________ _______________________________________</w:t>
            </w:r>
            <w:r>
              <w:t>___</w:t>
            </w:r>
          </w:p>
          <w:p w:rsidR="00912ABD" w:rsidRDefault="00912ABD">
            <w:pPr>
              <w:pStyle w:val="af0"/>
              <w:widowControl w:val="0"/>
              <w:spacing w:before="0" w:after="0"/>
            </w:pPr>
            <w:r>
              <w:t>Телефон __________________________________ e-mail (при наличии) ________________________ ___________________________</w:t>
            </w:r>
          </w:p>
          <w:p w:rsidR="00912ABD" w:rsidRDefault="00912ABD">
            <w:pPr>
              <w:pStyle w:val="ac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доверенности или документа,  удостоверяющего полномочия представителя _________________________________________</w:t>
            </w:r>
          </w:p>
        </w:tc>
      </w:tr>
    </w:tbl>
    <w:p w:rsidR="00912ABD" w:rsidRDefault="00912A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ABD" w:rsidRDefault="00912ABD">
      <w:pPr>
        <w:pStyle w:val="Standard"/>
        <w:jc w:val="center"/>
        <w:rPr>
          <w:rFonts w:cs="Times New Roman"/>
          <w:sz w:val="20"/>
        </w:rPr>
      </w:pPr>
    </w:p>
    <w:p w:rsidR="00912ABD" w:rsidRDefault="00912ABD">
      <w:pPr>
        <w:pStyle w:val="Standard"/>
        <w:jc w:val="center"/>
      </w:pPr>
      <w:r>
        <w:rPr>
          <w:rFonts w:eastAsia="Times New Roman" w:cs="Times New Roman"/>
          <w:lang w:eastAsia="ru-RU"/>
        </w:rPr>
        <w:t>ЗАЯВЛЕНИЕ</w:t>
      </w:r>
    </w:p>
    <w:p w:rsidR="00912ABD" w:rsidRDefault="00912ABD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912ABD" w:rsidRDefault="00912ABD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(приватизация жилого помещения)</w:t>
      </w:r>
    </w:p>
    <w:p w:rsidR="00912ABD" w:rsidRDefault="00912ABD">
      <w:pPr>
        <w:pStyle w:val="Standard"/>
        <w:jc w:val="both"/>
        <w:rPr>
          <w:rFonts w:cs="Times New Roman"/>
          <w:sz w:val="20"/>
        </w:rPr>
      </w:pPr>
    </w:p>
    <w:p w:rsidR="00912ABD" w:rsidRDefault="00912ABD">
      <w:pPr>
        <w:pStyle w:val="Standard"/>
        <w:jc w:val="both"/>
      </w:pPr>
      <w:r>
        <w:rPr>
          <w:rFonts w:cs="Times New Roman"/>
          <w:sz w:val="20"/>
        </w:rPr>
        <w:t xml:space="preserve"> </w:t>
      </w:r>
      <w:r>
        <w:rPr>
          <w:rFonts w:eastAsia="Times New Roman" w:cs="Times New Roman"/>
          <w:lang w:eastAsia="ru-RU"/>
        </w:rPr>
        <w:t xml:space="preserve">   Я, ___________________________________________________________________________,</w:t>
      </w:r>
    </w:p>
    <w:p w:rsidR="00912ABD" w:rsidRDefault="00912AB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(Ф.И.О. </w:t>
      </w:r>
      <w:r>
        <w:rPr>
          <w:rFonts w:eastAsia="Times New Roman" w:cs="Times New Roman"/>
          <w:sz w:val="20"/>
          <w:szCs w:val="20"/>
          <w:lang w:eastAsia="ru-RU"/>
        </w:rPr>
        <w:t>(последнее при наличии</w:t>
      </w:r>
      <w:r>
        <w:rPr>
          <w:rFonts w:eastAsia="Times New Roman" w:cs="Times New Roman"/>
          <w:lang w:eastAsia="ru-RU"/>
        </w:rPr>
        <w:t>)</w:t>
      </w:r>
    </w:p>
    <w:p w:rsidR="00912ABD" w:rsidRDefault="00912AB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являющий(ая)ся нанимателем (представителем нанимателя, действующий в интересах _______________________________________________________________________________) жилого помещения, расположенного по адресу:</w:t>
      </w:r>
    </w:p>
    <w:p w:rsidR="00912ABD" w:rsidRDefault="00912AB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_______________________________________________________________________________, </w:t>
      </w:r>
      <w:bookmarkStart w:id="13" w:name="_Hlk75706870"/>
      <w:r>
        <w:rPr>
          <w:rFonts w:eastAsia="Times New Roman" w:cs="Times New Roman"/>
          <w:lang w:eastAsia="ru-RU"/>
        </w:rPr>
        <w:t xml:space="preserve">реквизиты документа, удостоверяющего личность </w:t>
      </w:r>
      <w:bookmarkEnd w:id="13"/>
      <w:r>
        <w:rPr>
          <w:rFonts w:eastAsia="Times New Roman" w:cs="Times New Roman"/>
          <w:lang w:eastAsia="ru-RU"/>
        </w:rPr>
        <w:t>____________________________________ _______________________________________________________________________________,</w:t>
      </w:r>
    </w:p>
    <w:p w:rsidR="00912ABD" w:rsidRDefault="00912AB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Прошу(сим)  передать  в  собственность  ____________________________ (указать вид собственности) занимаемое мною жилое помещение с составом семьи ___ человек:</w:t>
      </w:r>
    </w:p>
    <w:p w:rsidR="00912ABD" w:rsidRDefault="00912ABD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912ABD" w:rsidRDefault="00912ABD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912ABD" w:rsidRDefault="00912ABD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912ABD" w:rsidRDefault="00912ABD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tbl>
      <w:tblPr>
        <w:tblW w:w="956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A0"/>
      </w:tblPr>
      <w:tblGrid>
        <w:gridCol w:w="463"/>
        <w:gridCol w:w="906"/>
        <w:gridCol w:w="1116"/>
        <w:gridCol w:w="1786"/>
        <w:gridCol w:w="1933"/>
        <w:gridCol w:w="1058"/>
        <w:gridCol w:w="2298"/>
      </w:tblGrid>
      <w:tr w:rsidR="00912ABD">
        <w:tc>
          <w:tcPr>
            <w:tcW w:w="463" w:type="dxa"/>
          </w:tcPr>
          <w:p w:rsidR="00912ABD" w:rsidRDefault="00912AB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906" w:type="dxa"/>
            <w:tcMar>
              <w:top w:w="0" w:type="dxa"/>
              <w:left w:w="-5" w:type="dxa"/>
              <w:bottom w:w="0" w:type="dxa"/>
              <w:right w:w="10" w:type="dxa"/>
            </w:tcMar>
          </w:tcPr>
          <w:p w:rsidR="00912ABD" w:rsidRDefault="00912ABD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en-US"/>
              </w:rPr>
              <w:t>Степень родства</w:t>
            </w:r>
          </w:p>
        </w:tc>
        <w:tc>
          <w:tcPr>
            <w:tcW w:w="1116" w:type="dxa"/>
          </w:tcPr>
          <w:p w:rsidR="00912ABD" w:rsidRDefault="00912AB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рождения</w:t>
            </w:r>
          </w:p>
        </w:tc>
        <w:tc>
          <w:tcPr>
            <w:tcW w:w="1786" w:type="dxa"/>
          </w:tcPr>
          <w:p w:rsidR="00912ABD" w:rsidRDefault="00912AB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Ф.И.О.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(последнее при наличии)</w:t>
            </w:r>
            <w:r>
              <w:rPr>
                <w:rFonts w:eastAsia="Times New Roman" w:cs="Times New Roman"/>
                <w:lang w:eastAsia="ru-RU"/>
              </w:rPr>
              <w:t xml:space="preserve"> (полностью) члена семьи с учетом лиц, проходящих срочную службу в Российской армии или находящихся в командировке</w:t>
            </w:r>
          </w:p>
        </w:tc>
        <w:tc>
          <w:tcPr>
            <w:tcW w:w="1933" w:type="dxa"/>
          </w:tcPr>
          <w:p w:rsidR="00912ABD" w:rsidRDefault="00912AB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58" w:type="dxa"/>
          </w:tcPr>
          <w:p w:rsidR="00912ABD" w:rsidRDefault="00912AB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 долевого участия</w:t>
            </w:r>
          </w:p>
        </w:tc>
        <w:tc>
          <w:tcPr>
            <w:tcW w:w="2297" w:type="dxa"/>
          </w:tcPr>
          <w:p w:rsidR="00912ABD" w:rsidRDefault="00912AB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Подписи совершеннолетних членов семьи, а также несовершеннолетних в возрасте от 14 до 18 лет, подтверждающих согласие на приватизацию</w:t>
            </w:r>
          </w:p>
        </w:tc>
      </w:tr>
    </w:tbl>
    <w:p w:rsidR="00912ABD" w:rsidRDefault="00912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сообщаю:</w:t>
      </w:r>
    </w:p>
    <w:p w:rsidR="00912ABD" w:rsidRDefault="00912ABD">
      <w:pPr>
        <w:pStyle w:val="ConsPlusNormal"/>
        <w:widowControl w:val="0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</w:t>
      </w:r>
    </w:p>
    <w:p w:rsidR="00912ABD" w:rsidRDefault="00912ABD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сведения о предварительном разрешении (для несовершеннолетних) 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912ABD" w:rsidRDefault="00912AB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>(сведения</w:t>
      </w:r>
      <w:r>
        <w:rPr>
          <w:rFonts w:ascii="Times New Roman" w:hAnsi="Times New Roman" w:cs="Times New Roman"/>
          <w:szCs w:val="22"/>
        </w:rPr>
        <w:t xml:space="preserve"> о регистрации заявителя и членах его семьи с прежних мест жительства </w:t>
      </w:r>
      <w:r>
        <w:rPr>
          <w:rFonts w:ascii="Times New Roman" w:hAnsi="Times New Roman" w:cs="Times New Roman"/>
          <w:szCs w:val="22"/>
          <w:shd w:val="clear" w:color="auto" w:fill="FFFFFF"/>
        </w:rPr>
        <w:t>с 11 июля 1991 года);</w:t>
      </w:r>
    </w:p>
    <w:p w:rsidR="00912ABD" w:rsidRDefault="00912ABD">
      <w:pPr>
        <w:pStyle w:val="ConsPlusNormal"/>
        <w:ind w:firstLine="540"/>
        <w:jc w:val="both"/>
        <w:rPr>
          <w:rFonts w:ascii="Times New Roman" w:hAnsi="Times New Roman" w:cs="Times New Roman"/>
          <w:szCs w:val="28"/>
          <w:highlight w:val="white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3. ______________________________________________________________ __________________________________________________________________</w:t>
      </w:r>
    </w:p>
    <w:p w:rsidR="00912ABD" w:rsidRDefault="00912ABD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(сведения о неиспользовании (использовании) заявителем и членами его семьи права приватизации жилых помещений);</w:t>
      </w:r>
    </w:p>
    <w:p w:rsidR="00912ABD" w:rsidRDefault="00912AB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_____________________________________________________________________________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>(сведения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перемену).</w:t>
      </w:r>
    </w:p>
    <w:p w:rsidR="00912ABD" w:rsidRDefault="00912ABD">
      <w:pPr>
        <w:pStyle w:val="Standard"/>
        <w:jc w:val="both"/>
        <w:rPr>
          <w:rFonts w:eastAsia="Times New Roman" w:cs="Times New Roman"/>
          <w:lang w:eastAsia="ru-RU"/>
        </w:rPr>
      </w:pPr>
    </w:p>
    <w:p w:rsidR="00912ABD" w:rsidRDefault="00912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_____________________________.</w:t>
      </w: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(не имеем, имеем)</w:t>
      </w: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Достоверность и полноту указанных сведений подтверждаю ________________</w:t>
      </w:r>
    </w:p>
    <w:p w:rsidR="00912ABD" w:rsidRDefault="00912ABD">
      <w:pPr>
        <w:pStyle w:val="ConsPlusNonformat"/>
        <w:jc w:val="both"/>
        <w:rPr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(подпись заявителя (представителя заявителя)</w:t>
      </w: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 услуги прошу:</w:t>
      </w:r>
    </w:p>
    <w:p w:rsidR="00912ABD" w:rsidRDefault="00912ABD">
      <w:pPr>
        <w:pStyle w:val="ConsPlusNonformat"/>
        <w:jc w:val="both"/>
        <w:rPr>
          <w:rFonts w:cs="Times New Roman"/>
        </w:rPr>
      </w:pPr>
      <w:r>
        <w:rPr>
          <w:rFonts w:cs="Times New Roman"/>
        </w:rPr>
        <w:t>(отметить способ получения результата)</w:t>
      </w:r>
    </w:p>
    <w:tbl>
      <w:tblPr>
        <w:tblW w:w="9638" w:type="dxa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912"/>
        <w:gridCol w:w="8726"/>
      </w:tblGrid>
      <w:tr w:rsidR="00912ABD">
        <w:tc>
          <w:tcPr>
            <w:tcW w:w="912" w:type="dxa"/>
          </w:tcPr>
          <w:p w:rsidR="00912ABD" w:rsidRDefault="00912ABD">
            <w:pPr>
              <w:pStyle w:val="ac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left w:val="single" w:sz="2" w:space="0" w:color="000000"/>
              <w:right w:val="single" w:sz="2" w:space="0" w:color="000000"/>
            </w:tcBorders>
          </w:tcPr>
          <w:p w:rsidR="00912ABD" w:rsidRDefault="00912ABD">
            <w:pPr>
              <w:pStyle w:val="ac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Выдать в Администрации</w:t>
            </w:r>
          </w:p>
        </w:tc>
      </w:tr>
      <w:tr w:rsidR="00912ABD">
        <w:tc>
          <w:tcPr>
            <w:tcW w:w="912" w:type="dxa"/>
          </w:tcPr>
          <w:p w:rsidR="00912ABD" w:rsidRDefault="00912ABD">
            <w:pPr>
              <w:pStyle w:val="ac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left w:val="single" w:sz="2" w:space="0" w:color="000000"/>
              <w:right w:val="single" w:sz="2" w:space="0" w:color="000000"/>
            </w:tcBorders>
          </w:tcPr>
          <w:p w:rsidR="00912ABD" w:rsidRDefault="00912ABD">
            <w:pPr>
              <w:pStyle w:val="ac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Направить на почтовый адрес_____________________________________</w:t>
            </w:r>
          </w:p>
        </w:tc>
      </w:tr>
    </w:tbl>
    <w:p w:rsidR="00912ABD" w:rsidRDefault="00912ABD">
      <w:pPr>
        <w:pStyle w:val="ConsPlusNonformat"/>
        <w:jc w:val="both"/>
      </w:pPr>
    </w:p>
    <w:p w:rsidR="00912ABD" w:rsidRDefault="00912ABD">
      <w:pPr>
        <w:pStyle w:val="ConsPlusNonforma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912ABD" w:rsidRDefault="00912ABD">
      <w:pPr>
        <w:pStyle w:val="ConsPlusNonformat"/>
        <w:jc w:val="both"/>
        <w:rPr>
          <w:rFonts w:cs="Times New Roman"/>
          <w:sz w:val="26"/>
          <w:szCs w:val="26"/>
        </w:rPr>
      </w:pPr>
    </w:p>
    <w:p w:rsidR="00912ABD" w:rsidRDefault="00912ABD">
      <w:pPr>
        <w:pStyle w:val="ConsPlusNonformat"/>
        <w:jc w:val="both"/>
        <w:rPr>
          <w:rFonts w:cs="Times New Roman"/>
          <w:sz w:val="26"/>
          <w:szCs w:val="26"/>
        </w:rPr>
      </w:pPr>
    </w:p>
    <w:p w:rsidR="00912ABD" w:rsidRDefault="00912ABD">
      <w:pPr>
        <w:pStyle w:val="ConsPlusNonformat"/>
        <w:jc w:val="both"/>
        <w:rPr>
          <w:rFonts w:cs="Times New Roman"/>
          <w:sz w:val="26"/>
          <w:szCs w:val="26"/>
        </w:rPr>
      </w:pPr>
    </w:p>
    <w:p w:rsidR="00912ABD" w:rsidRDefault="00912ABD">
      <w:pPr>
        <w:pStyle w:val="ConsPlusNonformat"/>
        <w:jc w:val="both"/>
        <w:rPr>
          <w:rFonts w:cs="Times New Roman"/>
          <w:sz w:val="26"/>
          <w:szCs w:val="26"/>
        </w:rPr>
      </w:pPr>
    </w:p>
    <w:p w:rsidR="00912ABD" w:rsidRDefault="00912ABD">
      <w:pPr>
        <w:pStyle w:val="ConsPlusNonformat"/>
        <w:jc w:val="both"/>
        <w:rPr>
          <w:rFonts w:cs="Times New Roman"/>
          <w:sz w:val="26"/>
          <w:szCs w:val="26"/>
        </w:rPr>
      </w:pP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</w:p>
    <w:p w:rsidR="00912ABD" w:rsidRDefault="00912ABD">
      <w:pPr>
        <w:pStyle w:val="ConsPlusNonformat"/>
        <w:jc w:val="both"/>
      </w:pPr>
      <w:r>
        <w:rPr>
          <w:rFonts w:cs="Times New Roman"/>
          <w:sz w:val="24"/>
          <w:szCs w:val="24"/>
        </w:rPr>
        <w:t>Приложение:</w:t>
      </w: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___________________________________</w:t>
      </w: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___________________________________</w:t>
      </w: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</w:p>
    <w:p w:rsidR="00912ABD" w:rsidRDefault="00912ABD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______________ 20___ г.                  Подпись: _________________</w:t>
      </w:r>
    </w:p>
    <w:p w:rsidR="00912ABD" w:rsidRDefault="00912ABD">
      <w:pPr>
        <w:pStyle w:val="Standard"/>
        <w:jc w:val="right"/>
        <w:outlineLvl w:val="0"/>
        <w:rPr>
          <w:rFonts w:cs="Times New Roman"/>
        </w:rPr>
      </w:pPr>
    </w:p>
    <w:p w:rsidR="00912ABD" w:rsidRDefault="00912ABD">
      <w:pPr>
        <w:pStyle w:val="Standard"/>
        <w:jc w:val="right"/>
        <w:outlineLvl w:val="0"/>
        <w:rPr>
          <w:rFonts w:cs="Times New Roman"/>
        </w:rPr>
      </w:pPr>
    </w:p>
    <w:p w:rsidR="00912ABD" w:rsidRDefault="00912ABD">
      <w:pPr>
        <w:pStyle w:val="Standard"/>
        <w:ind w:firstLine="510"/>
        <w:jc w:val="both"/>
        <w:outlineLvl w:val="2"/>
        <w:rPr>
          <w:rFonts w:cs="Times New Roman"/>
        </w:rPr>
      </w:pPr>
      <w:r>
        <w:rPr>
          <w:rFonts w:cs="Times New Roman"/>
        </w:rPr>
        <w:t>Заполняется в отношении каждого несовершеннолетнего члена семьи в возрасте от 14 до 18 лет:</w:t>
      </w:r>
    </w:p>
    <w:p w:rsidR="00912ABD" w:rsidRDefault="00912ABD">
      <w:pPr>
        <w:pStyle w:val="Standard"/>
        <w:jc w:val="both"/>
      </w:pPr>
      <w:r>
        <w:rPr>
          <w:rFonts w:eastAsia="Times New Roman" w:cs="Times New Roman"/>
          <w:lang w:eastAsia="ru-RU"/>
        </w:rPr>
        <w:t xml:space="preserve">        Я, _______________________________________________________________________,</w:t>
      </w:r>
    </w:p>
    <w:p w:rsidR="00912ABD" w:rsidRDefault="00912ABD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</w:t>
      </w:r>
    </w:p>
    <w:p w:rsidR="00912ABD" w:rsidRDefault="00912ABD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являюсь ___________________________ по отношению к  ___________________________</w:t>
      </w:r>
    </w:p>
    <w:p w:rsidR="00912ABD" w:rsidRDefault="00912ABD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(указать отношение: родитель (усыновитель), попечитель (за исключением органа опеки и попечительства)</w:t>
      </w:r>
    </w:p>
    <w:p w:rsidR="00912ABD" w:rsidRDefault="00912ABD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912ABD" w:rsidRDefault="00912ABD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наличии), дата рождения)</w:t>
      </w:r>
    </w:p>
    <w:p w:rsidR="00912ABD" w:rsidRDefault="00912ABD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 даю согласие на подписание им(ею) данного заявления.</w:t>
      </w:r>
    </w:p>
    <w:p w:rsidR="00912ABD" w:rsidRDefault="00912ABD">
      <w:pPr>
        <w:pStyle w:val="Standard"/>
        <w:jc w:val="right"/>
        <w:outlineLvl w:val="0"/>
        <w:rPr>
          <w:rFonts w:cs="Times New Roman"/>
        </w:rPr>
      </w:pPr>
    </w:p>
    <w:p w:rsidR="00912ABD" w:rsidRDefault="00912ABD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912ABD" w:rsidRDefault="00912ABD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pStyle w:val="af0"/>
        <w:spacing w:before="0" w:after="0"/>
        <w:jc w:val="right"/>
      </w:pPr>
      <w:r>
        <w:t>Приложение № 2</w:t>
      </w:r>
    </w:p>
    <w:p w:rsidR="00912ABD" w:rsidRDefault="00912ABD">
      <w:pPr>
        <w:pStyle w:val="af0"/>
        <w:spacing w:before="0" w:after="0"/>
        <w:jc w:val="right"/>
      </w:pPr>
      <w:r>
        <w:t>к административному регламенту</w:t>
      </w:r>
    </w:p>
    <w:p w:rsidR="00912ABD" w:rsidRDefault="00912ABD">
      <w:pPr>
        <w:pStyle w:val="af0"/>
        <w:spacing w:before="0" w:after="0"/>
        <w:jc w:val="right"/>
        <w:rPr>
          <w:kern w:val="0"/>
          <w:szCs w:val="28"/>
          <w:lang w:bidi="ar-SA"/>
        </w:rPr>
      </w:pPr>
      <w:r>
        <w:rPr>
          <w:kern w:val="0"/>
          <w:szCs w:val="28"/>
          <w:lang w:bidi="ar-SA"/>
        </w:rPr>
        <w:t>предоставления муниципальной услуги</w:t>
      </w:r>
    </w:p>
    <w:p w:rsidR="00912ABD" w:rsidRDefault="00912ABD">
      <w:pPr>
        <w:pStyle w:val="ConsPlusNormal"/>
        <w:jc w:val="right"/>
      </w:pPr>
      <w:r>
        <w:rPr>
          <w:rStyle w:val="a3"/>
          <w:rFonts w:ascii="Times New Roman" w:hAnsi="Times New Roman"/>
          <w:kern w:val="0"/>
        </w:rPr>
        <w:t>«Передача в собственность граждан занимаемых</w:t>
      </w:r>
    </w:p>
    <w:p w:rsidR="00912ABD" w:rsidRDefault="00912ABD">
      <w:pPr>
        <w:pStyle w:val="ConsPlusNormal"/>
        <w:jc w:val="right"/>
      </w:pPr>
      <w:r>
        <w:rPr>
          <w:rStyle w:val="a3"/>
          <w:rFonts w:ascii="Times New Roman" w:hAnsi="Times New Roman"/>
          <w:kern w:val="0"/>
        </w:rPr>
        <w:t>ими жилых помещений жилищного</w:t>
      </w:r>
    </w:p>
    <w:p w:rsidR="00912ABD" w:rsidRDefault="00912ABD">
      <w:pPr>
        <w:pStyle w:val="ConsPlusNormal"/>
        <w:jc w:val="right"/>
      </w:pPr>
      <w:r>
        <w:rPr>
          <w:rStyle w:val="a3"/>
          <w:rFonts w:ascii="Times New Roman" w:hAnsi="Times New Roman"/>
          <w:kern w:val="0"/>
          <w:szCs w:val="24"/>
        </w:rPr>
        <w:t>фонда (приватизация жилищного фонда)»</w:t>
      </w:r>
    </w:p>
    <w:p w:rsidR="00912ABD" w:rsidRDefault="00912ABD">
      <w:pPr>
        <w:pStyle w:val="Standard"/>
        <w:jc w:val="both"/>
      </w:pPr>
    </w:p>
    <w:p w:rsidR="00912ABD" w:rsidRDefault="00912ABD">
      <w:pPr>
        <w:pStyle w:val="Standard"/>
        <w:jc w:val="center"/>
      </w:pPr>
      <w:r>
        <w:t>СОГЛАСИЕ</w:t>
      </w:r>
    </w:p>
    <w:p w:rsidR="00912ABD" w:rsidRDefault="00912ABD">
      <w:pPr>
        <w:pStyle w:val="Standard"/>
        <w:jc w:val="center"/>
      </w:pPr>
      <w:r>
        <w:t>на обработку персональных данных</w:t>
      </w:r>
    </w:p>
    <w:p w:rsidR="00912ABD" w:rsidRDefault="00912ABD">
      <w:pPr>
        <w:pStyle w:val="Standard"/>
        <w:jc w:val="both"/>
      </w:pPr>
    </w:p>
    <w:p w:rsidR="00912ABD" w:rsidRDefault="00912ABD">
      <w:pPr>
        <w:pStyle w:val="Standard"/>
        <w:jc w:val="both"/>
      </w:pPr>
      <w:r>
        <w:t xml:space="preserve">    Я, ___________________________________________________________________________,</w:t>
      </w:r>
    </w:p>
    <w:p w:rsidR="00912ABD" w:rsidRDefault="00912ABD">
      <w:pPr>
        <w:pStyle w:val="Standard"/>
      </w:pPr>
      <w:r>
        <w:t xml:space="preserve">                       </w:t>
      </w:r>
      <w:r>
        <w:rPr>
          <w:sz w:val="20"/>
          <w:szCs w:val="20"/>
        </w:rPr>
        <w:t>(фамилия, имя, отчество члена семьи заявителя (последнее при наличии)</w:t>
      </w:r>
    </w:p>
    <w:p w:rsidR="00912ABD" w:rsidRDefault="00912ABD">
      <w:pPr>
        <w:pStyle w:val="Standard"/>
        <w:jc w:val="both"/>
      </w:pPr>
      <w:r>
        <w:t>проживающий(ая) по адресу: ____________________________________________________</w:t>
      </w:r>
    </w:p>
    <w:p w:rsidR="00912ABD" w:rsidRDefault="00912ABD">
      <w:pPr>
        <w:pStyle w:val="Standard"/>
        <w:jc w:val="both"/>
      </w:pPr>
      <w:r>
        <w:t>_____________________________________________________________________________,</w:t>
      </w:r>
    </w:p>
    <w:p w:rsidR="00912ABD" w:rsidRDefault="00912ABD">
      <w:pPr>
        <w:pStyle w:val="Standard"/>
        <w:jc w:val="both"/>
      </w:pPr>
      <w:r>
        <w:t xml:space="preserve">                    </w:t>
      </w:r>
      <w:r>
        <w:rPr>
          <w:sz w:val="20"/>
          <w:szCs w:val="20"/>
        </w:rPr>
        <w:t>(адрес места жительства члена семьи заявителя)</w:t>
      </w:r>
    </w:p>
    <w:p w:rsidR="00912ABD" w:rsidRDefault="00912ABD">
      <w:pPr>
        <w:pStyle w:val="Standard"/>
        <w:jc w:val="both"/>
      </w:pPr>
      <w:r>
        <w:t>основной документ, удостоверяющий личность (далее - субъект) _____________________________________________________________________________</w:t>
      </w:r>
    </w:p>
    <w:p w:rsidR="00912ABD" w:rsidRDefault="00912ABD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912ABD" w:rsidRDefault="00912ABD">
      <w:pPr>
        <w:pStyle w:val="Standard"/>
        <w:jc w:val="both"/>
      </w:pPr>
      <w:r>
        <w:t>_____________________________________________________________________________,</w:t>
      </w:r>
    </w:p>
    <w:p w:rsidR="00912ABD" w:rsidRDefault="00912ABD">
      <w:pPr>
        <w:pStyle w:val="Standard"/>
      </w:pPr>
      <w:r>
        <w:rPr>
          <w:sz w:val="20"/>
          <w:szCs w:val="20"/>
        </w:rPr>
        <w:t>(фамилия, имя, отчество (последнее при наличии) представителя (заполняется при обращении представителя члена семьи заявителя)</w:t>
      </w:r>
    </w:p>
    <w:p w:rsidR="00912ABD" w:rsidRDefault="00912ABD">
      <w:pPr>
        <w:pStyle w:val="Standard"/>
        <w:jc w:val="both"/>
      </w:pPr>
      <w:r>
        <w:t>проживающего(ей) по адресу: __________________________________________________</w:t>
      </w:r>
    </w:p>
    <w:p w:rsidR="00912ABD" w:rsidRDefault="00912ABD">
      <w:pPr>
        <w:pStyle w:val="Standard"/>
        <w:jc w:val="both"/>
      </w:pPr>
      <w:r>
        <w:t>_____________________________________________________________________________,</w:t>
      </w:r>
    </w:p>
    <w:p w:rsidR="00912ABD" w:rsidRDefault="00912ABD">
      <w:pPr>
        <w:pStyle w:val="Standard"/>
        <w:jc w:val="both"/>
      </w:pPr>
      <w:r>
        <w:t xml:space="preserve">                  </w:t>
      </w:r>
      <w:r>
        <w:rPr>
          <w:sz w:val="20"/>
          <w:szCs w:val="20"/>
        </w:rPr>
        <w:t>(адрес места жительства представителя)</w:t>
      </w:r>
    </w:p>
    <w:p w:rsidR="00912ABD" w:rsidRDefault="00912ABD">
      <w:pPr>
        <w:pStyle w:val="Standard"/>
        <w:jc w:val="both"/>
      </w:pPr>
      <w:r>
        <w:t>основной   документ,   удостоверяющий   личность   представителя  (далее  - представитель субъекта): ______________________________________________________,</w:t>
      </w:r>
    </w:p>
    <w:p w:rsidR="00912ABD" w:rsidRDefault="00912ABD">
      <w:pPr>
        <w:pStyle w:val="Standard"/>
        <w:jc w:val="both"/>
      </w:pPr>
      <w:r>
        <w:t>____________________________________________________________________________</w:t>
      </w:r>
    </w:p>
    <w:p w:rsidR="00912ABD" w:rsidRDefault="00912ABD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912ABD" w:rsidRDefault="00912ABD">
      <w:pPr>
        <w:pStyle w:val="Standard"/>
        <w:jc w:val="both"/>
      </w:pPr>
      <w:r>
        <w:t>действующего(ей) на основании ______________________________________________</w:t>
      </w:r>
    </w:p>
    <w:p w:rsidR="00912ABD" w:rsidRDefault="00912ABD">
      <w:pPr>
        <w:pStyle w:val="Standard"/>
        <w:jc w:val="both"/>
      </w:pPr>
      <w:r>
        <w:t>_____________________________________________________________________________,</w:t>
      </w:r>
    </w:p>
    <w:p w:rsidR="00912ABD" w:rsidRDefault="00912ABD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(наименование документа, подтверждающего полномочия представителя, его серия, номер, дата выдачи)</w:t>
      </w:r>
    </w:p>
    <w:p w:rsidR="00912ABD" w:rsidRDefault="00912ABD">
      <w:pPr>
        <w:pStyle w:val="Standard"/>
        <w:jc w:val="both"/>
      </w:pPr>
    </w:p>
    <w:p w:rsidR="00912ABD" w:rsidRDefault="00912ABD">
      <w:pPr>
        <w:pStyle w:val="ConsPlusNormal"/>
        <w:jc w:val="both"/>
      </w:pPr>
      <w:r>
        <w:rPr>
          <w:rFonts w:ascii="Times New Roman" w:eastAsia="NSimSun" w:hAnsi="Times New Roman" w:cs="Times New Roman"/>
          <w:sz w:val="24"/>
          <w:szCs w:val="24"/>
        </w:rPr>
        <w:t>на  основании  статьи  9  Федерального закона от 27.07.2006 № 152-ФЗ «О персональных   данных»  даю  свое  согласие администрации указать наименование (указать адрес)  (далее  - оператор)  на  обработку  вышеуказанных  и  следующих  персональных  данных субъекта:  контактный телефон, e-mail, сведения о правах на жилые помещения,  жилые дома, здания, земельные участки, сведения о регистрации с 11 июля 1991 года, сведения об опеке и попечительстве, сведения о неиспользовании (использовании) права приватизации жилых помещений, любая другая информация, относящаяся  к  личности  субъекта,  доступная  либо  известная  оператору, получающему  согласие  субъекта, в любой конкретный момент времени, включая сбор,  запись, систематизацию,  накопление,   хранение,   извлечение, использование,  удаление, с  целью  предоставления  оператором  субъекту муниципальной  услуги  «Передача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 w:cs="Times New Roman"/>
          <w:sz w:val="24"/>
          <w:szCs w:val="24"/>
        </w:rPr>
        <w:t>», принятия решений или совершения иных действий,  порождающих  юридические  последствия  в  отношении субъекта или других лиц, предоставления информации об оказываемой услуге</w:t>
      </w:r>
      <w:r>
        <w:rPr>
          <w:rFonts w:ascii="Times New Roman" w:hAnsi="Times New Roman" w:cs="Times New Roman"/>
        </w:rPr>
        <w:t>.</w:t>
      </w:r>
    </w:p>
    <w:p w:rsidR="00912ABD" w:rsidRDefault="00912ABD">
      <w:pPr>
        <w:pStyle w:val="Standard"/>
        <w:jc w:val="both"/>
      </w:pPr>
      <w:r>
        <w:rPr>
          <w:rFonts w:cs="Times New Roman"/>
        </w:rPr>
        <w:t xml:space="preserve">    Настоящее</w:t>
      </w:r>
      <w:r>
        <w:t xml:space="preserve">   согласие  дается  на  период  предоставления  муниципальной услуги  и  до достижения  целей  обработки  персональных  данных,  после  чего может быть отозвано  путем  направления  мною соответствующего письменного уведомления оператору.  В  случае отзыва мною согласия на обработку персональных данных оператор  обязан  прекратить  их  обработку  и  в  случае,  если сохранение персональных  данных  более  не  требуется для целей обработки персональных данных, уничтожить персональные данные в срок, не превышающий тридцати дней с  даты  поступления  указанного  отзыва.  В  случае отсутствия возможности уничтожения   персональных  данных  в  течение  указанного  срока  оператор осуществляет   блокирование   таких   персональных  данных  и  обеспечивает уничтожение персональных данных в срок не более чем шесть месяцев.</w:t>
      </w:r>
    </w:p>
    <w:p w:rsidR="00912ABD" w:rsidRDefault="00912ABD">
      <w:pPr>
        <w:pStyle w:val="Standard"/>
        <w:jc w:val="both"/>
      </w:pPr>
      <w:r>
        <w:t xml:space="preserve">    Настоящее согласие считается данным мною третьим лицам, указанным выше, с  учетом  соответствующих  изменений,  а данные третьи лица имеют право на обработку моих персональных данных.</w:t>
      </w:r>
    </w:p>
    <w:p w:rsidR="00912ABD" w:rsidRDefault="00912ABD">
      <w:pPr>
        <w:pStyle w:val="Standard"/>
        <w:jc w:val="both"/>
      </w:pPr>
    </w:p>
    <w:p w:rsidR="00912ABD" w:rsidRDefault="00912ABD">
      <w:pPr>
        <w:pStyle w:val="Standard"/>
        <w:jc w:val="both"/>
      </w:pPr>
      <w:r>
        <w:t>«___» _____________ 20__ г.                        ___________________________</w:t>
      </w:r>
    </w:p>
    <w:p w:rsidR="00912ABD" w:rsidRDefault="00912ABD">
      <w:pPr>
        <w:pStyle w:val="Standard"/>
        <w:jc w:val="both"/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 (подпись члена семьи заявителя либо его представителя)</w:t>
      </w:r>
    </w:p>
    <w:p w:rsidR="00912ABD" w:rsidRDefault="00912ABD">
      <w:pPr>
        <w:pStyle w:val="Standard"/>
        <w:jc w:val="both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jc w:val="center"/>
      </w:pPr>
    </w:p>
    <w:p w:rsidR="00912ABD" w:rsidRDefault="00912ABD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912ABD" w:rsidRDefault="00912ABD">
      <w:pPr>
        <w:pStyle w:val="Standard"/>
        <w:jc w:val="right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</w:t>
      </w:r>
      <w:bookmarkStart w:id="14" w:name="_GoBack"/>
      <w:bookmarkEnd w:id="14"/>
      <w:r>
        <w:rPr>
          <w:rFonts w:cs="Times New Roman"/>
          <w:sz w:val="22"/>
          <w:szCs w:val="22"/>
        </w:rPr>
        <w:t>е № 3</w:t>
      </w:r>
    </w:p>
    <w:p w:rsidR="00912ABD" w:rsidRDefault="00912AB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 Административному регламенту</w:t>
      </w:r>
    </w:p>
    <w:p w:rsidR="00912ABD" w:rsidRDefault="00912AB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предоставления муниципальной услуги</w:t>
      </w:r>
    </w:p>
    <w:p w:rsidR="00912ABD" w:rsidRDefault="00912AB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«Передача в собственность граждан занимаемых</w:t>
      </w:r>
    </w:p>
    <w:p w:rsidR="00912ABD" w:rsidRDefault="00912AB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ими жилых помещений жилищного фонда</w:t>
      </w:r>
    </w:p>
    <w:p w:rsidR="00912ABD" w:rsidRDefault="00912AB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(приватизация жилищного фонда)»</w:t>
      </w:r>
    </w:p>
    <w:p w:rsidR="00912ABD" w:rsidRDefault="00912ABD">
      <w:pPr>
        <w:pStyle w:val="Standard"/>
        <w:ind w:firstLine="540"/>
        <w:jc w:val="both"/>
        <w:rPr>
          <w:rFonts w:cs="Times New Roman"/>
          <w:sz w:val="20"/>
        </w:rPr>
      </w:pPr>
    </w:p>
    <w:p w:rsidR="00912ABD" w:rsidRDefault="00912ABD">
      <w:pPr>
        <w:pStyle w:val="Standard"/>
        <w:jc w:val="both"/>
        <w:rPr>
          <w:rFonts w:cs="Times New Roman"/>
          <w:sz w:val="20"/>
        </w:rPr>
      </w:pPr>
    </w:p>
    <w:p w:rsidR="00912ABD" w:rsidRDefault="00912ABD">
      <w:pPr>
        <w:jc w:val="right"/>
      </w:pPr>
      <w:r>
        <w:rPr>
          <w:b/>
          <w:i/>
          <w:iCs/>
          <w:sz w:val="26"/>
          <w:szCs w:val="26"/>
        </w:rPr>
        <w:t>Примерная форма</w:t>
      </w:r>
    </w:p>
    <w:p w:rsidR="00912ABD" w:rsidRDefault="00912ABD">
      <w:pPr>
        <w:pStyle w:val="af0"/>
        <w:spacing w:before="0" w:after="0"/>
        <w:jc w:val="right"/>
      </w:pPr>
      <w:r>
        <w:t xml:space="preserve"> ______________________________________</w:t>
      </w:r>
    </w:p>
    <w:p w:rsidR="00912ABD" w:rsidRDefault="00912ABD">
      <w:pPr>
        <w:pStyle w:val="Standard"/>
        <w:jc w:val="right"/>
      </w:pPr>
      <w:r>
        <w:rPr>
          <w:rFonts w:cs="Times New Roman"/>
          <w:sz w:val="20"/>
        </w:rPr>
        <w:t xml:space="preserve">                            </w:t>
      </w:r>
      <w:r>
        <w:rPr>
          <w:rFonts w:cs="Times New Roman"/>
          <w:sz w:val="18"/>
          <w:szCs w:val="18"/>
        </w:rPr>
        <w:t xml:space="preserve">    (Ф.И.О. </w:t>
      </w:r>
      <w:r>
        <w:rPr>
          <w:sz w:val="18"/>
          <w:szCs w:val="18"/>
        </w:rPr>
        <w:t>(последнее при наличии)</w:t>
      </w:r>
    </w:p>
    <w:p w:rsidR="00912ABD" w:rsidRDefault="00912ABD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заявителя, адрес места регистрации)</w:t>
      </w:r>
    </w:p>
    <w:p w:rsidR="00912ABD" w:rsidRDefault="00912ABD">
      <w:pPr>
        <w:pStyle w:val="af0"/>
        <w:spacing w:before="0" w:after="0"/>
        <w:jc w:val="right"/>
      </w:pPr>
      <w:r>
        <w:t xml:space="preserve">Почтовый индекс и адрес </w:t>
      </w:r>
      <w:r>
        <w:rPr>
          <w:rFonts w:eastAsia="SimSun"/>
          <w:color w:val="000000"/>
        </w:rPr>
        <w:t>места жительства</w:t>
      </w:r>
    </w:p>
    <w:p w:rsidR="00912ABD" w:rsidRDefault="00912ABD">
      <w:pPr>
        <w:pStyle w:val="af0"/>
        <w:spacing w:before="0" w:after="0"/>
        <w:jc w:val="right"/>
      </w:pPr>
      <w:r>
        <w:t>____________________________________</w:t>
      </w:r>
    </w:p>
    <w:p w:rsidR="00912ABD" w:rsidRDefault="00912ABD">
      <w:pPr>
        <w:pStyle w:val="af0"/>
        <w:spacing w:before="0" w:after="0"/>
        <w:jc w:val="right"/>
      </w:pPr>
      <w:r>
        <w:t>____________________________________</w:t>
      </w:r>
    </w:p>
    <w:p w:rsidR="00912ABD" w:rsidRDefault="00912ABD">
      <w:pPr>
        <w:pStyle w:val="af0"/>
        <w:spacing w:before="0" w:after="0"/>
        <w:jc w:val="right"/>
      </w:pPr>
    </w:p>
    <w:p w:rsidR="00912ABD" w:rsidRDefault="00912ABD">
      <w:pPr>
        <w:jc w:val="center"/>
      </w:pPr>
      <w:r>
        <w:rPr>
          <w:rFonts w:cs="Times New Roman"/>
          <w:b/>
        </w:rPr>
        <w:t>Уведомление</w:t>
      </w:r>
    </w:p>
    <w:p w:rsidR="00912ABD" w:rsidRDefault="00912ABD">
      <w:pPr>
        <w:jc w:val="center"/>
      </w:pPr>
      <w:r>
        <w:rPr>
          <w:rFonts w:cs="Times New Roman"/>
          <w:b/>
        </w:rPr>
        <w:t>об отказе в приеме документов</w:t>
      </w:r>
    </w:p>
    <w:p w:rsidR="00912ABD" w:rsidRDefault="00912ABD">
      <w:pPr>
        <w:jc w:val="center"/>
        <w:rPr>
          <w:rFonts w:cs="Times New Roman"/>
          <w:b/>
        </w:rPr>
      </w:pPr>
    </w:p>
    <w:p w:rsidR="00912ABD" w:rsidRDefault="00912ABD">
      <w:pPr>
        <w:pStyle w:val="ConsPlusNonforma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«___» ______________ 20__ г.</w:t>
      </w:r>
    </w:p>
    <w:p w:rsidR="00912ABD" w:rsidRDefault="00912ABD">
      <w:pPr>
        <w:pStyle w:val="ConsPlusNonformat"/>
      </w:pPr>
      <w:r>
        <w:rPr>
          <w:rFonts w:cs="Times New Roman"/>
          <w:i/>
        </w:rPr>
        <w:t>(дата принятия решения)</w:t>
      </w:r>
    </w:p>
    <w:p w:rsidR="00912ABD" w:rsidRDefault="00912ABD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Администрация ______________________________________________________________</w:t>
      </w:r>
    </w:p>
    <w:p w:rsidR="00912ABD" w:rsidRDefault="00912ABD">
      <w:pPr>
        <w:pStyle w:val="ConsPlusNonformat"/>
        <w:jc w:val="center"/>
      </w:pP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(наименование муниципального образования)</w:t>
      </w:r>
    </w:p>
    <w:p w:rsidR="00912ABD" w:rsidRDefault="00912ABD">
      <w:pPr>
        <w:pStyle w:val="Standard"/>
        <w:jc w:val="center"/>
      </w:pPr>
      <w:r>
        <w:rPr>
          <w:rFonts w:eastAsia="Times New Roman" w:cs="Times New Roman"/>
          <w:color w:val="000000"/>
          <w:lang w:eastAsia="ru-RU"/>
        </w:rPr>
        <w:t xml:space="preserve">отказывает в приеме заявления </w:t>
      </w: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912ABD" w:rsidRDefault="00912ABD">
      <w:pPr>
        <w:pStyle w:val="Standard"/>
        <w:jc w:val="both"/>
      </w:pPr>
      <w:r>
        <w:rPr>
          <w:rFonts w:eastAsia="Times New Roman" w:cs="Times New Roman"/>
          <w:lang w:eastAsia="ru-RU"/>
        </w:rPr>
        <w:t>(приватизация жилого помещения)</w:t>
      </w:r>
      <w:r>
        <w:rPr>
          <w:rFonts w:eastAsia="Times New Roman" w:cs="Times New Roman"/>
          <w:color w:val="000000"/>
          <w:lang w:eastAsia="ru-RU"/>
        </w:rPr>
        <w:t xml:space="preserve"> и приложенных к нему документов.</w:t>
      </w:r>
    </w:p>
    <w:p w:rsidR="00912ABD" w:rsidRDefault="00912ABD">
      <w:pPr>
        <w:pStyle w:val="ConsPlusNonformat"/>
        <w:jc w:val="both"/>
        <w:rPr>
          <w:rFonts w:cs="Times New Roman"/>
          <w:i/>
          <w:sz w:val="24"/>
          <w:szCs w:val="24"/>
        </w:rPr>
      </w:pP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Причинами, послужившими основанием для отказа в приеме заявления и документов, явились следующие обстоятельства:</w:t>
      </w:r>
    </w:p>
    <w:p w:rsidR="00912ABD" w:rsidRDefault="00912ABD">
      <w:pPr>
        <w:pStyle w:val="ConsPlusNonformat"/>
        <w:jc w:val="both"/>
      </w:pPr>
      <w:r>
        <w:rPr>
          <w:rFonts w:cs="Times New Roman"/>
          <w:i/>
          <w:sz w:val="24"/>
          <w:szCs w:val="24"/>
        </w:rPr>
        <w:t>(нужное отметить в квадрате)</w:t>
      </w:r>
    </w:p>
    <w:tbl>
      <w:tblPr>
        <w:tblW w:w="9355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A0"/>
      </w:tblPr>
      <w:tblGrid>
        <w:gridCol w:w="505"/>
        <w:gridCol w:w="8850"/>
      </w:tblGrid>
      <w:tr w:rsidR="00912ABD">
        <w:tc>
          <w:tcPr>
            <w:tcW w:w="505" w:type="dxa"/>
          </w:tcPr>
          <w:p w:rsidR="00912ABD" w:rsidRDefault="00912ABD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left w:val="single" w:sz="2" w:space="0" w:color="000000"/>
              <w:right w:val="single" w:sz="2" w:space="0" w:color="000000"/>
            </w:tcBorders>
          </w:tcPr>
          <w:p w:rsidR="00912ABD" w:rsidRDefault="00912ABD">
            <w:pPr>
              <w:jc w:val="both"/>
            </w:pPr>
            <w:r>
              <w:rPr>
                <w:rFonts w:cs="Times New Roman"/>
              </w:rPr>
              <w:t>представленные заявителем документы составлены на иностранном языке, без надлежащим образом заверенного перевода на русский язык, имеют повреждения, не позволяющие однозначно истолковывать их содержание</w:t>
            </w:r>
          </w:p>
        </w:tc>
      </w:tr>
      <w:tr w:rsidR="00912ABD">
        <w:tc>
          <w:tcPr>
            <w:tcW w:w="505" w:type="dxa"/>
          </w:tcPr>
          <w:p w:rsidR="00912ABD" w:rsidRDefault="00912ABD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left w:val="single" w:sz="2" w:space="0" w:color="000000"/>
              <w:right w:val="single" w:sz="2" w:space="0" w:color="000000"/>
            </w:tcBorders>
          </w:tcPr>
          <w:p w:rsidR="00912ABD" w:rsidRDefault="00912A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непредставление заявителем документов, предусмотренных пунктом 2.6.1 административного регламента</w:t>
            </w:r>
          </w:p>
          <w:p w:rsidR="00912ABD" w:rsidRDefault="00912ABD">
            <w:pPr>
              <w:jc w:val="both"/>
              <w:rPr>
                <w:rFonts w:cs="Times New Roman"/>
              </w:rPr>
            </w:pPr>
          </w:p>
        </w:tc>
      </w:tr>
      <w:tr w:rsidR="00912ABD">
        <w:tc>
          <w:tcPr>
            <w:tcW w:w="505" w:type="dxa"/>
          </w:tcPr>
          <w:p w:rsidR="00912ABD" w:rsidRDefault="00912ABD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left w:val="single" w:sz="2" w:space="0" w:color="000000"/>
              <w:right w:val="single" w:sz="2" w:space="0" w:color="000000"/>
            </w:tcBorders>
          </w:tcPr>
          <w:p w:rsidR="00912ABD" w:rsidRDefault="00912A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заявление не содержит сведений, указанных в подпункте 2.6.1.1 административного регламента</w:t>
            </w:r>
          </w:p>
          <w:p w:rsidR="00912ABD" w:rsidRDefault="00912ABD">
            <w:pPr>
              <w:jc w:val="both"/>
              <w:rPr>
                <w:rFonts w:cs="Times New Roman"/>
              </w:rPr>
            </w:pPr>
          </w:p>
        </w:tc>
      </w:tr>
      <w:tr w:rsidR="00912ABD">
        <w:tc>
          <w:tcPr>
            <w:tcW w:w="505" w:type="dxa"/>
          </w:tcPr>
          <w:p w:rsidR="00912ABD" w:rsidRDefault="00912ABD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left w:val="single" w:sz="2" w:space="0" w:color="000000"/>
              <w:right w:val="single" w:sz="2" w:space="0" w:color="000000"/>
            </w:tcBorders>
          </w:tcPr>
          <w:p w:rsidR="00912ABD" w:rsidRDefault="00912A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представление документов в орган, неуполномоченный на рассмотрение заявления</w:t>
            </w:r>
          </w:p>
          <w:p w:rsidR="00912ABD" w:rsidRDefault="00912ABD">
            <w:pPr>
              <w:jc w:val="both"/>
              <w:rPr>
                <w:rFonts w:cs="Times New Roman"/>
              </w:rPr>
            </w:pPr>
          </w:p>
        </w:tc>
      </w:tr>
    </w:tbl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</w:p>
    <w:p w:rsidR="00912ABD" w:rsidRDefault="00912ABD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Уполномоченное должностное лицо</w:t>
      </w:r>
    </w:p>
    <w:p w:rsidR="00912ABD" w:rsidRDefault="00912ABD">
      <w:pPr>
        <w:pStyle w:val="ConsPlusNonformat"/>
        <w:jc w:val="both"/>
      </w:pPr>
      <w:r>
        <w:rPr>
          <w:rFonts w:cs="Times New Roman"/>
          <w:sz w:val="24"/>
          <w:szCs w:val="24"/>
        </w:rPr>
        <w:t>Администрации                                   _____________                          ______________</w:t>
      </w:r>
    </w:p>
    <w:p w:rsidR="00912ABD" w:rsidRDefault="00912ABD">
      <w:pPr>
        <w:pStyle w:val="ConsPlusNonformat"/>
        <w:jc w:val="both"/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cs="Times New Roman"/>
          <w:i/>
          <w:sz w:val="24"/>
          <w:szCs w:val="24"/>
        </w:rPr>
        <w:t>(должность, Ф.И.О.)                          ( подпись)</w:t>
      </w:r>
    </w:p>
    <w:p w:rsidR="00912ABD" w:rsidRDefault="00912ABD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М.П.</w:t>
      </w:r>
    </w:p>
    <w:p w:rsidR="00912ABD" w:rsidRDefault="00912ABD">
      <w:pPr>
        <w:pStyle w:val="Standard"/>
        <w:ind w:firstLine="540"/>
        <w:jc w:val="both"/>
        <w:rPr>
          <w:rFonts w:cs="Times New Roman"/>
        </w:rPr>
      </w:pPr>
    </w:p>
    <w:p w:rsidR="00912ABD" w:rsidRDefault="00912ABD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  <w:sz w:val="22"/>
          <w:szCs w:val="22"/>
        </w:rPr>
      </w:pPr>
      <w:bookmarkStart w:id="15" w:name="P623"/>
      <w:bookmarkEnd w:id="15"/>
      <w:r>
        <w:rPr>
          <w:rFonts w:ascii="Times New Roman" w:hAnsi="Times New Roman"/>
          <w:sz w:val="22"/>
          <w:szCs w:val="22"/>
        </w:rPr>
        <w:t>Приложение № 4</w:t>
      </w:r>
    </w:p>
    <w:p w:rsidR="00912ABD" w:rsidRDefault="00912ABD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912ABD" w:rsidRDefault="00912ABD">
      <w:pPr>
        <w:pStyle w:val="NormalWeb"/>
        <w:spacing w:before="280" w:beforeAutospacing="0" w:after="0"/>
        <w:contextualSpacing/>
        <w:jc w:val="right"/>
        <w:rPr>
          <w:kern w:val="0"/>
          <w:szCs w:val="28"/>
          <w:lang w:bidi="ar-SA"/>
        </w:rPr>
      </w:pPr>
      <w:r>
        <w:rPr>
          <w:rFonts w:ascii="Times New Roman" w:hAnsi="Times New Roman"/>
          <w:kern w:val="0"/>
          <w:sz w:val="22"/>
          <w:szCs w:val="22"/>
          <w:lang w:bidi="ar-SA"/>
        </w:rPr>
        <w:t xml:space="preserve">предоставления муниципальной услуги </w:t>
      </w:r>
    </w:p>
    <w:p w:rsidR="00912ABD" w:rsidRDefault="00912ABD">
      <w:pPr>
        <w:pStyle w:val="ConsPlusNormal"/>
        <w:contextualSpacing/>
        <w:jc w:val="right"/>
        <w:rPr>
          <w:sz w:val="24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  <w:t>«</w:t>
      </w:r>
      <w:r>
        <w:rPr>
          <w:rStyle w:val="a3"/>
          <w:rFonts w:ascii="Times New Roman" w:hAnsi="Times New Roman" w:cs="Calibri"/>
          <w:color w:val="auto"/>
          <w:kern w:val="0"/>
          <w:sz w:val="22"/>
          <w:szCs w:val="22"/>
          <w:lang w:eastAsia="ru-RU" w:bidi="ar-SA"/>
        </w:rPr>
        <w:t>Передача в собственность граждан занимаемых</w:t>
      </w:r>
    </w:p>
    <w:p w:rsidR="00912ABD" w:rsidRDefault="00912ABD">
      <w:pPr>
        <w:pStyle w:val="ConsPlusNormal"/>
        <w:contextualSpacing/>
        <w:jc w:val="right"/>
        <w:rPr>
          <w:sz w:val="24"/>
        </w:rPr>
      </w:pPr>
      <w:r>
        <w:rPr>
          <w:rStyle w:val="a3"/>
          <w:rFonts w:ascii="Times New Roman" w:hAnsi="Times New Roman" w:cs="Calibri"/>
          <w:color w:val="auto"/>
          <w:kern w:val="0"/>
          <w:sz w:val="22"/>
          <w:szCs w:val="22"/>
          <w:lang w:eastAsia="ru-RU" w:bidi="ar-SA"/>
        </w:rPr>
        <w:t>ими жилых помещений жилищного</w:t>
      </w:r>
    </w:p>
    <w:p w:rsidR="00912ABD" w:rsidRDefault="00912ABD">
      <w:pPr>
        <w:pStyle w:val="NormalWeb"/>
        <w:spacing w:before="280" w:beforeAutospacing="0" w:after="0"/>
        <w:contextualSpacing/>
        <w:jc w:val="right"/>
        <w:rPr>
          <w:kern w:val="0"/>
          <w:szCs w:val="28"/>
          <w:lang w:bidi="ar-SA"/>
        </w:rPr>
      </w:pPr>
      <w:r>
        <w:rPr>
          <w:rStyle w:val="a3"/>
          <w:rFonts w:ascii="Times New Roman" w:hAnsi="Times New Roman" w:cs="Calibri"/>
          <w:kern w:val="0"/>
          <w:sz w:val="22"/>
          <w:szCs w:val="22"/>
          <w:lang w:bidi="ar-SA"/>
        </w:rPr>
        <w:t>фонда (приватизация жилищного фонда)</w:t>
      </w:r>
      <w:r>
        <w:rPr>
          <w:rFonts w:ascii="Times New Roman" w:hAnsi="Times New Roman"/>
          <w:kern w:val="0"/>
          <w:sz w:val="22"/>
          <w:szCs w:val="22"/>
          <w:lang w:bidi="ar-SA"/>
        </w:rPr>
        <w:t>»</w:t>
      </w:r>
    </w:p>
    <w:p w:rsidR="00912ABD" w:rsidRDefault="00912ABD">
      <w:pPr>
        <w:contextualSpacing/>
        <w:jc w:val="both"/>
        <w:rPr>
          <w:rFonts w:cs="Times New Roman"/>
          <w:szCs w:val="28"/>
        </w:rPr>
      </w:pPr>
    </w:p>
    <w:p w:rsidR="00912ABD" w:rsidRDefault="00912ABD">
      <w:pPr>
        <w:contextualSpacing/>
        <w:jc w:val="both"/>
        <w:rPr>
          <w:rFonts w:cs="Times New Roman"/>
          <w:szCs w:val="28"/>
        </w:rPr>
      </w:pPr>
    </w:p>
    <w:p w:rsidR="00912ABD" w:rsidRDefault="00912ABD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РАСПИСКА</w:t>
      </w:r>
    </w:p>
    <w:p w:rsidR="00912ABD" w:rsidRDefault="00912ABD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в получении документов</w:t>
      </w:r>
    </w:p>
    <w:p w:rsidR="00912ABD" w:rsidRDefault="00912ABD">
      <w:pPr>
        <w:contextualSpacing/>
        <w:jc w:val="both"/>
      </w:pPr>
      <w:r>
        <w:rPr>
          <w:i/>
          <w:sz w:val="24"/>
          <w:szCs w:val="24"/>
        </w:rPr>
        <w:t>_____________________________________________________________</w:t>
      </w:r>
    </w:p>
    <w:p w:rsidR="00912ABD" w:rsidRDefault="00912ABD">
      <w:pPr>
        <w:contextualSpacing/>
        <w:jc w:val="center"/>
      </w:pPr>
      <w:r>
        <w:rPr>
          <w:sz w:val="20"/>
        </w:rPr>
        <w:t>(наименование администрации  муниципального образования)</w:t>
      </w:r>
    </w:p>
    <w:p w:rsidR="00912ABD" w:rsidRDefault="00912ABD">
      <w:pPr>
        <w:contextualSpacing/>
      </w:pPr>
      <w:r>
        <w:rPr>
          <w:sz w:val="24"/>
          <w:szCs w:val="24"/>
        </w:rPr>
        <w:t>Мною, _______________________________________________________________________</w:t>
      </w:r>
    </w:p>
    <w:p w:rsidR="00912ABD" w:rsidRDefault="00912ABD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912ABD" w:rsidRDefault="00912ABD">
      <w:pPr>
        <w:contextualSpacing/>
        <w:jc w:val="center"/>
      </w:pPr>
      <w:r>
        <w:rPr>
          <w:sz w:val="20"/>
        </w:rPr>
        <w:t>(должность сотрудника, принявшего документы, Ф.И.О.(последнее при наличии)</w:t>
      </w:r>
    </w:p>
    <w:p w:rsidR="00912ABD" w:rsidRDefault="00912ABD">
      <w:pPr>
        <w:contextualSpacing/>
      </w:pPr>
      <w:r>
        <w:rPr>
          <w:sz w:val="24"/>
          <w:szCs w:val="24"/>
        </w:rPr>
        <w:t>приняты от</w:t>
      </w:r>
    </w:p>
    <w:p w:rsidR="00912ABD" w:rsidRDefault="00912ABD">
      <w:pPr>
        <w:contextualSpacing/>
      </w:pPr>
      <w:r>
        <w:rPr>
          <w:sz w:val="24"/>
          <w:szCs w:val="24"/>
        </w:rPr>
        <w:t>Ф.И.О. заявителя_______________________________________________________________</w:t>
      </w:r>
    </w:p>
    <w:p w:rsidR="00912ABD" w:rsidRDefault="00912ABD">
      <w:pPr>
        <w:contextualSpacing/>
      </w:pPr>
      <w:r>
        <w:rPr>
          <w:sz w:val="24"/>
          <w:szCs w:val="24"/>
        </w:rPr>
        <w:t>Ф.И.О. представителя заявителя _________________________________________________,</w:t>
      </w:r>
    </w:p>
    <w:p w:rsidR="00912ABD" w:rsidRDefault="00912ABD">
      <w:pPr>
        <w:contextualSpacing/>
      </w:pPr>
      <w:r>
        <w:rPr>
          <w:sz w:val="24"/>
          <w:szCs w:val="24"/>
        </w:rPr>
        <w:t>действующего на основании ____________________________________________________,</w:t>
      </w:r>
    </w:p>
    <w:p w:rsidR="00912ABD" w:rsidRDefault="00912ABD">
      <w:pPr>
        <w:contextualSpacing/>
      </w:pPr>
      <w:r>
        <w:rPr>
          <w:sz w:val="24"/>
          <w:szCs w:val="24"/>
        </w:rPr>
        <w:t>тел:____________________________</w:t>
      </w:r>
    </w:p>
    <w:p w:rsidR="00912ABD" w:rsidRDefault="00912ABD">
      <w:pPr>
        <w:contextualSpacing/>
      </w:pPr>
      <w:r>
        <w:rPr>
          <w:sz w:val="24"/>
          <w:szCs w:val="24"/>
        </w:rPr>
        <w:t>следующие документы:</w:t>
      </w:r>
    </w:p>
    <w:p w:rsidR="00912ABD" w:rsidRDefault="00912ABD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/>
      </w:tblPr>
      <w:tblGrid>
        <w:gridCol w:w="564"/>
        <w:gridCol w:w="4539"/>
        <w:gridCol w:w="2127"/>
        <w:gridCol w:w="2233"/>
      </w:tblGrid>
      <w:tr w:rsidR="00912ABD">
        <w:tc>
          <w:tcPr>
            <w:tcW w:w="563" w:type="dxa"/>
          </w:tcPr>
          <w:p w:rsidR="00912ABD" w:rsidRDefault="00912ABD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</w:tcPr>
          <w:p w:rsidR="00912ABD" w:rsidRDefault="00912ABD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</w:tcPr>
          <w:p w:rsidR="00912ABD" w:rsidRDefault="00912ABD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912ABD" w:rsidRDefault="00912ABD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</w:tcPr>
          <w:p w:rsidR="00912ABD" w:rsidRDefault="00912ABD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912ABD" w:rsidRDefault="00912ABD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912ABD">
        <w:tc>
          <w:tcPr>
            <w:tcW w:w="563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4539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2127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2233" w:type="dxa"/>
          </w:tcPr>
          <w:p w:rsidR="00912ABD" w:rsidRDefault="00912ABD">
            <w:pPr>
              <w:widowControl w:val="0"/>
              <w:contextualSpacing/>
            </w:pPr>
          </w:p>
        </w:tc>
      </w:tr>
      <w:tr w:rsidR="00912ABD">
        <w:tc>
          <w:tcPr>
            <w:tcW w:w="563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4539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2127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2233" w:type="dxa"/>
          </w:tcPr>
          <w:p w:rsidR="00912ABD" w:rsidRDefault="00912ABD">
            <w:pPr>
              <w:widowControl w:val="0"/>
              <w:contextualSpacing/>
            </w:pPr>
          </w:p>
        </w:tc>
      </w:tr>
    </w:tbl>
    <w:p w:rsidR="00912ABD" w:rsidRDefault="00912ABD">
      <w:pPr>
        <w:contextualSpacing/>
      </w:pPr>
    </w:p>
    <w:p w:rsidR="00912ABD" w:rsidRDefault="00912ABD">
      <w:pPr>
        <w:contextualSpacing/>
      </w:pPr>
      <w:r>
        <w:rPr>
          <w:sz w:val="24"/>
          <w:szCs w:val="24"/>
        </w:rPr>
        <w:t>По межведомственным запросам будут получены следующие документы:</w:t>
      </w:r>
    </w:p>
    <w:p w:rsidR="00912ABD" w:rsidRDefault="00912ABD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/>
      </w:tblPr>
      <w:tblGrid>
        <w:gridCol w:w="564"/>
        <w:gridCol w:w="4539"/>
        <w:gridCol w:w="2127"/>
        <w:gridCol w:w="2233"/>
      </w:tblGrid>
      <w:tr w:rsidR="00912ABD">
        <w:tc>
          <w:tcPr>
            <w:tcW w:w="563" w:type="dxa"/>
          </w:tcPr>
          <w:p w:rsidR="00912ABD" w:rsidRDefault="00912ABD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</w:tcPr>
          <w:p w:rsidR="00912ABD" w:rsidRDefault="00912ABD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</w:tcPr>
          <w:p w:rsidR="00912ABD" w:rsidRDefault="00912ABD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912ABD" w:rsidRDefault="00912ABD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</w:tcPr>
          <w:p w:rsidR="00912ABD" w:rsidRDefault="00912ABD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912ABD" w:rsidRDefault="00912ABD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912ABD">
        <w:tc>
          <w:tcPr>
            <w:tcW w:w="563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4539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2127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2233" w:type="dxa"/>
          </w:tcPr>
          <w:p w:rsidR="00912ABD" w:rsidRDefault="00912ABD">
            <w:pPr>
              <w:widowControl w:val="0"/>
              <w:contextualSpacing/>
            </w:pPr>
          </w:p>
        </w:tc>
      </w:tr>
      <w:tr w:rsidR="00912ABD">
        <w:tc>
          <w:tcPr>
            <w:tcW w:w="563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4539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2127" w:type="dxa"/>
          </w:tcPr>
          <w:p w:rsidR="00912ABD" w:rsidRDefault="00912ABD">
            <w:pPr>
              <w:widowControl w:val="0"/>
              <w:contextualSpacing/>
            </w:pPr>
          </w:p>
        </w:tc>
        <w:tc>
          <w:tcPr>
            <w:tcW w:w="2233" w:type="dxa"/>
          </w:tcPr>
          <w:p w:rsidR="00912ABD" w:rsidRDefault="00912ABD">
            <w:pPr>
              <w:widowControl w:val="0"/>
              <w:contextualSpacing/>
            </w:pPr>
          </w:p>
        </w:tc>
      </w:tr>
    </w:tbl>
    <w:p w:rsidR="00912ABD" w:rsidRDefault="00912ABD">
      <w:pPr>
        <w:contextualSpacing/>
      </w:pPr>
    </w:p>
    <w:p w:rsidR="00912ABD" w:rsidRDefault="00912ABD">
      <w:pPr>
        <w:contextualSpacing/>
      </w:pPr>
      <w:r>
        <w:rPr>
          <w:sz w:val="24"/>
          <w:szCs w:val="24"/>
        </w:rPr>
        <w:t>Ваш документ о предоставлении муниципальной  услуги будет готов</w:t>
      </w:r>
    </w:p>
    <w:p w:rsidR="00912ABD" w:rsidRDefault="00912ABD">
      <w:pPr>
        <w:contextualSpacing/>
      </w:pPr>
      <w:r>
        <w:rPr>
          <w:sz w:val="24"/>
          <w:szCs w:val="24"/>
        </w:rPr>
        <w:t>к выдаче: «___» _____________ 20__ г.</w:t>
      </w:r>
    </w:p>
    <w:p w:rsidR="00912ABD" w:rsidRDefault="00912ABD">
      <w:pPr>
        <w:contextualSpacing/>
      </w:pPr>
    </w:p>
    <w:p w:rsidR="00912ABD" w:rsidRDefault="00912ABD">
      <w:pPr>
        <w:contextualSpacing/>
      </w:pPr>
      <w:r>
        <w:rPr>
          <w:sz w:val="24"/>
          <w:szCs w:val="24"/>
        </w:rPr>
        <w:t>Документы сдал:</w:t>
      </w:r>
    </w:p>
    <w:p w:rsidR="00912ABD" w:rsidRDefault="00912ABD">
      <w:pPr>
        <w:contextualSpacing/>
      </w:pPr>
      <w:r>
        <w:rPr>
          <w:sz w:val="24"/>
          <w:szCs w:val="24"/>
        </w:rPr>
        <w:t>Заявитель</w:t>
      </w:r>
    </w:p>
    <w:p w:rsidR="00912ABD" w:rsidRDefault="00912ABD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912ABD" w:rsidRDefault="00912ABD">
      <w:pPr>
        <w:contextualSpacing/>
        <w:jc w:val="center"/>
      </w:pPr>
      <w:r>
        <w:rPr>
          <w:sz w:val="20"/>
        </w:rPr>
        <w:t>(Ф.И.О. заявителя, подпись - если заявление подано лично в Администрацию)</w:t>
      </w:r>
    </w:p>
    <w:p w:rsidR="00912ABD" w:rsidRDefault="00912ABD">
      <w:pPr>
        <w:contextualSpacing/>
      </w:pPr>
      <w:r>
        <w:rPr>
          <w:sz w:val="24"/>
          <w:szCs w:val="24"/>
        </w:rPr>
        <w:t>«____» ________________ 20 ___ г.</w:t>
      </w:r>
    </w:p>
    <w:p w:rsidR="00912ABD" w:rsidRDefault="00912ABD">
      <w:pPr>
        <w:contextualSpacing/>
      </w:pPr>
    </w:p>
    <w:p w:rsidR="00912ABD" w:rsidRDefault="00912ABD">
      <w:pPr>
        <w:contextualSpacing/>
      </w:pPr>
      <w:r>
        <w:rPr>
          <w:sz w:val="24"/>
          <w:szCs w:val="24"/>
        </w:rPr>
        <w:t>Документы принял: _____________________________________________________________________________</w:t>
      </w:r>
    </w:p>
    <w:p w:rsidR="00912ABD" w:rsidRDefault="00912ABD">
      <w:pPr>
        <w:contextualSpacing/>
        <w:jc w:val="center"/>
        <w:rPr>
          <w:sz w:val="20"/>
        </w:rPr>
      </w:pPr>
      <w:r>
        <w:rPr>
          <w:sz w:val="20"/>
        </w:rPr>
        <w:t>(подпись, Ф.И.О. специалиста, принявшего документы)</w:t>
      </w:r>
    </w:p>
    <w:p w:rsidR="00912ABD" w:rsidRDefault="00912ABD">
      <w:pPr>
        <w:contextualSpacing/>
      </w:pPr>
    </w:p>
    <w:p w:rsidR="00912ABD" w:rsidRDefault="00912ABD">
      <w:pPr>
        <w:contextualSpacing/>
      </w:pPr>
      <w:r>
        <w:rPr>
          <w:sz w:val="24"/>
          <w:szCs w:val="24"/>
        </w:rPr>
        <w:t>«____» ________________ 20 ___ г.</w:t>
      </w:r>
    </w:p>
    <w:p w:rsidR="00912ABD" w:rsidRDefault="00912ABD"/>
    <w:sectPr w:rsidR="00912ABD" w:rsidSect="0097166A">
      <w:headerReference w:type="default" r:id="rId18"/>
      <w:pgSz w:w="11906" w:h="16838"/>
      <w:pgMar w:top="917" w:right="567" w:bottom="709" w:left="1984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BD" w:rsidRDefault="00912ABD" w:rsidP="0097166A">
      <w:r>
        <w:separator/>
      </w:r>
    </w:p>
  </w:endnote>
  <w:endnote w:type="continuationSeparator" w:id="0">
    <w:p w:rsidR="00912ABD" w:rsidRDefault="00912ABD" w:rsidP="0097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BD" w:rsidRDefault="00912ABD">
      <w:r>
        <w:separator/>
      </w:r>
    </w:p>
  </w:footnote>
  <w:footnote w:type="continuationSeparator" w:id="0">
    <w:p w:rsidR="00912ABD" w:rsidRDefault="0091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BD" w:rsidRDefault="00912ABD">
    <w:pPr>
      <w:pStyle w:val="Header"/>
      <w:jc w:val="center"/>
      <w:rPr>
        <w:sz w:val="24"/>
        <w:szCs w:val="24"/>
      </w:rPr>
    </w:pPr>
  </w:p>
  <w:p w:rsidR="00912ABD" w:rsidRDefault="00912ABD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1E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772928C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66A"/>
    <w:rsid w:val="00007CE8"/>
    <w:rsid w:val="0002373E"/>
    <w:rsid w:val="000E5448"/>
    <w:rsid w:val="000F0F70"/>
    <w:rsid w:val="001F6B02"/>
    <w:rsid w:val="00200C41"/>
    <w:rsid w:val="002118BF"/>
    <w:rsid w:val="002746A3"/>
    <w:rsid w:val="002A6147"/>
    <w:rsid w:val="002F4F8A"/>
    <w:rsid w:val="00363BF4"/>
    <w:rsid w:val="003E2B0F"/>
    <w:rsid w:val="00415F63"/>
    <w:rsid w:val="004173C3"/>
    <w:rsid w:val="0048349C"/>
    <w:rsid w:val="004E501E"/>
    <w:rsid w:val="00573533"/>
    <w:rsid w:val="005B2265"/>
    <w:rsid w:val="005D6AB0"/>
    <w:rsid w:val="00626568"/>
    <w:rsid w:val="006A35BD"/>
    <w:rsid w:val="007E733B"/>
    <w:rsid w:val="007F330F"/>
    <w:rsid w:val="00880EA1"/>
    <w:rsid w:val="0089782B"/>
    <w:rsid w:val="008B3C59"/>
    <w:rsid w:val="008E024F"/>
    <w:rsid w:val="00912ABD"/>
    <w:rsid w:val="0091708E"/>
    <w:rsid w:val="0092536A"/>
    <w:rsid w:val="0095421E"/>
    <w:rsid w:val="0097166A"/>
    <w:rsid w:val="009B049B"/>
    <w:rsid w:val="009D5711"/>
    <w:rsid w:val="00A471CA"/>
    <w:rsid w:val="00A62785"/>
    <w:rsid w:val="00C83B9C"/>
    <w:rsid w:val="00C90882"/>
    <w:rsid w:val="00CD7E62"/>
    <w:rsid w:val="00D30B15"/>
    <w:rsid w:val="00D90C77"/>
    <w:rsid w:val="00EB3215"/>
    <w:rsid w:val="00ED453E"/>
    <w:rsid w:val="00F33E95"/>
    <w:rsid w:val="00F37759"/>
    <w:rsid w:val="00F415EF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styleId="Heading1">
    <w:name w:val="heading 1"/>
    <w:basedOn w:val="a"/>
    <w:next w:val="BodyText"/>
    <w:link w:val="Heading1Char"/>
    <w:uiPriority w:val="99"/>
    <w:qFormat/>
    <w:rsid w:val="0097166A"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97166A"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styleId="Heading3">
    <w:name w:val="heading 3"/>
    <w:basedOn w:val="a"/>
    <w:next w:val="BodyText"/>
    <w:link w:val="Heading3Char"/>
    <w:uiPriority w:val="99"/>
    <w:qFormat/>
    <w:rsid w:val="0097166A"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30F"/>
    <w:rPr>
      <w:rFonts w:ascii="Cambria" w:hAnsi="Cambria" w:cs="Mangal"/>
      <w:b/>
      <w:bCs/>
      <w:color w:val="000000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330F"/>
    <w:rPr>
      <w:rFonts w:ascii="Cambria" w:hAnsi="Cambria" w:cs="Mangal"/>
      <w:b/>
      <w:bCs/>
      <w:i/>
      <w:iCs/>
      <w:color w:val="000000"/>
      <w:kern w:val="2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330F"/>
    <w:rPr>
      <w:rFonts w:ascii="Cambria" w:hAnsi="Cambria" w:cs="Mangal"/>
      <w:b/>
      <w:bCs/>
      <w:color w:val="000000"/>
      <w:kern w:val="2"/>
      <w:sz w:val="23"/>
      <w:szCs w:val="23"/>
      <w:lang w:eastAsia="zh-CN" w:bidi="hi-IN"/>
    </w:rPr>
  </w:style>
  <w:style w:type="character" w:customStyle="1" w:styleId="WW8Num1z0">
    <w:name w:val="WW8Num1z0"/>
    <w:uiPriority w:val="99"/>
    <w:rsid w:val="0097166A"/>
  </w:style>
  <w:style w:type="character" w:customStyle="1" w:styleId="WW8Num1z1">
    <w:name w:val="WW8Num1z1"/>
    <w:uiPriority w:val="99"/>
    <w:rsid w:val="0097166A"/>
  </w:style>
  <w:style w:type="character" w:customStyle="1" w:styleId="WW8Num1z2">
    <w:name w:val="WW8Num1z2"/>
    <w:uiPriority w:val="99"/>
    <w:rsid w:val="0097166A"/>
  </w:style>
  <w:style w:type="character" w:customStyle="1" w:styleId="WW8Num1z3">
    <w:name w:val="WW8Num1z3"/>
    <w:uiPriority w:val="99"/>
    <w:rsid w:val="0097166A"/>
  </w:style>
  <w:style w:type="character" w:customStyle="1" w:styleId="WW8Num1z4">
    <w:name w:val="WW8Num1z4"/>
    <w:uiPriority w:val="99"/>
    <w:rsid w:val="0097166A"/>
  </w:style>
  <w:style w:type="character" w:customStyle="1" w:styleId="WW8Num1z5">
    <w:name w:val="WW8Num1z5"/>
    <w:uiPriority w:val="99"/>
    <w:rsid w:val="0097166A"/>
  </w:style>
  <w:style w:type="character" w:customStyle="1" w:styleId="WW8Num1z6">
    <w:name w:val="WW8Num1z6"/>
    <w:uiPriority w:val="99"/>
    <w:rsid w:val="0097166A"/>
  </w:style>
  <w:style w:type="character" w:customStyle="1" w:styleId="WW8Num1z7">
    <w:name w:val="WW8Num1z7"/>
    <w:uiPriority w:val="99"/>
    <w:rsid w:val="0097166A"/>
  </w:style>
  <w:style w:type="character" w:customStyle="1" w:styleId="WW8Num1z8">
    <w:name w:val="WW8Num1z8"/>
    <w:uiPriority w:val="99"/>
    <w:rsid w:val="0097166A"/>
  </w:style>
  <w:style w:type="character" w:customStyle="1" w:styleId="15">
    <w:name w:val="Основной шрифт абзаца15"/>
    <w:uiPriority w:val="99"/>
    <w:rsid w:val="0097166A"/>
  </w:style>
  <w:style w:type="character" w:customStyle="1" w:styleId="14">
    <w:name w:val="Основной шрифт абзаца14"/>
    <w:uiPriority w:val="99"/>
    <w:rsid w:val="0097166A"/>
  </w:style>
  <w:style w:type="character" w:customStyle="1" w:styleId="13">
    <w:name w:val="Основной шрифт абзаца13"/>
    <w:uiPriority w:val="99"/>
    <w:rsid w:val="0097166A"/>
  </w:style>
  <w:style w:type="character" w:customStyle="1" w:styleId="12">
    <w:name w:val="Основной шрифт абзаца12"/>
    <w:uiPriority w:val="99"/>
    <w:rsid w:val="0097166A"/>
  </w:style>
  <w:style w:type="character" w:customStyle="1" w:styleId="11">
    <w:name w:val="Основной шрифт абзаца11"/>
    <w:uiPriority w:val="99"/>
    <w:rsid w:val="0097166A"/>
  </w:style>
  <w:style w:type="character" w:customStyle="1" w:styleId="10">
    <w:name w:val="Основной шрифт абзаца10"/>
    <w:uiPriority w:val="99"/>
    <w:rsid w:val="0097166A"/>
  </w:style>
  <w:style w:type="character" w:customStyle="1" w:styleId="9">
    <w:name w:val="Основной шрифт абзаца9"/>
    <w:uiPriority w:val="99"/>
    <w:rsid w:val="0097166A"/>
  </w:style>
  <w:style w:type="character" w:customStyle="1" w:styleId="8">
    <w:name w:val="Основной шрифт абзаца8"/>
    <w:uiPriority w:val="99"/>
    <w:rsid w:val="0097166A"/>
  </w:style>
  <w:style w:type="character" w:customStyle="1" w:styleId="7">
    <w:name w:val="Основной шрифт абзаца7"/>
    <w:uiPriority w:val="99"/>
    <w:rsid w:val="0097166A"/>
  </w:style>
  <w:style w:type="character" w:customStyle="1" w:styleId="6">
    <w:name w:val="Основной шрифт абзаца6"/>
    <w:uiPriority w:val="99"/>
    <w:rsid w:val="0097166A"/>
  </w:style>
  <w:style w:type="character" w:customStyle="1" w:styleId="5">
    <w:name w:val="Основной шрифт абзаца5"/>
    <w:uiPriority w:val="99"/>
    <w:rsid w:val="0097166A"/>
  </w:style>
  <w:style w:type="character" w:customStyle="1" w:styleId="4">
    <w:name w:val="Основной шрифт абзаца4"/>
    <w:uiPriority w:val="99"/>
    <w:rsid w:val="0097166A"/>
  </w:style>
  <w:style w:type="character" w:customStyle="1" w:styleId="3">
    <w:name w:val="Основной шрифт абзаца3"/>
    <w:uiPriority w:val="99"/>
    <w:rsid w:val="0097166A"/>
  </w:style>
  <w:style w:type="character" w:customStyle="1" w:styleId="2">
    <w:name w:val="Основной шрифт абзаца2"/>
    <w:uiPriority w:val="99"/>
    <w:rsid w:val="0097166A"/>
  </w:style>
  <w:style w:type="character" w:customStyle="1" w:styleId="1">
    <w:name w:val="Основной шрифт абзаца1"/>
    <w:uiPriority w:val="99"/>
    <w:rsid w:val="0097166A"/>
  </w:style>
  <w:style w:type="character" w:customStyle="1" w:styleId="a0">
    <w:name w:val="Верхний колонтитул Знак"/>
    <w:uiPriority w:val="99"/>
    <w:rsid w:val="0097166A"/>
    <w:rPr>
      <w:rFonts w:eastAsia="SimSun"/>
      <w:color w:val="000000"/>
      <w:kern w:val="2"/>
      <w:sz w:val="28"/>
      <w:lang w:eastAsia="zh-CN"/>
    </w:rPr>
  </w:style>
  <w:style w:type="character" w:customStyle="1" w:styleId="-">
    <w:name w:val="Интернет-ссылка"/>
    <w:uiPriority w:val="99"/>
    <w:rsid w:val="0097166A"/>
    <w:rPr>
      <w:color w:val="000080"/>
      <w:u w:val="single"/>
    </w:rPr>
  </w:style>
  <w:style w:type="character" w:customStyle="1" w:styleId="a1">
    <w:name w:val="Символ нумерации"/>
    <w:uiPriority w:val="99"/>
    <w:rsid w:val="0097166A"/>
  </w:style>
  <w:style w:type="character" w:customStyle="1" w:styleId="16">
    <w:name w:val="Основной шрифт абзаца16"/>
    <w:uiPriority w:val="99"/>
    <w:rsid w:val="0097166A"/>
  </w:style>
  <w:style w:type="character" w:customStyle="1" w:styleId="a2">
    <w:name w:val="Гипертекстовая ссылка"/>
    <w:uiPriority w:val="99"/>
    <w:rsid w:val="0097166A"/>
    <w:rPr>
      <w:color w:val="106BBE"/>
    </w:rPr>
  </w:style>
  <w:style w:type="character" w:customStyle="1" w:styleId="a3">
    <w:name w:val="Цветовое выделение для Текст"/>
    <w:uiPriority w:val="99"/>
    <w:rsid w:val="0097166A"/>
    <w:rPr>
      <w:sz w:val="24"/>
    </w:rPr>
  </w:style>
  <w:style w:type="character" w:customStyle="1" w:styleId="a4">
    <w:name w:val="Посещённая гиперссылка"/>
    <w:uiPriority w:val="99"/>
    <w:rsid w:val="0097166A"/>
    <w:rPr>
      <w:color w:val="800000"/>
      <w:u w:val="single"/>
    </w:rPr>
  </w:style>
  <w:style w:type="character" w:customStyle="1" w:styleId="a5">
    <w:name w:val="Символ сноски"/>
    <w:uiPriority w:val="99"/>
    <w:rsid w:val="0097166A"/>
  </w:style>
  <w:style w:type="character" w:customStyle="1" w:styleId="a6">
    <w:name w:val="Привязка сноски"/>
    <w:uiPriority w:val="99"/>
    <w:rsid w:val="0097166A"/>
    <w:rPr>
      <w:vertAlign w:val="superscript"/>
    </w:rPr>
  </w:style>
  <w:style w:type="character" w:customStyle="1" w:styleId="FootnoteCharacters">
    <w:name w:val="Footnote Characters"/>
    <w:uiPriority w:val="99"/>
    <w:rsid w:val="0097166A"/>
    <w:rPr>
      <w:vertAlign w:val="superscript"/>
    </w:rPr>
  </w:style>
  <w:style w:type="character" w:customStyle="1" w:styleId="a7">
    <w:name w:val="Символ концевой сноски"/>
    <w:uiPriority w:val="99"/>
    <w:rsid w:val="0097166A"/>
    <w:rPr>
      <w:vertAlign w:val="superscript"/>
    </w:rPr>
  </w:style>
  <w:style w:type="character" w:customStyle="1" w:styleId="WW-">
    <w:name w:val="WW-Символ концевой сноски"/>
    <w:uiPriority w:val="99"/>
    <w:rsid w:val="0097166A"/>
  </w:style>
  <w:style w:type="character" w:customStyle="1" w:styleId="a8">
    <w:name w:val="Привязка концевой сноски"/>
    <w:uiPriority w:val="99"/>
    <w:rsid w:val="0097166A"/>
    <w:rPr>
      <w:vertAlign w:val="superscript"/>
    </w:rPr>
  </w:style>
  <w:style w:type="character" w:customStyle="1" w:styleId="EndnoteCharacters">
    <w:name w:val="Endnote Characters"/>
    <w:uiPriority w:val="99"/>
    <w:rsid w:val="0097166A"/>
    <w:rPr>
      <w:vertAlign w:val="superscript"/>
    </w:rPr>
  </w:style>
  <w:style w:type="character" w:customStyle="1" w:styleId="a9">
    <w:name w:val="Текст сноски Знак"/>
    <w:uiPriority w:val="99"/>
    <w:rsid w:val="00A471CA"/>
    <w:rPr>
      <w:rFonts w:eastAsia="SimSun"/>
      <w:color w:val="000000"/>
      <w:kern w:val="2"/>
      <w:lang w:eastAsia="zh-CN"/>
    </w:rPr>
  </w:style>
  <w:style w:type="character" w:customStyle="1" w:styleId="aa">
    <w:name w:val="Основной текст Знак"/>
    <w:uiPriority w:val="99"/>
    <w:rsid w:val="00A471CA"/>
    <w:rPr>
      <w:rFonts w:eastAsia="SimSun"/>
      <w:color w:val="000000"/>
      <w:kern w:val="2"/>
      <w:sz w:val="28"/>
      <w:lang w:eastAsia="zh-CN"/>
    </w:rPr>
  </w:style>
  <w:style w:type="character" w:customStyle="1" w:styleId="ListLabel1">
    <w:name w:val="ListLabel 1"/>
    <w:uiPriority w:val="99"/>
    <w:rsid w:val="0097166A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rsid w:val="0097166A"/>
  </w:style>
  <w:style w:type="character" w:customStyle="1" w:styleId="ListLabel3">
    <w:name w:val="ListLabel 3"/>
    <w:uiPriority w:val="99"/>
    <w:rsid w:val="0097166A"/>
  </w:style>
  <w:style w:type="paragraph" w:customStyle="1" w:styleId="a">
    <w:name w:val="Заголовок"/>
    <w:basedOn w:val="Normal"/>
    <w:next w:val="BodyText"/>
    <w:uiPriority w:val="99"/>
    <w:rsid w:val="0097166A"/>
    <w:pPr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97166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330F"/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styleId="List">
    <w:name w:val="List"/>
    <w:basedOn w:val="BodyText"/>
    <w:uiPriority w:val="99"/>
    <w:rsid w:val="0097166A"/>
  </w:style>
  <w:style w:type="paragraph" w:styleId="Caption">
    <w:name w:val="caption"/>
    <w:basedOn w:val="Normal"/>
    <w:uiPriority w:val="99"/>
    <w:qFormat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471CA"/>
    <w:pPr>
      <w:ind w:left="280" w:hanging="280"/>
    </w:pPr>
  </w:style>
  <w:style w:type="paragraph" w:styleId="IndexHeading">
    <w:name w:val="index heading"/>
    <w:basedOn w:val="Normal"/>
    <w:uiPriority w:val="99"/>
    <w:rsid w:val="0097166A"/>
    <w:pPr>
      <w:suppressLineNumbers/>
    </w:pPr>
  </w:style>
  <w:style w:type="paragraph" w:customStyle="1" w:styleId="24">
    <w:name w:val="Указатель24"/>
    <w:basedOn w:val="Normal"/>
    <w:uiPriority w:val="99"/>
    <w:rsid w:val="0097166A"/>
    <w:pPr>
      <w:suppressLineNumbers/>
    </w:pPr>
  </w:style>
  <w:style w:type="paragraph" w:customStyle="1" w:styleId="21">
    <w:name w:val="Название объекта21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Normal"/>
    <w:uiPriority w:val="99"/>
    <w:rsid w:val="0097166A"/>
    <w:pPr>
      <w:suppressLineNumbers/>
    </w:pPr>
  </w:style>
  <w:style w:type="paragraph" w:customStyle="1" w:styleId="20">
    <w:name w:val="Название объекта20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Normal"/>
    <w:uiPriority w:val="99"/>
    <w:rsid w:val="0097166A"/>
    <w:pPr>
      <w:suppressLineNumbers/>
    </w:pPr>
  </w:style>
  <w:style w:type="paragraph" w:customStyle="1" w:styleId="19">
    <w:name w:val="Название объекта19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0">
    <w:name w:val="Указатель21"/>
    <w:basedOn w:val="Normal"/>
    <w:uiPriority w:val="99"/>
    <w:rsid w:val="0097166A"/>
    <w:pPr>
      <w:suppressLineNumbers/>
    </w:pPr>
  </w:style>
  <w:style w:type="paragraph" w:customStyle="1" w:styleId="18">
    <w:name w:val="Название объекта18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0">
    <w:name w:val="Указатель20"/>
    <w:basedOn w:val="Normal"/>
    <w:uiPriority w:val="99"/>
    <w:rsid w:val="0097166A"/>
    <w:pPr>
      <w:suppressLineNumbers/>
    </w:pPr>
  </w:style>
  <w:style w:type="paragraph" w:customStyle="1" w:styleId="17">
    <w:name w:val="Название объекта17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Normal"/>
    <w:uiPriority w:val="99"/>
    <w:rsid w:val="0097166A"/>
    <w:pPr>
      <w:suppressLineNumbers/>
    </w:pPr>
  </w:style>
  <w:style w:type="paragraph" w:customStyle="1" w:styleId="160">
    <w:name w:val="Название объекта16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0">
    <w:name w:val="Указатель18"/>
    <w:basedOn w:val="Normal"/>
    <w:uiPriority w:val="99"/>
    <w:rsid w:val="0097166A"/>
    <w:pPr>
      <w:suppressLineNumbers/>
    </w:pPr>
  </w:style>
  <w:style w:type="paragraph" w:customStyle="1" w:styleId="150">
    <w:name w:val="Название объекта15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0">
    <w:name w:val="Указатель17"/>
    <w:basedOn w:val="Normal"/>
    <w:uiPriority w:val="99"/>
    <w:rsid w:val="0097166A"/>
    <w:pPr>
      <w:suppressLineNumbers/>
    </w:pPr>
  </w:style>
  <w:style w:type="paragraph" w:customStyle="1" w:styleId="140">
    <w:name w:val="Название объекта14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Normal"/>
    <w:uiPriority w:val="99"/>
    <w:rsid w:val="0097166A"/>
    <w:pPr>
      <w:suppressLineNumbers/>
    </w:pPr>
  </w:style>
  <w:style w:type="paragraph" w:customStyle="1" w:styleId="130">
    <w:name w:val="Название объекта13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Normal"/>
    <w:uiPriority w:val="99"/>
    <w:rsid w:val="0097166A"/>
    <w:pPr>
      <w:suppressLineNumbers/>
    </w:pPr>
  </w:style>
  <w:style w:type="paragraph" w:customStyle="1" w:styleId="120">
    <w:name w:val="Название объекта12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Normal"/>
    <w:uiPriority w:val="99"/>
    <w:rsid w:val="0097166A"/>
    <w:pPr>
      <w:suppressLineNumbers/>
    </w:pPr>
  </w:style>
  <w:style w:type="paragraph" w:customStyle="1" w:styleId="110">
    <w:name w:val="Название объекта11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Normal"/>
    <w:uiPriority w:val="99"/>
    <w:rsid w:val="0097166A"/>
    <w:pPr>
      <w:suppressLineNumbers/>
    </w:pPr>
  </w:style>
  <w:style w:type="paragraph" w:customStyle="1" w:styleId="100">
    <w:name w:val="Название объекта10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Normal"/>
    <w:uiPriority w:val="99"/>
    <w:rsid w:val="0097166A"/>
    <w:pPr>
      <w:suppressLineNumbers/>
    </w:pPr>
  </w:style>
  <w:style w:type="paragraph" w:customStyle="1" w:styleId="90">
    <w:name w:val="Название объекта9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Normal"/>
    <w:uiPriority w:val="99"/>
    <w:rsid w:val="0097166A"/>
    <w:pPr>
      <w:suppressLineNumbers/>
    </w:pPr>
  </w:style>
  <w:style w:type="paragraph" w:customStyle="1" w:styleId="80">
    <w:name w:val="Название объекта8"/>
    <w:basedOn w:val="Normal"/>
    <w:uiPriority w:val="99"/>
    <w:rsid w:val="009716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Normal"/>
    <w:uiPriority w:val="99"/>
    <w:rsid w:val="0097166A"/>
    <w:pPr>
      <w:suppressLineNumbers/>
    </w:pPr>
  </w:style>
  <w:style w:type="paragraph" w:customStyle="1" w:styleId="70">
    <w:name w:val="Название объекта7"/>
    <w:basedOn w:val="Normal"/>
    <w:uiPriority w:val="99"/>
    <w:rsid w:val="0097166A"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Normal"/>
    <w:uiPriority w:val="99"/>
    <w:rsid w:val="0097166A"/>
    <w:rPr>
      <w:rFonts w:cs="Times New Roman"/>
    </w:rPr>
  </w:style>
  <w:style w:type="paragraph" w:customStyle="1" w:styleId="60">
    <w:name w:val="Название объекта6"/>
    <w:uiPriority w:val="99"/>
    <w:rsid w:val="0097166A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81">
    <w:name w:val="Указатель8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ConsPlusTitle">
    <w:name w:val="ConsPlusTitle"/>
    <w:uiPriority w:val="99"/>
    <w:rsid w:val="0097166A"/>
    <w:pPr>
      <w:suppressAutoHyphens/>
    </w:pPr>
    <w:rPr>
      <w:rFonts w:ascii="Arial" w:eastAsia="SimSun" w:hAnsi="Arial" w:cs="Mangal"/>
      <w:b/>
      <w:color w:val="000000"/>
      <w:kern w:val="2"/>
      <w:sz w:val="28"/>
      <w:szCs w:val="20"/>
      <w:lang w:eastAsia="zh-CN" w:bidi="hi-IN"/>
    </w:rPr>
  </w:style>
  <w:style w:type="paragraph" w:customStyle="1" w:styleId="71">
    <w:name w:val="Указатель7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1a">
    <w:name w:val="Название1"/>
    <w:uiPriority w:val="99"/>
    <w:rsid w:val="0097166A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1b">
    <w:name w:val="Указатель1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b">
    <w:name w:val="Содержимое врезки"/>
    <w:basedOn w:val="Normal"/>
    <w:uiPriority w:val="99"/>
    <w:rsid w:val="0097166A"/>
    <w:pPr>
      <w:spacing w:after="120"/>
    </w:pPr>
    <w:rPr>
      <w:rFonts w:cs="Times New Roman"/>
    </w:rPr>
  </w:style>
  <w:style w:type="paragraph" w:customStyle="1" w:styleId="1c">
    <w:name w:val="марк список 1"/>
    <w:uiPriority w:val="99"/>
    <w:rsid w:val="0097166A"/>
    <w:pPr>
      <w:suppressAutoHyphens/>
      <w:spacing w:before="120" w:after="120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c">
    <w:name w:val="Содержимое таблицы"/>
    <w:basedOn w:val="Normal"/>
    <w:uiPriority w:val="99"/>
    <w:rsid w:val="00A471CA"/>
    <w:pPr>
      <w:suppressLineNumbers/>
    </w:pPr>
  </w:style>
  <w:style w:type="paragraph" w:customStyle="1" w:styleId="ad">
    <w:name w:val="Заголовок таблицы"/>
    <w:basedOn w:val="ac"/>
    <w:uiPriority w:val="99"/>
    <w:rsid w:val="0097166A"/>
    <w:pPr>
      <w:jc w:val="center"/>
    </w:pPr>
    <w:rPr>
      <w:b/>
    </w:rPr>
  </w:style>
  <w:style w:type="paragraph" w:customStyle="1" w:styleId="25">
    <w:name w:val="Указатель2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6">
    <w:name w:val="Название2"/>
    <w:uiPriority w:val="99"/>
    <w:rsid w:val="0097166A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0">
    <w:name w:val="Название объекта5"/>
    <w:uiPriority w:val="99"/>
    <w:rsid w:val="0097166A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30">
    <w:name w:val="Указатель3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1d">
    <w:name w:val="Название объекта1"/>
    <w:uiPriority w:val="99"/>
    <w:rsid w:val="0097166A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szCs w:val="20"/>
      <w:lang w:eastAsia="zh-CN" w:bidi="hi-IN"/>
    </w:rPr>
  </w:style>
  <w:style w:type="paragraph" w:customStyle="1" w:styleId="40">
    <w:name w:val="Указатель4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7">
    <w:name w:val="Название объекта2"/>
    <w:uiPriority w:val="99"/>
    <w:rsid w:val="0097166A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1">
    <w:name w:val="Указатель5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31">
    <w:name w:val="Название объекта3"/>
    <w:uiPriority w:val="99"/>
    <w:rsid w:val="0097166A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61">
    <w:name w:val="Указатель6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41">
    <w:name w:val="Название объекта4"/>
    <w:uiPriority w:val="99"/>
    <w:rsid w:val="0097166A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ConsPlusJurTerm">
    <w:name w:val="ConsPlusJurTerm"/>
    <w:uiPriority w:val="99"/>
    <w:rsid w:val="0097166A"/>
    <w:pPr>
      <w:suppressAutoHyphens/>
    </w:pPr>
    <w:rPr>
      <w:rFonts w:ascii="Tahoma" w:eastAsia="SimSun" w:hAnsi="Tahoma" w:cs="Mangal"/>
      <w:color w:val="000000"/>
      <w:kern w:val="2"/>
      <w:sz w:val="26"/>
      <w:szCs w:val="20"/>
      <w:lang w:eastAsia="zh-CN" w:bidi="hi-IN"/>
    </w:rPr>
  </w:style>
  <w:style w:type="paragraph" w:customStyle="1" w:styleId="1e">
    <w:name w:val="Без интервала1"/>
    <w:uiPriority w:val="99"/>
    <w:rsid w:val="0097166A"/>
    <w:pPr>
      <w:suppressAutoHyphens/>
      <w:spacing w:line="100" w:lineRule="atLeast"/>
    </w:pPr>
    <w:rPr>
      <w:rFonts w:ascii="Calibri" w:eastAsia="SimSun" w:hAnsi="Calibri" w:cs="Mangal"/>
      <w:color w:val="000000"/>
      <w:kern w:val="2"/>
      <w:szCs w:val="20"/>
      <w:lang w:eastAsia="zh-CN" w:bidi="hi-IN"/>
    </w:rPr>
  </w:style>
  <w:style w:type="paragraph" w:customStyle="1" w:styleId="ConsPlusDocList">
    <w:name w:val="ConsPlusDocList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ConsPlusTitlePage">
    <w:name w:val="ConsPlusTitlePage"/>
    <w:uiPriority w:val="99"/>
    <w:rsid w:val="0097166A"/>
    <w:pPr>
      <w:suppressAutoHyphens/>
    </w:pPr>
    <w:rPr>
      <w:rFonts w:ascii="Tahoma" w:eastAsia="SimSun" w:hAnsi="Tahoma" w:cs="Mangal"/>
      <w:color w:val="000000"/>
      <w:kern w:val="2"/>
      <w:szCs w:val="20"/>
      <w:lang w:eastAsia="zh-CN" w:bidi="hi-IN"/>
    </w:rPr>
  </w:style>
  <w:style w:type="paragraph" w:styleId="Subtitle">
    <w:name w:val="Subtitle"/>
    <w:basedOn w:val="a"/>
    <w:next w:val="BodyText"/>
    <w:link w:val="SubtitleChar"/>
    <w:uiPriority w:val="99"/>
    <w:qFormat/>
    <w:rsid w:val="0097166A"/>
    <w:pPr>
      <w:spacing w:before="60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330F"/>
    <w:rPr>
      <w:rFonts w:ascii="Cambria" w:hAnsi="Cambria" w:cs="Mangal"/>
      <w:color w:val="000000"/>
      <w:kern w:val="2"/>
      <w:sz w:val="21"/>
      <w:szCs w:val="21"/>
      <w:lang w:eastAsia="zh-CN" w:bidi="hi-IN"/>
    </w:rPr>
  </w:style>
  <w:style w:type="paragraph" w:customStyle="1" w:styleId="1f">
    <w:name w:val="Цитата1"/>
    <w:uiPriority w:val="99"/>
    <w:rsid w:val="0097166A"/>
    <w:pPr>
      <w:suppressAutoHyphens/>
      <w:spacing w:after="283"/>
      <w:ind w:left="567" w:right="567"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e">
    <w:name w:val="Верхний и нижний колонтитулы"/>
    <w:basedOn w:val="Normal"/>
    <w:uiPriority w:val="99"/>
    <w:rsid w:val="0097166A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97166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30F"/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rsid w:val="0097166A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30F"/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customStyle="1" w:styleId="ConsPlusNonformat">
    <w:name w:val="ConsPlusNonformat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ConsPlusCell">
    <w:name w:val="ConsPlusCell"/>
    <w:uiPriority w:val="99"/>
    <w:rsid w:val="0097166A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97166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30F"/>
    <w:rPr>
      <w:rFonts w:eastAsia="SimSun" w:cs="Mangal"/>
      <w:color w:val="000000"/>
      <w:kern w:val="2"/>
      <w:sz w:val="2"/>
      <w:lang w:eastAsia="zh-CN" w:bidi="hi-IN"/>
    </w:rPr>
  </w:style>
  <w:style w:type="paragraph" w:customStyle="1" w:styleId="ConsPlusNormal">
    <w:name w:val="ConsPlusNormal"/>
    <w:uiPriority w:val="99"/>
    <w:rsid w:val="0097166A"/>
    <w:pPr>
      <w:suppressAutoHyphens/>
      <w:ind w:firstLine="720"/>
    </w:pPr>
    <w:rPr>
      <w:rFonts w:ascii="Arial" w:eastAsia="SimSun" w:hAnsi="Arial" w:cs="Mangal"/>
      <w:color w:val="000000"/>
      <w:kern w:val="2"/>
      <w:sz w:val="28"/>
      <w:szCs w:val="20"/>
      <w:lang w:eastAsia="zh-CN" w:bidi="hi-IN"/>
    </w:rPr>
  </w:style>
  <w:style w:type="paragraph" w:customStyle="1" w:styleId="1f0">
    <w:name w:val="нум список 1"/>
    <w:uiPriority w:val="99"/>
    <w:rsid w:val="0097166A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f">
    <w:name w:val="Таблицы (моноширинный)"/>
    <w:basedOn w:val="Normal"/>
    <w:uiPriority w:val="99"/>
    <w:rsid w:val="0097166A"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uiPriority w:val="99"/>
    <w:rsid w:val="0097166A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7166A"/>
    <w:pPr>
      <w:spacing w:after="120"/>
    </w:pPr>
  </w:style>
  <w:style w:type="paragraph" w:styleId="FootnoteText">
    <w:name w:val="footnote text"/>
    <w:basedOn w:val="Normal"/>
    <w:link w:val="FootnoteTextChar"/>
    <w:uiPriority w:val="99"/>
    <w:rsid w:val="0097166A"/>
    <w:pPr>
      <w:suppressLineNumbers/>
      <w:ind w:left="339" w:hanging="339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330F"/>
    <w:rPr>
      <w:rFonts w:eastAsia="SimSun" w:cs="Mangal"/>
      <w:color w:val="000000"/>
      <w:kern w:val="2"/>
      <w:sz w:val="18"/>
      <w:szCs w:val="18"/>
      <w:lang w:eastAsia="zh-CN" w:bidi="hi-IN"/>
    </w:rPr>
  </w:style>
  <w:style w:type="paragraph" w:styleId="ListParagraph">
    <w:name w:val="List Paragraph"/>
    <w:basedOn w:val="Standard"/>
    <w:uiPriority w:val="99"/>
    <w:qFormat/>
    <w:rsid w:val="00A471CA"/>
    <w:pPr>
      <w:widowControl/>
      <w:spacing w:after="200" w:line="276" w:lineRule="auto"/>
      <w:ind w:left="720"/>
    </w:pPr>
    <w:rPr>
      <w:rFonts w:ascii="Calibri" w:eastAsia="Times New Roman" w:hAnsi="Calibri" w:cs="Tahoma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rsid w:val="0097166A"/>
    <w:pPr>
      <w:spacing w:after="200" w:line="276" w:lineRule="auto"/>
    </w:pPr>
    <w:rPr>
      <w:rFonts w:ascii="Calibri" w:hAnsi="Calibri" w:cs="Calibri"/>
    </w:rPr>
  </w:style>
  <w:style w:type="paragraph" w:customStyle="1" w:styleId="af0">
    <w:name w:val="Обычный (Интернет)"/>
    <w:basedOn w:val="Standard"/>
    <w:uiPriority w:val="99"/>
    <w:rsid w:val="00A471CA"/>
    <w:pPr>
      <w:widowControl/>
      <w:spacing w:before="280" w:after="142"/>
    </w:pPr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A471CA"/>
    <w:pPr>
      <w:spacing w:beforeAutospacing="1" w:after="142"/>
      <w:textAlignment w:val="baseline"/>
    </w:pPr>
    <w:rPr>
      <w:rFonts w:ascii="Liberation Serif" w:eastAsia="Times New Roman" w:hAnsi="Liberation Serif" w:cs="Times New Roman"/>
      <w:color w:val="auto"/>
      <w:sz w:val="24"/>
      <w:szCs w:val="24"/>
      <w:lang w:eastAsia="ru-RU"/>
    </w:rPr>
  </w:style>
  <w:style w:type="paragraph" w:customStyle="1" w:styleId="af1">
    <w:name w:val="Базовый"/>
    <w:uiPriority w:val="99"/>
    <w:rsid w:val="004173C3"/>
    <w:pPr>
      <w:suppressAutoHyphens/>
      <w:spacing w:after="200" w:line="276" w:lineRule="auto"/>
      <w:textAlignment w:val="baseline"/>
    </w:pPr>
    <w:rPr>
      <w:rFonts w:eastAsia="SimSun" w:cs="Mangal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4173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s-tambov@tmb.ru" TargetMode="External"/><Relationship Id="rId13" Type="http://schemas.openxmlformats.org/officeDocument/2006/relationships/hyperlink" Target="mailto:opeka@r58.tambov.gov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68.rosreestr.ru" TargetMode="External"/><Relationship Id="rId12" Type="http://schemas.openxmlformats.org/officeDocument/2006/relationships/hyperlink" Target="http://uvobraz.68edu.ru" TargetMode="External"/><Relationship Id="rId17" Type="http://schemas.openxmlformats.org/officeDocument/2006/relationships/hyperlink" Target="consultantplus://offline/ref=25200206D10E8591DC65085DCF540201735F02B08C2CE81DEC3517C2FA76168914ABE0A94EED781E25C08A62A8E4F04617AADCA94AEE860E8AFB20p1K7O" TargetMode="External"/><Relationship Id="rId2" Type="http://schemas.openxmlformats.org/officeDocument/2006/relationships/styles" Target="styles.xml"/><Relationship Id="rId16" Type="http://schemas.openxmlformats.org/officeDocument/2006/relationships/hyperlink" Target="mailto:gupti@land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68.&#208;&#188;&#208;&#178;&#208;&#180;.&#209;&#8226;&#209;&#8212;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68280100@r68.nalog.ru" TargetMode="External"/><Relationship Id="rId10" Type="http://schemas.openxmlformats.org/officeDocument/2006/relationships/hyperlink" Target="mailto:fgu68@u68.rosreest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Relationship Id="rId14" Type="http://schemas.openxmlformats.org/officeDocument/2006/relationships/hyperlink" Target="mailto:post@r58.tambov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629</TotalTime>
  <Pages>35</Pages>
  <Words>11747</Words>
  <Characters>-32766</Characters>
  <Application>Microsoft Office Outlook</Application>
  <DocSecurity>0</DocSecurity>
  <Lines>0</Lines>
  <Paragraphs>0</Paragraphs>
  <ScaleCrop>false</ScaleCrop>
  <Company>Администрация Тамбовской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29.07.2018)(с изм. и доп., вступ. в силу с 30.12.2018)</dc:title>
  <dc:subject/>
  <dc:creator>Лагутин О.Н.</dc:creator>
  <cp:keywords/>
  <dc:description/>
  <cp:lastModifiedBy>Комп</cp:lastModifiedBy>
  <cp:revision>57</cp:revision>
  <cp:lastPrinted>2021-11-16T14:10:00Z</cp:lastPrinted>
  <dcterms:created xsi:type="dcterms:W3CDTF">2020-10-15T10:51:00Z</dcterms:created>
  <dcterms:modified xsi:type="dcterms:W3CDTF">2021-12-17T11:41:00Z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Тамбовской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