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3A70" w:rsidRDefault="005B7355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</w:t>
      </w:r>
      <w:r w:rsidR="002A2AB7">
        <w:rPr>
          <w:b/>
          <w:sz w:val="28"/>
          <w:szCs w:val="28"/>
        </w:rPr>
        <w:t>ОГО</w:t>
      </w:r>
      <w:r w:rsidR="004A3A70">
        <w:rPr>
          <w:b/>
          <w:sz w:val="28"/>
          <w:szCs w:val="28"/>
        </w:rPr>
        <w:t xml:space="preserve">  СЕЛЬСКОГО  ПОСЕЛЕНИЯ</w:t>
      </w:r>
    </w:p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ЛИНСКИНСКОГО  МУНИЦИПАЛЬНОГО  РАЙОНА</w:t>
      </w:r>
    </w:p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5B7355" w:rsidRDefault="005B7355" w:rsidP="004A3A70">
      <w:pPr>
        <w:ind w:firstLine="567"/>
        <w:jc w:val="center"/>
        <w:rPr>
          <w:sz w:val="32"/>
          <w:szCs w:val="32"/>
        </w:rPr>
      </w:pPr>
    </w:p>
    <w:p w:rsidR="004A3A70" w:rsidRPr="005B7355" w:rsidRDefault="0017509E" w:rsidP="004A3A70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07034" w:rsidRPr="00407034" w:rsidRDefault="00407034" w:rsidP="004A3A70">
      <w:pPr>
        <w:ind w:firstLine="567"/>
        <w:jc w:val="center"/>
        <w:rPr>
          <w:b/>
          <w:bCs/>
          <w:sz w:val="28"/>
          <w:szCs w:val="28"/>
        </w:rPr>
      </w:pPr>
    </w:p>
    <w:p w:rsidR="0017509E" w:rsidRDefault="004A3A70" w:rsidP="0017509E">
      <w:pPr>
        <w:shd w:val="clear" w:color="auto" w:fill="FFFFFF"/>
        <w:autoSpaceDE w:val="0"/>
        <w:spacing w:before="235"/>
        <w:ind w:right="-5"/>
        <w:rPr>
          <w:rFonts w:cs="Tahoma"/>
          <w:sz w:val="28"/>
          <w:szCs w:val="28"/>
        </w:rPr>
      </w:pPr>
      <w:r w:rsidRPr="0017509E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 «</w:t>
      </w:r>
      <w:r w:rsidR="00E41D9C">
        <w:rPr>
          <w:bCs/>
          <w:color w:val="000000"/>
          <w:spacing w:val="-4"/>
          <w:sz w:val="28"/>
          <w:szCs w:val="28"/>
          <w:lang w:eastAsia="ar-SA"/>
        </w:rPr>
        <w:t>20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» </w:t>
      </w:r>
      <w:r w:rsidR="00E41D9C">
        <w:rPr>
          <w:bCs/>
          <w:color w:val="000000"/>
          <w:spacing w:val="-4"/>
          <w:sz w:val="28"/>
          <w:szCs w:val="28"/>
          <w:lang w:eastAsia="ar-SA"/>
        </w:rPr>
        <w:t>января 2021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 г.  №</w:t>
      </w:r>
      <w:r w:rsidR="0017509E" w:rsidRPr="0017509E">
        <w:rPr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E41D9C">
        <w:rPr>
          <w:bCs/>
          <w:color w:val="000000"/>
          <w:spacing w:val="-4"/>
          <w:sz w:val="28"/>
          <w:szCs w:val="28"/>
          <w:lang w:eastAsia="ar-SA"/>
        </w:rPr>
        <w:t>3</w:t>
      </w:r>
    </w:p>
    <w:tbl>
      <w:tblPr>
        <w:tblW w:w="97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3"/>
        <w:gridCol w:w="367"/>
        <w:gridCol w:w="3936"/>
        <w:gridCol w:w="323"/>
      </w:tblGrid>
      <w:tr w:rsidR="004A3A70" w:rsidTr="0017509E">
        <w:trPr>
          <w:gridAfter w:val="1"/>
          <w:wAfter w:w="323" w:type="dxa"/>
          <w:trHeight w:val="218"/>
        </w:trPr>
        <w:tc>
          <w:tcPr>
            <w:tcW w:w="5470" w:type="dxa"/>
            <w:gridSpan w:val="2"/>
            <w:hideMark/>
          </w:tcPr>
          <w:p w:rsidR="004A3A70" w:rsidRDefault="004A3A70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4A3A70" w:rsidRDefault="004A3A70">
            <w:pPr>
              <w:pStyle w:val="a5"/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3A70" w:rsidTr="0017509E">
        <w:trPr>
          <w:trHeight w:val="375"/>
        </w:trPr>
        <w:tc>
          <w:tcPr>
            <w:tcW w:w="5103" w:type="dxa"/>
            <w:hideMark/>
          </w:tcPr>
          <w:p w:rsidR="004A3A70" w:rsidRDefault="004A3A70" w:rsidP="0017509E">
            <w:pPr>
              <w:pStyle w:val="ConsPlusTitle"/>
              <w:widowControl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 мероприятий по  противодействию     коррупции  в администрации </w:t>
            </w:r>
            <w:r w:rsidR="005B7355">
              <w:rPr>
                <w:rFonts w:ascii="Times New Roman" w:hAnsi="Times New Roman" w:cs="Times New Roman"/>
                <w:sz w:val="28"/>
                <w:szCs w:val="28"/>
              </w:rPr>
              <w:t>Петропавловск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 xml:space="preserve">искинского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 xml:space="preserve">она  Воронежской </w:t>
            </w:r>
            <w:r w:rsidR="00E41D9C">
              <w:rPr>
                <w:rFonts w:ascii="Times New Roman" w:hAnsi="Times New Roman" w:cs="Times New Roman"/>
                <w:sz w:val="28"/>
                <w:szCs w:val="28"/>
              </w:rPr>
              <w:t>области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- 20</w:t>
            </w:r>
            <w:r w:rsidR="00E41D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626" w:type="dxa"/>
            <w:gridSpan w:val="3"/>
          </w:tcPr>
          <w:p w:rsidR="004A3A70" w:rsidRDefault="004A3A70">
            <w:pPr>
              <w:pStyle w:val="a5"/>
              <w:snapToGrid w:val="0"/>
              <w:ind w:left="-55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4A3A70" w:rsidRDefault="004A3A70" w:rsidP="004A3A70">
      <w:pPr>
        <w:rPr>
          <w:sz w:val="28"/>
          <w:szCs w:val="28"/>
        </w:rPr>
      </w:pPr>
    </w:p>
    <w:p w:rsidR="0017509E" w:rsidRDefault="002A2AB7" w:rsidP="0017509E">
      <w:pPr>
        <w:spacing w:line="360" w:lineRule="auto"/>
        <w:ind w:firstLine="709"/>
        <w:jc w:val="both"/>
        <w:rPr>
          <w:sz w:val="28"/>
          <w:szCs w:val="28"/>
        </w:rPr>
      </w:pPr>
      <w:r w:rsidRPr="0055687E">
        <w:rPr>
          <w:sz w:val="28"/>
          <w:szCs w:val="28"/>
        </w:rPr>
        <w:t>На основании Федерального закона от 25.12.2008</w:t>
      </w:r>
      <w:r w:rsidR="0017509E">
        <w:rPr>
          <w:sz w:val="28"/>
          <w:szCs w:val="28"/>
        </w:rPr>
        <w:t xml:space="preserve"> г.</w:t>
      </w:r>
      <w:r w:rsidRPr="0055687E">
        <w:rPr>
          <w:sz w:val="28"/>
          <w:szCs w:val="28"/>
        </w:rPr>
        <w:t xml:space="preserve"> №</w:t>
      </w:r>
      <w:r w:rsidR="0017509E">
        <w:rPr>
          <w:sz w:val="28"/>
          <w:szCs w:val="28"/>
        </w:rPr>
        <w:t xml:space="preserve"> </w:t>
      </w:r>
      <w:r w:rsidRPr="0055687E">
        <w:rPr>
          <w:sz w:val="28"/>
          <w:szCs w:val="28"/>
        </w:rPr>
        <w:t xml:space="preserve">273-ФЗ «О противодействии коррупции», </w:t>
      </w:r>
      <w:r w:rsidR="00E41D9C">
        <w:rPr>
          <w:sz w:val="28"/>
          <w:szCs w:val="28"/>
        </w:rPr>
        <w:t>распоряжения</w:t>
      </w:r>
      <w:r w:rsidR="0017509E">
        <w:rPr>
          <w:sz w:val="28"/>
          <w:szCs w:val="28"/>
        </w:rPr>
        <w:t xml:space="preserve"> П</w:t>
      </w:r>
      <w:r w:rsidRPr="0055687E">
        <w:rPr>
          <w:sz w:val="28"/>
          <w:szCs w:val="28"/>
        </w:rPr>
        <w:t>равите</w:t>
      </w:r>
      <w:r w:rsidR="00E41D9C">
        <w:rPr>
          <w:sz w:val="28"/>
          <w:szCs w:val="28"/>
        </w:rPr>
        <w:t>льства Воронежской области от 29.12.2020</w:t>
      </w:r>
      <w:r w:rsidRPr="0055687E">
        <w:rPr>
          <w:sz w:val="28"/>
          <w:szCs w:val="28"/>
        </w:rPr>
        <w:t xml:space="preserve"> </w:t>
      </w:r>
      <w:r w:rsidR="0017509E">
        <w:rPr>
          <w:sz w:val="28"/>
          <w:szCs w:val="28"/>
        </w:rPr>
        <w:t xml:space="preserve">г. </w:t>
      </w:r>
      <w:r w:rsidRPr="0055687E">
        <w:rPr>
          <w:sz w:val="28"/>
          <w:szCs w:val="28"/>
        </w:rPr>
        <w:t>№</w:t>
      </w:r>
      <w:r w:rsidR="0017509E">
        <w:rPr>
          <w:sz w:val="28"/>
          <w:szCs w:val="28"/>
        </w:rPr>
        <w:t xml:space="preserve"> </w:t>
      </w:r>
      <w:r w:rsidR="00E41D9C">
        <w:rPr>
          <w:sz w:val="28"/>
          <w:szCs w:val="28"/>
        </w:rPr>
        <w:t>1850</w:t>
      </w:r>
      <w:r w:rsidRPr="0055687E">
        <w:rPr>
          <w:sz w:val="28"/>
          <w:szCs w:val="28"/>
        </w:rPr>
        <w:t>-р «Об утверждении программы «Противодействие коррупц</w:t>
      </w:r>
      <w:r w:rsidR="00E41D9C">
        <w:rPr>
          <w:sz w:val="28"/>
          <w:szCs w:val="28"/>
        </w:rPr>
        <w:t>ии в Воронежской области на 2021</w:t>
      </w:r>
      <w:r w:rsidRPr="0055687E">
        <w:rPr>
          <w:sz w:val="28"/>
          <w:szCs w:val="28"/>
        </w:rPr>
        <w:t>-20</w:t>
      </w:r>
      <w:r w:rsidR="00E41D9C">
        <w:rPr>
          <w:sz w:val="28"/>
          <w:szCs w:val="28"/>
        </w:rPr>
        <w:t xml:space="preserve">23 годы», </w:t>
      </w:r>
      <w:r w:rsidR="0055687E">
        <w:rPr>
          <w:sz w:val="28"/>
          <w:szCs w:val="28"/>
        </w:rPr>
        <w:t xml:space="preserve">реализации  </w:t>
      </w:r>
      <w:r w:rsidR="004A3A70" w:rsidRPr="0055687E">
        <w:rPr>
          <w:sz w:val="28"/>
          <w:szCs w:val="28"/>
        </w:rPr>
        <w:t>Национальной стратегии противодействия коррупци</w:t>
      </w:r>
      <w:r w:rsidR="0055687E">
        <w:rPr>
          <w:sz w:val="28"/>
          <w:szCs w:val="28"/>
        </w:rPr>
        <w:t xml:space="preserve">и, утвержденной  </w:t>
      </w:r>
      <w:r w:rsidR="004A3A70" w:rsidRPr="0055687E">
        <w:rPr>
          <w:sz w:val="28"/>
          <w:szCs w:val="28"/>
        </w:rPr>
        <w:t>Указом Президента Российской Федерации от 13 апреля 2</w:t>
      </w:r>
      <w:r w:rsidR="0055687E">
        <w:rPr>
          <w:sz w:val="28"/>
          <w:szCs w:val="28"/>
        </w:rPr>
        <w:t xml:space="preserve">010 г. № 460, </w:t>
      </w:r>
      <w:r w:rsidR="004A3A70" w:rsidRPr="0055687E">
        <w:rPr>
          <w:sz w:val="28"/>
          <w:szCs w:val="28"/>
        </w:rPr>
        <w:t>Закона Воронежской области от 12.05.2009 г.  № 43-ОЗ</w:t>
      </w:r>
      <w:r w:rsidR="0055687E">
        <w:rPr>
          <w:sz w:val="28"/>
          <w:szCs w:val="28"/>
        </w:rPr>
        <w:t xml:space="preserve"> «О профилактике </w:t>
      </w:r>
      <w:r w:rsidR="004A3A70" w:rsidRPr="0055687E">
        <w:rPr>
          <w:sz w:val="28"/>
          <w:szCs w:val="28"/>
        </w:rPr>
        <w:t xml:space="preserve"> коррупции в Воронежской области»,</w:t>
      </w:r>
      <w:r w:rsidR="0017509E">
        <w:rPr>
          <w:sz w:val="28"/>
          <w:szCs w:val="28"/>
        </w:rPr>
        <w:t xml:space="preserve"> администрация Петропавловского сельского поселения Лискинского муниципального района Воронежской области,</w:t>
      </w:r>
    </w:p>
    <w:p w:rsidR="004A3A70" w:rsidRPr="0055687E" w:rsidRDefault="0017509E" w:rsidP="00175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4A3A70" w:rsidRPr="0055687E">
        <w:rPr>
          <w:sz w:val="28"/>
          <w:szCs w:val="28"/>
        </w:rPr>
        <w:t xml:space="preserve">                     </w:t>
      </w:r>
    </w:p>
    <w:p w:rsidR="004A3A70" w:rsidRDefault="004A3A70" w:rsidP="0017509E">
      <w:pPr>
        <w:pStyle w:val="a4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мероприятий по противодействию коррупции в администрации </w:t>
      </w:r>
      <w:r w:rsidR="005B7355">
        <w:rPr>
          <w:szCs w:val="28"/>
        </w:rPr>
        <w:t>Петропавловск</w:t>
      </w:r>
      <w:r w:rsidR="002A2AB7">
        <w:rPr>
          <w:szCs w:val="28"/>
        </w:rPr>
        <w:t>ого</w:t>
      </w:r>
      <w:r>
        <w:rPr>
          <w:szCs w:val="28"/>
        </w:rPr>
        <w:t xml:space="preserve"> сельского поселения Лискинского муниципаль</w:t>
      </w:r>
      <w:r w:rsidR="0017509E">
        <w:rPr>
          <w:szCs w:val="28"/>
        </w:rPr>
        <w:t>ного района Воронежской области</w:t>
      </w:r>
      <w:r w:rsidR="00E41D9C">
        <w:rPr>
          <w:szCs w:val="28"/>
        </w:rPr>
        <w:t xml:space="preserve"> на 2021</w:t>
      </w:r>
      <w:r>
        <w:rPr>
          <w:szCs w:val="28"/>
        </w:rPr>
        <w:t xml:space="preserve"> -</w:t>
      </w:r>
      <w:r w:rsidR="0017509E">
        <w:rPr>
          <w:szCs w:val="28"/>
        </w:rPr>
        <w:t xml:space="preserve"> </w:t>
      </w:r>
      <w:r>
        <w:rPr>
          <w:szCs w:val="28"/>
        </w:rPr>
        <w:t>20</w:t>
      </w:r>
      <w:r w:rsidR="00E41D9C">
        <w:rPr>
          <w:szCs w:val="28"/>
        </w:rPr>
        <w:t>23</w:t>
      </w:r>
      <w:r>
        <w:rPr>
          <w:szCs w:val="28"/>
        </w:rPr>
        <w:t xml:space="preserve"> годы.</w:t>
      </w:r>
    </w:p>
    <w:p w:rsidR="0017509E" w:rsidRDefault="0017509E" w:rsidP="0017509E">
      <w:pPr>
        <w:pStyle w:val="a4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Петропавловского сельского поселения Лискинского муниципального района Воронежс</w:t>
      </w:r>
      <w:r w:rsidR="0003274B">
        <w:rPr>
          <w:szCs w:val="28"/>
        </w:rPr>
        <w:t>кой области от 31.08.2018 г. № 47</w:t>
      </w:r>
      <w:r>
        <w:rPr>
          <w:szCs w:val="28"/>
        </w:rPr>
        <w:t xml:space="preserve"> «О плане  мероприятий по  противодействию  коррупции в администрации Петропавловского сельского поселения Лискинского  муниципального района  Вор</w:t>
      </w:r>
      <w:r w:rsidR="00E41D9C">
        <w:rPr>
          <w:szCs w:val="28"/>
        </w:rPr>
        <w:t>онежской области на 2018  - 2020</w:t>
      </w:r>
      <w:r>
        <w:rPr>
          <w:szCs w:val="28"/>
        </w:rPr>
        <w:t xml:space="preserve"> годы».</w:t>
      </w:r>
    </w:p>
    <w:p w:rsidR="009D3786" w:rsidRDefault="009D3786" w:rsidP="0017509E">
      <w:pPr>
        <w:pStyle w:val="a4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Cs w:val="28"/>
        </w:rPr>
      </w:pPr>
      <w:r w:rsidRPr="000A3F8E">
        <w:rPr>
          <w:szCs w:val="28"/>
        </w:rPr>
        <w:lastRenderedPageBreak/>
        <w:t xml:space="preserve">Опубликовать настоящее </w:t>
      </w:r>
      <w:r>
        <w:rPr>
          <w:szCs w:val="28"/>
        </w:rPr>
        <w:t>постановление</w:t>
      </w:r>
      <w:r w:rsidRPr="000A3F8E">
        <w:rPr>
          <w:szCs w:val="28"/>
        </w:rPr>
        <w:t xml:space="preserve"> в газете «Петропавловский муниципальный вестник» и разместить на официальном сайте администрации Петропавловского сельского поселения Лискинского муниципального района Воронежской области в информационно-телекоммуникационной сети «Интернет»</w:t>
      </w:r>
      <w:r>
        <w:rPr>
          <w:szCs w:val="28"/>
        </w:rPr>
        <w:t>.</w:t>
      </w:r>
    </w:p>
    <w:p w:rsidR="009D3786" w:rsidRPr="009D3786" w:rsidRDefault="009D3786" w:rsidP="009D3786">
      <w:pPr>
        <w:pStyle w:val="a4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1 января 2021 года.</w:t>
      </w:r>
    </w:p>
    <w:p w:rsidR="004A3A70" w:rsidRDefault="004A3A70" w:rsidP="0017509E">
      <w:pPr>
        <w:pStyle w:val="a4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A3A70" w:rsidRDefault="004A3A70" w:rsidP="004A3A70">
      <w:pPr>
        <w:pStyle w:val="a4"/>
        <w:ind w:left="0"/>
        <w:jc w:val="both"/>
        <w:rPr>
          <w:szCs w:val="28"/>
        </w:rPr>
      </w:pPr>
    </w:p>
    <w:p w:rsidR="004A3A70" w:rsidRDefault="004A3A70" w:rsidP="004A3A70">
      <w:pPr>
        <w:pStyle w:val="a4"/>
        <w:ind w:left="0"/>
        <w:jc w:val="both"/>
        <w:rPr>
          <w:szCs w:val="28"/>
        </w:rPr>
      </w:pPr>
    </w:p>
    <w:p w:rsidR="004A3A70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5B7355">
        <w:rPr>
          <w:szCs w:val="28"/>
        </w:rPr>
        <w:t>Петропавловск</w:t>
      </w:r>
      <w:r w:rsidR="002A2AB7">
        <w:rPr>
          <w:szCs w:val="28"/>
        </w:rPr>
        <w:t>ого</w:t>
      </w:r>
      <w:proofErr w:type="gramEnd"/>
    </w:p>
    <w:p w:rsidR="006141E3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2A2AB7">
        <w:rPr>
          <w:szCs w:val="28"/>
        </w:rPr>
        <w:t xml:space="preserve">           </w:t>
      </w:r>
      <w:r w:rsidR="0017509E">
        <w:rPr>
          <w:szCs w:val="28"/>
        </w:rPr>
        <w:t xml:space="preserve">                               В.А. Климов</w:t>
      </w:r>
    </w:p>
    <w:p w:rsidR="004A3A70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  </w:t>
      </w: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17509E" w:rsidRDefault="0017509E" w:rsidP="004A3A70">
      <w:pPr>
        <w:pStyle w:val="a4"/>
        <w:ind w:left="0"/>
        <w:jc w:val="both"/>
        <w:rPr>
          <w:szCs w:val="28"/>
        </w:rPr>
      </w:pPr>
    </w:p>
    <w:p w:rsidR="004A3A70" w:rsidRDefault="004A3A70" w:rsidP="004A3A70">
      <w:pPr>
        <w:pStyle w:val="a4"/>
        <w:ind w:left="0"/>
        <w:jc w:val="right"/>
        <w:rPr>
          <w:szCs w:val="28"/>
        </w:rPr>
      </w:pPr>
      <w:r>
        <w:rPr>
          <w:szCs w:val="28"/>
        </w:rPr>
        <w:t xml:space="preserve"> </w:t>
      </w:r>
      <w:r w:rsidR="00550DE0" w:rsidRPr="00550D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8pt;margin-top:2.5pt;width:207.65pt;height:156pt;z-index:251657216;mso-position-horizontal-relative:text;mso-position-vertical-relative:text" stroked="f">
            <v:textbox style="mso-next-textbox:#_x0000_s1027">
              <w:txbxContent>
                <w:p w:rsidR="004F0685" w:rsidRDefault="004F0685" w:rsidP="004A3A70">
                  <w:r>
                    <w:t>ПРИЛОЖЕНИЕ 1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 Методическим рекомендациям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 xml:space="preserve">по разработке </w:t>
                  </w:r>
                  <w:proofErr w:type="gramStart"/>
                  <w:r>
                    <w:t>муниципальных</w:t>
                  </w:r>
                  <w:proofErr w:type="gramEnd"/>
                  <w:r>
                    <w:t xml:space="preserve"> программ противодействия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коррупции, планов противодействия коррупции в органах местного самоуправления  муниципальных образований  Воронежской области и планов противодействия коррупции муниципальных учреждений Воронежской области на 2014-2016 годы</w:t>
                  </w:r>
                </w:p>
                <w:p w:rsidR="004F0685" w:rsidRDefault="004F0685" w:rsidP="004A3A70"/>
                <w:p w:rsidR="004F0685" w:rsidRDefault="004F0685" w:rsidP="004A3A70">
                  <w:r>
                    <w:t>к типовой муниципальной программе по противодействию коррупции на 2014-2016 годы</w:t>
                  </w:r>
                </w:p>
                <w:p w:rsidR="004F0685" w:rsidRDefault="004F0685" w:rsidP="004A3A70"/>
              </w:txbxContent>
            </v:textbox>
          </v:shape>
        </w:pict>
      </w:r>
      <w:r>
        <w:rPr>
          <w:szCs w:val="28"/>
        </w:rPr>
        <w:t>Приложение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509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4A3A70" w:rsidRDefault="005B7355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</w:t>
      </w:r>
      <w:r w:rsidR="002A2AB7">
        <w:rPr>
          <w:sz w:val="28"/>
          <w:szCs w:val="28"/>
        </w:rPr>
        <w:t>ого</w:t>
      </w:r>
      <w:r w:rsidR="004A3A70">
        <w:rPr>
          <w:sz w:val="28"/>
          <w:szCs w:val="28"/>
        </w:rPr>
        <w:t xml:space="preserve"> сельского поселения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A3A70" w:rsidRDefault="004A3A70" w:rsidP="00E41D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41D9C">
        <w:rPr>
          <w:sz w:val="28"/>
          <w:szCs w:val="28"/>
        </w:rPr>
        <w:t>20</w:t>
      </w:r>
      <w:r w:rsidR="0017509E">
        <w:rPr>
          <w:sz w:val="28"/>
          <w:szCs w:val="28"/>
        </w:rPr>
        <w:t xml:space="preserve">» </w:t>
      </w:r>
      <w:r w:rsidR="00E41D9C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г.  №</w:t>
      </w:r>
      <w:r w:rsidR="00E41D9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</w:t>
      </w:r>
      <w:r w:rsidR="005B7355">
        <w:rPr>
          <w:b/>
          <w:sz w:val="28"/>
          <w:szCs w:val="28"/>
        </w:rPr>
        <w:t>Петропавловск</w:t>
      </w:r>
      <w:r w:rsidR="002A2AB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сельского поселения Лискинского                муниципального ра</w:t>
      </w:r>
      <w:r w:rsidR="00E41D9C">
        <w:rPr>
          <w:b/>
          <w:sz w:val="28"/>
          <w:szCs w:val="28"/>
        </w:rPr>
        <w:t>йона Воронежской области на 2021</w:t>
      </w:r>
      <w:r>
        <w:rPr>
          <w:b/>
          <w:sz w:val="28"/>
          <w:szCs w:val="28"/>
        </w:rPr>
        <w:t xml:space="preserve"> – 20</w:t>
      </w:r>
      <w:r w:rsidR="00E41D9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</w:t>
      </w:r>
    </w:p>
    <w:p w:rsidR="004A3A70" w:rsidRDefault="004A3A70" w:rsidP="004A3A7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0"/>
        <w:gridCol w:w="3968"/>
        <w:gridCol w:w="2412"/>
        <w:gridCol w:w="2693"/>
      </w:tblGrid>
      <w:tr w:rsidR="00485AC7" w:rsidTr="000F0801">
        <w:trPr>
          <w:trHeight w:val="70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4759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85AC7" w:rsidRDefault="00485AC7" w:rsidP="004759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0F15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0F153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F1522E" w:rsidTr="000F0801">
        <w:trPr>
          <w:trHeight w:val="3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 w:rsidP="004759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 w:rsidP="000F15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 w:rsidP="000F15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522E" w:rsidTr="000F0801">
        <w:trPr>
          <w:trHeight w:val="3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Pr="00F1522E" w:rsidRDefault="00F1522E" w:rsidP="004759EF">
            <w:pPr>
              <w:pStyle w:val="a4"/>
              <w:numPr>
                <w:ilvl w:val="0"/>
                <w:numId w:val="2"/>
              </w:numPr>
              <w:tabs>
                <w:tab w:val="left" w:pos="2280"/>
                <w:tab w:val="center" w:pos="4542"/>
              </w:tabs>
              <w:jc w:val="center"/>
              <w:rPr>
                <w:b/>
                <w:sz w:val="24"/>
              </w:rPr>
            </w:pPr>
            <w:r w:rsidRPr="00F1522E">
              <w:rPr>
                <w:b/>
                <w:sz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485AC7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15" w:rsidRDefault="00485AC7" w:rsidP="004759EF">
            <w:pPr>
              <w:jc w:val="center"/>
            </w:pPr>
            <w:r>
              <w:t>1.1.</w:t>
            </w:r>
          </w:p>
          <w:p w:rsidR="00485AC7" w:rsidRDefault="00485AC7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7C5415" w:rsidP="000F08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</w:t>
            </w:r>
            <w:r w:rsidR="00485AC7">
              <w:rPr>
                <w:color w:val="000000"/>
              </w:rPr>
              <w:t xml:space="preserve"> с подведомственными муниципальными учреждениями по вопросам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0F0801" w:rsidP="000F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0F1535">
            <w:pPr>
              <w:jc w:val="center"/>
            </w:pPr>
            <w:r>
              <w:t>Постоянно</w:t>
            </w:r>
          </w:p>
        </w:tc>
      </w:tr>
      <w:tr w:rsidR="00485AC7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4759EF">
            <w:pPr>
              <w:jc w:val="center"/>
            </w:pPr>
            <w:r>
              <w:t>1.2.</w:t>
            </w:r>
          </w:p>
          <w:p w:rsidR="007C5415" w:rsidRDefault="007C5415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6E662B" w:rsidP="0017509E">
            <w:pPr>
              <w:jc w:val="both"/>
            </w:pPr>
            <w:r>
              <w:t>Мониторинг законодательства в сфере</w:t>
            </w:r>
            <w:r w:rsidR="00485AC7">
              <w:t xml:space="preserve"> в сфере противодействия коррупции </w:t>
            </w:r>
            <w:r>
              <w:t xml:space="preserve">и своевременная актуализация муниципальных  правовых актов по вопросам противодействия коррупции в администрации </w:t>
            </w:r>
            <w:r w:rsidR="005B7355">
              <w:t>Петропавловск</w:t>
            </w:r>
            <w:r>
              <w:t>ого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E41D9C" w:rsidP="000F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="000F0801">
              <w:rPr>
                <w:color w:val="000000"/>
              </w:rPr>
              <w:t xml:space="preserve">пециалист администрации </w:t>
            </w:r>
          </w:p>
          <w:p w:rsidR="00485AC7" w:rsidRDefault="00E41D9C" w:rsidP="000F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0F0801">
            <w:pPr>
              <w:jc w:val="center"/>
            </w:pPr>
            <w:r>
              <w:t>По</w:t>
            </w:r>
            <w:r w:rsidR="00142048">
              <w:t>стоянно</w:t>
            </w:r>
            <w:r w:rsidR="00446B77">
              <w:t xml:space="preserve"> 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1.3.</w:t>
            </w:r>
          </w:p>
          <w:p w:rsidR="000F0801" w:rsidRDefault="000F0801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17509E">
            <w:pPr>
              <w:jc w:val="both"/>
            </w:pPr>
            <w:r>
              <w:t>Обеспечение размещения проектов нормативных правовых актов на официальном сайте администрации Петропавловского сельского поселения в целях обеспечения возможности проведение независимой антикоррупционной экспертизы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0F0801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jc w:val="center"/>
            </w:pPr>
            <w:r>
              <w:t>Постоянно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1.4.</w:t>
            </w:r>
          </w:p>
          <w:p w:rsidR="000F0801" w:rsidRDefault="000F0801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17509E">
            <w:pPr>
              <w:jc w:val="both"/>
            </w:pPr>
            <w:r>
              <w:t>Проведение антикоррупционной экспертизы муниципальных правовых актов и проектов муниципальных  правовых актов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0F0801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Постоянно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1.5.</w:t>
            </w:r>
          </w:p>
          <w:p w:rsidR="000F0801" w:rsidRDefault="000F0801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17509E">
            <w:pPr>
              <w:jc w:val="both"/>
            </w:pPr>
            <w:r>
              <w:t>Организация и проведение обсуждения практики применения муниципальных правовых актов, направленных на реализацию мер по противодействию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</w:tr>
      <w:tr w:rsidR="000F0801" w:rsidTr="000F0801">
        <w:trPr>
          <w:trHeight w:val="13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1.6</w:t>
            </w:r>
          </w:p>
          <w:p w:rsidR="000F0801" w:rsidRDefault="000F0801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17509E">
            <w:pPr>
              <w:jc w:val="both"/>
            </w:pPr>
            <w:r>
              <w:t xml:space="preserve">Анализ результатов  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администрации   Петропавловского 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0F0801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6D4DD2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и ее структурных подразделений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9D3786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2021-2023</w:t>
            </w:r>
            <w:r w:rsidR="000F080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гг.</w:t>
            </w:r>
          </w:p>
          <w:p w:rsidR="000F0801" w:rsidRPr="007C5415" w:rsidRDefault="000F0801" w:rsidP="000F1535">
            <w:pPr>
              <w:autoSpaceDE w:val="0"/>
              <w:autoSpaceDN w:val="0"/>
              <w:adjustRightInd w:val="0"/>
              <w:jc w:val="center"/>
            </w:pPr>
            <w:r w:rsidRPr="007C5415">
              <w:rPr>
                <w:bCs/>
                <w:lang w:eastAsia="en-US"/>
              </w:rPr>
              <w:t>(по отдельному плану)</w:t>
            </w:r>
          </w:p>
        </w:tc>
      </w:tr>
      <w:tr w:rsidR="000F0801" w:rsidTr="000F0801">
        <w:trPr>
          <w:trHeight w:val="110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593C82">
            <w:pPr>
              <w:jc w:val="both"/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>
            <w:pPr>
              <w:jc w:val="both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0F0801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autoSpaceDE w:val="0"/>
              <w:autoSpaceDN w:val="0"/>
              <w:adjustRightInd w:val="0"/>
              <w:jc w:val="center"/>
            </w:pPr>
            <w:r>
              <w:t>Не реже 1 раза в квартал</w:t>
            </w:r>
          </w:p>
        </w:tc>
      </w:tr>
      <w:tr w:rsidR="000F0801" w:rsidTr="000F080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4759EF">
            <w:pPr>
              <w:jc w:val="center"/>
            </w:pPr>
            <w:r>
              <w:t>1.10</w:t>
            </w:r>
          </w:p>
          <w:p w:rsidR="000F0801" w:rsidRDefault="000F0801" w:rsidP="004759EF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>
            <w:pPr>
              <w:jc w:val="both"/>
            </w:pPr>
            <w:r>
              <w:t>Проведение оценки коррупционных рисков, возникающих при реализации муниципальных функций.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0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1" w:rsidRDefault="000F0801" w:rsidP="000F1535">
            <w:pPr>
              <w:pStyle w:val="a3"/>
              <w:shd w:val="clear" w:color="auto" w:fill="FFFFFF"/>
              <w:spacing w:before="0" w:beforeAutospacing="0" w:after="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Соблюдение антикоррупционных стандартов, профилактика коррупционных и иных правонарушений при прохождении муниципальной  службы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both"/>
              <w:rPr>
                <w:bCs/>
              </w:rPr>
            </w:pPr>
            <w:r>
              <w:rPr>
                <w:bCs/>
              </w:rPr>
              <w:t>Контроль соблюдения муниципальными служащими запретов, ограничений и требований, связанных с муниципальной службой, установленных законодательством Российской Федерации, а также этических норм и правил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shd w:val="clear" w:color="auto" w:fill="FFFFFF"/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проверок  по фактам коррупционных проявлений в администрации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мере поступления материалов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0801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 реже одного раза в год по отдельному плану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предоставления муниципальными служащими 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0F0801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0F0801" w:rsidRDefault="000F0801" w:rsidP="000F1535">
            <w:pPr>
              <w:jc w:val="center"/>
              <w:rPr>
                <w:bCs/>
              </w:rPr>
            </w:pPr>
            <w:r>
              <w:rPr>
                <w:bCs/>
              </w:rPr>
              <w:t>до 30 апреля</w:t>
            </w:r>
          </w:p>
          <w:p w:rsidR="000F0801" w:rsidRDefault="000F0801" w:rsidP="000F1535">
            <w:pPr>
              <w:jc w:val="center"/>
              <w:rPr>
                <w:bCs/>
              </w:rPr>
            </w:pPr>
            <w:r>
              <w:rPr>
                <w:bCs/>
              </w:rPr>
              <w:t>(уточненные сведения до 30 мая)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Анализ и проведение 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0F0801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мере поступления материалов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pStyle w:val="a8"/>
              <w:jc w:val="both"/>
              <w:rPr>
                <w:bCs/>
              </w:rPr>
            </w:pPr>
            <w:r>
              <w:t xml:space="preserve">Осуществление в порядке, установленном действующим законодательством,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муниципальных служащих, а также  расходов их супруг (супругов) и несовершеннолетних детей их доходам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E5122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0F080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жегодно</w:t>
            </w:r>
          </w:p>
          <w:p w:rsidR="000F0801" w:rsidRDefault="004759EF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E512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квартал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0F0801" w:rsidP="00E5122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0F0801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4759EF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>Обучение муниципальных служащих, впервые поступивших на  муниципальную службу для замещения должностей, включенных в перечни должностей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01" w:rsidRDefault="00E51224" w:rsidP="00E5122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Комиссия</w:t>
            </w:r>
            <w:r w:rsidR="000F0801">
              <w:rPr>
                <w:rFonts w:ascii="Times New Roman" w:hAnsi="Times New Roman"/>
                <w:bCs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01" w:rsidRDefault="000F0801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</w:t>
            </w:r>
            <w:r w:rsidR="00E512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мере необходимости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Доведение до лиц, замещающих должности муниципальной службы администрации Петропавловского сельского поселения,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>
              <w:rPr>
                <w:bCs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224" w:rsidRDefault="00E51224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jc w:val="both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4" w:rsidRDefault="00E51224" w:rsidP="000F1535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9D3786" w:rsidP="00E5122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2021</w:t>
            </w:r>
            <w:r w:rsidR="00E512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  <w:r w:rsidR="00E51224">
              <w:rPr>
                <w:bCs w:val="0"/>
              </w:rPr>
              <w:t xml:space="preserve"> </w:t>
            </w:r>
            <w:r w:rsidR="00E512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гг.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4" w:rsidRDefault="00E51224" w:rsidP="004759EF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должности  муниципальной службы ограничений и запретов, по исполнению обязанностей, установленных в целях противодействия коррупции, </w:t>
            </w:r>
            <w:proofErr w:type="gramStart"/>
            <w:r>
              <w:t>касающихся</w:t>
            </w:r>
            <w:proofErr w:type="gramEnd"/>
            <w:r>
      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E51224" w:rsidRDefault="00E51224" w:rsidP="004759EF">
            <w:pPr>
              <w:autoSpaceDE w:val="0"/>
              <w:autoSpaceDN w:val="0"/>
              <w:adjustRightInd w:val="0"/>
              <w:ind w:firstLine="44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4" w:rsidRDefault="00E51224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shd w:val="clear" w:color="auto" w:fill="FFFFFF"/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E51224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both"/>
            </w:pPr>
            <w:r>
              <w:t>Взаимодействие с правоохранительными органами в вопросах профилактики и выявления фактов коррупции в структурных подразделениях администрации и муниципальных учреждениях Петропавловского сельского поселения, выработка согласованных действий 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4" w:rsidRDefault="00E51224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ind w:firstLine="283"/>
              <w:jc w:val="both"/>
            </w:pPr>
            <w: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E51224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E51224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3. Повышение эффективности противодействия коррупции</w:t>
            </w:r>
          </w:p>
          <w:p w:rsidR="00E51224" w:rsidRDefault="00E51224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при осуществлении функций и  оказании муниципальных услуг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Реализация Федерального закона от 27.07.2010 г. № 210-ФЗ «Об организации предоставления государственных и муниципальных услуг»:</w:t>
            </w:r>
          </w:p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перечня муниципальных услуг;</w:t>
            </w:r>
          </w:p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административных регламентов;</w:t>
            </w:r>
          </w:p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сведений на портале госуслуг;</w:t>
            </w:r>
          </w:p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информирование граждан о порядке предоставления муниципальных услуг;</w:t>
            </w:r>
          </w:p>
          <w:p w:rsidR="00E51224" w:rsidRDefault="00E51224" w:rsidP="004759EF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E51224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Организация проведения мониторинга качества и доступности предоставления муниципальных услуг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24" w:rsidRDefault="00E51224" w:rsidP="00E5122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квартал  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both"/>
            </w:pPr>
            <w:proofErr w:type="gramStart"/>
            <w:r>
              <w:t>Размещение и актуализация в местах предоставления государственных и муниципальных услуг и иных служебных помещениях, где на регулярной основе осуществляется взаимодействие работников администрации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Петропавловского сельского поселения, а также контактных данных органов прокуратуры, органов внутренних дел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9C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E51224" w:rsidRDefault="00E41D9C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both"/>
              <w:rPr>
                <w:bCs/>
              </w:rPr>
            </w:pPr>
            <w:r>
              <w:rPr>
                <w:bCs/>
              </w:rPr>
              <w:t>Подготовка  плана закупок товаров, работ, услуг для муниципальных нужд  администрации 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Главный бухгалтер </w:t>
            </w:r>
            <w:r w:rsidR="00547774">
              <w:rPr>
                <w:rFonts w:ascii="Times New Roman" w:hAnsi="Times New Roman"/>
                <w:bCs/>
              </w:rPr>
              <w:t>ЦБ-СП</w:t>
            </w:r>
          </w:p>
          <w:p w:rsidR="00E51224" w:rsidRDefault="00547774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своевременная корректировка плана-графика размещения закупок в целях обеспечения муниципальных нужд администрации 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E5122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t>Обеспечение  контроля по соблюдению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E5122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tabs>
                <w:tab w:val="left" w:pos="389"/>
              </w:tabs>
              <w:spacing w:after="0"/>
              <w:jc w:val="both"/>
            </w:pPr>
            <w:r>
              <w:t>Осуществление анализа практики обжалования в органы ФАС процедур закупок для муниципальных нужд, отмены конкурсных процедур закупок товаров, работ, услуг в соответствии с решениями и предписаниями органов ФАС, а также судебной практики по обжалованию решений и предписаний органов ФАС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E5122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раз в полугодие</w:t>
            </w:r>
          </w:p>
        </w:tc>
      </w:tr>
      <w:tr w:rsidR="00E51224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4759EF">
            <w:pPr>
              <w:pStyle w:val="a8"/>
              <w:jc w:val="both"/>
              <w:rPr>
                <w:bCs/>
              </w:rPr>
            </w:pPr>
            <w:r>
              <w:t>Проведение анализа  исполнения планов закупок в целях обеспечения  муниципальных нужд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E5122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224" w:rsidRDefault="00E51224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825D55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проверок использования муниципального имущества, переданного в аренду, хозяйственное ведение и оперативное управление.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825D55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25D55" w:rsidTr="00E51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t>Осуществление мероприятий по совершенствованию системы учета  муниципального имущества и повышению эффективности его использования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74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825D55" w:rsidRDefault="00547774" w:rsidP="0054777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825D55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4. Обеспечение доступа граждан к информации о деятельности  администрации,</w:t>
            </w:r>
          </w:p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формирование нетерпимого отношения в обществе к проявлениям коррупции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Обеспечение доступа граждан к информации  о деятельности администрации Петропавловского сельского поселения:</w:t>
            </w:r>
          </w:p>
          <w:p w:rsidR="00825D55" w:rsidRDefault="00825D55" w:rsidP="004759EF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 совершенствование работы официального сайта муниципального образования;</w:t>
            </w:r>
          </w:p>
          <w:p w:rsidR="00825D55" w:rsidRDefault="00825D55" w:rsidP="004759EF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информирование населения о деятельности администрации в средствах массовой информации</w:t>
            </w:r>
          </w:p>
          <w:p w:rsidR="00825D55" w:rsidRDefault="00825D55" w:rsidP="004759EF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Обеспечение предоставления населению информации о бюджетном процессе в администрации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Главный бухгалтер ЦБ-СП</w:t>
            </w:r>
          </w:p>
          <w:p w:rsidR="00825D55" w:rsidRDefault="0003274B" w:rsidP="0003274B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Л.А.Табакова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размещения на официальном сайте сведений о доходах, расходах, имуществе и обязательствах имущественного характера муниципальных служащих, руководителей муниципальных учреждений,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0F1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14 рабочих дней со дня истечения срока, установленного для подачи сведений</w:t>
            </w:r>
          </w:p>
          <w:p w:rsidR="00825D55" w:rsidRDefault="00825D55" w:rsidP="000F1535">
            <w:pPr>
              <w:jc w:val="center"/>
              <w:rPr>
                <w:bCs/>
              </w:rPr>
            </w:pP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ind w:firstLine="44"/>
              <w:jc w:val="both"/>
              <w:rPr>
                <w:bCs/>
              </w:rPr>
            </w:pPr>
            <w:r>
              <w:rPr>
                <w:bCs/>
              </w:rPr>
              <w:t>Своевременное наполнение информацией о работе по профилактике коррупционных и иных правонарушений  специального подраздела, посвященного вопросам противодействия коррупции на официальном сайте муниципального образования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Своевременное размещение и  обновление информации на тематическом  информационном стенде, посвященном антикоррупционному просвещению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Организация комплекса просветительских мероприятий, направленных на  информирование граждан о требованиях законодательства Российской Федерации о противодействии коррупции к поведению лиц, замещающих должности муниципальной службы,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9D3786" w:rsidP="00825D5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2021</w:t>
            </w:r>
            <w:r w:rsidR="00825D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  <w:r w:rsidR="00825D55">
              <w:rPr>
                <w:bCs w:val="0"/>
              </w:rPr>
              <w:t xml:space="preserve"> </w:t>
            </w:r>
            <w:r w:rsidR="00825D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гг.</w:t>
            </w:r>
          </w:p>
          <w:p w:rsidR="00825D55" w:rsidRDefault="00825D55" w:rsidP="00825D5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(по отдельному плану)</w:t>
            </w:r>
          </w:p>
          <w:p w:rsidR="00825D55" w:rsidRDefault="00825D55" w:rsidP="00825D5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D55" w:rsidRPr="00825D55" w:rsidRDefault="00825D55" w:rsidP="004759EF">
            <w:pPr>
              <w:autoSpaceDE w:val="0"/>
              <w:autoSpaceDN w:val="0"/>
              <w:adjustRightInd w:val="0"/>
              <w:jc w:val="both"/>
            </w:pPr>
            <w:r>
              <w:t>Обеспечение работы телефона</w:t>
            </w:r>
            <w:bookmarkStart w:id="0" w:name="_GoBack"/>
            <w:bookmarkEnd w:id="0"/>
            <w:r>
              <w:t xml:space="preserve"> доверия, </w:t>
            </w:r>
            <w:proofErr w:type="gramStart"/>
            <w:r>
              <w:t>Интернет-приемной</w:t>
            </w:r>
            <w:proofErr w:type="gramEnd"/>
            <w:r>
              <w:t xml:space="preserve"> на официальном сайте муниципального образования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825D55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jc w:val="center"/>
              <w:rPr>
                <w:b/>
                <w:bCs/>
                <w:highlight w:val="yellow"/>
              </w:rPr>
            </w:pPr>
            <w:r>
              <w:t>Постоянно</w:t>
            </w:r>
          </w:p>
        </w:tc>
      </w:tr>
      <w:tr w:rsidR="00825D55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5. Развитие институтов общественного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соблюдением законодательства  Российской Федерации о противодействии коррупции</w:t>
            </w:r>
          </w:p>
        </w:tc>
      </w:tr>
      <w:tr w:rsidR="00825D55" w:rsidTr="00825D55">
        <w:trPr>
          <w:trHeight w:val="5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5" w:rsidRDefault="00825D55" w:rsidP="004759EF">
            <w:pPr>
              <w:jc w:val="center"/>
            </w:pPr>
            <w: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5" w:rsidRDefault="00825D55" w:rsidP="004759EF">
            <w:pPr>
              <w:jc w:val="both"/>
            </w:pPr>
            <w:r>
              <w:t>Осуществление взаимодействия с юридическим отделом Лискинского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5" w:rsidRDefault="00825D55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5" w:rsidRDefault="009D3786" w:rsidP="000F1535">
            <w:pPr>
              <w:autoSpaceDE w:val="0"/>
              <w:autoSpaceDN w:val="0"/>
              <w:adjustRightInd w:val="0"/>
              <w:jc w:val="center"/>
            </w:pPr>
            <w:r>
              <w:t>В течение 2021-2023</w:t>
            </w:r>
            <w:r w:rsidR="00825D55">
              <w:t xml:space="preserve"> гг.</w:t>
            </w:r>
          </w:p>
        </w:tc>
      </w:tr>
      <w:tr w:rsidR="00825D55" w:rsidTr="00825D55">
        <w:trPr>
          <w:trHeight w:val="22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55" w:rsidRDefault="00825D55" w:rsidP="004759EF">
            <w:pPr>
              <w:jc w:val="center"/>
            </w:pPr>
            <w:r>
              <w:t>5.2.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55" w:rsidRDefault="00825D55" w:rsidP="004759EF">
            <w:pPr>
              <w:jc w:val="both"/>
            </w:pPr>
            <w:r>
              <w:t xml:space="preserve">Внедрение в работу комиссии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55" w:rsidRDefault="00825D55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55" w:rsidRDefault="009D3786" w:rsidP="000F1535">
            <w:pPr>
              <w:autoSpaceDE w:val="0"/>
              <w:autoSpaceDN w:val="0"/>
              <w:adjustRightInd w:val="0"/>
              <w:jc w:val="center"/>
            </w:pPr>
            <w:r>
              <w:t>В течение 2021-2023</w:t>
            </w:r>
            <w:r w:rsidR="00825D55">
              <w:t xml:space="preserve"> гг.</w:t>
            </w:r>
          </w:p>
        </w:tc>
      </w:tr>
      <w:tr w:rsidR="00825D55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6. Организация работы по противодействию коррупции</w:t>
            </w:r>
          </w:p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в муниципальных предприятиях и учреждениях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и реализацией ежегодных планов работы по противодействию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825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указанные должности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825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Осуществление </w:t>
            </w:r>
            <w:proofErr w:type="gramStart"/>
            <w:r>
              <w:rPr>
                <w:bCs/>
                <w:color w:val="000000"/>
              </w:rPr>
              <w:t>контроля за</w:t>
            </w:r>
            <w:proofErr w:type="gramEnd"/>
            <w:r>
              <w:rPr>
                <w:bCs/>
                <w:color w:val="000000"/>
              </w:rPr>
              <w:t xml:space="preserve"> недопущением составления неофициальной отчетности и использования поддельных документов</w:t>
            </w:r>
            <w:r>
              <w:rPr>
                <w:bCs/>
                <w:color w:val="000000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825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4759EF">
            <w:pPr>
              <w:pStyle w:val="a8"/>
              <w:jc w:val="both"/>
            </w:pPr>
            <w:r>
              <w:t>Мониторинг выполнения  муниципальными предприятиями и учреждениями обязанности принимать меры по противодействию коррупции</w:t>
            </w:r>
          </w:p>
          <w:p w:rsidR="00825D55" w:rsidRDefault="00825D55" w:rsidP="004759EF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825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Pr="00825D55" w:rsidRDefault="00825D55" w:rsidP="00825D5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(по отдельному плану)</w:t>
            </w:r>
          </w:p>
        </w:tc>
      </w:tr>
      <w:tr w:rsidR="00825D55" w:rsidTr="000F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7. Мониторинг эффективности проводимых  мероприятий</w:t>
            </w:r>
          </w:p>
          <w:p w:rsidR="00825D55" w:rsidRDefault="00825D55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по противодействию коррупции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both"/>
              <w:rPr>
                <w:bCs/>
              </w:rPr>
            </w:pPr>
            <w:r>
              <w:rPr>
                <w:bCs/>
              </w:rPr>
              <w:t>Анализ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D55" w:rsidRDefault="00825D55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both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Анализ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Инспектор администрации </w:t>
            </w:r>
          </w:p>
          <w:p w:rsidR="00825D55" w:rsidRDefault="00825D55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Г.Н. Кубышкина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pStyle w:val="a8"/>
              <w:jc w:val="both"/>
              <w:rPr>
                <w:bCs/>
              </w:rPr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Default="00825D55" w:rsidP="00825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825D55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47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исполнения установленного порядка сообщения 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</w:t>
            </w:r>
            <w:r>
              <w:rPr>
                <w:bCs/>
              </w:rPr>
              <w:t xml:space="preserve"> администрации Петропавловского сельского поселения</w:t>
            </w:r>
            <w:r>
              <w:t>, вырученных от его реализации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5" w:rsidRPr="00825D55" w:rsidRDefault="00825D55" w:rsidP="000F153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</w:rPr>
            </w:pPr>
            <w:r w:rsidRPr="00825D55">
              <w:rPr>
                <w:rFonts w:ascii="Times New Roman" w:hAnsi="Times New Roman" w:cs="Times New Roman"/>
                <w:bCs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Петропавловского сельского поселения и ее структурных подразделениях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D55" w:rsidRDefault="00825D55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759EF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jc w:val="center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Мониторинг публикаций в средствах массовой информации на предмет наличия в них сведений о фактах коррупции со стороны муниципальных служащих администрации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759EF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jc w:val="center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pStyle w:val="a8"/>
              <w:tabs>
                <w:tab w:val="left" w:pos="278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Обобщение и анализ заявлений граждан и организаций на предмет наличия информации о нарушениях законодательства со стороны муниципальных служащих администрации Петропавловского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4759EF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4759EF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jc w:val="center"/>
              <w:rPr>
                <w:bCs/>
              </w:rPr>
            </w:pPr>
            <w:r>
              <w:rPr>
                <w:bCs/>
              </w:rPr>
              <w:t>7.7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Анализ выполнения плана мероприятий по противодействию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4759EF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Pr="004759EF" w:rsidRDefault="004759EF" w:rsidP="004759EF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4759EF" w:rsidTr="0082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jc w:val="center"/>
              <w:rPr>
                <w:bCs/>
              </w:rPr>
            </w:pPr>
            <w:r>
              <w:rPr>
                <w:bCs/>
              </w:rPr>
              <w:t>7.8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4759EF">
            <w:pPr>
              <w:pStyle w:val="a8"/>
              <w:jc w:val="both"/>
              <w:rPr>
                <w:bCs/>
              </w:rPr>
            </w:pPr>
            <w:r>
              <w:t>Подготовка сводного доклада о деятельности в области противодействия коррупции в администрации Петропавловского сельского поселения и размещение на официальном сайте муниципального образования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6D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Петропавловского сельского поселения В.А. Климов</w:t>
            </w:r>
          </w:p>
          <w:p w:rsidR="004759EF" w:rsidRDefault="004759EF" w:rsidP="006D4DD2">
            <w:pPr>
              <w:jc w:val="center"/>
              <w:rPr>
                <w:color w:val="000000"/>
              </w:rPr>
            </w:pPr>
          </w:p>
          <w:p w:rsidR="0003274B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  <w:p w:rsidR="004759EF" w:rsidRDefault="0003274B" w:rsidP="000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Е.А.Никитина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F" w:rsidRDefault="004759EF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4759EF" w:rsidRDefault="004759EF" w:rsidP="000F153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 1 марта</w:t>
            </w:r>
          </w:p>
        </w:tc>
      </w:tr>
    </w:tbl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277AE8" w:rsidRDefault="00277AE8"/>
    <w:sectPr w:rsidR="00277AE8" w:rsidSect="0017509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7F6B"/>
    <w:multiLevelType w:val="hybridMultilevel"/>
    <w:tmpl w:val="E6CCBF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D191F"/>
    <w:multiLevelType w:val="hybridMultilevel"/>
    <w:tmpl w:val="C42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A70"/>
    <w:rsid w:val="0003274B"/>
    <w:rsid w:val="00045C28"/>
    <w:rsid w:val="000F0801"/>
    <w:rsid w:val="000F1535"/>
    <w:rsid w:val="00142048"/>
    <w:rsid w:val="00143152"/>
    <w:rsid w:val="0017509E"/>
    <w:rsid w:val="001919BA"/>
    <w:rsid w:val="001F3E85"/>
    <w:rsid w:val="0020246F"/>
    <w:rsid w:val="00277AE8"/>
    <w:rsid w:val="002A2AB7"/>
    <w:rsid w:val="002C1A3C"/>
    <w:rsid w:val="003066F3"/>
    <w:rsid w:val="003A0DB5"/>
    <w:rsid w:val="003A18FF"/>
    <w:rsid w:val="003B5B9D"/>
    <w:rsid w:val="003C3B05"/>
    <w:rsid w:val="00403E85"/>
    <w:rsid w:val="00407034"/>
    <w:rsid w:val="00412B7A"/>
    <w:rsid w:val="00417162"/>
    <w:rsid w:val="00446B77"/>
    <w:rsid w:val="00450DD0"/>
    <w:rsid w:val="00472C58"/>
    <w:rsid w:val="004759EF"/>
    <w:rsid w:val="00485AC7"/>
    <w:rsid w:val="004A3A70"/>
    <w:rsid w:val="004B29F9"/>
    <w:rsid w:val="004F0685"/>
    <w:rsid w:val="00537B6D"/>
    <w:rsid w:val="00547774"/>
    <w:rsid w:val="00550DE0"/>
    <w:rsid w:val="0055687E"/>
    <w:rsid w:val="005B7355"/>
    <w:rsid w:val="006141E3"/>
    <w:rsid w:val="00625503"/>
    <w:rsid w:val="0068337F"/>
    <w:rsid w:val="006C6E28"/>
    <w:rsid w:val="006E662B"/>
    <w:rsid w:val="00727B27"/>
    <w:rsid w:val="0076447D"/>
    <w:rsid w:val="007C5415"/>
    <w:rsid w:val="007D6F28"/>
    <w:rsid w:val="00825D55"/>
    <w:rsid w:val="00857332"/>
    <w:rsid w:val="008A3BE6"/>
    <w:rsid w:val="008D62EC"/>
    <w:rsid w:val="00941844"/>
    <w:rsid w:val="009917B4"/>
    <w:rsid w:val="009D3786"/>
    <w:rsid w:val="009E2E8F"/>
    <w:rsid w:val="00AB7D3E"/>
    <w:rsid w:val="00AD688D"/>
    <w:rsid w:val="00B257A7"/>
    <w:rsid w:val="00B339A4"/>
    <w:rsid w:val="00B634E8"/>
    <w:rsid w:val="00B654C2"/>
    <w:rsid w:val="00B958C3"/>
    <w:rsid w:val="00BE1F15"/>
    <w:rsid w:val="00C00C05"/>
    <w:rsid w:val="00C87B78"/>
    <w:rsid w:val="00CA7CB2"/>
    <w:rsid w:val="00D209A5"/>
    <w:rsid w:val="00D25992"/>
    <w:rsid w:val="00D30C8D"/>
    <w:rsid w:val="00E24C9C"/>
    <w:rsid w:val="00E41D9C"/>
    <w:rsid w:val="00E51224"/>
    <w:rsid w:val="00E53FA6"/>
    <w:rsid w:val="00F1522E"/>
    <w:rsid w:val="00F22D03"/>
    <w:rsid w:val="00F23447"/>
    <w:rsid w:val="00F82628"/>
    <w:rsid w:val="00F927AA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A70"/>
    <w:pPr>
      <w:widowControl w:val="0"/>
      <w:suppressAutoHyphens/>
      <w:ind w:left="720"/>
      <w:contextualSpacing/>
    </w:pPr>
    <w:rPr>
      <w:rFonts w:eastAsia="Arial Unicode MS"/>
      <w:kern w:val="2"/>
      <w:sz w:val="28"/>
      <w:lang w:eastAsia="en-US"/>
    </w:rPr>
  </w:style>
  <w:style w:type="paragraph" w:customStyle="1" w:styleId="a5">
    <w:name w:val="Содержимое таблицы"/>
    <w:basedOn w:val="a"/>
    <w:uiPriority w:val="99"/>
    <w:rsid w:val="004A3A7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uiPriority w:val="99"/>
    <w:rsid w:val="004A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4A3A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A3A70"/>
    <w:rPr>
      <w:color w:val="0000FF"/>
      <w:u w:val="single"/>
    </w:rPr>
  </w:style>
  <w:style w:type="character" w:customStyle="1" w:styleId="7">
    <w:name w:val="Основной текст (7)"/>
    <w:link w:val="71"/>
    <w:uiPriority w:val="99"/>
    <w:locked/>
    <w:rsid w:val="004B29F9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B29F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7D6F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D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D6F28"/>
    <w:pPr>
      <w:shd w:val="clear" w:color="auto" w:fill="FFFFFF"/>
      <w:spacing w:before="18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"/>
    <w:link w:val="3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D6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C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16AC-FA2D-4304-99FC-58FF645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ppavl</cp:lastModifiedBy>
  <cp:revision>4</cp:revision>
  <cp:lastPrinted>2021-01-21T06:12:00Z</cp:lastPrinted>
  <dcterms:created xsi:type="dcterms:W3CDTF">2021-01-21T05:55:00Z</dcterms:created>
  <dcterms:modified xsi:type="dcterms:W3CDTF">2021-01-21T06:13:00Z</dcterms:modified>
</cp:coreProperties>
</file>