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67" w:rsidRPr="00AE7459" w:rsidRDefault="00E85C67" w:rsidP="00E85C67">
      <w:pPr>
        <w:ind w:right="-1"/>
        <w:jc w:val="center"/>
        <w:rPr>
          <w:sz w:val="16"/>
          <w:szCs w:val="16"/>
        </w:rPr>
      </w:pPr>
      <w:r>
        <w:rPr>
          <w:noProof/>
          <w:sz w:val="28"/>
          <w:szCs w:val="28"/>
        </w:rPr>
        <w:drawing>
          <wp:inline distT="0" distB="0" distL="0" distR="0" wp14:anchorId="4CB05DE8" wp14:editId="250F6D31">
            <wp:extent cx="499745" cy="76581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C67" w:rsidRDefault="00E85C67" w:rsidP="00E85C67">
      <w:pPr>
        <w:ind w:right="283"/>
        <w:jc w:val="center"/>
        <w:rPr>
          <w:sz w:val="28"/>
          <w:szCs w:val="28"/>
        </w:rPr>
      </w:pPr>
    </w:p>
    <w:p w:rsidR="00E85C67" w:rsidRDefault="00E85C67" w:rsidP="00E85C6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85C67" w:rsidRDefault="00E85C67" w:rsidP="00E85C6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E85C67" w:rsidRDefault="00E85C67" w:rsidP="00E85C6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85C67" w:rsidRDefault="00E85C67" w:rsidP="00E85C6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E85C67" w:rsidRDefault="00E85C67" w:rsidP="00E85C67">
      <w:pPr>
        <w:ind w:right="283"/>
        <w:jc w:val="center"/>
        <w:rPr>
          <w:sz w:val="28"/>
          <w:szCs w:val="28"/>
        </w:rPr>
      </w:pPr>
    </w:p>
    <w:p w:rsidR="00E85C67" w:rsidRDefault="00E85C67" w:rsidP="00E85C67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E85C67" w:rsidRPr="00CE23E1" w:rsidRDefault="00E85C67" w:rsidP="00E85C67">
      <w:pPr>
        <w:pStyle w:val="ConsPlusTitle"/>
        <w:widowControl/>
        <w:ind w:right="283"/>
        <w:rPr>
          <w:b w:val="0"/>
          <w:color w:val="FF0000"/>
          <w:sz w:val="28"/>
          <w:szCs w:val="28"/>
        </w:rPr>
      </w:pPr>
    </w:p>
    <w:p w:rsidR="00E85C67" w:rsidRPr="00FB7DD0" w:rsidRDefault="00E85C67" w:rsidP="00E85C67">
      <w:pPr>
        <w:pStyle w:val="ConsPlusTitle"/>
        <w:widowControl/>
        <w:ind w:right="28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A71B4F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>.0</w:t>
      </w:r>
      <w:r w:rsidR="00A71B4F">
        <w:rPr>
          <w:b w:val="0"/>
          <w:sz w:val="28"/>
          <w:szCs w:val="28"/>
        </w:rPr>
        <w:t>3</w:t>
      </w:r>
      <w:r w:rsidRPr="00800565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2024</w:t>
      </w:r>
      <w:r w:rsidRPr="00800565">
        <w:rPr>
          <w:b w:val="0"/>
          <w:sz w:val="28"/>
          <w:szCs w:val="28"/>
        </w:rPr>
        <w:t xml:space="preserve"> года                                  № </w:t>
      </w:r>
      <w:r w:rsidR="00A71B4F">
        <w:rPr>
          <w:b w:val="0"/>
          <w:sz w:val="28"/>
          <w:szCs w:val="28"/>
        </w:rPr>
        <w:t>14</w:t>
      </w:r>
    </w:p>
    <w:p w:rsidR="00E85C67" w:rsidRDefault="00E85C67">
      <w:pPr>
        <w:pStyle w:val="a3"/>
        <w:ind w:left="4424"/>
        <w:rPr>
          <w:sz w:val="20"/>
        </w:rPr>
      </w:pPr>
    </w:p>
    <w:p w:rsidR="00C00935" w:rsidRPr="00E85C67" w:rsidRDefault="00E85C67" w:rsidP="00E85C67">
      <w:pPr>
        <w:spacing w:before="299"/>
        <w:ind w:left="245" w:right="240" w:firstLine="2"/>
        <w:rPr>
          <w:sz w:val="28"/>
          <w:szCs w:val="28"/>
        </w:rPr>
      </w:pPr>
      <w:r w:rsidRPr="00E85C67">
        <w:rPr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«Об утверждении Положения о комиссии по оценке технического состояния автомобильных</w:t>
      </w:r>
      <w:r w:rsidR="00233DFE" w:rsidRPr="00E85C67">
        <w:rPr>
          <w:spacing w:val="-5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дорог</w:t>
      </w:r>
      <w:r w:rsidR="00233DFE" w:rsidRPr="00E85C67">
        <w:rPr>
          <w:spacing w:val="-8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общего</w:t>
      </w:r>
      <w:r w:rsidR="00233DFE" w:rsidRPr="00E85C67">
        <w:rPr>
          <w:spacing w:val="-8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пользования</w:t>
      </w:r>
      <w:r w:rsidR="00233DFE" w:rsidRPr="00E85C67">
        <w:rPr>
          <w:spacing w:val="-9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местного</w:t>
      </w:r>
      <w:r w:rsidR="00233DFE" w:rsidRPr="00E85C67">
        <w:rPr>
          <w:spacing w:val="-5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значения,</w:t>
      </w:r>
      <w:r w:rsidR="00233DFE" w:rsidRPr="00E85C67">
        <w:rPr>
          <w:spacing w:val="-8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располож</w:t>
      </w:r>
      <w:r w:rsidRPr="00E85C67">
        <w:rPr>
          <w:sz w:val="28"/>
          <w:szCs w:val="28"/>
        </w:rPr>
        <w:t xml:space="preserve">енных на территории </w:t>
      </w:r>
      <w:proofErr w:type="spellStart"/>
      <w:r w:rsidRPr="00E85C67">
        <w:rPr>
          <w:sz w:val="28"/>
          <w:szCs w:val="28"/>
        </w:rPr>
        <w:t>Акчернского</w:t>
      </w:r>
      <w:proofErr w:type="spellEnd"/>
      <w:r w:rsidR="00233DFE" w:rsidRPr="00E85C67">
        <w:rPr>
          <w:sz w:val="28"/>
          <w:szCs w:val="28"/>
        </w:rPr>
        <w:t xml:space="preserve"> с</w:t>
      </w:r>
      <w:r w:rsidRPr="00E85C67">
        <w:rPr>
          <w:sz w:val="28"/>
          <w:szCs w:val="28"/>
        </w:rPr>
        <w:t>ельского поселения Урюпинского</w:t>
      </w:r>
      <w:r w:rsidR="00233DFE" w:rsidRPr="00E85C67">
        <w:rPr>
          <w:sz w:val="28"/>
          <w:szCs w:val="28"/>
        </w:rPr>
        <w:t xml:space="preserve"> муниципального района Волгоградской области»</w:t>
      </w:r>
    </w:p>
    <w:p w:rsidR="00E85C67" w:rsidRDefault="00E85C67" w:rsidP="00E85C67">
      <w:pPr>
        <w:pStyle w:val="a3"/>
        <w:jc w:val="both"/>
        <w:rPr>
          <w:b/>
          <w:sz w:val="28"/>
          <w:szCs w:val="28"/>
        </w:rPr>
      </w:pPr>
    </w:p>
    <w:p w:rsidR="00C00935" w:rsidRPr="00E85C67" w:rsidRDefault="00E85C67" w:rsidP="00E85C6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233DFE" w:rsidRPr="00E85C67">
        <w:rPr>
          <w:sz w:val="28"/>
          <w:szCs w:val="28"/>
        </w:rPr>
        <w:t>Руководствуясь</w:t>
      </w:r>
      <w:r w:rsidR="00233DFE" w:rsidRPr="00E85C67">
        <w:rPr>
          <w:spacing w:val="40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пунктом</w:t>
      </w:r>
      <w:r w:rsidR="00233DFE" w:rsidRPr="00E85C67">
        <w:rPr>
          <w:spacing w:val="41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5</w:t>
      </w:r>
      <w:r w:rsidR="00233DFE" w:rsidRPr="00E85C67">
        <w:rPr>
          <w:spacing w:val="42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части</w:t>
      </w:r>
      <w:r w:rsidR="00233DFE" w:rsidRPr="00E85C67">
        <w:rPr>
          <w:spacing w:val="43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1</w:t>
      </w:r>
      <w:r w:rsidR="00233DFE" w:rsidRPr="00E85C67">
        <w:rPr>
          <w:spacing w:val="42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статьи</w:t>
      </w:r>
      <w:r w:rsidR="00233DFE" w:rsidRPr="00E85C67">
        <w:rPr>
          <w:spacing w:val="42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14</w:t>
      </w:r>
      <w:r w:rsidR="00233DFE" w:rsidRPr="00E85C67">
        <w:rPr>
          <w:spacing w:val="39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Федерального</w:t>
      </w:r>
      <w:r w:rsidR="00233DFE" w:rsidRPr="00E85C67">
        <w:rPr>
          <w:spacing w:val="42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закона</w:t>
      </w:r>
      <w:r w:rsidR="00233DFE" w:rsidRPr="00E85C67">
        <w:rPr>
          <w:spacing w:val="38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от</w:t>
      </w:r>
      <w:r w:rsidR="00233DFE" w:rsidRPr="00E85C67">
        <w:rPr>
          <w:spacing w:val="42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06.10.2003</w:t>
      </w:r>
      <w:r w:rsidR="00233DFE" w:rsidRPr="00E85C67">
        <w:rPr>
          <w:spacing w:val="42"/>
          <w:sz w:val="28"/>
          <w:szCs w:val="28"/>
        </w:rPr>
        <w:t xml:space="preserve"> </w:t>
      </w:r>
      <w:r w:rsidR="00233DFE" w:rsidRPr="00E85C67">
        <w:rPr>
          <w:spacing w:val="-5"/>
          <w:sz w:val="28"/>
          <w:szCs w:val="28"/>
        </w:rPr>
        <w:t>г.</w:t>
      </w:r>
      <w:r>
        <w:rPr>
          <w:spacing w:val="-5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>№ 131-ФЗ «Об общи</w:t>
      </w:r>
      <w:r w:rsidR="00233DFE" w:rsidRPr="00E85C67">
        <w:rPr>
          <w:sz w:val="28"/>
          <w:szCs w:val="28"/>
        </w:rPr>
        <w:t>х принципах организации местного самоуправления в Российской Федерации», частью 4 статьи 17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</w:t>
      </w:r>
      <w:r w:rsidR="00233DFE" w:rsidRPr="00E85C67">
        <w:rPr>
          <w:sz w:val="28"/>
          <w:szCs w:val="28"/>
        </w:rPr>
        <w:t>тельные акты Российской Федерации», Приказом Минтранса России от 07.08.2020 г. № 288 «О</w:t>
      </w:r>
      <w:proofErr w:type="gramEnd"/>
      <w:r w:rsidR="00233DFE" w:rsidRPr="00E85C67">
        <w:rPr>
          <w:sz w:val="28"/>
          <w:szCs w:val="28"/>
        </w:rPr>
        <w:t xml:space="preserve"> </w:t>
      </w:r>
      <w:proofErr w:type="gramStart"/>
      <w:r w:rsidR="00233DFE" w:rsidRPr="00E85C67">
        <w:rPr>
          <w:sz w:val="28"/>
          <w:szCs w:val="28"/>
        </w:rPr>
        <w:t>порядке проведения оценки технического состояния автомобиль</w:t>
      </w:r>
      <w:r w:rsidRPr="00E85C67">
        <w:rPr>
          <w:sz w:val="28"/>
          <w:szCs w:val="28"/>
        </w:rPr>
        <w:t xml:space="preserve">ных дорог», Уставом </w:t>
      </w:r>
      <w:proofErr w:type="spellStart"/>
      <w:r w:rsidRPr="00E85C67">
        <w:rPr>
          <w:sz w:val="28"/>
          <w:szCs w:val="28"/>
        </w:rPr>
        <w:t>Акчернского</w:t>
      </w:r>
      <w:proofErr w:type="spellEnd"/>
      <w:r w:rsidR="00233DFE" w:rsidRPr="00E85C67">
        <w:rPr>
          <w:sz w:val="28"/>
          <w:szCs w:val="28"/>
        </w:rPr>
        <w:t xml:space="preserve"> с</w:t>
      </w:r>
      <w:r w:rsidRPr="00E85C67">
        <w:rPr>
          <w:sz w:val="28"/>
          <w:szCs w:val="28"/>
        </w:rPr>
        <w:t>ельского поселения Урюпинского</w:t>
      </w:r>
      <w:proofErr w:type="gramEnd"/>
      <w:r w:rsidR="00233DFE" w:rsidRPr="00E85C67">
        <w:rPr>
          <w:sz w:val="28"/>
          <w:szCs w:val="28"/>
        </w:rPr>
        <w:t xml:space="preserve"> муниципального района Волгоградской област</w:t>
      </w:r>
      <w:r w:rsidR="00233DFE" w:rsidRPr="00E85C67">
        <w:rPr>
          <w:sz w:val="28"/>
          <w:szCs w:val="28"/>
        </w:rPr>
        <w:t>и,</w:t>
      </w:r>
    </w:p>
    <w:p w:rsidR="00C00935" w:rsidRPr="00E85C67" w:rsidRDefault="00C00935">
      <w:pPr>
        <w:pStyle w:val="a3"/>
        <w:spacing w:before="7"/>
        <w:rPr>
          <w:sz w:val="28"/>
          <w:szCs w:val="28"/>
        </w:rPr>
      </w:pPr>
    </w:p>
    <w:p w:rsidR="00C00935" w:rsidRPr="00E85C67" w:rsidRDefault="00233DFE">
      <w:pPr>
        <w:ind w:right="2"/>
        <w:jc w:val="center"/>
        <w:rPr>
          <w:sz w:val="28"/>
          <w:szCs w:val="28"/>
        </w:rPr>
      </w:pPr>
      <w:r w:rsidRPr="00E85C67">
        <w:rPr>
          <w:spacing w:val="7"/>
          <w:sz w:val="28"/>
          <w:szCs w:val="28"/>
        </w:rPr>
        <w:t>ПОСТАНОВЛЯЮ:</w:t>
      </w:r>
    </w:p>
    <w:p w:rsidR="00C00935" w:rsidRPr="00E85C67" w:rsidRDefault="00C00935">
      <w:pPr>
        <w:pStyle w:val="a3"/>
        <w:spacing w:before="18"/>
        <w:rPr>
          <w:sz w:val="28"/>
          <w:szCs w:val="28"/>
        </w:rPr>
      </w:pPr>
    </w:p>
    <w:p w:rsidR="00C00935" w:rsidRPr="00E85C67" w:rsidRDefault="00E85C67" w:rsidP="00E85C67">
      <w:pPr>
        <w:pStyle w:val="a4"/>
        <w:tabs>
          <w:tab w:val="left" w:pos="1258"/>
        </w:tabs>
        <w:ind w:right="10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33DFE" w:rsidRPr="00E85C67">
        <w:rPr>
          <w:sz w:val="28"/>
          <w:szCs w:val="28"/>
        </w:rPr>
        <w:t>Утвердить Положение о комиссии по оценке технического состояния автомобильных дорог общего пользования местного значения, расположенных на</w:t>
      </w:r>
      <w:r w:rsidR="00233DFE" w:rsidRPr="00E85C67">
        <w:rPr>
          <w:spacing w:val="40"/>
          <w:sz w:val="28"/>
          <w:szCs w:val="28"/>
        </w:rPr>
        <w:t xml:space="preserve"> </w:t>
      </w:r>
      <w:r w:rsidR="00233DFE" w:rsidRPr="00E85C67">
        <w:rPr>
          <w:sz w:val="28"/>
          <w:szCs w:val="28"/>
        </w:rPr>
        <w:t xml:space="preserve">территории </w:t>
      </w:r>
      <w:proofErr w:type="spellStart"/>
      <w:r w:rsidRPr="00E85C67">
        <w:rPr>
          <w:sz w:val="28"/>
          <w:szCs w:val="28"/>
        </w:rPr>
        <w:t>Акчернского</w:t>
      </w:r>
      <w:proofErr w:type="spellEnd"/>
      <w:r w:rsidR="00233DFE" w:rsidRPr="00E85C67">
        <w:rPr>
          <w:sz w:val="28"/>
          <w:szCs w:val="28"/>
        </w:rPr>
        <w:t xml:space="preserve"> сельского поселения </w:t>
      </w:r>
      <w:r w:rsidRPr="00E85C67">
        <w:rPr>
          <w:sz w:val="28"/>
          <w:szCs w:val="28"/>
        </w:rPr>
        <w:t>Урюпинского</w:t>
      </w:r>
      <w:r w:rsidR="00233DFE" w:rsidRPr="00E85C67">
        <w:rPr>
          <w:sz w:val="28"/>
          <w:szCs w:val="28"/>
        </w:rPr>
        <w:t xml:space="preserve"> муниципального района Волгоградской области, согласно приложению № 1 к настоящему постановлению.</w:t>
      </w:r>
    </w:p>
    <w:p w:rsidR="00C00935" w:rsidRPr="00E85C67" w:rsidRDefault="00C00935">
      <w:pPr>
        <w:pStyle w:val="a3"/>
        <w:rPr>
          <w:sz w:val="28"/>
          <w:szCs w:val="28"/>
        </w:rPr>
      </w:pPr>
    </w:p>
    <w:p w:rsidR="00C00935" w:rsidRPr="00E85C67" w:rsidRDefault="00E85C67" w:rsidP="00E85C67">
      <w:pPr>
        <w:pStyle w:val="a4"/>
        <w:tabs>
          <w:tab w:val="left" w:pos="1066"/>
        </w:tabs>
        <w:ind w:right="10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33DFE" w:rsidRPr="00E85C67">
        <w:rPr>
          <w:sz w:val="28"/>
          <w:szCs w:val="28"/>
        </w:rPr>
        <w:t>Утвердить состав комиссии по оценке технического состояния автомобильных дорог общего пользования ме</w:t>
      </w:r>
      <w:r w:rsidR="00233DFE" w:rsidRPr="00E85C67">
        <w:rPr>
          <w:sz w:val="28"/>
          <w:szCs w:val="28"/>
        </w:rPr>
        <w:t xml:space="preserve">стного значения, расположенных на территории </w:t>
      </w:r>
      <w:proofErr w:type="spellStart"/>
      <w:r>
        <w:rPr>
          <w:sz w:val="28"/>
          <w:szCs w:val="28"/>
        </w:rPr>
        <w:t>Акчернского</w:t>
      </w:r>
      <w:proofErr w:type="spellEnd"/>
      <w:r w:rsidR="00233DFE" w:rsidRPr="00E85C6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Урюпинского</w:t>
      </w:r>
      <w:r w:rsidR="00233DFE" w:rsidRPr="00E85C67">
        <w:rPr>
          <w:sz w:val="28"/>
          <w:szCs w:val="28"/>
        </w:rPr>
        <w:t xml:space="preserve"> муниципального района Волгоградской области, согласно приложению № 2 к настоящему постановлению.</w:t>
      </w:r>
    </w:p>
    <w:p w:rsidR="00C00935" w:rsidRPr="00E85C67" w:rsidRDefault="00C00935">
      <w:pPr>
        <w:pStyle w:val="a3"/>
        <w:rPr>
          <w:sz w:val="28"/>
          <w:szCs w:val="28"/>
        </w:rPr>
      </w:pPr>
    </w:p>
    <w:p w:rsidR="00C00935" w:rsidRPr="00E85C67" w:rsidRDefault="00E85C67" w:rsidP="00E85C67">
      <w:pPr>
        <w:pStyle w:val="a4"/>
        <w:tabs>
          <w:tab w:val="left" w:pos="1066"/>
        </w:tabs>
        <w:ind w:right="106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Pr="00E85C67">
        <w:rPr>
          <w:sz w:val="28"/>
          <w:szCs w:val="28"/>
        </w:rPr>
        <w:t>. Настоящее постановление вступает в силу после его официального обнародования путем официального опубликования.</w:t>
      </w:r>
      <w:r>
        <w:rPr>
          <w:sz w:val="28"/>
          <w:szCs w:val="28"/>
        </w:rPr>
        <w:t xml:space="preserve"> </w:t>
      </w:r>
    </w:p>
    <w:p w:rsidR="00E85C67" w:rsidRDefault="00E85C67">
      <w:pPr>
        <w:pStyle w:val="a3"/>
        <w:rPr>
          <w:sz w:val="28"/>
          <w:szCs w:val="28"/>
        </w:rPr>
      </w:pPr>
    </w:p>
    <w:p w:rsidR="00C00935" w:rsidRPr="00E85C67" w:rsidRDefault="00E85C6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Глава </w:t>
      </w:r>
      <w:proofErr w:type="spellStart"/>
      <w:r>
        <w:rPr>
          <w:sz w:val="28"/>
          <w:szCs w:val="28"/>
        </w:rPr>
        <w:t>Акчернского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А.Л. </w:t>
      </w:r>
      <w:proofErr w:type="spellStart"/>
      <w:r>
        <w:rPr>
          <w:sz w:val="28"/>
          <w:szCs w:val="28"/>
        </w:rPr>
        <w:t>Кутыркин</w:t>
      </w:r>
      <w:proofErr w:type="spellEnd"/>
    </w:p>
    <w:p w:rsidR="00C00935" w:rsidRPr="00E85C67" w:rsidRDefault="00C00935">
      <w:pPr>
        <w:pStyle w:val="a3"/>
        <w:rPr>
          <w:sz w:val="28"/>
          <w:szCs w:val="28"/>
        </w:rPr>
      </w:pPr>
    </w:p>
    <w:p w:rsidR="00E85C67" w:rsidRDefault="00E85C67">
      <w:pPr>
        <w:spacing w:before="69"/>
        <w:ind w:left="6243" w:right="105" w:firstLine="1802"/>
        <w:jc w:val="right"/>
        <w:rPr>
          <w:b/>
        </w:rPr>
      </w:pPr>
    </w:p>
    <w:p w:rsidR="00C00935" w:rsidRPr="00E85C67" w:rsidRDefault="00233DFE">
      <w:pPr>
        <w:spacing w:before="69"/>
        <w:ind w:left="6243" w:right="105" w:firstLine="1802"/>
        <w:jc w:val="right"/>
      </w:pPr>
      <w:r w:rsidRPr="00E85C67">
        <w:t>Приложение</w:t>
      </w:r>
      <w:r w:rsidRPr="00E85C67">
        <w:rPr>
          <w:spacing w:val="-14"/>
        </w:rPr>
        <w:t xml:space="preserve"> </w:t>
      </w:r>
      <w:r w:rsidRPr="00E85C67">
        <w:t>№</w:t>
      </w:r>
      <w:r w:rsidRPr="00E85C67">
        <w:rPr>
          <w:spacing w:val="-14"/>
        </w:rPr>
        <w:t xml:space="preserve"> </w:t>
      </w:r>
      <w:r w:rsidRPr="00E85C67">
        <w:t xml:space="preserve">1 к постановлению администрации </w:t>
      </w:r>
      <w:proofErr w:type="spellStart"/>
      <w:r w:rsidR="00E85C67" w:rsidRPr="00E85C67">
        <w:t>Акчернского</w:t>
      </w:r>
      <w:proofErr w:type="spellEnd"/>
      <w:r w:rsidRPr="00E85C67">
        <w:rPr>
          <w:spacing w:val="-7"/>
        </w:rPr>
        <w:t xml:space="preserve"> </w:t>
      </w:r>
      <w:r w:rsidRPr="00E85C67">
        <w:t>сельского</w:t>
      </w:r>
      <w:r w:rsidRPr="00E85C67">
        <w:rPr>
          <w:spacing w:val="-7"/>
        </w:rPr>
        <w:t xml:space="preserve"> </w:t>
      </w:r>
      <w:r w:rsidRPr="00E85C67">
        <w:rPr>
          <w:spacing w:val="-2"/>
        </w:rPr>
        <w:t>поселения</w:t>
      </w:r>
    </w:p>
    <w:p w:rsidR="00C00935" w:rsidRPr="00E85C67" w:rsidRDefault="00233DFE">
      <w:pPr>
        <w:spacing w:line="252" w:lineRule="exact"/>
        <w:ind w:right="107"/>
        <w:jc w:val="right"/>
      </w:pPr>
      <w:r w:rsidRPr="00E85C67">
        <w:t>от</w:t>
      </w:r>
      <w:r w:rsidRPr="00E85C67">
        <w:rPr>
          <w:spacing w:val="-2"/>
        </w:rPr>
        <w:t xml:space="preserve"> </w:t>
      </w:r>
      <w:r w:rsidR="00A71B4F">
        <w:t>18.03.2024</w:t>
      </w:r>
      <w:r w:rsidRPr="00E85C67">
        <w:rPr>
          <w:spacing w:val="-1"/>
        </w:rPr>
        <w:t xml:space="preserve"> </w:t>
      </w:r>
      <w:r w:rsidRPr="00E85C67">
        <w:t>г.</w:t>
      </w:r>
      <w:r w:rsidRPr="00E85C67">
        <w:rPr>
          <w:spacing w:val="-1"/>
        </w:rPr>
        <w:t xml:space="preserve"> </w:t>
      </w:r>
      <w:r w:rsidRPr="00E85C67">
        <w:t>№</w:t>
      </w:r>
      <w:r w:rsidR="00A71B4F">
        <w:t>14</w:t>
      </w:r>
      <w:r w:rsidRPr="00E85C67">
        <w:rPr>
          <w:spacing w:val="-1"/>
        </w:rPr>
        <w:t xml:space="preserve"> </w:t>
      </w:r>
    </w:p>
    <w:p w:rsidR="00C00935" w:rsidRDefault="00C00935">
      <w:pPr>
        <w:pStyle w:val="a3"/>
        <w:rPr>
          <w:b/>
          <w:sz w:val="22"/>
        </w:rPr>
      </w:pPr>
    </w:p>
    <w:p w:rsidR="00C00935" w:rsidRDefault="00C00935">
      <w:pPr>
        <w:pStyle w:val="a3"/>
        <w:rPr>
          <w:b/>
          <w:sz w:val="22"/>
        </w:rPr>
      </w:pPr>
    </w:p>
    <w:p w:rsidR="00C00935" w:rsidRDefault="00C00935">
      <w:pPr>
        <w:pStyle w:val="a3"/>
        <w:spacing w:before="57"/>
        <w:rPr>
          <w:b/>
          <w:sz w:val="22"/>
        </w:rPr>
      </w:pPr>
    </w:p>
    <w:p w:rsidR="00C00935" w:rsidRPr="00A71B4F" w:rsidRDefault="00233DFE">
      <w:pPr>
        <w:spacing w:line="298" w:lineRule="exact"/>
        <w:ind w:left="732" w:right="6"/>
        <w:jc w:val="center"/>
        <w:rPr>
          <w:sz w:val="28"/>
          <w:szCs w:val="28"/>
        </w:rPr>
      </w:pPr>
      <w:r w:rsidRPr="00A71B4F">
        <w:rPr>
          <w:spacing w:val="-2"/>
          <w:sz w:val="28"/>
          <w:szCs w:val="28"/>
        </w:rPr>
        <w:t>Положение</w:t>
      </w:r>
    </w:p>
    <w:p w:rsidR="00C00935" w:rsidRPr="00A71B4F" w:rsidRDefault="00233DFE" w:rsidP="00A71B4F">
      <w:pPr>
        <w:ind w:left="682" w:right="685" w:hanging="2"/>
        <w:jc w:val="center"/>
        <w:rPr>
          <w:sz w:val="28"/>
          <w:szCs w:val="28"/>
        </w:rPr>
      </w:pPr>
      <w:r w:rsidRPr="00A71B4F">
        <w:rPr>
          <w:sz w:val="28"/>
          <w:szCs w:val="28"/>
        </w:rPr>
        <w:t>о комиссии по оценк</w:t>
      </w:r>
      <w:r w:rsidRPr="00A71B4F">
        <w:rPr>
          <w:sz w:val="28"/>
          <w:szCs w:val="28"/>
        </w:rPr>
        <w:t>е технического состояния</w:t>
      </w:r>
      <w:r w:rsidRPr="00A71B4F">
        <w:rPr>
          <w:spacing w:val="9"/>
          <w:sz w:val="28"/>
          <w:szCs w:val="28"/>
        </w:rPr>
        <w:t xml:space="preserve"> автомобильны</w:t>
      </w:r>
      <w:r w:rsidRPr="00A71B4F">
        <w:rPr>
          <w:sz w:val="28"/>
          <w:szCs w:val="28"/>
        </w:rPr>
        <w:t xml:space="preserve">х дорог общего </w:t>
      </w:r>
      <w:r w:rsidRPr="00A71B4F">
        <w:rPr>
          <w:spacing w:val="9"/>
          <w:sz w:val="28"/>
          <w:szCs w:val="28"/>
        </w:rPr>
        <w:t>пользования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 xml:space="preserve">местного </w:t>
      </w:r>
      <w:r w:rsidRPr="00A71B4F">
        <w:rPr>
          <w:spacing w:val="9"/>
          <w:sz w:val="28"/>
          <w:szCs w:val="28"/>
        </w:rPr>
        <w:t xml:space="preserve">значения, </w:t>
      </w:r>
      <w:r w:rsidRPr="00A71B4F">
        <w:rPr>
          <w:sz w:val="28"/>
          <w:szCs w:val="28"/>
        </w:rPr>
        <w:t>расположенны</w:t>
      </w:r>
      <w:r w:rsidRPr="00A71B4F">
        <w:rPr>
          <w:sz w:val="28"/>
          <w:szCs w:val="28"/>
        </w:rPr>
        <w:t>х на</w:t>
      </w:r>
      <w:r w:rsidRPr="00A71B4F">
        <w:rPr>
          <w:spacing w:val="9"/>
          <w:sz w:val="28"/>
          <w:szCs w:val="28"/>
        </w:rPr>
        <w:t xml:space="preserve"> территории</w:t>
      </w:r>
      <w:r w:rsidR="00A71B4F">
        <w:rPr>
          <w:spacing w:val="9"/>
          <w:sz w:val="28"/>
          <w:szCs w:val="28"/>
        </w:rPr>
        <w:t xml:space="preserve"> </w:t>
      </w:r>
      <w:proofErr w:type="spellStart"/>
      <w:r w:rsidR="00E85C67" w:rsidRPr="00A71B4F">
        <w:rPr>
          <w:spacing w:val="10"/>
          <w:sz w:val="28"/>
          <w:szCs w:val="28"/>
        </w:rPr>
        <w:t>Акчернского</w:t>
      </w:r>
      <w:proofErr w:type="spellEnd"/>
      <w:r w:rsidRPr="00A71B4F">
        <w:rPr>
          <w:spacing w:val="12"/>
          <w:sz w:val="28"/>
          <w:szCs w:val="28"/>
        </w:rPr>
        <w:t xml:space="preserve"> </w:t>
      </w:r>
      <w:r w:rsidRPr="00A71B4F">
        <w:rPr>
          <w:sz w:val="28"/>
          <w:szCs w:val="28"/>
        </w:rPr>
        <w:t>сельского</w:t>
      </w:r>
      <w:r w:rsidRPr="00A71B4F">
        <w:rPr>
          <w:spacing w:val="12"/>
          <w:sz w:val="28"/>
          <w:szCs w:val="28"/>
        </w:rPr>
        <w:t xml:space="preserve"> </w:t>
      </w:r>
      <w:r w:rsidRPr="00A71B4F">
        <w:rPr>
          <w:sz w:val="28"/>
          <w:szCs w:val="28"/>
        </w:rPr>
        <w:t>поселения</w:t>
      </w:r>
      <w:r w:rsidRPr="00A71B4F">
        <w:rPr>
          <w:spacing w:val="39"/>
          <w:sz w:val="28"/>
          <w:szCs w:val="28"/>
        </w:rPr>
        <w:t xml:space="preserve"> </w:t>
      </w:r>
      <w:r w:rsidR="00E85C67" w:rsidRPr="00A71B4F">
        <w:rPr>
          <w:spacing w:val="9"/>
          <w:sz w:val="28"/>
          <w:szCs w:val="28"/>
        </w:rPr>
        <w:t>Урюпинского</w:t>
      </w:r>
      <w:r w:rsidRPr="00A71B4F">
        <w:rPr>
          <w:spacing w:val="16"/>
          <w:sz w:val="28"/>
          <w:szCs w:val="28"/>
        </w:rPr>
        <w:t xml:space="preserve"> </w:t>
      </w:r>
      <w:r w:rsidRPr="00A71B4F">
        <w:rPr>
          <w:spacing w:val="9"/>
          <w:sz w:val="28"/>
          <w:szCs w:val="28"/>
        </w:rPr>
        <w:t>муниципального</w:t>
      </w:r>
      <w:r w:rsidRPr="00A71B4F">
        <w:rPr>
          <w:spacing w:val="11"/>
          <w:sz w:val="28"/>
          <w:szCs w:val="28"/>
        </w:rPr>
        <w:t xml:space="preserve"> </w:t>
      </w:r>
      <w:r w:rsidRPr="00A71B4F">
        <w:rPr>
          <w:spacing w:val="8"/>
          <w:sz w:val="28"/>
          <w:szCs w:val="28"/>
        </w:rPr>
        <w:t>района</w:t>
      </w:r>
      <w:r w:rsidR="00A71B4F">
        <w:rPr>
          <w:spacing w:val="8"/>
          <w:sz w:val="28"/>
          <w:szCs w:val="28"/>
        </w:rPr>
        <w:t xml:space="preserve"> </w:t>
      </w:r>
      <w:r w:rsidRPr="00A71B4F">
        <w:rPr>
          <w:sz w:val="28"/>
          <w:szCs w:val="28"/>
        </w:rPr>
        <w:t>Волгоградской</w:t>
      </w:r>
      <w:r w:rsidRPr="00A71B4F">
        <w:rPr>
          <w:spacing w:val="48"/>
          <w:w w:val="150"/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области.</w:t>
      </w:r>
    </w:p>
    <w:p w:rsidR="00C00935" w:rsidRPr="00A71B4F" w:rsidRDefault="00C00935">
      <w:pPr>
        <w:pStyle w:val="a3"/>
        <w:spacing w:before="273"/>
        <w:rPr>
          <w:sz w:val="28"/>
          <w:szCs w:val="28"/>
        </w:rPr>
      </w:pPr>
    </w:p>
    <w:p w:rsidR="00C00935" w:rsidRPr="00A71B4F" w:rsidRDefault="00233DFE">
      <w:pPr>
        <w:pStyle w:val="1"/>
        <w:numPr>
          <w:ilvl w:val="1"/>
          <w:numId w:val="3"/>
        </w:numPr>
        <w:tabs>
          <w:tab w:val="left" w:pos="4015"/>
        </w:tabs>
        <w:ind w:left="4015"/>
        <w:jc w:val="left"/>
        <w:rPr>
          <w:sz w:val="28"/>
          <w:szCs w:val="28"/>
        </w:rPr>
      </w:pPr>
      <w:bookmarkStart w:id="0" w:name="1._Общие_положения."/>
      <w:bookmarkEnd w:id="0"/>
      <w:r w:rsidRPr="00A71B4F">
        <w:rPr>
          <w:sz w:val="28"/>
          <w:szCs w:val="28"/>
        </w:rPr>
        <w:t>О</w:t>
      </w:r>
      <w:r w:rsidRPr="00A71B4F">
        <w:rPr>
          <w:sz w:val="28"/>
          <w:szCs w:val="28"/>
        </w:rPr>
        <w:t>бщие</w:t>
      </w:r>
      <w:r w:rsidRPr="00A71B4F">
        <w:rPr>
          <w:spacing w:val="-4"/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положения.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spacing w:before="271"/>
        <w:ind w:right="104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 xml:space="preserve">Комиссия по оценке технического состояния автомобильных дорог </w:t>
      </w:r>
      <w:proofErr w:type="spellStart"/>
      <w:r w:rsidR="00E85C67" w:rsidRPr="00A71B4F">
        <w:rPr>
          <w:sz w:val="28"/>
          <w:szCs w:val="28"/>
        </w:rPr>
        <w:t>Акчернского</w:t>
      </w:r>
      <w:proofErr w:type="spellEnd"/>
      <w:r w:rsidRPr="00A71B4F">
        <w:rPr>
          <w:sz w:val="28"/>
          <w:szCs w:val="28"/>
        </w:rPr>
        <w:t xml:space="preserve"> сельского поселения </w:t>
      </w:r>
      <w:r w:rsidR="00E85C67" w:rsidRPr="00A71B4F">
        <w:rPr>
          <w:sz w:val="28"/>
          <w:szCs w:val="28"/>
        </w:rPr>
        <w:t>Урюпинского</w:t>
      </w:r>
      <w:r w:rsidRPr="00A71B4F">
        <w:rPr>
          <w:sz w:val="28"/>
          <w:szCs w:val="28"/>
        </w:rPr>
        <w:t xml:space="preserve"> муниципального района</w:t>
      </w:r>
      <w:r w:rsidRPr="00A71B4F">
        <w:rPr>
          <w:sz w:val="28"/>
          <w:szCs w:val="28"/>
        </w:rPr>
        <w:t xml:space="preserve"> Волгоградской области (далее – комиссия) является постоянно действующим органом по оценке соответствия эксплуатационного состояния улично-дорожной сети правилам, стандартам, техническим нормам и другим нормативным документам, относящимся к обеспечению без</w:t>
      </w:r>
      <w:r w:rsidRPr="00A71B4F">
        <w:rPr>
          <w:sz w:val="28"/>
          <w:szCs w:val="28"/>
        </w:rPr>
        <w:t>опасности дорожного движения.</w:t>
      </w:r>
    </w:p>
    <w:p w:rsidR="00C00935" w:rsidRPr="00A71B4F" w:rsidRDefault="00C00935">
      <w:pPr>
        <w:pStyle w:val="a3"/>
        <w:spacing w:before="5"/>
        <w:rPr>
          <w:sz w:val="28"/>
          <w:szCs w:val="28"/>
        </w:rPr>
      </w:pPr>
    </w:p>
    <w:p w:rsidR="00C00935" w:rsidRPr="00A71B4F" w:rsidRDefault="00233DFE">
      <w:pPr>
        <w:pStyle w:val="1"/>
        <w:numPr>
          <w:ilvl w:val="1"/>
          <w:numId w:val="3"/>
        </w:numPr>
        <w:tabs>
          <w:tab w:val="left" w:pos="4071"/>
        </w:tabs>
        <w:ind w:left="4071"/>
        <w:jc w:val="left"/>
        <w:rPr>
          <w:sz w:val="28"/>
          <w:szCs w:val="28"/>
        </w:rPr>
      </w:pPr>
      <w:bookmarkStart w:id="1" w:name="2._Основные_задачи."/>
      <w:bookmarkEnd w:id="1"/>
      <w:r w:rsidRPr="00A71B4F">
        <w:rPr>
          <w:sz w:val="28"/>
          <w:szCs w:val="28"/>
        </w:rPr>
        <w:t>Основные</w:t>
      </w:r>
      <w:r w:rsidRPr="00A71B4F">
        <w:rPr>
          <w:spacing w:val="-5"/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задачи.</w:t>
      </w:r>
    </w:p>
    <w:p w:rsidR="00C00935" w:rsidRPr="00A71B4F" w:rsidRDefault="00C00935">
      <w:pPr>
        <w:pStyle w:val="a3"/>
        <w:spacing w:before="19"/>
        <w:rPr>
          <w:b/>
          <w:sz w:val="28"/>
          <w:szCs w:val="28"/>
        </w:rPr>
      </w:pP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spacing w:before="1"/>
        <w:ind w:right="105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 xml:space="preserve">На комиссию возлагаются задачи по определению соответствия эксплуатационного и технического состояния автомобильных дорог, улиц, искусственных сооружений на территории </w:t>
      </w:r>
      <w:proofErr w:type="spellStart"/>
      <w:r w:rsidR="00E85C67" w:rsidRPr="00A71B4F">
        <w:rPr>
          <w:sz w:val="28"/>
          <w:szCs w:val="28"/>
        </w:rPr>
        <w:t>Акчернского</w:t>
      </w:r>
      <w:proofErr w:type="spellEnd"/>
      <w:r w:rsidRPr="00A71B4F">
        <w:rPr>
          <w:sz w:val="28"/>
          <w:szCs w:val="28"/>
        </w:rPr>
        <w:t xml:space="preserve"> сельского поселения </w:t>
      </w:r>
      <w:r w:rsidR="00E85C67" w:rsidRPr="00A71B4F">
        <w:rPr>
          <w:sz w:val="28"/>
          <w:szCs w:val="28"/>
        </w:rPr>
        <w:t>Урюпинского</w:t>
      </w:r>
      <w:r w:rsidRPr="00A71B4F">
        <w:rPr>
          <w:sz w:val="28"/>
          <w:szCs w:val="28"/>
        </w:rPr>
        <w:t xml:space="preserve"> муниципального района Волгоградской облас</w:t>
      </w:r>
      <w:r w:rsidRPr="00A71B4F">
        <w:rPr>
          <w:sz w:val="28"/>
          <w:szCs w:val="28"/>
        </w:rPr>
        <w:t>ти установленным правилам, стандартам, техническим нормами другим нормативным документам в области обеспечения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безопасности дорожного движения.</w:t>
      </w:r>
    </w:p>
    <w:p w:rsidR="00C00935" w:rsidRPr="00A71B4F" w:rsidRDefault="00C00935">
      <w:pPr>
        <w:pStyle w:val="a3"/>
        <w:spacing w:before="2"/>
        <w:rPr>
          <w:sz w:val="28"/>
          <w:szCs w:val="28"/>
        </w:rPr>
      </w:pPr>
    </w:p>
    <w:p w:rsidR="00C00935" w:rsidRPr="00A71B4F" w:rsidRDefault="00233DFE">
      <w:pPr>
        <w:pStyle w:val="1"/>
        <w:numPr>
          <w:ilvl w:val="1"/>
          <w:numId w:val="3"/>
        </w:numPr>
        <w:tabs>
          <w:tab w:val="left" w:pos="3564"/>
        </w:tabs>
        <w:ind w:left="3564"/>
        <w:jc w:val="left"/>
        <w:rPr>
          <w:sz w:val="28"/>
          <w:szCs w:val="28"/>
        </w:rPr>
      </w:pPr>
      <w:bookmarkStart w:id="2" w:name="3._Порядок_работы_комиссии."/>
      <w:bookmarkEnd w:id="2"/>
      <w:r w:rsidRPr="00A71B4F">
        <w:rPr>
          <w:sz w:val="28"/>
          <w:szCs w:val="28"/>
        </w:rPr>
        <w:t>Порядок</w:t>
      </w:r>
      <w:r w:rsidRPr="00A71B4F">
        <w:rPr>
          <w:spacing w:val="-4"/>
          <w:sz w:val="28"/>
          <w:szCs w:val="28"/>
        </w:rPr>
        <w:t xml:space="preserve"> </w:t>
      </w:r>
      <w:r w:rsidRPr="00A71B4F">
        <w:rPr>
          <w:sz w:val="28"/>
          <w:szCs w:val="28"/>
        </w:rPr>
        <w:t>работы</w:t>
      </w:r>
      <w:r w:rsidRPr="00A71B4F">
        <w:rPr>
          <w:spacing w:val="-2"/>
          <w:sz w:val="28"/>
          <w:szCs w:val="28"/>
        </w:rPr>
        <w:t xml:space="preserve"> комиссии.</w:t>
      </w:r>
    </w:p>
    <w:p w:rsidR="00C00935" w:rsidRPr="00A71B4F" w:rsidRDefault="00C00935">
      <w:pPr>
        <w:pStyle w:val="a3"/>
        <w:spacing w:before="19"/>
        <w:rPr>
          <w:b/>
          <w:sz w:val="28"/>
          <w:szCs w:val="28"/>
        </w:rPr>
      </w:pP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ind w:right="105" w:firstLine="720"/>
        <w:rPr>
          <w:sz w:val="28"/>
          <w:szCs w:val="28"/>
        </w:rPr>
      </w:pPr>
      <w:r w:rsidRPr="00A71B4F">
        <w:rPr>
          <w:sz w:val="28"/>
          <w:szCs w:val="28"/>
        </w:rPr>
        <w:t>В</w:t>
      </w:r>
      <w:r w:rsidRPr="00A71B4F">
        <w:rPr>
          <w:spacing w:val="38"/>
          <w:sz w:val="28"/>
          <w:szCs w:val="28"/>
        </w:rPr>
        <w:t xml:space="preserve"> </w:t>
      </w:r>
      <w:r w:rsidRPr="00A71B4F">
        <w:rPr>
          <w:sz w:val="28"/>
          <w:szCs w:val="28"/>
        </w:rPr>
        <w:t>состав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комиссии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входят: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председатель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комиссии,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секретарь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комиссии,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 xml:space="preserve">члены </w:t>
      </w:r>
      <w:r w:rsidRPr="00A71B4F">
        <w:rPr>
          <w:spacing w:val="-2"/>
          <w:sz w:val="28"/>
          <w:szCs w:val="28"/>
        </w:rPr>
        <w:t>комиссии.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  <w:tab w:val="left" w:pos="2971"/>
          <w:tab w:val="left" w:pos="3830"/>
          <w:tab w:val="left" w:pos="5083"/>
          <w:tab w:val="left" w:pos="5393"/>
          <w:tab w:val="left" w:pos="6194"/>
          <w:tab w:val="left" w:pos="7483"/>
          <w:tab w:val="left" w:pos="7797"/>
          <w:tab w:val="left" w:pos="8762"/>
        </w:tabs>
        <w:ind w:right="107" w:firstLine="720"/>
        <w:rPr>
          <w:sz w:val="28"/>
          <w:szCs w:val="28"/>
        </w:rPr>
      </w:pPr>
      <w:r w:rsidRPr="00A71B4F">
        <w:rPr>
          <w:spacing w:val="-2"/>
          <w:sz w:val="28"/>
          <w:szCs w:val="28"/>
        </w:rPr>
        <w:t>Персональный</w:t>
      </w:r>
      <w:r w:rsidRPr="00A71B4F">
        <w:rPr>
          <w:sz w:val="28"/>
          <w:szCs w:val="28"/>
        </w:rPr>
        <w:tab/>
      </w:r>
      <w:r w:rsidRPr="00A71B4F">
        <w:rPr>
          <w:spacing w:val="-2"/>
          <w:sz w:val="28"/>
          <w:szCs w:val="28"/>
        </w:rPr>
        <w:t>состав</w:t>
      </w:r>
      <w:r w:rsidRPr="00A71B4F">
        <w:rPr>
          <w:sz w:val="28"/>
          <w:szCs w:val="28"/>
        </w:rPr>
        <w:tab/>
      </w:r>
      <w:r w:rsidRPr="00A71B4F">
        <w:rPr>
          <w:spacing w:val="-2"/>
          <w:sz w:val="28"/>
          <w:szCs w:val="28"/>
        </w:rPr>
        <w:t>комиссии,</w:t>
      </w:r>
      <w:r w:rsidR="00A71B4F">
        <w:rPr>
          <w:sz w:val="28"/>
          <w:szCs w:val="28"/>
        </w:rPr>
        <w:t xml:space="preserve"> </w:t>
      </w:r>
      <w:r w:rsidRPr="00A71B4F">
        <w:rPr>
          <w:spacing w:val="-10"/>
          <w:sz w:val="28"/>
          <w:szCs w:val="28"/>
        </w:rPr>
        <w:t>а</w:t>
      </w:r>
      <w:r w:rsidR="00A71B4F">
        <w:rPr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также</w:t>
      </w:r>
      <w:r w:rsidRPr="00A71B4F">
        <w:rPr>
          <w:sz w:val="28"/>
          <w:szCs w:val="28"/>
        </w:rPr>
        <w:tab/>
      </w:r>
      <w:r w:rsidRPr="00A71B4F">
        <w:rPr>
          <w:spacing w:val="-2"/>
          <w:sz w:val="28"/>
          <w:szCs w:val="28"/>
        </w:rPr>
        <w:t>изменения</w:t>
      </w:r>
      <w:r w:rsidRPr="00A71B4F">
        <w:rPr>
          <w:sz w:val="28"/>
          <w:szCs w:val="28"/>
        </w:rPr>
        <w:tab/>
      </w:r>
      <w:r w:rsidRPr="00A71B4F">
        <w:rPr>
          <w:spacing w:val="-10"/>
          <w:sz w:val="28"/>
          <w:szCs w:val="28"/>
        </w:rPr>
        <w:t>в</w:t>
      </w:r>
      <w:r w:rsidRPr="00A71B4F">
        <w:rPr>
          <w:sz w:val="28"/>
          <w:szCs w:val="28"/>
        </w:rPr>
        <w:tab/>
      </w:r>
      <w:r w:rsidRPr="00A71B4F">
        <w:rPr>
          <w:spacing w:val="-2"/>
          <w:sz w:val="28"/>
          <w:szCs w:val="28"/>
        </w:rPr>
        <w:t>составе</w:t>
      </w:r>
      <w:r w:rsidR="00A71B4F">
        <w:rPr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 xml:space="preserve">комиссии </w:t>
      </w:r>
      <w:r w:rsidRPr="00A71B4F">
        <w:rPr>
          <w:sz w:val="28"/>
          <w:szCs w:val="28"/>
        </w:rPr>
        <w:t>утверждаются постановлением администрации поселения.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ind w:left="1258"/>
        <w:rPr>
          <w:sz w:val="28"/>
          <w:szCs w:val="28"/>
        </w:rPr>
      </w:pPr>
      <w:r w:rsidRPr="00A71B4F">
        <w:rPr>
          <w:sz w:val="28"/>
          <w:szCs w:val="28"/>
        </w:rPr>
        <w:t>Председатель</w:t>
      </w:r>
      <w:r w:rsidRPr="00A71B4F">
        <w:rPr>
          <w:spacing w:val="-4"/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комиссии: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976"/>
        </w:tabs>
        <w:ind w:left="976" w:hanging="138"/>
        <w:rPr>
          <w:sz w:val="28"/>
          <w:szCs w:val="28"/>
        </w:rPr>
      </w:pPr>
      <w:r w:rsidRPr="00A71B4F">
        <w:rPr>
          <w:sz w:val="28"/>
          <w:szCs w:val="28"/>
        </w:rPr>
        <w:t>организует</w:t>
      </w:r>
      <w:r w:rsidRPr="00A71B4F">
        <w:rPr>
          <w:spacing w:val="-3"/>
          <w:sz w:val="28"/>
          <w:szCs w:val="28"/>
        </w:rPr>
        <w:t xml:space="preserve"> </w:t>
      </w:r>
      <w:r w:rsidRPr="00A71B4F">
        <w:rPr>
          <w:sz w:val="28"/>
          <w:szCs w:val="28"/>
        </w:rPr>
        <w:t>деятельность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z w:val="28"/>
          <w:szCs w:val="28"/>
        </w:rPr>
        <w:t>комиссии</w:t>
      </w:r>
      <w:r w:rsidRPr="00A71B4F">
        <w:rPr>
          <w:spacing w:val="-3"/>
          <w:sz w:val="28"/>
          <w:szCs w:val="28"/>
        </w:rPr>
        <w:t xml:space="preserve"> </w:t>
      </w:r>
      <w:r w:rsidRPr="00A71B4F">
        <w:rPr>
          <w:sz w:val="28"/>
          <w:szCs w:val="28"/>
        </w:rPr>
        <w:t>и определяет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z w:val="28"/>
          <w:szCs w:val="28"/>
        </w:rPr>
        <w:t>порядок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z w:val="28"/>
          <w:szCs w:val="28"/>
        </w:rPr>
        <w:t>ее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работы;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976"/>
        </w:tabs>
        <w:ind w:left="976" w:hanging="138"/>
        <w:rPr>
          <w:sz w:val="28"/>
          <w:szCs w:val="28"/>
        </w:rPr>
      </w:pPr>
      <w:r w:rsidRPr="00A71B4F">
        <w:rPr>
          <w:sz w:val="28"/>
          <w:szCs w:val="28"/>
        </w:rPr>
        <w:t>дает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поручения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z w:val="28"/>
          <w:szCs w:val="28"/>
        </w:rPr>
        <w:t>членам</w:t>
      </w:r>
      <w:r w:rsidRPr="00A71B4F">
        <w:rPr>
          <w:spacing w:val="-2"/>
          <w:sz w:val="28"/>
          <w:szCs w:val="28"/>
        </w:rPr>
        <w:t xml:space="preserve"> комиссии;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1007"/>
        </w:tabs>
        <w:ind w:right="105" w:firstLine="720"/>
        <w:rPr>
          <w:sz w:val="28"/>
          <w:szCs w:val="28"/>
        </w:rPr>
      </w:pPr>
      <w:r w:rsidRPr="00A71B4F">
        <w:rPr>
          <w:sz w:val="28"/>
          <w:szCs w:val="28"/>
        </w:rPr>
        <w:t xml:space="preserve">определяет дату </w:t>
      </w:r>
      <w:proofErr w:type="gramStart"/>
      <w:r w:rsidRPr="00A71B4F">
        <w:rPr>
          <w:sz w:val="28"/>
          <w:szCs w:val="28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A71B4F">
        <w:rPr>
          <w:sz w:val="28"/>
          <w:szCs w:val="28"/>
        </w:rPr>
        <w:t xml:space="preserve"> значения (с учетом пункта 4.2 настоящего положения).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spacing w:before="1"/>
        <w:ind w:left="1258"/>
        <w:rPr>
          <w:sz w:val="28"/>
          <w:szCs w:val="28"/>
        </w:rPr>
      </w:pPr>
      <w:r w:rsidRPr="00A71B4F">
        <w:rPr>
          <w:sz w:val="28"/>
          <w:szCs w:val="28"/>
        </w:rPr>
        <w:t>Секретарь</w:t>
      </w:r>
      <w:r w:rsidRPr="00A71B4F">
        <w:rPr>
          <w:spacing w:val="-3"/>
          <w:sz w:val="28"/>
          <w:szCs w:val="28"/>
        </w:rPr>
        <w:t xml:space="preserve"> </w:t>
      </w:r>
      <w:r w:rsidRPr="00A71B4F">
        <w:rPr>
          <w:spacing w:val="-2"/>
          <w:sz w:val="28"/>
          <w:szCs w:val="28"/>
        </w:rPr>
        <w:t>комиссии: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976"/>
        </w:tabs>
        <w:ind w:left="976" w:hanging="138"/>
        <w:rPr>
          <w:sz w:val="28"/>
          <w:szCs w:val="28"/>
        </w:rPr>
      </w:pPr>
      <w:r w:rsidRPr="00A71B4F">
        <w:rPr>
          <w:sz w:val="28"/>
          <w:szCs w:val="28"/>
        </w:rPr>
        <w:t>доводит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до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z w:val="28"/>
          <w:szCs w:val="28"/>
        </w:rPr>
        <w:t>сведения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членов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комиссии принятые</w:t>
      </w:r>
      <w:r w:rsidRPr="00A71B4F">
        <w:rPr>
          <w:spacing w:val="-2"/>
          <w:sz w:val="28"/>
          <w:szCs w:val="28"/>
        </w:rPr>
        <w:t xml:space="preserve"> решения;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976"/>
        </w:tabs>
        <w:ind w:left="976" w:hanging="138"/>
        <w:rPr>
          <w:sz w:val="28"/>
          <w:szCs w:val="28"/>
        </w:rPr>
      </w:pPr>
      <w:r w:rsidRPr="00A71B4F">
        <w:rPr>
          <w:sz w:val="28"/>
          <w:szCs w:val="28"/>
        </w:rPr>
        <w:t>оформляет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результаты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работы</w:t>
      </w:r>
      <w:r w:rsidRPr="00A71B4F">
        <w:rPr>
          <w:spacing w:val="-2"/>
          <w:sz w:val="28"/>
          <w:szCs w:val="28"/>
        </w:rPr>
        <w:t xml:space="preserve"> комиссии.</w:t>
      </w:r>
    </w:p>
    <w:p w:rsidR="00C00935" w:rsidRPr="00A71B4F" w:rsidRDefault="00C00935">
      <w:pPr>
        <w:pStyle w:val="a3"/>
        <w:spacing w:before="26"/>
        <w:rPr>
          <w:sz w:val="28"/>
          <w:szCs w:val="28"/>
        </w:rPr>
      </w:pPr>
    </w:p>
    <w:p w:rsidR="00C00935" w:rsidRPr="00A71B4F" w:rsidRDefault="00233DFE">
      <w:pPr>
        <w:pStyle w:val="1"/>
        <w:numPr>
          <w:ilvl w:val="1"/>
          <w:numId w:val="3"/>
        </w:numPr>
        <w:tabs>
          <w:tab w:val="left" w:pos="365"/>
          <w:tab w:val="left" w:pos="922"/>
        </w:tabs>
        <w:ind w:left="922" w:right="116" w:hanging="797"/>
        <w:jc w:val="left"/>
        <w:rPr>
          <w:sz w:val="28"/>
          <w:szCs w:val="28"/>
        </w:rPr>
      </w:pPr>
      <w:bookmarkStart w:id="3" w:name="4._Порядок_деятельности_комиссии_по_пров"/>
      <w:bookmarkEnd w:id="3"/>
      <w:r w:rsidRPr="00A71B4F">
        <w:rPr>
          <w:sz w:val="28"/>
          <w:szCs w:val="28"/>
        </w:rPr>
        <w:t>Порядок</w:t>
      </w:r>
      <w:r w:rsidRPr="00A71B4F">
        <w:rPr>
          <w:spacing w:val="-6"/>
          <w:sz w:val="28"/>
          <w:szCs w:val="28"/>
        </w:rPr>
        <w:t xml:space="preserve"> </w:t>
      </w:r>
      <w:r w:rsidRPr="00A71B4F">
        <w:rPr>
          <w:sz w:val="28"/>
          <w:szCs w:val="28"/>
        </w:rPr>
        <w:t>деятельности</w:t>
      </w:r>
      <w:r w:rsidRPr="00A71B4F">
        <w:rPr>
          <w:spacing w:val="-4"/>
          <w:sz w:val="28"/>
          <w:szCs w:val="28"/>
        </w:rPr>
        <w:t xml:space="preserve"> </w:t>
      </w:r>
      <w:r w:rsidRPr="00A71B4F">
        <w:rPr>
          <w:sz w:val="28"/>
          <w:szCs w:val="28"/>
        </w:rPr>
        <w:t>комиссии</w:t>
      </w:r>
      <w:r w:rsidRPr="00A71B4F">
        <w:rPr>
          <w:spacing w:val="-6"/>
          <w:sz w:val="28"/>
          <w:szCs w:val="28"/>
        </w:rPr>
        <w:t xml:space="preserve"> </w:t>
      </w:r>
      <w:r w:rsidRPr="00A71B4F">
        <w:rPr>
          <w:sz w:val="28"/>
          <w:szCs w:val="28"/>
        </w:rPr>
        <w:t>по</w:t>
      </w:r>
      <w:r w:rsidRPr="00A71B4F">
        <w:rPr>
          <w:spacing w:val="-5"/>
          <w:sz w:val="28"/>
          <w:szCs w:val="28"/>
        </w:rPr>
        <w:t xml:space="preserve"> </w:t>
      </w:r>
      <w:r w:rsidRPr="00A71B4F">
        <w:rPr>
          <w:sz w:val="28"/>
          <w:szCs w:val="28"/>
        </w:rPr>
        <w:t>проведению</w:t>
      </w:r>
      <w:r w:rsidRPr="00A71B4F">
        <w:rPr>
          <w:spacing w:val="-6"/>
          <w:sz w:val="28"/>
          <w:szCs w:val="28"/>
        </w:rPr>
        <w:t xml:space="preserve"> </w:t>
      </w:r>
      <w:r w:rsidRPr="00A71B4F">
        <w:rPr>
          <w:sz w:val="28"/>
          <w:szCs w:val="28"/>
        </w:rPr>
        <w:t>обследования</w:t>
      </w:r>
      <w:r w:rsidRPr="00A71B4F">
        <w:rPr>
          <w:spacing w:val="-5"/>
          <w:sz w:val="28"/>
          <w:szCs w:val="28"/>
        </w:rPr>
        <w:t xml:space="preserve"> </w:t>
      </w:r>
      <w:r w:rsidRPr="00A71B4F">
        <w:rPr>
          <w:sz w:val="28"/>
          <w:szCs w:val="28"/>
        </w:rPr>
        <w:t>и</w:t>
      </w:r>
      <w:r w:rsidRPr="00A71B4F">
        <w:rPr>
          <w:spacing w:val="-4"/>
          <w:sz w:val="28"/>
          <w:szCs w:val="28"/>
        </w:rPr>
        <w:t xml:space="preserve"> </w:t>
      </w:r>
      <w:r w:rsidRPr="00A71B4F">
        <w:rPr>
          <w:sz w:val="28"/>
          <w:szCs w:val="28"/>
        </w:rPr>
        <w:t>оценки</w:t>
      </w:r>
      <w:r w:rsidRPr="00A71B4F">
        <w:rPr>
          <w:spacing w:val="-6"/>
          <w:sz w:val="28"/>
          <w:szCs w:val="28"/>
        </w:rPr>
        <w:t xml:space="preserve"> </w:t>
      </w:r>
      <w:r w:rsidRPr="00A71B4F">
        <w:rPr>
          <w:sz w:val="28"/>
          <w:szCs w:val="28"/>
        </w:rPr>
        <w:t xml:space="preserve">технического </w:t>
      </w:r>
      <w:proofErr w:type="gramStart"/>
      <w:r w:rsidRPr="00A71B4F">
        <w:rPr>
          <w:sz w:val="28"/>
          <w:szCs w:val="28"/>
        </w:rPr>
        <w:t>состояния</w:t>
      </w:r>
      <w:proofErr w:type="gramEnd"/>
      <w:r w:rsidRPr="00A71B4F">
        <w:rPr>
          <w:sz w:val="28"/>
          <w:szCs w:val="28"/>
        </w:rPr>
        <w:t xml:space="preserve"> автомобильных дорог общего пользования местного значения.</w:t>
      </w:r>
    </w:p>
    <w:p w:rsidR="00C00935" w:rsidRPr="00A71B4F" w:rsidRDefault="00C00935">
      <w:pPr>
        <w:pStyle w:val="a3"/>
        <w:spacing w:before="19"/>
        <w:rPr>
          <w:b/>
          <w:sz w:val="28"/>
          <w:szCs w:val="28"/>
        </w:rPr>
      </w:pPr>
    </w:p>
    <w:p w:rsidR="00C00935" w:rsidRPr="00A71B4F" w:rsidRDefault="00233DFE" w:rsidP="00A71B4F">
      <w:pPr>
        <w:pStyle w:val="a4"/>
        <w:numPr>
          <w:ilvl w:val="2"/>
          <w:numId w:val="3"/>
        </w:numPr>
        <w:tabs>
          <w:tab w:val="left" w:pos="1310"/>
        </w:tabs>
        <w:spacing w:before="62"/>
        <w:ind w:right="105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>Обследование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и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оценка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технического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состояния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автомобильных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дорог</w:t>
      </w:r>
      <w:r w:rsidRPr="00A71B4F">
        <w:rPr>
          <w:spacing w:val="40"/>
          <w:sz w:val="28"/>
          <w:szCs w:val="28"/>
        </w:rPr>
        <w:t xml:space="preserve"> </w:t>
      </w:r>
      <w:r w:rsidRPr="00A71B4F">
        <w:rPr>
          <w:sz w:val="28"/>
          <w:szCs w:val="28"/>
        </w:rPr>
        <w:t>общего пользования</w:t>
      </w:r>
      <w:r w:rsidRPr="00A71B4F">
        <w:rPr>
          <w:spacing w:val="74"/>
          <w:sz w:val="28"/>
          <w:szCs w:val="28"/>
        </w:rPr>
        <w:t xml:space="preserve"> </w:t>
      </w:r>
      <w:r w:rsidRPr="00A71B4F">
        <w:rPr>
          <w:sz w:val="28"/>
          <w:szCs w:val="28"/>
        </w:rPr>
        <w:t>местного</w:t>
      </w:r>
      <w:r w:rsidRPr="00A71B4F">
        <w:rPr>
          <w:spacing w:val="71"/>
          <w:sz w:val="28"/>
          <w:szCs w:val="28"/>
        </w:rPr>
        <w:t xml:space="preserve"> </w:t>
      </w:r>
      <w:r w:rsidRPr="00A71B4F">
        <w:rPr>
          <w:sz w:val="28"/>
          <w:szCs w:val="28"/>
        </w:rPr>
        <w:t>значения,</w:t>
      </w:r>
      <w:r w:rsidRPr="00A71B4F">
        <w:rPr>
          <w:spacing w:val="74"/>
          <w:sz w:val="28"/>
          <w:szCs w:val="28"/>
        </w:rPr>
        <w:t xml:space="preserve"> </w:t>
      </w:r>
      <w:r w:rsidRPr="00A71B4F">
        <w:rPr>
          <w:sz w:val="28"/>
          <w:szCs w:val="28"/>
        </w:rPr>
        <w:t>расположенных</w:t>
      </w:r>
      <w:r w:rsidRPr="00A71B4F">
        <w:rPr>
          <w:spacing w:val="76"/>
          <w:sz w:val="28"/>
          <w:szCs w:val="28"/>
        </w:rPr>
        <w:t xml:space="preserve"> </w:t>
      </w:r>
      <w:r w:rsidRPr="00A71B4F">
        <w:rPr>
          <w:sz w:val="28"/>
          <w:szCs w:val="28"/>
        </w:rPr>
        <w:t>на</w:t>
      </w:r>
      <w:r w:rsidRPr="00A71B4F">
        <w:rPr>
          <w:spacing w:val="73"/>
          <w:sz w:val="28"/>
          <w:szCs w:val="28"/>
        </w:rPr>
        <w:t xml:space="preserve"> </w:t>
      </w:r>
      <w:r w:rsidRPr="00A71B4F">
        <w:rPr>
          <w:sz w:val="28"/>
          <w:szCs w:val="28"/>
        </w:rPr>
        <w:t>территории</w:t>
      </w:r>
      <w:r w:rsidRPr="00A71B4F">
        <w:rPr>
          <w:spacing w:val="73"/>
          <w:sz w:val="28"/>
          <w:szCs w:val="28"/>
        </w:rPr>
        <w:t xml:space="preserve"> </w:t>
      </w:r>
      <w:proofErr w:type="spellStart"/>
      <w:r w:rsidR="00E85C67" w:rsidRPr="00A71B4F">
        <w:rPr>
          <w:sz w:val="28"/>
          <w:szCs w:val="28"/>
        </w:rPr>
        <w:t>Акчернского</w:t>
      </w:r>
      <w:proofErr w:type="spellEnd"/>
      <w:r w:rsidRPr="00A71B4F">
        <w:rPr>
          <w:spacing w:val="74"/>
          <w:sz w:val="28"/>
          <w:szCs w:val="28"/>
        </w:rPr>
        <w:t xml:space="preserve"> </w:t>
      </w:r>
      <w:r w:rsidRPr="00A71B4F">
        <w:rPr>
          <w:sz w:val="28"/>
          <w:szCs w:val="28"/>
        </w:rPr>
        <w:t>сельского</w:t>
      </w:r>
      <w:r w:rsidR="00A71B4F" w:rsidRPr="00A71B4F">
        <w:rPr>
          <w:sz w:val="28"/>
          <w:szCs w:val="28"/>
        </w:rPr>
        <w:t xml:space="preserve"> </w:t>
      </w:r>
      <w:r w:rsidRPr="00A71B4F">
        <w:rPr>
          <w:sz w:val="28"/>
          <w:szCs w:val="28"/>
        </w:rPr>
        <w:t xml:space="preserve">поселения, проводится в соответствии с требованиями Приказ Минтранса России от 07.08.2020 № 288 «О порядке проведения оценки технического состояния автомобильных </w:t>
      </w:r>
      <w:r w:rsidRPr="00A71B4F">
        <w:rPr>
          <w:spacing w:val="-2"/>
          <w:sz w:val="28"/>
          <w:szCs w:val="28"/>
        </w:rPr>
        <w:t>дорог».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ind w:left="1258"/>
        <w:jc w:val="both"/>
        <w:rPr>
          <w:sz w:val="28"/>
          <w:szCs w:val="28"/>
        </w:rPr>
      </w:pPr>
      <w:r w:rsidRPr="00A71B4F">
        <w:rPr>
          <w:sz w:val="28"/>
          <w:szCs w:val="28"/>
        </w:rPr>
        <w:t>Комиссия</w:t>
      </w:r>
      <w:r w:rsidRPr="00A71B4F">
        <w:rPr>
          <w:spacing w:val="-4"/>
          <w:sz w:val="28"/>
          <w:szCs w:val="28"/>
        </w:rPr>
        <w:t xml:space="preserve"> </w:t>
      </w:r>
      <w:r w:rsidRPr="00A71B4F">
        <w:rPr>
          <w:sz w:val="28"/>
          <w:szCs w:val="28"/>
        </w:rPr>
        <w:t>обязана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пров</w:t>
      </w:r>
      <w:r w:rsidRPr="00A71B4F">
        <w:rPr>
          <w:sz w:val="28"/>
          <w:szCs w:val="28"/>
        </w:rPr>
        <w:t>одить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обследования</w:t>
      </w:r>
      <w:r w:rsidRPr="00A71B4F">
        <w:rPr>
          <w:spacing w:val="-1"/>
          <w:sz w:val="28"/>
          <w:szCs w:val="28"/>
        </w:rPr>
        <w:t xml:space="preserve"> </w:t>
      </w:r>
      <w:r w:rsidRPr="00A71B4F">
        <w:rPr>
          <w:sz w:val="28"/>
          <w:szCs w:val="28"/>
        </w:rPr>
        <w:t>в</w:t>
      </w:r>
      <w:r w:rsidRPr="00A71B4F">
        <w:rPr>
          <w:spacing w:val="-2"/>
          <w:sz w:val="28"/>
          <w:szCs w:val="28"/>
        </w:rPr>
        <w:t xml:space="preserve"> </w:t>
      </w:r>
      <w:r w:rsidRPr="00A71B4F">
        <w:rPr>
          <w:sz w:val="28"/>
          <w:szCs w:val="28"/>
        </w:rPr>
        <w:t>следующие</w:t>
      </w:r>
      <w:r w:rsidRPr="00A71B4F">
        <w:rPr>
          <w:spacing w:val="-2"/>
          <w:sz w:val="28"/>
          <w:szCs w:val="28"/>
        </w:rPr>
        <w:t xml:space="preserve"> сроки: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1041"/>
        </w:tabs>
        <w:ind w:right="105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 xml:space="preserve">первичное обследование - один раз в 3 - 5 лет со дня проведения первичного </w:t>
      </w:r>
      <w:r w:rsidRPr="00A71B4F">
        <w:rPr>
          <w:spacing w:val="-2"/>
          <w:sz w:val="28"/>
          <w:szCs w:val="28"/>
        </w:rPr>
        <w:t>обследования;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1007"/>
        </w:tabs>
        <w:ind w:right="105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 xml:space="preserve">повторное обследование - ежегодно (за исключением года проведения первичного </w:t>
      </w:r>
      <w:r w:rsidRPr="00A71B4F">
        <w:rPr>
          <w:spacing w:val="-2"/>
          <w:sz w:val="28"/>
          <w:szCs w:val="28"/>
        </w:rPr>
        <w:t>обследования);</w:t>
      </w:r>
    </w:p>
    <w:p w:rsidR="00C00935" w:rsidRPr="00A71B4F" w:rsidRDefault="00233DFE">
      <w:pPr>
        <w:pStyle w:val="a4"/>
        <w:numPr>
          <w:ilvl w:val="3"/>
          <w:numId w:val="3"/>
        </w:numPr>
        <w:tabs>
          <w:tab w:val="left" w:pos="1168"/>
        </w:tabs>
        <w:ind w:right="104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>приемочное обследование - при вводе автомобильной дороги (участка автомобильной дороги) в эксплуатацию после строительства или реконструкции и завершении капитального ремонта или ремонта автомобильной дороги (участка автомобильной дороги).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ind w:right="106" w:firstLine="720"/>
        <w:jc w:val="both"/>
        <w:rPr>
          <w:sz w:val="28"/>
          <w:szCs w:val="28"/>
        </w:rPr>
      </w:pPr>
      <w:proofErr w:type="gramStart"/>
      <w:r w:rsidRPr="00A71B4F">
        <w:rPr>
          <w:sz w:val="28"/>
          <w:szCs w:val="28"/>
        </w:rPr>
        <w:t>Результаты обсле</w:t>
      </w:r>
      <w:r w:rsidRPr="00A71B4F">
        <w:rPr>
          <w:sz w:val="28"/>
          <w:szCs w:val="28"/>
        </w:rPr>
        <w:t>дования оформляются актами обследования (приложение к настоящему положению),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  <w:proofErr w:type="gramEnd"/>
    </w:p>
    <w:p w:rsidR="00C00935" w:rsidRPr="00A71B4F" w:rsidRDefault="00C00935">
      <w:pPr>
        <w:pStyle w:val="a3"/>
        <w:spacing w:before="5"/>
        <w:rPr>
          <w:sz w:val="28"/>
          <w:szCs w:val="28"/>
        </w:rPr>
      </w:pPr>
    </w:p>
    <w:p w:rsidR="00C00935" w:rsidRPr="00A71B4F" w:rsidRDefault="00233DFE">
      <w:pPr>
        <w:pStyle w:val="1"/>
        <w:numPr>
          <w:ilvl w:val="1"/>
          <w:numId w:val="3"/>
        </w:numPr>
        <w:tabs>
          <w:tab w:val="left" w:pos="3533"/>
        </w:tabs>
        <w:ind w:left="3533"/>
        <w:jc w:val="left"/>
        <w:rPr>
          <w:sz w:val="28"/>
          <w:szCs w:val="28"/>
        </w:rPr>
      </w:pPr>
      <w:bookmarkStart w:id="4" w:name="5._Ответственность_комиссии."/>
      <w:bookmarkEnd w:id="4"/>
      <w:r w:rsidRPr="00A71B4F">
        <w:rPr>
          <w:sz w:val="28"/>
          <w:szCs w:val="28"/>
        </w:rPr>
        <w:t>Ответственность</w:t>
      </w:r>
      <w:r w:rsidRPr="00A71B4F">
        <w:rPr>
          <w:spacing w:val="-2"/>
          <w:sz w:val="28"/>
          <w:szCs w:val="28"/>
        </w:rPr>
        <w:t xml:space="preserve"> комиссии.</w:t>
      </w:r>
    </w:p>
    <w:p w:rsidR="00C00935" w:rsidRPr="00A71B4F" w:rsidRDefault="00233DFE">
      <w:pPr>
        <w:pStyle w:val="a4"/>
        <w:numPr>
          <w:ilvl w:val="2"/>
          <w:numId w:val="3"/>
        </w:numPr>
        <w:tabs>
          <w:tab w:val="left" w:pos="1258"/>
        </w:tabs>
        <w:spacing w:before="271"/>
        <w:ind w:right="107" w:firstLine="720"/>
        <w:jc w:val="both"/>
        <w:rPr>
          <w:sz w:val="28"/>
          <w:szCs w:val="28"/>
        </w:rPr>
      </w:pPr>
      <w:r w:rsidRPr="00A71B4F">
        <w:rPr>
          <w:sz w:val="28"/>
          <w:szCs w:val="28"/>
        </w:rPr>
        <w:t>Комиссия не</w:t>
      </w:r>
      <w:r w:rsidRPr="00A71B4F">
        <w:rPr>
          <w:sz w:val="28"/>
          <w:szCs w:val="28"/>
        </w:rPr>
        <w:t>сет ответственность за правомерность, обоснованность и объективность выводов, изложенных в акте обследования.</w:t>
      </w:r>
    </w:p>
    <w:p w:rsidR="00C00935" w:rsidRDefault="00C00935">
      <w:pPr>
        <w:jc w:val="both"/>
        <w:rPr>
          <w:sz w:val="24"/>
        </w:rPr>
        <w:sectPr w:rsidR="00C00935">
          <w:pgSz w:w="11900" w:h="16800"/>
          <w:pgMar w:top="880" w:right="740" w:bottom="280" w:left="1300" w:header="720" w:footer="720" w:gutter="0"/>
          <w:cols w:space="720"/>
        </w:sectPr>
      </w:pPr>
    </w:p>
    <w:p w:rsidR="00C00935" w:rsidRPr="00A71B4F" w:rsidRDefault="00233DFE">
      <w:pPr>
        <w:spacing w:before="69"/>
        <w:ind w:left="5033" w:right="104" w:firstLine="3453"/>
        <w:jc w:val="right"/>
      </w:pPr>
      <w:r w:rsidRPr="00A71B4F">
        <w:rPr>
          <w:spacing w:val="-2"/>
        </w:rPr>
        <w:lastRenderedPageBreak/>
        <w:t>Приложение</w:t>
      </w:r>
      <w:r w:rsidRPr="00A71B4F">
        <w:rPr>
          <w:spacing w:val="-2"/>
        </w:rPr>
        <w:t xml:space="preserve"> </w:t>
      </w:r>
      <w:r w:rsidRPr="00A71B4F">
        <w:t>к Положению о комиссии по оценке технического</w:t>
      </w:r>
      <w:r w:rsidRPr="00A71B4F">
        <w:rPr>
          <w:spacing w:val="-10"/>
        </w:rPr>
        <w:t xml:space="preserve"> </w:t>
      </w:r>
      <w:r w:rsidRPr="00A71B4F">
        <w:t>состояния</w:t>
      </w:r>
      <w:r w:rsidRPr="00A71B4F">
        <w:rPr>
          <w:spacing w:val="-12"/>
        </w:rPr>
        <w:t xml:space="preserve"> </w:t>
      </w:r>
      <w:r w:rsidRPr="00A71B4F">
        <w:t>автомобильных</w:t>
      </w:r>
      <w:r w:rsidRPr="00A71B4F">
        <w:rPr>
          <w:spacing w:val="-12"/>
        </w:rPr>
        <w:t xml:space="preserve"> </w:t>
      </w:r>
      <w:r w:rsidRPr="00A71B4F">
        <w:t xml:space="preserve">дорог, общего пользования местного значения </w:t>
      </w:r>
      <w:proofErr w:type="spellStart"/>
      <w:r w:rsidR="00E85C67" w:rsidRPr="00A71B4F">
        <w:t>Акчернского</w:t>
      </w:r>
      <w:proofErr w:type="spellEnd"/>
      <w:r w:rsidRPr="00A71B4F">
        <w:t xml:space="preserve"> сельского поселения </w:t>
      </w:r>
      <w:r w:rsidR="00E85C67" w:rsidRPr="00A71B4F">
        <w:t>Урюпинского</w:t>
      </w:r>
      <w:r w:rsidRPr="00A71B4F">
        <w:t xml:space="preserve"> муниципального района</w:t>
      </w:r>
    </w:p>
    <w:p w:rsidR="00C00935" w:rsidRPr="00A71B4F" w:rsidRDefault="00233DFE">
      <w:pPr>
        <w:spacing w:line="252" w:lineRule="exact"/>
        <w:ind w:right="104"/>
        <w:jc w:val="right"/>
      </w:pPr>
      <w:r w:rsidRPr="00A71B4F">
        <w:t>Волгоградской</w:t>
      </w:r>
      <w:r w:rsidRPr="00A71B4F">
        <w:rPr>
          <w:spacing w:val="-10"/>
        </w:rPr>
        <w:t xml:space="preserve"> </w:t>
      </w:r>
      <w:r w:rsidRPr="00A71B4F">
        <w:rPr>
          <w:spacing w:val="-2"/>
        </w:rPr>
        <w:t>области</w:t>
      </w:r>
    </w:p>
    <w:p w:rsidR="00C00935" w:rsidRDefault="00C00935">
      <w:pPr>
        <w:pStyle w:val="a3"/>
        <w:rPr>
          <w:b/>
          <w:sz w:val="22"/>
        </w:rPr>
      </w:pPr>
    </w:p>
    <w:p w:rsidR="00C00935" w:rsidRDefault="00C00935">
      <w:pPr>
        <w:pStyle w:val="a3"/>
        <w:rPr>
          <w:b/>
          <w:sz w:val="22"/>
        </w:rPr>
      </w:pPr>
    </w:p>
    <w:p w:rsidR="00C00935" w:rsidRDefault="00C00935">
      <w:pPr>
        <w:pStyle w:val="a3"/>
        <w:spacing w:before="138"/>
        <w:rPr>
          <w:b/>
          <w:sz w:val="22"/>
        </w:rPr>
      </w:pPr>
    </w:p>
    <w:p w:rsidR="00C00935" w:rsidRDefault="00233DFE">
      <w:pPr>
        <w:spacing w:before="1"/>
        <w:ind w:left="5"/>
        <w:jc w:val="center"/>
        <w:rPr>
          <w:b/>
          <w:sz w:val="26"/>
        </w:rPr>
      </w:pPr>
      <w:r>
        <w:rPr>
          <w:b/>
          <w:spacing w:val="-5"/>
          <w:sz w:val="26"/>
        </w:rPr>
        <w:t>АКТ</w:t>
      </w:r>
    </w:p>
    <w:p w:rsidR="00C00935" w:rsidRDefault="00233DFE">
      <w:pPr>
        <w:spacing w:before="1"/>
        <w:ind w:left="11"/>
        <w:jc w:val="center"/>
        <w:rPr>
          <w:b/>
          <w:sz w:val="26"/>
        </w:rPr>
      </w:pPr>
      <w:r>
        <w:rPr>
          <w:b/>
          <w:sz w:val="26"/>
        </w:rPr>
        <w:t>оценки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технического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состояния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автомобильных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дорог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общего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 xml:space="preserve">пользования местного значения </w:t>
      </w:r>
      <w:proofErr w:type="spellStart"/>
      <w:r w:rsidR="00E85C67">
        <w:rPr>
          <w:b/>
          <w:sz w:val="26"/>
        </w:rPr>
        <w:t>Акчернского</w:t>
      </w:r>
      <w:proofErr w:type="spellEnd"/>
      <w:r>
        <w:rPr>
          <w:b/>
          <w:sz w:val="26"/>
        </w:rPr>
        <w:t xml:space="preserve"> сельского поселения </w:t>
      </w:r>
      <w:r w:rsidR="00E85C67">
        <w:rPr>
          <w:b/>
          <w:sz w:val="26"/>
        </w:rPr>
        <w:t>Урюпинского</w:t>
      </w:r>
      <w:r>
        <w:rPr>
          <w:b/>
          <w:sz w:val="26"/>
        </w:rPr>
        <w:t xml:space="preserve"> муниципального района Волгоградской области</w:t>
      </w:r>
    </w:p>
    <w:p w:rsidR="00C00935" w:rsidRDefault="00C00935">
      <w:pPr>
        <w:pStyle w:val="a3"/>
        <w:spacing w:before="291"/>
        <w:rPr>
          <w:b/>
          <w:sz w:val="26"/>
        </w:rPr>
      </w:pPr>
    </w:p>
    <w:p w:rsidR="00C00935" w:rsidRDefault="00233DFE">
      <w:pPr>
        <w:pStyle w:val="a3"/>
        <w:tabs>
          <w:tab w:val="left" w:pos="9749"/>
        </w:tabs>
        <w:ind w:left="118" w:right="106" w:firstLine="708"/>
        <w:jc w:val="both"/>
      </w:pPr>
      <w:r>
        <w:t xml:space="preserve">Комиссия по оценке технического состояния автомобильных дорог, общего пользования местного значения </w:t>
      </w:r>
      <w:proofErr w:type="spellStart"/>
      <w:r w:rsidR="00E85C67">
        <w:t>Акчернского</w:t>
      </w:r>
      <w:proofErr w:type="spellEnd"/>
      <w:r>
        <w:t xml:space="preserve"> сельского поселения, </w:t>
      </w:r>
      <w:r>
        <w:t>действующая на основании</w:t>
      </w:r>
      <w:r>
        <w:rPr>
          <w:spacing w:val="40"/>
        </w:rPr>
        <w:t xml:space="preserve"> </w:t>
      </w:r>
      <w:r>
        <w:t>постановления</w:t>
      </w:r>
      <w:r>
        <w:rPr>
          <w:spacing w:val="40"/>
        </w:rPr>
        <w:t xml:space="preserve"> </w:t>
      </w:r>
      <w:r>
        <w:t>администрации</w:t>
      </w:r>
      <w:r>
        <w:rPr>
          <w:spacing w:val="40"/>
        </w:rPr>
        <w:t xml:space="preserve"> </w:t>
      </w:r>
      <w:proofErr w:type="spellStart"/>
      <w:r w:rsidR="00E85C67">
        <w:t>Акчернского</w:t>
      </w:r>
      <w:proofErr w:type="spellEnd"/>
      <w:r>
        <w:rPr>
          <w:spacing w:val="40"/>
        </w:rPr>
        <w:t xml:space="preserve"> </w:t>
      </w:r>
      <w:r>
        <w:t>сельского</w:t>
      </w:r>
      <w:r>
        <w:rPr>
          <w:spacing w:val="40"/>
        </w:rPr>
        <w:t xml:space="preserve"> </w:t>
      </w:r>
      <w:r>
        <w:t>поселения</w:t>
      </w:r>
      <w:r>
        <w:rPr>
          <w:spacing w:val="40"/>
        </w:rPr>
        <w:t xml:space="preserve"> </w:t>
      </w:r>
      <w:proofErr w:type="gramStart"/>
      <w:r>
        <w:t>от</w:t>
      </w:r>
      <w:proofErr w:type="gramEnd"/>
      <w:r>
        <w:rPr>
          <w:spacing w:val="36"/>
        </w:rPr>
        <w:t xml:space="preserve"> </w:t>
      </w:r>
      <w:r>
        <w:rPr>
          <w:u w:val="single"/>
        </w:rPr>
        <w:tab/>
      </w:r>
    </w:p>
    <w:p w:rsidR="00C00935" w:rsidRDefault="00233DFE">
      <w:pPr>
        <w:pStyle w:val="a3"/>
        <w:ind w:left="118"/>
        <w:jc w:val="both"/>
      </w:pPr>
      <w:r>
        <w:t>№</w:t>
      </w:r>
      <w:r>
        <w:rPr>
          <w:spacing w:val="-1"/>
        </w:rPr>
        <w:t xml:space="preserve"> </w:t>
      </w:r>
      <w:r>
        <w:rPr>
          <w:spacing w:val="60"/>
          <w:u w:val="single"/>
        </w:rPr>
        <w:t xml:space="preserve">   </w:t>
      </w:r>
      <w:r>
        <w:t>, в</w:t>
      </w:r>
      <w:r>
        <w:rPr>
          <w:spacing w:val="-1"/>
        </w:rPr>
        <w:t xml:space="preserve"> </w:t>
      </w:r>
      <w:r>
        <w:rPr>
          <w:spacing w:val="-2"/>
        </w:rPr>
        <w:t>составе:</w:t>
      </w:r>
    </w:p>
    <w:p w:rsidR="00C00935" w:rsidRDefault="00233DFE">
      <w:pPr>
        <w:pStyle w:val="a3"/>
        <w:tabs>
          <w:tab w:val="left" w:pos="8767"/>
          <w:tab w:val="left" w:pos="8959"/>
        </w:tabs>
        <w:ind w:left="118" w:right="897"/>
        <w:jc w:val="both"/>
      </w:pPr>
      <w:r>
        <w:t xml:space="preserve">председателя комиссии: </w:t>
      </w:r>
      <w:r>
        <w:rPr>
          <w:u w:val="single"/>
        </w:rPr>
        <w:tab/>
      </w:r>
      <w:proofErr w:type="gramStart"/>
      <w:r>
        <w:rPr>
          <w:spacing w:val="-11"/>
          <w:u w:val="single"/>
        </w:rPr>
        <w:t xml:space="preserve"> </w:t>
      </w:r>
      <w:r>
        <w:t>,</w:t>
      </w:r>
      <w:proofErr w:type="gramEnd"/>
      <w:r>
        <w:t xml:space="preserve"> секретарь комиссии: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членов комиссии: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00935" w:rsidRDefault="00233DFE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A0642FC" wp14:editId="2D44851B">
                <wp:simplePos x="0" y="0"/>
                <wp:positionH relativeFrom="page">
                  <wp:posOffset>900683</wp:posOffset>
                </wp:positionH>
                <wp:positionV relativeFrom="paragraph">
                  <wp:posOffset>172650</wp:posOffset>
                </wp:positionV>
                <wp:extent cx="6096000" cy="1270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000">
                              <a:moveTo>
                                <a:pt x="0" y="0"/>
                              </a:moveTo>
                              <a:lnTo>
                                <a:pt x="6096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19998pt;margin-top:13.594531pt;width:480pt;height:.1pt;mso-position-horizontal-relative:page;mso-position-vertical-relative:paragraph;z-index:-15727616;mso-wrap-distance-left:0;mso-wrap-distance-right:0" id="docshape1" coordorigin="1418,272" coordsize="9600,0" path="m1418,272l11018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233DFE" w:rsidRDefault="00233DFE">
      <w:pPr>
        <w:pStyle w:val="a3"/>
        <w:tabs>
          <w:tab w:val="left" w:pos="7848"/>
          <w:tab w:val="left" w:pos="8158"/>
          <w:tab w:val="left" w:pos="8206"/>
        </w:tabs>
        <w:ind w:left="118" w:right="580"/>
      </w:pP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, </w:t>
      </w:r>
    </w:p>
    <w:p w:rsidR="00C00935" w:rsidRDefault="00233DFE">
      <w:pPr>
        <w:pStyle w:val="a3"/>
        <w:tabs>
          <w:tab w:val="left" w:pos="7848"/>
          <w:tab w:val="left" w:pos="8158"/>
          <w:tab w:val="left" w:pos="8206"/>
        </w:tabs>
        <w:ind w:left="118" w:right="580"/>
      </w:pPr>
      <w:r>
        <w:t>провела</w:t>
      </w:r>
      <w:bookmarkStart w:id="5" w:name="_GoBack"/>
      <w:bookmarkEnd w:id="5"/>
      <w:r>
        <w:t xml:space="preserve"> визуальное обследование объекта </w:t>
      </w:r>
      <w:r>
        <w:rPr>
          <w:u w:val="single"/>
        </w:rPr>
        <w:tab/>
      </w:r>
    </w:p>
    <w:p w:rsidR="00C00935" w:rsidRDefault="00233DFE">
      <w:pPr>
        <w:pStyle w:val="a3"/>
        <w:tabs>
          <w:tab w:val="left" w:pos="4954"/>
          <w:tab w:val="left" w:pos="8031"/>
          <w:tab w:val="left" w:pos="8876"/>
        </w:tabs>
        <w:ind w:left="118" w:right="164"/>
      </w:pPr>
      <w:r>
        <w:t xml:space="preserve">по адресу: </w:t>
      </w:r>
      <w:r>
        <w:rPr>
          <w:u w:val="single"/>
        </w:rPr>
        <w:tab/>
      </w:r>
      <w:r>
        <w:t xml:space="preserve">, год ввода в эксплуатацию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дата последнего ремонта, реконструкции </w:t>
      </w:r>
      <w:r>
        <w:rPr>
          <w:u w:val="single"/>
        </w:rPr>
        <w:tab/>
      </w:r>
      <w:proofErr w:type="gramStart"/>
      <w:r>
        <w:rPr>
          <w:spacing w:val="-20"/>
          <w:u w:val="single"/>
        </w:rPr>
        <w:t xml:space="preserve"> </w:t>
      </w:r>
      <w:r>
        <w:t>,</w:t>
      </w:r>
      <w:proofErr w:type="gramEnd"/>
      <w:r>
        <w:t xml:space="preserve"> протяженность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км.,</w:t>
      </w:r>
      <w:r>
        <w:rPr>
          <w:spacing w:val="-15"/>
        </w:rPr>
        <w:t xml:space="preserve"> </w:t>
      </w:r>
      <w:r>
        <w:t xml:space="preserve">установила </w:t>
      </w:r>
      <w:r>
        <w:rPr>
          <w:spacing w:val="-2"/>
        </w:rPr>
        <w:t>следующее:</w:t>
      </w:r>
    </w:p>
    <w:p w:rsidR="00C00935" w:rsidRDefault="00C00935">
      <w:pPr>
        <w:pStyle w:val="a3"/>
      </w:pPr>
    </w:p>
    <w:p w:rsidR="00C00935" w:rsidRDefault="00233DFE">
      <w:pPr>
        <w:pStyle w:val="a4"/>
        <w:numPr>
          <w:ilvl w:val="0"/>
          <w:numId w:val="2"/>
        </w:numPr>
        <w:tabs>
          <w:tab w:val="left" w:pos="1084"/>
        </w:tabs>
        <w:ind w:right="106" w:firstLine="708"/>
        <w:rPr>
          <w:sz w:val="24"/>
        </w:rPr>
      </w:pPr>
      <w:r>
        <w:rPr>
          <w:sz w:val="24"/>
        </w:rPr>
        <w:t>постоянные</w:t>
      </w:r>
      <w:r>
        <w:rPr>
          <w:spacing w:val="8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80"/>
          <w:sz w:val="24"/>
        </w:rPr>
        <w:t xml:space="preserve"> </w:t>
      </w:r>
      <w:r>
        <w:rPr>
          <w:sz w:val="24"/>
        </w:rPr>
        <w:t>автомобильной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80"/>
          <w:sz w:val="24"/>
        </w:rPr>
        <w:t xml:space="preserve"> </w:t>
      </w:r>
      <w:r>
        <w:rPr>
          <w:sz w:val="24"/>
        </w:rPr>
        <w:t>(технический уровень авто</w:t>
      </w:r>
      <w:r>
        <w:rPr>
          <w:sz w:val="24"/>
        </w:rPr>
        <w:t>мобильной дороги):</w:t>
      </w:r>
    </w:p>
    <w:p w:rsidR="00C00935" w:rsidRDefault="00233DFE">
      <w:pPr>
        <w:pStyle w:val="a3"/>
        <w:tabs>
          <w:tab w:val="left" w:pos="6361"/>
          <w:tab w:val="left" w:pos="8768"/>
        </w:tabs>
        <w:ind w:left="826" w:right="1021"/>
      </w:pPr>
      <w:r>
        <w:t xml:space="preserve">ширина проезжей части и земляного полотна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2"/>
        </w:rPr>
        <w:t xml:space="preserve">; </w:t>
      </w:r>
      <w:r>
        <w:t xml:space="preserve">габарит приближения </w:t>
      </w:r>
      <w:r>
        <w:rPr>
          <w:u w:val="single"/>
        </w:rPr>
        <w:tab/>
      </w:r>
      <w:r>
        <w:rPr>
          <w:spacing w:val="-10"/>
        </w:rPr>
        <w:t>;</w:t>
      </w:r>
    </w:p>
    <w:p w:rsidR="00C00935" w:rsidRDefault="00233DFE">
      <w:pPr>
        <w:pStyle w:val="a3"/>
        <w:ind w:left="826"/>
      </w:pPr>
      <w:r>
        <w:t>длины</w:t>
      </w:r>
      <w:r>
        <w:rPr>
          <w:spacing w:val="30"/>
        </w:rPr>
        <w:t xml:space="preserve"> </w:t>
      </w:r>
      <w:r>
        <w:t>прямых,</w:t>
      </w:r>
      <w:r>
        <w:rPr>
          <w:spacing w:val="32"/>
        </w:rPr>
        <w:t xml:space="preserve"> </w:t>
      </w:r>
      <w:r>
        <w:t>величины</w:t>
      </w:r>
      <w:r>
        <w:rPr>
          <w:spacing w:val="35"/>
        </w:rPr>
        <w:t xml:space="preserve"> </w:t>
      </w:r>
      <w:r>
        <w:t>углов</w:t>
      </w:r>
      <w:r>
        <w:rPr>
          <w:spacing w:val="34"/>
        </w:rPr>
        <w:t xml:space="preserve"> </w:t>
      </w:r>
      <w:r>
        <w:t>поворотов</w:t>
      </w:r>
      <w:r>
        <w:rPr>
          <w:spacing w:val="3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плане</w:t>
      </w:r>
      <w:r>
        <w:rPr>
          <w:spacing w:val="31"/>
        </w:rPr>
        <w:t xml:space="preserve"> </w:t>
      </w:r>
      <w:r>
        <w:t>трассы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величины</w:t>
      </w:r>
      <w:r>
        <w:rPr>
          <w:spacing w:val="32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rPr>
          <w:spacing w:val="-2"/>
        </w:rPr>
        <w:t>радиусов</w:t>
      </w:r>
    </w:p>
    <w:p w:rsidR="00C00935" w:rsidRDefault="00233DFE">
      <w:pPr>
        <w:pStyle w:val="a3"/>
        <w:tabs>
          <w:tab w:val="left" w:pos="7569"/>
          <w:tab w:val="left" w:pos="7708"/>
          <w:tab w:val="left" w:pos="7787"/>
          <w:tab w:val="left" w:pos="7918"/>
        </w:tabs>
        <w:ind w:left="826" w:right="1872" w:hanging="708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протяженность подъемов и спусков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продольный и поперечный уклоны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высота насыпи и глубина выемки </w:t>
      </w:r>
      <w:r>
        <w:rPr>
          <w:u w:val="single"/>
        </w:rPr>
        <w:tab/>
      </w:r>
      <w:r>
        <w:rPr>
          <w:spacing w:val="-10"/>
        </w:rPr>
        <w:t>;</w:t>
      </w:r>
    </w:p>
    <w:p w:rsidR="00C00935" w:rsidRDefault="00233DFE">
      <w:pPr>
        <w:pStyle w:val="a3"/>
        <w:tabs>
          <w:tab w:val="left" w:pos="7494"/>
          <w:tab w:val="left" w:pos="8987"/>
        </w:tabs>
        <w:ind w:left="826" w:right="802"/>
      </w:pPr>
      <w:r>
        <w:t xml:space="preserve">габариты искусственных дорожных сооружений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состояние элементов водоотвода </w:t>
      </w:r>
      <w:r>
        <w:rPr>
          <w:u w:val="single"/>
        </w:rPr>
        <w:tab/>
      </w:r>
      <w:r>
        <w:rPr>
          <w:spacing w:val="-10"/>
        </w:rPr>
        <w:t>;</w:t>
      </w:r>
    </w:p>
    <w:p w:rsidR="00C00935" w:rsidRDefault="00233DFE">
      <w:pPr>
        <w:pStyle w:val="a3"/>
        <w:tabs>
          <w:tab w:val="left" w:pos="5598"/>
        </w:tabs>
        <w:ind w:left="118" w:right="106" w:firstLine="708"/>
        <w:jc w:val="both"/>
      </w:pPr>
      <w:r>
        <w:t xml:space="preserve">состояние элементов обустройства дороги и технических средств организации дорожного движения </w:t>
      </w:r>
      <w:r>
        <w:rPr>
          <w:u w:val="single"/>
        </w:rPr>
        <w:tab/>
      </w:r>
      <w:r>
        <w:rPr>
          <w:spacing w:val="-10"/>
        </w:rPr>
        <w:t>;</w:t>
      </w:r>
    </w:p>
    <w:p w:rsidR="00C00935" w:rsidRDefault="00233DFE">
      <w:pPr>
        <w:pStyle w:val="a4"/>
        <w:numPr>
          <w:ilvl w:val="0"/>
          <w:numId w:val="2"/>
        </w:numPr>
        <w:tabs>
          <w:tab w:val="left" w:pos="1084"/>
        </w:tabs>
        <w:ind w:right="105" w:firstLine="708"/>
        <w:jc w:val="both"/>
        <w:rPr>
          <w:sz w:val="24"/>
        </w:rPr>
      </w:pPr>
      <w:r>
        <w:rPr>
          <w:sz w:val="24"/>
        </w:rPr>
        <w:t>переменные параметры и характеристики автомоб</w:t>
      </w:r>
      <w:r>
        <w:rPr>
          <w:sz w:val="24"/>
        </w:rPr>
        <w:t>ильной дороги, организации и условий дорожного движения, изменяющиеся в процессе эксплуатации автомобильной дороги (эксплуатационное состояние автомобильной дороги):</w:t>
      </w:r>
    </w:p>
    <w:p w:rsidR="00C00935" w:rsidRDefault="00233DFE">
      <w:pPr>
        <w:pStyle w:val="a3"/>
        <w:tabs>
          <w:tab w:val="left" w:pos="7141"/>
          <w:tab w:val="left" w:pos="8936"/>
        </w:tabs>
        <w:ind w:left="838" w:right="827"/>
      </w:pPr>
      <w:r>
        <w:t xml:space="preserve">продольная ровность и глубина колеи дорожного покрытия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>сцепные свойства дорожного покр</w:t>
      </w:r>
      <w:r>
        <w:t xml:space="preserve">ытия и состояние обочин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spacing w:val="-47"/>
          <w:u w:val="single"/>
        </w:rPr>
        <w:t xml:space="preserve"> </w:t>
      </w:r>
      <w:r>
        <w:t>;</w:t>
      </w:r>
      <w:proofErr w:type="gramEnd"/>
      <w:r>
        <w:t xml:space="preserve"> прочность дорожной одежды </w:t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грузоподъемность искусственных дорожных сооружений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5"/>
          <w:u w:val="single"/>
        </w:rPr>
        <w:t xml:space="preserve"> </w:t>
      </w:r>
      <w:r>
        <w:rPr>
          <w:spacing w:val="-6"/>
        </w:rPr>
        <w:t>;</w:t>
      </w:r>
    </w:p>
    <w:p w:rsidR="00C00935" w:rsidRDefault="00233DFE">
      <w:pPr>
        <w:pStyle w:val="a3"/>
        <w:spacing w:line="274" w:lineRule="exact"/>
        <w:ind w:left="838"/>
      </w:pPr>
      <w:r>
        <w:t>объем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вид</w:t>
      </w:r>
      <w:r>
        <w:rPr>
          <w:spacing w:val="10"/>
        </w:rPr>
        <w:t xml:space="preserve"> </w:t>
      </w:r>
      <w:r>
        <w:t>повреждений</w:t>
      </w:r>
      <w:r>
        <w:rPr>
          <w:spacing w:val="12"/>
        </w:rPr>
        <w:t xml:space="preserve"> </w:t>
      </w:r>
      <w:r>
        <w:t>проезжей</w:t>
      </w:r>
      <w:r>
        <w:rPr>
          <w:spacing w:val="13"/>
        </w:rPr>
        <w:t xml:space="preserve"> </w:t>
      </w:r>
      <w:r>
        <w:t>части,</w:t>
      </w:r>
      <w:r>
        <w:rPr>
          <w:spacing w:val="10"/>
        </w:rPr>
        <w:t xml:space="preserve"> </w:t>
      </w:r>
      <w:r>
        <w:t>земляного</w:t>
      </w:r>
      <w:r>
        <w:rPr>
          <w:spacing w:val="13"/>
        </w:rPr>
        <w:t xml:space="preserve"> </w:t>
      </w:r>
      <w:r>
        <w:t>полотна</w:t>
      </w:r>
      <w:r>
        <w:rPr>
          <w:spacing w:val="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системы</w:t>
      </w:r>
      <w:r>
        <w:rPr>
          <w:spacing w:val="12"/>
        </w:rPr>
        <w:t xml:space="preserve"> </w:t>
      </w:r>
      <w:r>
        <w:rPr>
          <w:spacing w:val="-2"/>
        </w:rPr>
        <w:t>водоотвода,</w:t>
      </w:r>
    </w:p>
    <w:p w:rsidR="00C00935" w:rsidRDefault="00C00935">
      <w:pPr>
        <w:spacing w:line="274" w:lineRule="exact"/>
        <w:sectPr w:rsidR="00C00935">
          <w:pgSz w:w="11900" w:h="16800"/>
          <w:pgMar w:top="880" w:right="740" w:bottom="280" w:left="1300" w:header="720" w:footer="720" w:gutter="0"/>
          <w:cols w:space="720"/>
        </w:sectPr>
      </w:pPr>
    </w:p>
    <w:p w:rsidR="00C00935" w:rsidRDefault="00233DFE">
      <w:pPr>
        <w:pStyle w:val="a3"/>
        <w:tabs>
          <w:tab w:val="left" w:pos="7547"/>
        </w:tabs>
        <w:spacing w:before="62"/>
        <w:ind w:left="118" w:right="107"/>
        <w:jc w:val="both"/>
      </w:pPr>
      <w:r>
        <w:lastRenderedPageBreak/>
        <w:t>искусственных дорожных сооружений, элементов обу</w:t>
      </w:r>
      <w:r>
        <w:t xml:space="preserve">стройства дороги и технических средств организации дорожного движения </w:t>
      </w:r>
      <w:r>
        <w:rPr>
          <w:u w:val="single"/>
        </w:rPr>
        <w:tab/>
      </w:r>
      <w:r>
        <w:rPr>
          <w:spacing w:val="-10"/>
        </w:rPr>
        <w:t>;</w:t>
      </w:r>
    </w:p>
    <w:p w:rsidR="00C00935" w:rsidRDefault="00233DFE">
      <w:pPr>
        <w:pStyle w:val="a4"/>
        <w:numPr>
          <w:ilvl w:val="0"/>
          <w:numId w:val="2"/>
        </w:numPr>
        <w:tabs>
          <w:tab w:val="left" w:pos="1125"/>
        </w:tabs>
        <w:ind w:right="105" w:firstLine="720"/>
        <w:jc w:val="both"/>
        <w:rPr>
          <w:sz w:val="24"/>
        </w:rPr>
      </w:pPr>
      <w:r>
        <w:rPr>
          <w:sz w:val="24"/>
        </w:rPr>
        <w:t>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 (параметры движения транспортного</w:t>
      </w:r>
      <w:r>
        <w:rPr>
          <w:sz w:val="24"/>
        </w:rPr>
        <w:t xml:space="preserve"> потока):</w:t>
      </w:r>
    </w:p>
    <w:p w:rsidR="00C00935" w:rsidRDefault="00233DFE">
      <w:pPr>
        <w:pStyle w:val="a3"/>
        <w:tabs>
          <w:tab w:val="left" w:pos="2232"/>
          <w:tab w:val="left" w:pos="3783"/>
          <w:tab w:val="left" w:pos="4807"/>
          <w:tab w:val="left" w:pos="5897"/>
          <w:tab w:val="left" w:pos="7683"/>
          <w:tab w:val="left" w:pos="8602"/>
          <w:tab w:val="left" w:pos="8879"/>
          <w:tab w:val="left" w:pos="8934"/>
        </w:tabs>
        <w:ind w:left="838" w:right="104"/>
      </w:pPr>
      <w:r>
        <w:t xml:space="preserve">средняя скорость движения транспортного потока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t xml:space="preserve">безопасность движения транспортного потока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 xml:space="preserve">; </w:t>
      </w:r>
      <w:r>
        <w:rPr>
          <w:spacing w:val="-2"/>
        </w:rPr>
        <w:t>пропускная</w:t>
      </w:r>
      <w:r>
        <w:tab/>
      </w:r>
      <w:r>
        <w:rPr>
          <w:spacing w:val="-2"/>
        </w:rPr>
        <w:t>способность,</w:t>
      </w:r>
      <w:r>
        <w:tab/>
      </w:r>
      <w:r>
        <w:rPr>
          <w:spacing w:val="-2"/>
        </w:rPr>
        <w:t>уровень</w:t>
      </w:r>
      <w:r>
        <w:tab/>
      </w:r>
      <w:r>
        <w:rPr>
          <w:spacing w:val="-2"/>
        </w:rPr>
        <w:t>загрузки</w:t>
      </w:r>
      <w:r>
        <w:tab/>
      </w:r>
      <w:r>
        <w:rPr>
          <w:spacing w:val="-2"/>
        </w:rPr>
        <w:t>автомобильной</w:t>
      </w:r>
      <w:r>
        <w:tab/>
      </w:r>
      <w:r>
        <w:rPr>
          <w:spacing w:val="-2"/>
        </w:rPr>
        <w:t>дороги</w:t>
      </w:r>
      <w:r>
        <w:tab/>
      </w:r>
      <w:r>
        <w:rPr>
          <w:spacing w:val="-2"/>
        </w:rPr>
        <w:t>движением</w:t>
      </w:r>
    </w:p>
    <w:p w:rsidR="00C00935" w:rsidRDefault="00233DFE">
      <w:pPr>
        <w:tabs>
          <w:tab w:val="left" w:pos="3359"/>
        </w:tabs>
        <w:ind w:left="11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C00935" w:rsidRDefault="00233DFE">
      <w:pPr>
        <w:pStyle w:val="a3"/>
        <w:ind w:left="838"/>
      </w:pPr>
      <w:r>
        <w:t>среднегодовая</w:t>
      </w:r>
      <w:r>
        <w:rPr>
          <w:spacing w:val="49"/>
          <w:w w:val="150"/>
        </w:rPr>
        <w:t xml:space="preserve"> </w:t>
      </w:r>
      <w:r>
        <w:t>суточная</w:t>
      </w:r>
      <w:r>
        <w:rPr>
          <w:spacing w:val="51"/>
          <w:w w:val="150"/>
        </w:rPr>
        <w:t xml:space="preserve"> </w:t>
      </w:r>
      <w:r>
        <w:t>интенсивность</w:t>
      </w:r>
      <w:r>
        <w:rPr>
          <w:spacing w:val="52"/>
          <w:w w:val="150"/>
        </w:rPr>
        <w:t xml:space="preserve"> </w:t>
      </w:r>
      <w:r>
        <w:t>движения</w:t>
      </w:r>
      <w:r>
        <w:rPr>
          <w:spacing w:val="51"/>
          <w:w w:val="150"/>
        </w:rPr>
        <w:t xml:space="preserve"> </w:t>
      </w:r>
      <w:r>
        <w:t>и</w:t>
      </w:r>
      <w:r>
        <w:rPr>
          <w:spacing w:val="53"/>
          <w:w w:val="150"/>
        </w:rPr>
        <w:t xml:space="preserve"> </w:t>
      </w:r>
      <w:r>
        <w:t>состав</w:t>
      </w:r>
      <w:r>
        <w:rPr>
          <w:spacing w:val="50"/>
          <w:w w:val="150"/>
        </w:rPr>
        <w:t xml:space="preserve"> </w:t>
      </w:r>
      <w:r>
        <w:t>транспортного</w:t>
      </w:r>
      <w:r>
        <w:rPr>
          <w:spacing w:val="52"/>
          <w:w w:val="150"/>
        </w:rPr>
        <w:t xml:space="preserve"> </w:t>
      </w:r>
      <w:r>
        <w:rPr>
          <w:spacing w:val="-2"/>
        </w:rPr>
        <w:t>потока</w:t>
      </w:r>
    </w:p>
    <w:p w:rsidR="00C00935" w:rsidRDefault="00233DFE">
      <w:pPr>
        <w:tabs>
          <w:tab w:val="left" w:pos="3359"/>
        </w:tabs>
        <w:ind w:left="118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;</w:t>
      </w:r>
    </w:p>
    <w:p w:rsidR="00C00935" w:rsidRDefault="00233DFE">
      <w:pPr>
        <w:pStyle w:val="a3"/>
        <w:tabs>
          <w:tab w:val="left" w:pos="7800"/>
        </w:tabs>
        <w:ind w:left="118" w:right="105" w:firstLine="720"/>
      </w:pPr>
      <w:r>
        <w:t xml:space="preserve">способность дороги пропускать транспортные средства с допустимыми для движения осевыми нагрузками, общей массой и габаритами </w:t>
      </w:r>
      <w:r>
        <w:rPr>
          <w:u w:val="single"/>
        </w:rPr>
        <w:tab/>
      </w:r>
      <w:r>
        <w:rPr>
          <w:spacing w:val="-10"/>
        </w:rPr>
        <w:t>.</w:t>
      </w:r>
    </w:p>
    <w:p w:rsidR="00C00935" w:rsidRDefault="00C00935">
      <w:pPr>
        <w:pStyle w:val="a3"/>
      </w:pPr>
    </w:p>
    <w:p w:rsidR="00C00935" w:rsidRDefault="00233DFE">
      <w:pPr>
        <w:pStyle w:val="a3"/>
        <w:ind w:left="118"/>
      </w:pPr>
      <w:r>
        <w:rPr>
          <w:spacing w:val="-2"/>
        </w:rPr>
        <w:t>Заключение:</w:t>
      </w:r>
    </w:p>
    <w:p w:rsidR="00C00935" w:rsidRDefault="00233DFE">
      <w:pPr>
        <w:pStyle w:val="a4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объекта:</w:t>
      </w:r>
    </w:p>
    <w:p w:rsidR="00C00935" w:rsidRDefault="00233DFE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8B32231" wp14:editId="4B339348">
                <wp:simplePos x="0" y="0"/>
                <wp:positionH relativeFrom="page">
                  <wp:posOffset>900683</wp:posOffset>
                </wp:positionH>
                <wp:positionV relativeFrom="paragraph">
                  <wp:posOffset>172557</wp:posOffset>
                </wp:positionV>
                <wp:extent cx="5029200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19998pt;margin-top:13.587183pt;width:396pt;height:.1pt;mso-position-horizontal-relative:page;mso-position-vertical-relative:paragraph;z-index:-15727104;mso-wrap-distance-left:0;mso-wrap-distance-right:0" id="docshape2" coordorigin="1418,272" coordsize="7920,0" path="m1418,272l9338,272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00935" w:rsidRDefault="00233DFE">
      <w:pPr>
        <w:pStyle w:val="a4"/>
        <w:numPr>
          <w:ilvl w:val="0"/>
          <w:numId w:val="1"/>
        </w:numPr>
        <w:tabs>
          <w:tab w:val="left" w:pos="358"/>
        </w:tabs>
        <w:rPr>
          <w:sz w:val="24"/>
        </w:rPr>
      </w:pP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устранению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</w:t>
      </w:r>
      <w:r>
        <w:rPr>
          <w:sz w:val="24"/>
        </w:rPr>
        <w:t>дения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мероприятий:</w:t>
      </w:r>
    </w:p>
    <w:p w:rsidR="00C00935" w:rsidRDefault="00233DFE">
      <w:pPr>
        <w:pStyle w:val="a3"/>
        <w:spacing w:before="17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A61710" wp14:editId="42CF757D">
                <wp:simplePos x="0" y="0"/>
                <wp:positionH relativeFrom="page">
                  <wp:posOffset>900683</wp:posOffset>
                </wp:positionH>
                <wp:positionV relativeFrom="paragraph">
                  <wp:posOffset>172181</wp:posOffset>
                </wp:positionV>
                <wp:extent cx="5029200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29200">
                              <a:moveTo>
                                <a:pt x="0" y="0"/>
                              </a:moveTo>
                              <a:lnTo>
                                <a:pt x="50292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70.919998pt;margin-top:13.557585pt;width:396pt;height:.1pt;mso-position-horizontal-relative:page;mso-position-vertical-relative:paragraph;z-index:-15726592;mso-wrap-distance-left:0;mso-wrap-distance-right:0" id="docshape3" coordorigin="1418,271" coordsize="7920,0" path="m1418,271l9338,271e" filled="false" stroked="true" strokeweight=".487125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 w:rsidR="00C00935" w:rsidRDefault="00C00935">
      <w:pPr>
        <w:pStyle w:val="a3"/>
      </w:pPr>
    </w:p>
    <w:p w:rsidR="00C00935" w:rsidRDefault="00233DFE">
      <w:pPr>
        <w:pStyle w:val="a3"/>
        <w:tabs>
          <w:tab w:val="left" w:pos="5028"/>
          <w:tab w:val="left" w:pos="7556"/>
        </w:tabs>
        <w:ind w:left="118"/>
      </w:pPr>
      <w:r>
        <w:t xml:space="preserve">Председатель комиссии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C00935" w:rsidRDefault="00233DFE">
      <w:pPr>
        <w:pStyle w:val="a3"/>
        <w:tabs>
          <w:tab w:val="left" w:pos="6226"/>
        </w:tabs>
        <w:ind w:left="3663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C00935" w:rsidRDefault="00C00935">
      <w:pPr>
        <w:pStyle w:val="a3"/>
      </w:pPr>
    </w:p>
    <w:p w:rsidR="00C00935" w:rsidRDefault="00233DFE">
      <w:pPr>
        <w:pStyle w:val="a3"/>
        <w:tabs>
          <w:tab w:val="left" w:pos="4675"/>
          <w:tab w:val="left" w:pos="7203"/>
        </w:tabs>
        <w:ind w:left="118"/>
      </w:pPr>
      <w:r>
        <w:t xml:space="preserve">Секретарь комиссии </w:t>
      </w:r>
      <w:r>
        <w:rPr>
          <w:u w:val="single"/>
        </w:rPr>
        <w:tab/>
      </w:r>
      <w:r>
        <w:t xml:space="preserve"> /</w:t>
      </w:r>
      <w:r>
        <w:rPr>
          <w:u w:val="single"/>
        </w:rPr>
        <w:tab/>
      </w:r>
      <w:r>
        <w:rPr>
          <w:spacing w:val="-10"/>
        </w:rPr>
        <w:t>/</w:t>
      </w:r>
    </w:p>
    <w:p w:rsidR="00C00935" w:rsidRDefault="00233DFE">
      <w:pPr>
        <w:pStyle w:val="a3"/>
        <w:tabs>
          <w:tab w:val="left" w:pos="6226"/>
        </w:tabs>
        <w:ind w:left="3663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C00935" w:rsidRDefault="00C00935">
      <w:pPr>
        <w:pStyle w:val="a3"/>
      </w:pPr>
    </w:p>
    <w:p w:rsidR="00C00935" w:rsidRDefault="00233DFE" w:rsidP="00444AE1">
      <w:pPr>
        <w:pStyle w:val="a3"/>
        <w:tabs>
          <w:tab w:val="left" w:pos="4296"/>
          <w:tab w:val="left" w:pos="6824"/>
        </w:tabs>
        <w:ind w:left="118"/>
      </w:pPr>
      <w:r>
        <w:t xml:space="preserve">Члены комиссии </w:t>
      </w:r>
    </w:p>
    <w:p w:rsidR="00C00935" w:rsidRDefault="00C00935">
      <w:pPr>
        <w:pStyle w:val="a3"/>
      </w:pPr>
    </w:p>
    <w:p w:rsidR="00C00935" w:rsidRDefault="00233DFE">
      <w:pPr>
        <w:tabs>
          <w:tab w:val="left" w:pos="2518"/>
          <w:tab w:val="left" w:pos="5046"/>
        </w:tabs>
        <w:ind w:left="11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C00935" w:rsidRDefault="00233DFE">
      <w:pPr>
        <w:pStyle w:val="a3"/>
        <w:tabs>
          <w:tab w:val="left" w:pos="3341"/>
        </w:tabs>
        <w:ind w:left="778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C00935" w:rsidRDefault="00C00935">
      <w:pPr>
        <w:pStyle w:val="a3"/>
      </w:pPr>
    </w:p>
    <w:p w:rsidR="00C00935" w:rsidRDefault="00233DFE">
      <w:pPr>
        <w:tabs>
          <w:tab w:val="left" w:pos="2518"/>
          <w:tab w:val="left" w:pos="5046"/>
        </w:tabs>
        <w:ind w:left="118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/</w:t>
      </w:r>
      <w:r>
        <w:rPr>
          <w:sz w:val="24"/>
          <w:u w:val="single"/>
        </w:rPr>
        <w:tab/>
      </w:r>
      <w:r>
        <w:rPr>
          <w:spacing w:val="-10"/>
          <w:sz w:val="24"/>
        </w:rPr>
        <w:t>/</w:t>
      </w:r>
    </w:p>
    <w:p w:rsidR="00C00935" w:rsidRDefault="00233DFE">
      <w:pPr>
        <w:pStyle w:val="a3"/>
        <w:tabs>
          <w:tab w:val="left" w:pos="3341"/>
        </w:tabs>
        <w:ind w:left="778"/>
      </w:pPr>
      <w:r>
        <w:rPr>
          <w:spacing w:val="-2"/>
        </w:rPr>
        <w:t>(подпись)</w:t>
      </w:r>
      <w:r>
        <w:tab/>
      </w:r>
      <w:r>
        <w:rPr>
          <w:spacing w:val="-2"/>
        </w:rPr>
        <w:t>(Ф.И.О.)</w:t>
      </w:r>
    </w:p>
    <w:p w:rsidR="00C00935" w:rsidRDefault="00C00935">
      <w:pPr>
        <w:sectPr w:rsidR="00C00935">
          <w:pgSz w:w="11900" w:h="16800"/>
          <w:pgMar w:top="880" w:right="740" w:bottom="280" w:left="1300" w:header="720" w:footer="720" w:gutter="0"/>
          <w:cols w:space="720"/>
        </w:sectPr>
      </w:pPr>
    </w:p>
    <w:p w:rsidR="00C00935" w:rsidRPr="00A71B4F" w:rsidRDefault="00233DFE">
      <w:pPr>
        <w:spacing w:before="66"/>
        <w:ind w:left="6243" w:right="105" w:firstLine="1802"/>
        <w:jc w:val="right"/>
      </w:pPr>
      <w:r w:rsidRPr="00A71B4F">
        <w:lastRenderedPageBreak/>
        <w:t>Приложение</w:t>
      </w:r>
      <w:r w:rsidRPr="00A71B4F">
        <w:rPr>
          <w:spacing w:val="-14"/>
        </w:rPr>
        <w:t xml:space="preserve"> </w:t>
      </w:r>
      <w:r w:rsidRPr="00A71B4F">
        <w:t>№</w:t>
      </w:r>
      <w:r w:rsidRPr="00A71B4F">
        <w:rPr>
          <w:spacing w:val="-14"/>
        </w:rPr>
        <w:t xml:space="preserve"> </w:t>
      </w:r>
      <w:r w:rsidRPr="00A71B4F">
        <w:t xml:space="preserve">2 к постановлению администрации </w:t>
      </w:r>
      <w:proofErr w:type="spellStart"/>
      <w:r w:rsidR="00E85C67" w:rsidRPr="00A71B4F">
        <w:t>Акчернского</w:t>
      </w:r>
      <w:proofErr w:type="spellEnd"/>
      <w:r w:rsidRPr="00A71B4F">
        <w:rPr>
          <w:spacing w:val="-7"/>
        </w:rPr>
        <w:t xml:space="preserve"> </w:t>
      </w:r>
      <w:r w:rsidRPr="00A71B4F">
        <w:t>сельского</w:t>
      </w:r>
      <w:r w:rsidRPr="00A71B4F">
        <w:rPr>
          <w:spacing w:val="-8"/>
        </w:rPr>
        <w:t xml:space="preserve"> </w:t>
      </w:r>
      <w:r w:rsidRPr="00A71B4F">
        <w:rPr>
          <w:spacing w:val="-2"/>
        </w:rPr>
        <w:t>поселения</w:t>
      </w:r>
    </w:p>
    <w:p w:rsidR="00C00935" w:rsidRPr="00A71B4F" w:rsidRDefault="00233DFE">
      <w:pPr>
        <w:spacing w:line="252" w:lineRule="exact"/>
        <w:ind w:right="107"/>
        <w:jc w:val="right"/>
      </w:pPr>
      <w:r w:rsidRPr="00A71B4F">
        <w:t>от</w:t>
      </w:r>
      <w:r w:rsidRPr="00A71B4F">
        <w:rPr>
          <w:spacing w:val="-2"/>
        </w:rPr>
        <w:t xml:space="preserve"> </w:t>
      </w:r>
      <w:r w:rsidR="00BE16CC">
        <w:t>18.03.2024</w:t>
      </w:r>
      <w:r w:rsidRPr="00A71B4F">
        <w:rPr>
          <w:spacing w:val="-1"/>
        </w:rPr>
        <w:t xml:space="preserve"> </w:t>
      </w:r>
      <w:r w:rsidRPr="00A71B4F">
        <w:t>г.</w:t>
      </w:r>
      <w:r w:rsidRPr="00A71B4F">
        <w:rPr>
          <w:spacing w:val="-1"/>
        </w:rPr>
        <w:t xml:space="preserve"> </w:t>
      </w:r>
      <w:r w:rsidRPr="00A71B4F">
        <w:t>№</w:t>
      </w:r>
      <w:r w:rsidRPr="00A71B4F">
        <w:rPr>
          <w:spacing w:val="-1"/>
        </w:rPr>
        <w:t xml:space="preserve"> </w:t>
      </w:r>
      <w:r w:rsidR="00BE16CC">
        <w:rPr>
          <w:spacing w:val="-5"/>
        </w:rPr>
        <w:t>14</w:t>
      </w:r>
    </w:p>
    <w:p w:rsidR="00C00935" w:rsidRDefault="00C00935">
      <w:pPr>
        <w:pStyle w:val="a3"/>
        <w:rPr>
          <w:b/>
          <w:sz w:val="22"/>
        </w:rPr>
      </w:pPr>
    </w:p>
    <w:p w:rsidR="00C00935" w:rsidRDefault="00C00935">
      <w:pPr>
        <w:pStyle w:val="a3"/>
        <w:rPr>
          <w:b/>
          <w:sz w:val="22"/>
        </w:rPr>
      </w:pPr>
    </w:p>
    <w:p w:rsidR="00C00935" w:rsidRDefault="00C00935">
      <w:pPr>
        <w:pStyle w:val="a3"/>
        <w:spacing w:before="166"/>
        <w:rPr>
          <w:b/>
          <w:sz w:val="22"/>
        </w:rPr>
      </w:pPr>
    </w:p>
    <w:p w:rsidR="00C00935" w:rsidRDefault="00233DFE">
      <w:pPr>
        <w:spacing w:line="298" w:lineRule="exact"/>
        <w:ind w:left="6"/>
        <w:jc w:val="center"/>
        <w:rPr>
          <w:b/>
          <w:sz w:val="26"/>
        </w:rPr>
      </w:pPr>
      <w:bookmarkStart w:id="6" w:name="Состав_комиссии_по_проведению_обследован"/>
      <w:bookmarkEnd w:id="6"/>
      <w:r>
        <w:rPr>
          <w:b/>
          <w:sz w:val="26"/>
        </w:rPr>
        <w:t>Состав</w:t>
      </w:r>
      <w:r>
        <w:rPr>
          <w:b/>
          <w:spacing w:val="-13"/>
          <w:sz w:val="26"/>
        </w:rPr>
        <w:t xml:space="preserve"> </w:t>
      </w:r>
      <w:r>
        <w:rPr>
          <w:b/>
          <w:spacing w:val="-2"/>
          <w:sz w:val="26"/>
        </w:rPr>
        <w:t>комиссии</w:t>
      </w:r>
    </w:p>
    <w:p w:rsidR="00C00935" w:rsidRDefault="00233DFE">
      <w:pPr>
        <w:ind w:left="127" w:right="123"/>
        <w:jc w:val="center"/>
        <w:rPr>
          <w:b/>
          <w:sz w:val="26"/>
        </w:rPr>
      </w:pPr>
      <w:r>
        <w:rPr>
          <w:b/>
          <w:sz w:val="26"/>
        </w:rPr>
        <w:t>по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проведению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обследования,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оценки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технического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состояния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автомобильных дорог общего пользования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местного значения, расположенных на территории </w:t>
      </w:r>
      <w:proofErr w:type="spellStart"/>
      <w:r w:rsidR="00E85C67">
        <w:rPr>
          <w:b/>
          <w:sz w:val="26"/>
        </w:rPr>
        <w:t>Акчернского</w:t>
      </w:r>
      <w:proofErr w:type="spellEnd"/>
      <w:r>
        <w:rPr>
          <w:b/>
          <w:sz w:val="26"/>
        </w:rPr>
        <w:t xml:space="preserve"> сельского поселения </w:t>
      </w:r>
      <w:r w:rsidR="00E85C67">
        <w:rPr>
          <w:b/>
          <w:sz w:val="26"/>
        </w:rPr>
        <w:t>Урюпинского</w:t>
      </w:r>
      <w:r>
        <w:rPr>
          <w:b/>
          <w:sz w:val="26"/>
        </w:rPr>
        <w:t xml:space="preserve"> муниципального района Волгоградской области</w:t>
      </w:r>
    </w:p>
    <w:p w:rsidR="00C00935" w:rsidRDefault="00C00935">
      <w:pPr>
        <w:pStyle w:val="a3"/>
        <w:spacing w:before="181"/>
        <w:rPr>
          <w:b/>
          <w:sz w:val="20"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1853"/>
        <w:gridCol w:w="7492"/>
      </w:tblGrid>
      <w:tr w:rsidR="00C00935">
        <w:trPr>
          <w:trHeight w:val="742"/>
        </w:trPr>
        <w:tc>
          <w:tcPr>
            <w:tcW w:w="1853" w:type="dxa"/>
          </w:tcPr>
          <w:p w:rsidR="00C00935" w:rsidRDefault="00233DFE">
            <w:pPr>
              <w:pStyle w:val="TableParagraph"/>
              <w:ind w:left="50"/>
              <w:rPr>
                <w:sz w:val="26"/>
              </w:rPr>
            </w:pPr>
            <w:r>
              <w:rPr>
                <w:spacing w:val="-2"/>
                <w:sz w:val="26"/>
              </w:rPr>
              <w:t>Председатель комиссии:</w:t>
            </w:r>
          </w:p>
        </w:tc>
        <w:tc>
          <w:tcPr>
            <w:tcW w:w="7492" w:type="dxa"/>
          </w:tcPr>
          <w:p w:rsidR="00C00935" w:rsidRDefault="00A71B4F">
            <w:pPr>
              <w:pStyle w:val="TableParagraph"/>
              <w:tabs>
                <w:tab w:val="left" w:pos="1674"/>
                <w:tab w:val="left" w:pos="2627"/>
                <w:tab w:val="left" w:pos="4616"/>
                <w:tab w:val="left" w:pos="5039"/>
                <w:tab w:val="left" w:pos="5919"/>
              </w:tabs>
              <w:ind w:right="50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Кутыркин</w:t>
            </w:r>
            <w:proofErr w:type="spellEnd"/>
            <w:r>
              <w:rPr>
                <w:spacing w:val="-2"/>
                <w:sz w:val="26"/>
              </w:rPr>
              <w:t xml:space="preserve"> Андрей Львович</w:t>
            </w:r>
            <w:r>
              <w:rPr>
                <w:sz w:val="26"/>
              </w:rPr>
              <w:t xml:space="preserve"> </w:t>
            </w:r>
            <w:r w:rsidR="00233DFE">
              <w:rPr>
                <w:spacing w:val="-10"/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 w:rsidR="00233DFE">
              <w:rPr>
                <w:spacing w:val="-2"/>
                <w:sz w:val="26"/>
              </w:rPr>
              <w:t>глава</w:t>
            </w:r>
            <w:r w:rsidR="00233DFE">
              <w:rPr>
                <w:sz w:val="26"/>
              </w:rPr>
              <w:tab/>
            </w:r>
            <w:proofErr w:type="spellStart"/>
            <w:r w:rsidR="00E85C67">
              <w:rPr>
                <w:spacing w:val="-2"/>
                <w:sz w:val="26"/>
              </w:rPr>
              <w:t>Акчернского</w:t>
            </w:r>
            <w:proofErr w:type="spellEnd"/>
            <w:r w:rsidR="00233DFE">
              <w:rPr>
                <w:spacing w:val="-2"/>
                <w:sz w:val="26"/>
              </w:rPr>
              <w:t xml:space="preserve"> </w:t>
            </w:r>
            <w:r w:rsidR="00233DFE">
              <w:rPr>
                <w:sz w:val="26"/>
              </w:rPr>
              <w:t>сельского поселения.</w:t>
            </w:r>
          </w:p>
        </w:tc>
      </w:tr>
      <w:tr w:rsidR="00C00935">
        <w:trPr>
          <w:trHeight w:val="1039"/>
        </w:trPr>
        <w:tc>
          <w:tcPr>
            <w:tcW w:w="1853" w:type="dxa"/>
          </w:tcPr>
          <w:p w:rsidR="00C00935" w:rsidRDefault="00233DFE">
            <w:pPr>
              <w:pStyle w:val="TableParagraph"/>
              <w:spacing w:before="143"/>
              <w:ind w:left="50" w:right="659"/>
              <w:rPr>
                <w:sz w:val="26"/>
              </w:rPr>
            </w:pPr>
            <w:r>
              <w:rPr>
                <w:spacing w:val="-2"/>
                <w:sz w:val="26"/>
              </w:rPr>
              <w:t>Секретарь комиссии:</w:t>
            </w:r>
          </w:p>
        </w:tc>
        <w:tc>
          <w:tcPr>
            <w:tcW w:w="7492" w:type="dxa"/>
          </w:tcPr>
          <w:p w:rsidR="00C00935" w:rsidRDefault="00A71B4F" w:rsidP="00A71B4F">
            <w:pPr>
              <w:pStyle w:val="TableParagraph"/>
              <w:tabs>
                <w:tab w:val="left" w:pos="1698"/>
                <w:tab w:val="left" w:pos="1732"/>
                <w:tab w:val="left" w:pos="2336"/>
                <w:tab w:val="left" w:pos="3015"/>
                <w:tab w:val="left" w:pos="4336"/>
                <w:tab w:val="left" w:pos="4696"/>
                <w:tab w:val="left" w:pos="5116"/>
                <w:tab w:val="left" w:pos="5718"/>
                <w:tab w:val="left" w:pos="6666"/>
              </w:tabs>
              <w:spacing w:before="143"/>
              <w:ind w:right="48"/>
              <w:rPr>
                <w:sz w:val="26"/>
              </w:rPr>
            </w:pPr>
            <w:r>
              <w:rPr>
                <w:spacing w:val="-2"/>
                <w:sz w:val="26"/>
              </w:rPr>
              <w:t xml:space="preserve">Самохин Александр Александрович </w:t>
            </w:r>
            <w:r w:rsidR="00233DFE">
              <w:rPr>
                <w:sz w:val="26"/>
              </w:rPr>
              <w:tab/>
            </w:r>
            <w:r w:rsidR="00233DFE">
              <w:rPr>
                <w:spacing w:val="-10"/>
                <w:sz w:val="26"/>
              </w:rPr>
              <w:t>–</w:t>
            </w:r>
            <w:r w:rsidR="00233DFE">
              <w:rPr>
                <w:sz w:val="26"/>
              </w:rPr>
              <w:tab/>
            </w:r>
            <w:r>
              <w:rPr>
                <w:sz w:val="26"/>
              </w:rPr>
              <w:t xml:space="preserve">ведущий </w:t>
            </w:r>
            <w:r w:rsidR="00233DFE">
              <w:rPr>
                <w:spacing w:val="-2"/>
                <w:sz w:val="26"/>
              </w:rPr>
              <w:t>специалист</w:t>
            </w:r>
            <w:r>
              <w:rPr>
                <w:sz w:val="26"/>
              </w:rPr>
              <w:t xml:space="preserve"> администрации </w:t>
            </w:r>
            <w:proofErr w:type="spellStart"/>
            <w:r w:rsidR="00E85C67">
              <w:rPr>
                <w:sz w:val="26"/>
              </w:rPr>
              <w:t>Акчернского</w:t>
            </w:r>
            <w:proofErr w:type="spellEnd"/>
            <w:r w:rsidR="00233DFE">
              <w:rPr>
                <w:spacing w:val="-14"/>
                <w:sz w:val="26"/>
              </w:rPr>
              <w:t xml:space="preserve"> </w:t>
            </w:r>
            <w:r w:rsidR="00233DFE">
              <w:rPr>
                <w:sz w:val="26"/>
              </w:rPr>
              <w:t>сельского</w:t>
            </w:r>
            <w:r w:rsidR="00233DFE">
              <w:rPr>
                <w:spacing w:val="-13"/>
                <w:sz w:val="26"/>
              </w:rPr>
              <w:t xml:space="preserve"> </w:t>
            </w:r>
            <w:r w:rsidR="00233DFE">
              <w:rPr>
                <w:spacing w:val="-2"/>
                <w:sz w:val="26"/>
              </w:rPr>
              <w:t>поселения.</w:t>
            </w:r>
          </w:p>
        </w:tc>
      </w:tr>
    </w:tbl>
    <w:p w:rsidR="00C00935" w:rsidRDefault="00C00935">
      <w:pPr>
        <w:pStyle w:val="a3"/>
        <w:spacing w:before="4"/>
        <w:rPr>
          <w:b/>
          <w:sz w:val="18"/>
        </w:rPr>
      </w:pPr>
    </w:p>
    <w:p w:rsidR="00C00935" w:rsidRDefault="00C00935">
      <w:pPr>
        <w:rPr>
          <w:sz w:val="18"/>
        </w:rPr>
        <w:sectPr w:rsidR="00C00935" w:rsidSect="008F6D19">
          <w:pgSz w:w="11900" w:h="16800"/>
          <w:pgMar w:top="851" w:right="740" w:bottom="280" w:left="1300" w:header="720" w:footer="720" w:gutter="0"/>
          <w:cols w:space="720"/>
        </w:sectPr>
      </w:pPr>
    </w:p>
    <w:p w:rsidR="00C00935" w:rsidRDefault="00233DFE">
      <w:pPr>
        <w:spacing w:before="89"/>
        <w:ind w:left="260" w:right="38"/>
        <w:rPr>
          <w:sz w:val="26"/>
        </w:rPr>
      </w:pPr>
      <w:r>
        <w:rPr>
          <w:spacing w:val="-2"/>
          <w:sz w:val="26"/>
        </w:rPr>
        <w:lastRenderedPageBreak/>
        <w:t>Члены комиссии:</w:t>
      </w:r>
    </w:p>
    <w:p w:rsidR="00C00935" w:rsidRDefault="00233DFE">
      <w:pPr>
        <w:rPr>
          <w:sz w:val="26"/>
        </w:rPr>
      </w:pPr>
      <w:r>
        <w:br w:type="column"/>
      </w:r>
    </w:p>
    <w:p w:rsidR="00C00935" w:rsidRDefault="00C00935">
      <w:pPr>
        <w:pStyle w:val="a3"/>
        <w:spacing w:before="88"/>
        <w:rPr>
          <w:sz w:val="26"/>
        </w:rPr>
      </w:pPr>
    </w:p>
    <w:p w:rsidR="00C00935" w:rsidRDefault="00A71B4F">
      <w:pPr>
        <w:ind w:left="260" w:right="386"/>
        <w:jc w:val="both"/>
        <w:rPr>
          <w:sz w:val="26"/>
        </w:rPr>
      </w:pPr>
      <w:r>
        <w:rPr>
          <w:sz w:val="26"/>
        </w:rPr>
        <w:t xml:space="preserve">Говоров Алексей Александрович – главный специалист </w:t>
      </w:r>
      <w:r w:rsidR="00233DFE">
        <w:rPr>
          <w:sz w:val="26"/>
        </w:rPr>
        <w:t xml:space="preserve">администрации </w:t>
      </w:r>
      <w:proofErr w:type="spellStart"/>
      <w:r w:rsidR="00E85C67">
        <w:rPr>
          <w:sz w:val="26"/>
        </w:rPr>
        <w:t>Акчернского</w:t>
      </w:r>
      <w:proofErr w:type="spellEnd"/>
      <w:r w:rsidR="00233DFE">
        <w:rPr>
          <w:sz w:val="26"/>
        </w:rPr>
        <w:t xml:space="preserve"> сельского поселения;</w:t>
      </w:r>
    </w:p>
    <w:p w:rsidR="00C00935" w:rsidRDefault="00C00935">
      <w:pPr>
        <w:pStyle w:val="a3"/>
        <w:spacing w:before="1"/>
        <w:rPr>
          <w:sz w:val="26"/>
        </w:rPr>
      </w:pPr>
    </w:p>
    <w:p w:rsidR="00C00935" w:rsidRDefault="00A71B4F">
      <w:pPr>
        <w:ind w:left="260" w:right="385"/>
        <w:jc w:val="both"/>
        <w:rPr>
          <w:sz w:val="26"/>
        </w:rPr>
      </w:pPr>
      <w:r>
        <w:rPr>
          <w:sz w:val="26"/>
        </w:rPr>
        <w:t>Ионина Елена Владимировна</w:t>
      </w:r>
      <w:r w:rsidR="00233DFE">
        <w:rPr>
          <w:sz w:val="26"/>
        </w:rPr>
        <w:t xml:space="preserve"> –</w:t>
      </w:r>
      <w:r w:rsidR="00444AE1">
        <w:rPr>
          <w:sz w:val="26"/>
        </w:rPr>
        <w:t xml:space="preserve"> специалист первой категории </w:t>
      </w:r>
      <w:r w:rsidR="00233DFE">
        <w:rPr>
          <w:sz w:val="26"/>
        </w:rPr>
        <w:t xml:space="preserve">администрации </w:t>
      </w:r>
      <w:proofErr w:type="spellStart"/>
      <w:r w:rsidR="00E85C67">
        <w:rPr>
          <w:sz w:val="26"/>
        </w:rPr>
        <w:t>Акчернского</w:t>
      </w:r>
      <w:proofErr w:type="spellEnd"/>
      <w:r w:rsidR="00444AE1">
        <w:rPr>
          <w:sz w:val="26"/>
        </w:rPr>
        <w:t xml:space="preserve"> сельского поселения.</w:t>
      </w:r>
    </w:p>
    <w:sectPr w:rsidR="00C00935">
      <w:type w:val="continuous"/>
      <w:pgSz w:w="11900" w:h="16800"/>
      <w:pgMar w:top="940" w:right="740" w:bottom="280" w:left="1300" w:header="720" w:footer="720" w:gutter="0"/>
      <w:cols w:num="2" w:space="720" w:equalWidth="0">
        <w:col w:w="1441" w:space="611"/>
        <w:col w:w="780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D46"/>
    <w:multiLevelType w:val="multilevel"/>
    <w:tmpl w:val="D1F8C5DA"/>
    <w:lvl w:ilvl="0">
      <w:start w:val="1"/>
      <w:numFmt w:val="decimal"/>
      <w:lvlText w:val="%1."/>
      <w:lvlJc w:val="left"/>
      <w:pPr>
        <w:ind w:left="118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16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1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118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479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09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9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9" w:hanging="140"/>
      </w:pPr>
      <w:rPr>
        <w:rFonts w:hint="default"/>
        <w:lang w:val="ru-RU" w:eastAsia="en-US" w:bidi="ar-SA"/>
      </w:rPr>
    </w:lvl>
  </w:abstractNum>
  <w:abstractNum w:abstractNumId="1">
    <w:nsid w:val="2E9F4AEE"/>
    <w:multiLevelType w:val="hybridMultilevel"/>
    <w:tmpl w:val="968E2AFA"/>
    <w:lvl w:ilvl="0" w:tplc="08B2DAC0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652A864">
      <w:numFmt w:val="bullet"/>
      <w:lvlText w:val="•"/>
      <w:lvlJc w:val="left"/>
      <w:pPr>
        <w:ind w:left="1093" w:hanging="260"/>
      </w:pPr>
      <w:rPr>
        <w:rFonts w:hint="default"/>
        <w:lang w:val="ru-RU" w:eastAsia="en-US" w:bidi="ar-SA"/>
      </w:rPr>
    </w:lvl>
    <w:lvl w:ilvl="2" w:tplc="8F2CF046">
      <w:numFmt w:val="bullet"/>
      <w:lvlText w:val="•"/>
      <w:lvlJc w:val="left"/>
      <w:pPr>
        <w:ind w:left="2067" w:hanging="260"/>
      </w:pPr>
      <w:rPr>
        <w:rFonts w:hint="default"/>
        <w:lang w:val="ru-RU" w:eastAsia="en-US" w:bidi="ar-SA"/>
      </w:rPr>
    </w:lvl>
    <w:lvl w:ilvl="3" w:tplc="47A635B6">
      <w:numFmt w:val="bullet"/>
      <w:lvlText w:val="•"/>
      <w:lvlJc w:val="left"/>
      <w:pPr>
        <w:ind w:left="3041" w:hanging="260"/>
      </w:pPr>
      <w:rPr>
        <w:rFonts w:hint="default"/>
        <w:lang w:val="ru-RU" w:eastAsia="en-US" w:bidi="ar-SA"/>
      </w:rPr>
    </w:lvl>
    <w:lvl w:ilvl="4" w:tplc="E09C4B40">
      <w:numFmt w:val="bullet"/>
      <w:lvlText w:val="•"/>
      <w:lvlJc w:val="left"/>
      <w:pPr>
        <w:ind w:left="4015" w:hanging="260"/>
      </w:pPr>
      <w:rPr>
        <w:rFonts w:hint="default"/>
        <w:lang w:val="ru-RU" w:eastAsia="en-US" w:bidi="ar-SA"/>
      </w:rPr>
    </w:lvl>
    <w:lvl w:ilvl="5" w:tplc="5F1ADD02">
      <w:numFmt w:val="bullet"/>
      <w:lvlText w:val="•"/>
      <w:lvlJc w:val="left"/>
      <w:pPr>
        <w:ind w:left="4989" w:hanging="260"/>
      </w:pPr>
      <w:rPr>
        <w:rFonts w:hint="default"/>
        <w:lang w:val="ru-RU" w:eastAsia="en-US" w:bidi="ar-SA"/>
      </w:rPr>
    </w:lvl>
    <w:lvl w:ilvl="6" w:tplc="2910ABB6">
      <w:numFmt w:val="bullet"/>
      <w:lvlText w:val="•"/>
      <w:lvlJc w:val="left"/>
      <w:pPr>
        <w:ind w:left="5963" w:hanging="260"/>
      </w:pPr>
      <w:rPr>
        <w:rFonts w:hint="default"/>
        <w:lang w:val="ru-RU" w:eastAsia="en-US" w:bidi="ar-SA"/>
      </w:rPr>
    </w:lvl>
    <w:lvl w:ilvl="7" w:tplc="F14EF3D8">
      <w:numFmt w:val="bullet"/>
      <w:lvlText w:val="•"/>
      <w:lvlJc w:val="left"/>
      <w:pPr>
        <w:ind w:left="6937" w:hanging="260"/>
      </w:pPr>
      <w:rPr>
        <w:rFonts w:hint="default"/>
        <w:lang w:val="ru-RU" w:eastAsia="en-US" w:bidi="ar-SA"/>
      </w:rPr>
    </w:lvl>
    <w:lvl w:ilvl="8" w:tplc="56D6DC9E">
      <w:numFmt w:val="bullet"/>
      <w:lvlText w:val="•"/>
      <w:lvlJc w:val="left"/>
      <w:pPr>
        <w:ind w:left="7911" w:hanging="260"/>
      </w:pPr>
      <w:rPr>
        <w:rFonts w:hint="default"/>
        <w:lang w:val="ru-RU" w:eastAsia="en-US" w:bidi="ar-SA"/>
      </w:rPr>
    </w:lvl>
  </w:abstractNum>
  <w:abstractNum w:abstractNumId="2">
    <w:nsid w:val="70AB1E8E"/>
    <w:multiLevelType w:val="hybridMultilevel"/>
    <w:tmpl w:val="E2C671F6"/>
    <w:lvl w:ilvl="0" w:tplc="8A16EDFA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9E09BA0">
      <w:numFmt w:val="bullet"/>
      <w:lvlText w:val="•"/>
      <w:lvlJc w:val="left"/>
      <w:pPr>
        <w:ind w:left="1309" w:hanging="240"/>
      </w:pPr>
      <w:rPr>
        <w:rFonts w:hint="default"/>
        <w:lang w:val="ru-RU" w:eastAsia="en-US" w:bidi="ar-SA"/>
      </w:rPr>
    </w:lvl>
    <w:lvl w:ilvl="2" w:tplc="CD9A3946">
      <w:numFmt w:val="bullet"/>
      <w:lvlText w:val="•"/>
      <w:lvlJc w:val="left"/>
      <w:pPr>
        <w:ind w:left="2259" w:hanging="240"/>
      </w:pPr>
      <w:rPr>
        <w:rFonts w:hint="default"/>
        <w:lang w:val="ru-RU" w:eastAsia="en-US" w:bidi="ar-SA"/>
      </w:rPr>
    </w:lvl>
    <w:lvl w:ilvl="3" w:tplc="C03A25FA">
      <w:numFmt w:val="bullet"/>
      <w:lvlText w:val="•"/>
      <w:lvlJc w:val="left"/>
      <w:pPr>
        <w:ind w:left="3209" w:hanging="240"/>
      </w:pPr>
      <w:rPr>
        <w:rFonts w:hint="default"/>
        <w:lang w:val="ru-RU" w:eastAsia="en-US" w:bidi="ar-SA"/>
      </w:rPr>
    </w:lvl>
    <w:lvl w:ilvl="4" w:tplc="4B046C06">
      <w:numFmt w:val="bullet"/>
      <w:lvlText w:val="•"/>
      <w:lvlJc w:val="left"/>
      <w:pPr>
        <w:ind w:left="4159" w:hanging="240"/>
      </w:pPr>
      <w:rPr>
        <w:rFonts w:hint="default"/>
        <w:lang w:val="ru-RU" w:eastAsia="en-US" w:bidi="ar-SA"/>
      </w:rPr>
    </w:lvl>
    <w:lvl w:ilvl="5" w:tplc="A0684696">
      <w:numFmt w:val="bullet"/>
      <w:lvlText w:val="•"/>
      <w:lvlJc w:val="left"/>
      <w:pPr>
        <w:ind w:left="5109" w:hanging="240"/>
      </w:pPr>
      <w:rPr>
        <w:rFonts w:hint="default"/>
        <w:lang w:val="ru-RU" w:eastAsia="en-US" w:bidi="ar-SA"/>
      </w:rPr>
    </w:lvl>
    <w:lvl w:ilvl="6" w:tplc="5CA0F558">
      <w:numFmt w:val="bullet"/>
      <w:lvlText w:val="•"/>
      <w:lvlJc w:val="left"/>
      <w:pPr>
        <w:ind w:left="6059" w:hanging="240"/>
      </w:pPr>
      <w:rPr>
        <w:rFonts w:hint="default"/>
        <w:lang w:val="ru-RU" w:eastAsia="en-US" w:bidi="ar-SA"/>
      </w:rPr>
    </w:lvl>
    <w:lvl w:ilvl="7" w:tplc="E04C4324">
      <w:numFmt w:val="bullet"/>
      <w:lvlText w:val="•"/>
      <w:lvlJc w:val="left"/>
      <w:pPr>
        <w:ind w:left="7009" w:hanging="240"/>
      </w:pPr>
      <w:rPr>
        <w:rFonts w:hint="default"/>
        <w:lang w:val="ru-RU" w:eastAsia="en-US" w:bidi="ar-SA"/>
      </w:rPr>
    </w:lvl>
    <w:lvl w:ilvl="8" w:tplc="30E0636A">
      <w:numFmt w:val="bullet"/>
      <w:lvlText w:val="•"/>
      <w:lvlJc w:val="left"/>
      <w:pPr>
        <w:ind w:left="7959" w:hanging="24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00935"/>
    <w:rsid w:val="00022379"/>
    <w:rsid w:val="00233DFE"/>
    <w:rsid w:val="00444AE1"/>
    <w:rsid w:val="008F6D19"/>
    <w:rsid w:val="00A71B4F"/>
    <w:rsid w:val="00BE16CC"/>
    <w:rsid w:val="00C00935"/>
    <w:rsid w:val="00E8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20"/>
    </w:pPr>
  </w:style>
  <w:style w:type="paragraph" w:customStyle="1" w:styleId="TableParagraph">
    <w:name w:val="Table Paragraph"/>
    <w:basedOn w:val="a"/>
    <w:uiPriority w:val="1"/>
    <w:qFormat/>
    <w:pPr>
      <w:ind w:left="282"/>
    </w:pPr>
  </w:style>
  <w:style w:type="paragraph" w:styleId="a5">
    <w:name w:val="Balloon Text"/>
    <w:basedOn w:val="a"/>
    <w:link w:val="a6"/>
    <w:uiPriority w:val="99"/>
    <w:semiHidden/>
    <w:unhideWhenUsed/>
    <w:rsid w:val="00022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7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E85C67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2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firstLine="720"/>
    </w:pPr>
  </w:style>
  <w:style w:type="paragraph" w:customStyle="1" w:styleId="TableParagraph">
    <w:name w:val="Table Paragraph"/>
    <w:basedOn w:val="a"/>
    <w:uiPriority w:val="1"/>
    <w:qFormat/>
    <w:pPr>
      <w:ind w:left="282"/>
    </w:pPr>
  </w:style>
  <w:style w:type="paragraph" w:styleId="a5">
    <w:name w:val="Balloon Text"/>
    <w:basedOn w:val="a"/>
    <w:link w:val="a6"/>
    <w:uiPriority w:val="99"/>
    <w:semiHidden/>
    <w:unhideWhenUsed/>
    <w:rsid w:val="000223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379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rsid w:val="00E85C67"/>
    <w:pPr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</dc:creator>
  <cp:lastModifiedBy>Администрация</cp:lastModifiedBy>
  <cp:revision>6</cp:revision>
  <cp:lastPrinted>2024-03-18T11:47:00Z</cp:lastPrinted>
  <dcterms:created xsi:type="dcterms:W3CDTF">2024-03-18T11:13:00Z</dcterms:created>
  <dcterms:modified xsi:type="dcterms:W3CDTF">2024-03-18T11:52:00Z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2024-03-18T00:00:00Z</vt:filetime>
  </property>
  <property fmtid="{D5CDD505-2E9C-101B-9397-08002B2CF9AE}" pid="5" name="Producer">
    <vt:lpwstr>Adobe PDF Library 21.1.177</vt:lpwstr>
  </property>
  <property fmtid="{D5CDD505-2E9C-101B-9397-08002B2CF9AE}" pid="6" name="SourceModified">
    <vt:lpwstr>D:20230411073137</vt:lpwstr>
  </property>
</Properties>
</file>