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EF" w:rsidRPr="00C83752" w:rsidRDefault="006B33EF" w:rsidP="006B33EF">
      <w:pPr>
        <w:jc w:val="center"/>
        <w:rPr>
          <w:b/>
          <w:sz w:val="27"/>
          <w:szCs w:val="27"/>
        </w:rPr>
      </w:pPr>
      <w:r w:rsidRPr="00C83752">
        <w:rPr>
          <w:b/>
          <w:sz w:val="27"/>
          <w:szCs w:val="27"/>
        </w:rPr>
        <w:t>ПОСТАНОВЛЕНИЕ</w:t>
      </w:r>
    </w:p>
    <w:p w:rsidR="006B33EF" w:rsidRPr="00C83752" w:rsidRDefault="006B33EF" w:rsidP="006B33EF">
      <w:pPr>
        <w:jc w:val="center"/>
        <w:rPr>
          <w:b/>
          <w:sz w:val="27"/>
          <w:szCs w:val="27"/>
        </w:rPr>
      </w:pPr>
      <w:r w:rsidRPr="00C83752">
        <w:rPr>
          <w:b/>
          <w:sz w:val="27"/>
          <w:szCs w:val="27"/>
        </w:rPr>
        <w:t>ГЛАВЫ ИЛЬМЕНСКОГО СЕЛЬСКОГО ПОСЕЛЕНИЯ</w:t>
      </w:r>
    </w:p>
    <w:p w:rsidR="006B33EF" w:rsidRPr="00C83752" w:rsidRDefault="006B33EF" w:rsidP="006B33EF">
      <w:pPr>
        <w:jc w:val="center"/>
        <w:rPr>
          <w:b/>
          <w:sz w:val="27"/>
          <w:szCs w:val="27"/>
        </w:rPr>
      </w:pPr>
      <w:r w:rsidRPr="00C83752">
        <w:rPr>
          <w:b/>
          <w:sz w:val="27"/>
          <w:szCs w:val="27"/>
        </w:rPr>
        <w:t xml:space="preserve">ОКТЯБРЬСКОГО МУНИЦИПАЛЬНОГО РАЙОНА </w:t>
      </w:r>
    </w:p>
    <w:p w:rsidR="006B33EF" w:rsidRPr="00C83752" w:rsidRDefault="006B33EF" w:rsidP="006B33EF">
      <w:pPr>
        <w:jc w:val="center"/>
        <w:rPr>
          <w:b/>
          <w:sz w:val="27"/>
          <w:szCs w:val="27"/>
        </w:rPr>
      </w:pPr>
      <w:r w:rsidRPr="00C83752">
        <w:rPr>
          <w:b/>
          <w:sz w:val="27"/>
          <w:szCs w:val="27"/>
        </w:rPr>
        <w:t>ВОЛГОГРАДСКОЙ ОБЛАСТИ</w:t>
      </w:r>
    </w:p>
    <w:p w:rsidR="006B33EF" w:rsidRPr="00C83752" w:rsidRDefault="006B33EF" w:rsidP="006B33EF">
      <w:pPr>
        <w:jc w:val="center"/>
        <w:rPr>
          <w:b/>
          <w:sz w:val="19"/>
          <w:szCs w:val="19"/>
        </w:rPr>
      </w:pPr>
    </w:p>
    <w:p w:rsidR="006B33EF" w:rsidRPr="00C83752" w:rsidRDefault="006B33EF" w:rsidP="006B33EF">
      <w:pPr>
        <w:rPr>
          <w:b/>
        </w:rPr>
      </w:pPr>
    </w:p>
    <w:p w:rsidR="006B33EF" w:rsidRPr="00C83752" w:rsidRDefault="006B33EF" w:rsidP="006B33EF">
      <w:pPr>
        <w:rPr>
          <w:b/>
        </w:rPr>
      </w:pPr>
      <w:r>
        <w:rPr>
          <w:b/>
        </w:rPr>
        <w:t xml:space="preserve">  От  02</w:t>
      </w:r>
      <w:r w:rsidRPr="00C83752">
        <w:rPr>
          <w:b/>
        </w:rPr>
        <w:t xml:space="preserve"> апреля 201</w:t>
      </w:r>
      <w:r>
        <w:rPr>
          <w:b/>
        </w:rPr>
        <w:t>9</w:t>
      </w:r>
      <w:r w:rsidRPr="00C83752">
        <w:rPr>
          <w:b/>
        </w:rPr>
        <w:t xml:space="preserve"> года                                                                      № </w:t>
      </w:r>
      <w:r>
        <w:rPr>
          <w:b/>
        </w:rPr>
        <w:t>16</w:t>
      </w:r>
    </w:p>
    <w:p w:rsidR="006B33EF" w:rsidRPr="00C83752" w:rsidRDefault="006B33EF" w:rsidP="006B33EF">
      <w:pPr>
        <w:spacing w:after="180"/>
        <w:ind w:left="20" w:right="5935"/>
        <w:jc w:val="both"/>
        <w:rPr>
          <w:b/>
        </w:rPr>
      </w:pPr>
    </w:p>
    <w:p w:rsidR="006B33EF" w:rsidRPr="00C83752" w:rsidRDefault="006B33EF" w:rsidP="006B33EF">
      <w:pPr>
        <w:ind w:left="20" w:right="5935"/>
        <w:jc w:val="both"/>
        <w:rPr>
          <w:b/>
        </w:rPr>
      </w:pPr>
      <w:r w:rsidRPr="00C83752">
        <w:rPr>
          <w:b/>
        </w:rPr>
        <w:t xml:space="preserve">О проведении месячника </w:t>
      </w:r>
    </w:p>
    <w:p w:rsidR="006B33EF" w:rsidRPr="00C83752" w:rsidRDefault="006B33EF" w:rsidP="006B33EF">
      <w:pPr>
        <w:ind w:left="20" w:right="5935"/>
        <w:jc w:val="both"/>
        <w:rPr>
          <w:b/>
        </w:rPr>
      </w:pPr>
      <w:r w:rsidRPr="00C83752">
        <w:rPr>
          <w:b/>
        </w:rPr>
        <w:t>«Отходы - 201</w:t>
      </w:r>
      <w:r>
        <w:rPr>
          <w:b/>
        </w:rPr>
        <w:t>9</w:t>
      </w:r>
      <w:r w:rsidRPr="00C83752">
        <w:rPr>
          <w:b/>
        </w:rPr>
        <w:t>»</w:t>
      </w:r>
    </w:p>
    <w:p w:rsidR="006B33EF" w:rsidRPr="00C83752" w:rsidRDefault="006B33EF" w:rsidP="006B33EF">
      <w:pPr>
        <w:spacing w:after="180"/>
        <w:ind w:left="20" w:right="5935"/>
        <w:jc w:val="both"/>
        <w:rPr>
          <w:b/>
          <w:sz w:val="28"/>
          <w:szCs w:val="28"/>
        </w:rPr>
      </w:pPr>
    </w:p>
    <w:p w:rsidR="006B33EF" w:rsidRPr="00C83752" w:rsidRDefault="006B33EF" w:rsidP="006B33EF">
      <w:pPr>
        <w:spacing w:before="180" w:after="180"/>
        <w:ind w:left="20" w:right="20" w:firstLine="700"/>
        <w:jc w:val="both"/>
        <w:rPr>
          <w:sz w:val="28"/>
          <w:szCs w:val="28"/>
        </w:rPr>
      </w:pPr>
      <w:r w:rsidRPr="00C83752">
        <w:rPr>
          <w:sz w:val="28"/>
          <w:szCs w:val="28"/>
        </w:rPr>
        <w:t xml:space="preserve">В целях упорядочения обращения с отходами производства и потребления, обеспечения благоприятной экологической обстановки в населенных пунктах, зонах отдыха населения, выявления и ликвидации несанкционированных мест размещения отходов на территории Ильменского сельского поселения </w:t>
      </w:r>
    </w:p>
    <w:p w:rsidR="006B33EF" w:rsidRPr="00C83752" w:rsidRDefault="006B33EF" w:rsidP="006B33EF">
      <w:pPr>
        <w:shd w:val="clear" w:color="auto" w:fill="FFFFFF"/>
        <w:ind w:right="11"/>
        <w:jc w:val="center"/>
        <w:rPr>
          <w:sz w:val="28"/>
          <w:szCs w:val="28"/>
        </w:rPr>
      </w:pPr>
      <w:r w:rsidRPr="00C83752">
        <w:rPr>
          <w:sz w:val="28"/>
          <w:szCs w:val="28"/>
        </w:rPr>
        <w:t>ПОСТАНОВЛЯЮ:</w:t>
      </w:r>
    </w:p>
    <w:p w:rsidR="006B33EF" w:rsidRPr="00C83752" w:rsidRDefault="006B33EF" w:rsidP="006B33EF">
      <w:pPr>
        <w:tabs>
          <w:tab w:val="left" w:pos="171"/>
        </w:tabs>
        <w:spacing w:before="180"/>
        <w:jc w:val="both"/>
        <w:rPr>
          <w:sz w:val="28"/>
          <w:szCs w:val="28"/>
        </w:rPr>
      </w:pPr>
      <w:r w:rsidRPr="00C83752">
        <w:rPr>
          <w:sz w:val="28"/>
          <w:szCs w:val="28"/>
        </w:rPr>
        <w:t xml:space="preserve">   1. Объявить с 2 апреля по 30 апреля 201</w:t>
      </w:r>
      <w:r>
        <w:rPr>
          <w:sz w:val="28"/>
          <w:szCs w:val="28"/>
        </w:rPr>
        <w:t>9</w:t>
      </w:r>
      <w:r w:rsidRPr="00C83752">
        <w:rPr>
          <w:sz w:val="28"/>
          <w:szCs w:val="28"/>
        </w:rPr>
        <w:t xml:space="preserve"> года месячник «Отходы - 201</w:t>
      </w:r>
      <w:r>
        <w:rPr>
          <w:sz w:val="28"/>
          <w:szCs w:val="28"/>
        </w:rPr>
        <w:t>9</w:t>
      </w:r>
      <w:r w:rsidRPr="00C83752">
        <w:rPr>
          <w:sz w:val="28"/>
          <w:szCs w:val="28"/>
        </w:rPr>
        <w:t>».</w:t>
      </w:r>
    </w:p>
    <w:p w:rsidR="006B33EF" w:rsidRPr="00C83752" w:rsidRDefault="006B33EF" w:rsidP="006B33EF">
      <w:pPr>
        <w:tabs>
          <w:tab w:val="left" w:pos="171"/>
        </w:tabs>
        <w:rPr>
          <w:sz w:val="28"/>
          <w:szCs w:val="28"/>
        </w:rPr>
      </w:pPr>
      <w:r w:rsidRPr="00C83752">
        <w:rPr>
          <w:sz w:val="28"/>
          <w:szCs w:val="28"/>
        </w:rPr>
        <w:t xml:space="preserve">   2. Председателям ТОС поселения организовать проведение </w:t>
      </w:r>
      <w:proofErr w:type="gramStart"/>
      <w:r w:rsidRPr="00C83752">
        <w:rPr>
          <w:sz w:val="28"/>
          <w:szCs w:val="28"/>
        </w:rPr>
        <w:t>на</w:t>
      </w:r>
      <w:proofErr w:type="gramEnd"/>
      <w:r w:rsidRPr="00C83752">
        <w:rPr>
          <w:sz w:val="28"/>
          <w:szCs w:val="28"/>
        </w:rPr>
        <w:t xml:space="preserve">    </w:t>
      </w:r>
    </w:p>
    <w:p w:rsidR="006B33EF" w:rsidRPr="00C83752" w:rsidRDefault="006B33EF" w:rsidP="006B33EF">
      <w:pPr>
        <w:tabs>
          <w:tab w:val="left" w:pos="171"/>
        </w:tabs>
        <w:rPr>
          <w:sz w:val="28"/>
          <w:szCs w:val="28"/>
        </w:rPr>
      </w:pPr>
      <w:proofErr w:type="gramStart"/>
      <w:r w:rsidRPr="00C83752">
        <w:rPr>
          <w:sz w:val="28"/>
          <w:szCs w:val="28"/>
        </w:rPr>
        <w:t>подведомственных территориях санитарной уборки, ликвидации мест несанкционированного размещения отходов, в том числе на территориях, расположенных в пределах придорожных полос автомобильных дорог Октябрьского района;</w:t>
      </w:r>
      <w:proofErr w:type="gramEnd"/>
    </w:p>
    <w:p w:rsidR="006B33EF" w:rsidRPr="00C83752" w:rsidRDefault="006B33EF" w:rsidP="006B33EF">
      <w:pPr>
        <w:tabs>
          <w:tab w:val="left" w:pos="171"/>
        </w:tabs>
        <w:ind w:right="20"/>
        <w:rPr>
          <w:sz w:val="28"/>
          <w:szCs w:val="28"/>
        </w:rPr>
      </w:pPr>
      <w:r w:rsidRPr="00C83752">
        <w:rPr>
          <w:sz w:val="28"/>
          <w:szCs w:val="28"/>
        </w:rPr>
        <w:t xml:space="preserve">   3.Юридическим и физическ</w:t>
      </w:r>
      <w:bookmarkStart w:id="0" w:name="_GoBack"/>
      <w:bookmarkEnd w:id="0"/>
      <w:r w:rsidRPr="00C83752">
        <w:rPr>
          <w:sz w:val="28"/>
          <w:szCs w:val="28"/>
        </w:rPr>
        <w:t>им лицам, индивидуальным предпринимателям провести мероприятия по уборке используемых территорий от загрязнения и захламления отходами производства и потребления.</w:t>
      </w:r>
    </w:p>
    <w:p w:rsidR="006B33EF" w:rsidRPr="00C83752" w:rsidRDefault="006B33EF" w:rsidP="006B33EF">
      <w:pPr>
        <w:tabs>
          <w:tab w:val="left" w:pos="171"/>
          <w:tab w:val="left" w:pos="1080"/>
        </w:tabs>
        <w:ind w:right="20"/>
        <w:jc w:val="both"/>
        <w:rPr>
          <w:sz w:val="28"/>
          <w:szCs w:val="28"/>
        </w:rPr>
      </w:pPr>
      <w:r w:rsidRPr="00C83752">
        <w:rPr>
          <w:sz w:val="28"/>
          <w:szCs w:val="28"/>
        </w:rPr>
        <w:t xml:space="preserve">   4.Активизировать работу территориальной административной комиссии по соблюдению правил благоустройства и санитарного содержания территорий поселения физическими и юридическими лицами.</w:t>
      </w:r>
    </w:p>
    <w:p w:rsidR="006B33EF" w:rsidRPr="00C83752" w:rsidRDefault="006B33EF" w:rsidP="006B33EF">
      <w:pPr>
        <w:tabs>
          <w:tab w:val="left" w:pos="171"/>
        </w:tabs>
        <w:jc w:val="both"/>
        <w:rPr>
          <w:sz w:val="28"/>
          <w:szCs w:val="28"/>
        </w:rPr>
      </w:pPr>
      <w:r w:rsidRPr="00C83752">
        <w:rPr>
          <w:sz w:val="28"/>
          <w:szCs w:val="28"/>
        </w:rPr>
        <w:t xml:space="preserve">   5. Настоящее постановление подлежит официальному обнародованию.</w:t>
      </w:r>
    </w:p>
    <w:p w:rsidR="006B33EF" w:rsidRPr="00C83752" w:rsidRDefault="006B33EF" w:rsidP="006B33EF">
      <w:pPr>
        <w:tabs>
          <w:tab w:val="left" w:pos="171"/>
          <w:tab w:val="left" w:pos="1080"/>
        </w:tabs>
        <w:ind w:right="-185"/>
        <w:rPr>
          <w:sz w:val="28"/>
          <w:szCs w:val="28"/>
        </w:rPr>
      </w:pPr>
      <w:r w:rsidRPr="00C83752">
        <w:rPr>
          <w:sz w:val="28"/>
          <w:szCs w:val="28"/>
        </w:rPr>
        <w:t xml:space="preserve">   6. Контроль над исполнением настоящего постановления оставляю за собой.</w:t>
      </w:r>
    </w:p>
    <w:p w:rsidR="006B33EF" w:rsidRPr="00C83752" w:rsidRDefault="006B33EF" w:rsidP="006B33EF">
      <w:pPr>
        <w:tabs>
          <w:tab w:val="left" w:pos="171"/>
          <w:tab w:val="left" w:pos="1080"/>
        </w:tabs>
        <w:ind w:right="20"/>
        <w:jc w:val="both"/>
        <w:rPr>
          <w:sz w:val="28"/>
          <w:szCs w:val="28"/>
        </w:rPr>
      </w:pPr>
    </w:p>
    <w:p w:rsidR="006B33EF" w:rsidRPr="00C83752" w:rsidRDefault="006B33EF" w:rsidP="006B33EF">
      <w:pPr>
        <w:tabs>
          <w:tab w:val="left" w:pos="171"/>
          <w:tab w:val="left" w:pos="1080"/>
        </w:tabs>
        <w:ind w:right="20"/>
        <w:jc w:val="both"/>
        <w:rPr>
          <w:sz w:val="27"/>
          <w:szCs w:val="27"/>
        </w:rPr>
      </w:pPr>
    </w:p>
    <w:p w:rsidR="006B33EF" w:rsidRPr="00C83752" w:rsidRDefault="006B33EF" w:rsidP="006B33EF">
      <w:pPr>
        <w:tabs>
          <w:tab w:val="left" w:pos="1080"/>
        </w:tabs>
        <w:ind w:right="20"/>
        <w:jc w:val="both"/>
        <w:rPr>
          <w:sz w:val="27"/>
          <w:szCs w:val="27"/>
        </w:rPr>
      </w:pPr>
    </w:p>
    <w:p w:rsidR="006B33EF" w:rsidRPr="00C83752" w:rsidRDefault="006B33EF" w:rsidP="006B33EF">
      <w:pPr>
        <w:tabs>
          <w:tab w:val="left" w:pos="1080"/>
        </w:tabs>
        <w:ind w:right="20"/>
        <w:jc w:val="both"/>
        <w:rPr>
          <w:sz w:val="27"/>
          <w:szCs w:val="27"/>
        </w:rPr>
      </w:pPr>
    </w:p>
    <w:p w:rsidR="006B33EF" w:rsidRPr="00C83752" w:rsidRDefault="006B33EF" w:rsidP="006B33EF">
      <w:pPr>
        <w:rPr>
          <w:bCs/>
          <w:sz w:val="28"/>
          <w:szCs w:val="28"/>
        </w:rPr>
      </w:pPr>
      <w:r w:rsidRPr="00C83752">
        <w:rPr>
          <w:bCs/>
          <w:sz w:val="28"/>
          <w:szCs w:val="28"/>
        </w:rPr>
        <w:t>Глава Ильменского сельского поселения                          В.В. Гончаров</w:t>
      </w:r>
    </w:p>
    <w:p w:rsidR="006B33EF" w:rsidRPr="00C83752" w:rsidRDefault="006B33EF" w:rsidP="006B33EF">
      <w:pPr>
        <w:tabs>
          <w:tab w:val="left" w:pos="1080"/>
        </w:tabs>
        <w:ind w:right="20"/>
        <w:jc w:val="both"/>
        <w:rPr>
          <w:sz w:val="27"/>
          <w:szCs w:val="27"/>
        </w:rPr>
      </w:pPr>
    </w:p>
    <w:p w:rsidR="006B33EF" w:rsidRDefault="006B33EF" w:rsidP="006B33EF">
      <w:pPr>
        <w:jc w:val="center"/>
        <w:rPr>
          <w:b/>
          <w:sz w:val="27"/>
          <w:szCs w:val="27"/>
        </w:rPr>
      </w:pPr>
    </w:p>
    <w:p w:rsidR="006B33EF" w:rsidRDefault="006B33EF" w:rsidP="006B33EF">
      <w:pPr>
        <w:jc w:val="center"/>
        <w:rPr>
          <w:b/>
          <w:sz w:val="27"/>
          <w:szCs w:val="27"/>
        </w:rPr>
      </w:pPr>
    </w:p>
    <w:p w:rsidR="00D664BE" w:rsidRDefault="00D664BE"/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BA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B738B"/>
    <w:rsid w:val="001C2E27"/>
    <w:rsid w:val="001C4334"/>
    <w:rsid w:val="001C62D2"/>
    <w:rsid w:val="001D1A48"/>
    <w:rsid w:val="001D2D3D"/>
    <w:rsid w:val="001D309F"/>
    <w:rsid w:val="001D4F35"/>
    <w:rsid w:val="001D7CC2"/>
    <w:rsid w:val="001E26D4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3ABA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A9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33EF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22DC"/>
    <w:rsid w:val="00AA351C"/>
    <w:rsid w:val="00AB4C61"/>
    <w:rsid w:val="00AB65CC"/>
    <w:rsid w:val="00AB7B11"/>
    <w:rsid w:val="00AC2BDC"/>
    <w:rsid w:val="00AC41E5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2019-04-04T07:43:00Z</dcterms:created>
  <dcterms:modified xsi:type="dcterms:W3CDTF">2019-04-04T07:43:00Z</dcterms:modified>
</cp:coreProperties>
</file>