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BB" w:rsidRPr="00112EBB" w:rsidRDefault="008027B2" w:rsidP="00CC7463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12EBB">
        <w:rPr>
          <w:rFonts w:ascii="Times New Roman" w:eastAsia="Calibri" w:hAnsi="Times New Roman" w:cs="Times New Roman"/>
          <w:sz w:val="28"/>
          <w:szCs w:val="28"/>
        </w:rPr>
        <w:t>РОЕКТ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29260" cy="524510"/>
            <wp:effectExtent l="0" t="0" r="8890" b="889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Думиничский район</w:t>
      </w:r>
    </w:p>
    <w:p w:rsidR="00CC7463" w:rsidRPr="004011DF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26"/>
        </w:rPr>
      </w:pP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Сельская Дума сельского поселения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4011DF">
        <w:rPr>
          <w:rFonts w:ascii="Times New Roman" w:eastAsia="Calibri" w:hAnsi="Times New Roman" w:cs="Times New Roman"/>
          <w:b/>
          <w:sz w:val="26"/>
          <w:szCs w:val="26"/>
        </w:rPr>
        <w:t>ДЕРЕВНЯ  БУДА</w:t>
      </w:r>
      <w:r w:rsidRPr="00CC746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РЕШЕНИЕ</w:t>
      </w:r>
    </w:p>
    <w:p w:rsidR="004011DF" w:rsidRDefault="004011DF" w:rsidP="00CC7463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C7463" w:rsidRPr="00CC7463" w:rsidRDefault="00CC7463" w:rsidP="00CC746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C7463">
        <w:rPr>
          <w:rFonts w:ascii="Times New Roman" w:eastAsia="Calibri" w:hAnsi="Times New Roman" w:cs="Times New Roman"/>
          <w:sz w:val="26"/>
          <w:szCs w:val="26"/>
        </w:rPr>
        <w:t xml:space="preserve">«___»_____________2021 г.                                                     </w:t>
      </w:r>
      <w:r w:rsidR="001E4B83">
        <w:rPr>
          <w:rFonts w:ascii="Times New Roman" w:eastAsia="Calibri" w:hAnsi="Times New Roman" w:cs="Times New Roman"/>
          <w:sz w:val="26"/>
          <w:szCs w:val="26"/>
        </w:rPr>
        <w:t xml:space="preserve">                         №___</w:t>
      </w:r>
      <w:r w:rsidRPr="00CC746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112EBB" w:rsidRPr="00112EBB" w:rsidRDefault="00112EBB" w:rsidP="00112EBB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112EBB" w:rsidRPr="00F32EC1" w:rsidRDefault="00112EBB" w:rsidP="00112E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12EBB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положения о муниципальном </w:t>
      </w:r>
    </w:p>
    <w:p w:rsidR="00586657" w:rsidRPr="00CC7463" w:rsidRDefault="00112EBB" w:rsidP="00586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12EBB">
        <w:rPr>
          <w:rFonts w:ascii="Times New Roman" w:eastAsia="Calibri" w:hAnsi="Times New Roman" w:cs="Times New Roman"/>
          <w:b/>
          <w:sz w:val="26"/>
          <w:szCs w:val="26"/>
        </w:rPr>
        <w:t>контроле в сфере благоустройства на</w:t>
      </w:r>
      <w:r w:rsidR="00586657" w:rsidRPr="00CC74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b/>
          <w:sz w:val="26"/>
          <w:szCs w:val="26"/>
        </w:rPr>
        <w:t>территории</w:t>
      </w:r>
    </w:p>
    <w:p w:rsidR="00112EBB" w:rsidRPr="00CC7463" w:rsidRDefault="004011DF" w:rsidP="00586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 «Деревня Буда</w:t>
      </w:r>
      <w:r w:rsidR="00586657" w:rsidRPr="00CC746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586657" w:rsidRDefault="00586657" w:rsidP="00586657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4011DF" w:rsidRPr="00112EBB" w:rsidRDefault="004011DF" w:rsidP="00586657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112EBB" w:rsidRDefault="004011DF" w:rsidP="004011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12EBB"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19 статьи 14 Федерального закона от 06.10.2003 N 131-ФЗ </w:t>
      </w:r>
      <w:r w:rsidR="00112EBB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12EBB"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112EBB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12EBB"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12EBB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4 части 2</w:t>
      </w:r>
      <w:r w:rsidR="00F32EC1">
        <w:rPr>
          <w:rFonts w:ascii="Times New Roman" w:eastAsia="Times New Roman" w:hAnsi="Times New Roman" w:cs="Times New Roman"/>
          <w:sz w:val="26"/>
          <w:szCs w:val="26"/>
          <w:lang w:eastAsia="ru-RU"/>
        </w:rPr>
        <w:t>, частью 5</w:t>
      </w:r>
      <w:r w:rsidR="00112EBB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3, частью 4 статьи 98 Федерального закона от 31.07.2020 № 248-ФЗ «О государственном контроле (надзоре) и муниципальном контроле в Российской Федерации» сельская Дума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«Деревня Буда</w:t>
      </w:r>
      <w:r w:rsidR="00112EBB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12EBB"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</w:t>
      </w:r>
      <w:r w:rsidR="00112EBB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12EBB"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11DF" w:rsidRPr="004011DF" w:rsidRDefault="004011DF" w:rsidP="004011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6"/>
          <w:lang w:eastAsia="ru-RU"/>
        </w:rPr>
      </w:pPr>
    </w:p>
    <w:p w:rsidR="00586657" w:rsidRPr="004011DF" w:rsidRDefault="00112EBB" w:rsidP="00112E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112EBB" w:rsidRDefault="00112EBB" w:rsidP="005866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Положение о муниципальном контроле в сфере благоустройства на территории </w:t>
      </w:r>
      <w:r w:rsidR="004011D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«Деревня Буда</w:t>
      </w:r>
      <w:r w:rsidR="00586657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(приложение)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11DF" w:rsidRPr="00112EBB" w:rsidRDefault="004011DF" w:rsidP="005866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86657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.Настоящее решение вступает в силу со дня его официального </w:t>
      </w:r>
      <w:r w:rsidR="00586657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2EBB" w:rsidRPr="00112EBB" w:rsidRDefault="00112EBB" w:rsidP="00112EBB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112EBB" w:rsidRDefault="00112EBB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1DF" w:rsidRDefault="004011DF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1DF" w:rsidRDefault="004011DF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1DF" w:rsidRDefault="004011DF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1DF" w:rsidRPr="00112EBB" w:rsidRDefault="004011DF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47F" w:rsidRPr="007E40EB" w:rsidRDefault="0079447F" w:rsidP="007944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87E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/>
          <w:sz w:val="26"/>
          <w:szCs w:val="26"/>
        </w:rPr>
        <w:t>сельского поселения                               Н.А.Плашенкова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7B2" w:rsidRDefault="008027B2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7B2" w:rsidRPr="00112EBB" w:rsidRDefault="008027B2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E40EB" w:rsidRDefault="00CC7463" w:rsidP="00CC7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7E40EB" w:rsidRDefault="007E40EB" w:rsidP="00CC7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0EB" w:rsidRDefault="007E40EB" w:rsidP="007E40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0EB" w:rsidRDefault="007E40EB" w:rsidP="007E40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463" w:rsidRDefault="00112EBB" w:rsidP="007E40E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2EBB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112EBB" w:rsidRPr="00112EBB" w:rsidRDefault="00CC7463" w:rsidP="007E40E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112EBB" w:rsidRPr="00112EBB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</w:p>
    <w:p w:rsidR="00112EBB" w:rsidRPr="00112EBB" w:rsidRDefault="00CC7463" w:rsidP="007E40E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сельской Думы </w:t>
      </w:r>
      <w:r w:rsidR="007E40EB">
        <w:rPr>
          <w:rFonts w:ascii="Times New Roman" w:eastAsia="Calibri" w:hAnsi="Times New Roman" w:cs="Times New Roman"/>
          <w:sz w:val="24"/>
          <w:szCs w:val="24"/>
        </w:rPr>
        <w:t>сельского поселения «Деревня Буда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12EBB" w:rsidRPr="00112EBB" w:rsidRDefault="00CC7463" w:rsidP="007E40E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112EBB" w:rsidRPr="00112EBB">
        <w:rPr>
          <w:rFonts w:ascii="Times New Roman" w:eastAsia="Calibri" w:hAnsi="Times New Roman" w:cs="Times New Roman"/>
          <w:sz w:val="24"/>
          <w:szCs w:val="24"/>
        </w:rPr>
        <w:t>от «____»__________2021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____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463" w:rsidRPr="00FD7AFC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Положение </w:t>
      </w:r>
    </w:p>
    <w:p w:rsidR="007E40E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о муниципальном контроле в сфере благоустройства </w:t>
      </w: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r w:rsidR="007E40EB">
        <w:rPr>
          <w:rFonts w:ascii="Times New Roman" w:eastAsia="Calibri" w:hAnsi="Times New Roman" w:cs="Times New Roman"/>
          <w:sz w:val="26"/>
          <w:szCs w:val="26"/>
        </w:rPr>
        <w:t>сельского поселения «Деревня Буда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Общие положения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1.Настоящее Положение устанавливает порядок осуществления муниципального контроля в сфере благоустройства на территории сельск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ого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r w:rsidR="007E40EB">
        <w:rPr>
          <w:rFonts w:ascii="Times New Roman" w:eastAsia="Calibri" w:hAnsi="Times New Roman" w:cs="Times New Roman"/>
          <w:sz w:val="26"/>
          <w:szCs w:val="26"/>
        </w:rPr>
        <w:t>«Деревня Буда</w:t>
      </w:r>
      <w:r w:rsidR="007E40EB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="007E40EB" w:rsidRPr="00112E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(далее – муниципальный контроль, вид муниципального контроля).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2.Предметом муниципального контроля является: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- </w:t>
      </w:r>
      <w:r w:rsidRPr="00112EBB">
        <w:rPr>
          <w:rFonts w:ascii="Times New Roman" w:eastAsia="Calibri" w:hAnsi="Times New Roman" w:cs="Times New Roman"/>
          <w:sz w:val="26"/>
          <w:szCs w:val="26"/>
        </w:rPr>
        <w:t>соблюдение правил благоустройства территории сельск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ого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r w:rsidR="007E40EB">
        <w:rPr>
          <w:rFonts w:ascii="Times New Roman" w:eastAsia="Calibri" w:hAnsi="Times New Roman" w:cs="Times New Roman"/>
          <w:sz w:val="26"/>
          <w:szCs w:val="26"/>
        </w:rPr>
        <w:t>«Деревня Буда</w:t>
      </w:r>
      <w:r w:rsidR="007E40EB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D6685">
        <w:rPr>
          <w:rFonts w:ascii="Times New Roman" w:eastAsia="Calibri" w:hAnsi="Times New Roman" w:cs="Times New Roman"/>
          <w:sz w:val="26"/>
          <w:szCs w:val="26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3.Муниципальный контроль осуществляется администрацией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="007E40EB">
        <w:rPr>
          <w:rFonts w:ascii="Times New Roman" w:eastAsia="Calibri" w:hAnsi="Times New Roman" w:cs="Times New Roman"/>
          <w:sz w:val="26"/>
          <w:szCs w:val="26"/>
        </w:rPr>
        <w:t>«Деревня Буда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(далее – администрация).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4.Должностным лицом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администрации, уполномоченным осуществлять муниципальный контроль от имени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администрации, является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_____________________________________________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="00F32EC1">
        <w:rPr>
          <w:rFonts w:ascii="Times New Roman" w:eastAsia="Calibri" w:hAnsi="Times New Roman" w:cs="Times New Roman"/>
          <w:sz w:val="26"/>
          <w:szCs w:val="26"/>
        </w:rPr>
        <w:t>и</w:t>
      </w:r>
      <w:r w:rsidRPr="00112EBB">
        <w:rPr>
          <w:rFonts w:ascii="Times New Roman" w:eastAsia="Calibri" w:hAnsi="Times New Roman" w:cs="Times New Roman"/>
          <w:sz w:val="26"/>
          <w:szCs w:val="26"/>
        </w:rPr>
        <w:t>нспектор).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Должностным лицом администрации, уполномоченным на принятие решения о проведении контрольных (надзорных) мероприятий, является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F32EC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«</w:t>
      </w:r>
      <w:r w:rsidR="007E40EB">
        <w:rPr>
          <w:rFonts w:ascii="Times New Roman" w:eastAsia="Calibri" w:hAnsi="Times New Roman" w:cs="Times New Roman"/>
          <w:sz w:val="26"/>
          <w:szCs w:val="26"/>
        </w:rPr>
        <w:t>«Деревня Буда</w:t>
      </w:r>
      <w:r w:rsidR="00F32EC1">
        <w:rPr>
          <w:rFonts w:ascii="Times New Roman" w:eastAsia="Calibri" w:hAnsi="Times New Roman" w:cs="Times New Roman"/>
          <w:sz w:val="26"/>
          <w:szCs w:val="26"/>
        </w:rPr>
        <w:t>» (далее – Глава администрации)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5.Инспектор, при осуществлении вида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(далее – Федеральный закон </w:t>
      </w:r>
      <w:r w:rsidR="00382AAB" w:rsidRPr="00112EBB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онтроле в Российской Федерации») </w:t>
      </w:r>
      <w:r w:rsidRPr="00112EBB">
        <w:rPr>
          <w:rFonts w:ascii="Times New Roman" w:eastAsia="Calibri" w:hAnsi="Times New Roman" w:cs="Times New Roman"/>
          <w:sz w:val="26"/>
          <w:szCs w:val="26"/>
        </w:rPr>
        <w:t>и иными федеральными законами.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6.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Вид муниципального контроля осуществляется в отношении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физических лиц,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том числе осуществляющих деятельность в качестве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 самозанятых 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индивидуальных предпринимателей,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юридических лиц</w:t>
      </w:r>
      <w:r w:rsidRPr="00112EBB">
        <w:rPr>
          <w:rFonts w:ascii="Times New Roman" w:eastAsia="Calibri" w:hAnsi="Times New Roman" w:cs="Times New Roman"/>
          <w:sz w:val="26"/>
          <w:szCs w:val="26"/>
        </w:rPr>
        <w:t>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(далее - контролируемые лица).</w:t>
      </w:r>
    </w:p>
    <w:p w:rsidR="00112EBB" w:rsidRPr="00FD7AFC" w:rsidRDefault="00112EBB" w:rsidP="00FD7AFC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FD7AFC">
        <w:rPr>
          <w:rFonts w:ascii="Times New Roman" w:hAnsi="Times New Roman" w:cs="Times New Roman"/>
          <w:sz w:val="26"/>
          <w:szCs w:val="26"/>
        </w:rPr>
        <w:t xml:space="preserve">7.Объектами муниципального контроля являются: </w:t>
      </w:r>
    </w:p>
    <w:p w:rsidR="00112EBB" w:rsidRPr="00FD7AFC" w:rsidRDefault="00112EBB" w:rsidP="00FD7AF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685">
        <w:rPr>
          <w:rFonts w:ascii="Times New Roman" w:hAnsi="Times New Roman" w:cs="Times New Roman"/>
          <w:sz w:val="26"/>
          <w:szCs w:val="26"/>
        </w:rPr>
        <w:t xml:space="preserve">1) деятельность, действия (бездействие) контролируемых лиц, связанные с соблюдением правил благоустройства на территории </w:t>
      </w:r>
      <w:r w:rsidR="00FD7AFC" w:rsidRPr="00FD668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E40EB">
        <w:rPr>
          <w:rFonts w:ascii="Times New Roman" w:eastAsia="Calibri" w:hAnsi="Times New Roman" w:cs="Times New Roman"/>
          <w:sz w:val="26"/>
          <w:szCs w:val="26"/>
        </w:rPr>
        <w:t>«Деревня Буда</w:t>
      </w:r>
      <w:r w:rsidR="007E40EB" w:rsidRPr="00FD7AFC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112EBB" w:rsidRPr="00FD7AFC" w:rsidRDefault="00112EBB" w:rsidP="00FD7AF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7AFC">
        <w:rPr>
          <w:rFonts w:ascii="Times New Roman" w:hAnsi="Times New Roman" w:cs="Times New Roman"/>
          <w:sz w:val="26"/>
          <w:szCs w:val="26"/>
        </w:rPr>
        <w:t xml:space="preserve"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</w:t>
      </w:r>
      <w:r w:rsidRPr="00FD7AFC">
        <w:rPr>
          <w:rFonts w:ascii="Times New Roman" w:hAnsi="Times New Roman" w:cs="Times New Roman"/>
          <w:sz w:val="26"/>
          <w:szCs w:val="26"/>
        </w:rPr>
        <w:lastRenderedPageBreak/>
        <w:t>правилами благоустройства предъявляются обязательные требования (далее - объекты контроля).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8.</w:t>
      </w:r>
      <w:r w:rsidR="00FD7A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Администрация осуществляет учет объектов муниципального контроля.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 xml:space="preserve">Учет объектов контроля осуществляется путем ведения журнала учета объектов контроля, </w:t>
      </w:r>
      <w:r w:rsidR="003143C3">
        <w:rPr>
          <w:rFonts w:ascii="Times New Roman" w:eastAsia="Calibri" w:hAnsi="Times New Roman" w:cs="Times New Roman"/>
          <w:bCs/>
          <w:sz w:val="26"/>
          <w:szCs w:val="26"/>
        </w:rPr>
        <w:t>форма ведения которого определяется 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 Администрация обеспечивает актуальность сведений об объектах контроля в журнале учета объектов контроля. </w:t>
      </w: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сборе, обработке, анализе и учете сведений об объектах контроля для целей их учета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9.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К отношениям, связанным с осуществлением вида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10.Система оценки и управления рисками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11.Решения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Досудебный порядок подачи жалоб, установленный главой 9 Федерального закона «О государственном контроле (надзоре) и муниципальном контроле в Российской Федерации»,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12.Оценка результативности и эффективности осуществления вида муниципального контроля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осуществляется на основании статьи 30 Федерального закона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Ключевые показатели вида контроля и их целевые значения, индикативные показатели для вида муниципального контроля </w:t>
      </w:r>
      <w:r w:rsidR="00FD7AFC">
        <w:rPr>
          <w:rFonts w:ascii="Times New Roman" w:eastAsia="Calibri" w:hAnsi="Times New Roman" w:cs="Times New Roman"/>
          <w:sz w:val="26"/>
          <w:szCs w:val="26"/>
        </w:rPr>
        <w:t xml:space="preserve">определены </w:t>
      </w:r>
      <w:r w:rsidR="00FD7AFC" w:rsidRPr="003143C3">
        <w:rPr>
          <w:rFonts w:ascii="Times New Roman" w:eastAsia="Calibri" w:hAnsi="Times New Roman" w:cs="Times New Roman"/>
          <w:sz w:val="26"/>
          <w:szCs w:val="26"/>
        </w:rPr>
        <w:t xml:space="preserve">Приложением </w:t>
      </w:r>
      <w:r w:rsidR="00FD7AFC">
        <w:rPr>
          <w:rFonts w:ascii="Times New Roman" w:eastAsia="Calibri" w:hAnsi="Times New Roman" w:cs="Times New Roman"/>
          <w:sz w:val="26"/>
          <w:szCs w:val="26"/>
        </w:rPr>
        <w:t xml:space="preserve"> к настоящему Положению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        При осуществлении муниципального контроля в сфере благоустройства администрацией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112EBB" w:rsidRPr="00112EBB" w:rsidRDefault="00112EBB" w:rsidP="00112EBB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Профилактика рисков причинения вреда (ущерба) охраняемым законом ценностям при осуществлении вида муниципального контроля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13.Профилактические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</w:t>
      </w: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также являются приоритетным по отношению к проведению контрольных (надзорных) мероприятий.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14.Профилактические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85"/>
      <w:bookmarkEnd w:id="1"/>
      <w:r w:rsidRPr="00112EBB">
        <w:rPr>
          <w:rFonts w:ascii="Times New Roman" w:eastAsia="Calibri" w:hAnsi="Times New Roman" w:cs="Times New Roman"/>
          <w:sz w:val="26"/>
          <w:szCs w:val="26"/>
        </w:rPr>
        <w:t>15.При осуществлении муниципального контроля могут провод</w:t>
      </w:r>
      <w:r w:rsidR="00382AAB">
        <w:rPr>
          <w:rFonts w:ascii="Times New Roman" w:eastAsia="Calibri" w:hAnsi="Times New Roman" w:cs="Times New Roman"/>
          <w:sz w:val="26"/>
          <w:szCs w:val="26"/>
        </w:rPr>
        <w:t>я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виды профилактических мероприятий: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1) информирование;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2) консультирование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16.Информирование осуществляется посредством размещения сведений, предусмотренных </w:t>
      </w:r>
      <w:hyperlink r:id="rId7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частью 3 статьи 46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 государственном контроле (надзоре) и муниципальном контроле в Российской Федерации» на официальном сайте в сети «Интернет»: </w:t>
      </w:r>
      <w:r w:rsidR="00382AAB">
        <w:rPr>
          <w:rFonts w:ascii="Times New Roman" w:eastAsia="Calibri" w:hAnsi="Times New Roman" w:cs="Times New Roman"/>
          <w:i/>
          <w:sz w:val="26"/>
          <w:szCs w:val="26"/>
        </w:rPr>
        <w:t>____________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82AAB">
        <w:rPr>
          <w:rFonts w:ascii="Times New Roman" w:eastAsia="Calibri" w:hAnsi="Times New Roman" w:cs="Times New Roman"/>
          <w:sz w:val="26"/>
          <w:szCs w:val="26"/>
        </w:rPr>
        <w:t>в иных источниках, определенных частью 2 статьи 46</w:t>
      </w:r>
      <w:r w:rsidR="00382AAB" w:rsidRPr="00382A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2AAB" w:rsidRPr="00112EBB">
        <w:rPr>
          <w:rFonts w:ascii="Times New Roman" w:eastAsia="Calibri" w:hAnsi="Times New Roman" w:cs="Times New Roman"/>
          <w:sz w:val="26"/>
          <w:szCs w:val="26"/>
        </w:rPr>
        <w:t>Федерального закона «О государственном контроле (надзоре) и муниципальном контроле в Российской Федерации»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Размещенные сведения на указанном официальном сайте поддерживаются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должностными лицами </w:t>
      </w:r>
      <w:r w:rsidR="00382AAB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актуальном состоянии и обновляются в срок не позднее 5 рабочих дней с момента их изменения.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Должностные лица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ответственные за размещение информации, предусмотренной настоящим Положением, определяются </w:t>
      </w:r>
      <w:r w:rsidR="00147EE9" w:rsidRPr="00147EE9">
        <w:rPr>
          <w:rFonts w:ascii="Times New Roman" w:eastAsia="Calibri" w:hAnsi="Times New Roman" w:cs="Times New Roman"/>
          <w:sz w:val="26"/>
          <w:szCs w:val="26"/>
        </w:rPr>
        <w:t xml:space="preserve">распоряжением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P146"/>
      <w:bookmarkEnd w:id="2"/>
      <w:r w:rsidRPr="00112EBB">
        <w:rPr>
          <w:rFonts w:ascii="Times New Roman" w:eastAsia="Calibri" w:hAnsi="Times New Roman" w:cs="Times New Roman"/>
          <w:sz w:val="26"/>
          <w:szCs w:val="26"/>
        </w:rPr>
        <w:t>17.Консультирование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</w:t>
      </w:r>
      <w:r w:rsidR="00147EE9">
        <w:rPr>
          <w:rFonts w:ascii="Times New Roman" w:eastAsia="Calibri" w:hAnsi="Times New Roman" w:cs="Times New Roman"/>
          <w:sz w:val="26"/>
          <w:szCs w:val="26"/>
        </w:rPr>
        <w:t>е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тся </w:t>
      </w:r>
      <w:r w:rsidR="00147EE9">
        <w:rPr>
          <w:rFonts w:ascii="Times New Roman" w:eastAsia="Calibri" w:hAnsi="Times New Roman" w:cs="Times New Roman"/>
          <w:sz w:val="26"/>
          <w:szCs w:val="26"/>
        </w:rPr>
        <w:t>главой 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либо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инспектором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в соответствие с частью 2 статьи 50  </w:t>
      </w:r>
      <w:r w:rsidR="00147EE9" w:rsidRPr="00112EBB">
        <w:rPr>
          <w:rFonts w:ascii="Times New Roman" w:eastAsia="Calibri" w:hAnsi="Times New Roman" w:cs="Times New Roman"/>
          <w:sz w:val="26"/>
          <w:szCs w:val="26"/>
        </w:rPr>
        <w:t>Федерального закона «О государственном контроле (надзоре) и муниципальном контроле в Российской Федерации»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Время консультирования не должно превышать 15 минут.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Личный прием граждан проводится главой администрации. Информация о месте приема, а также об установленных для приема днях и часах размещается на официальном сайте: </w:t>
      </w:r>
      <w:r w:rsidR="00147EE9">
        <w:rPr>
          <w:rFonts w:ascii="Times New Roman" w:eastAsia="Calibri" w:hAnsi="Times New Roman" w:cs="Times New Roman"/>
          <w:sz w:val="26"/>
          <w:szCs w:val="26"/>
        </w:rPr>
        <w:t>________________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организация и осуществление муниципального контроля;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за время консультирования предоставить ответ на поставленные вопросы невозможно;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ответ на поставленные вопросы требует дополнительного запроса сведений от органов власти или иных лиц.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осуществляет учет консультирований, который проводится посредством внесения соответствующей записи в журнал консультирования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3143C3">
        <w:rPr>
          <w:rFonts w:ascii="Times New Roman" w:eastAsia="Calibri" w:hAnsi="Times New Roman" w:cs="Times New Roman"/>
          <w:sz w:val="26"/>
          <w:szCs w:val="26"/>
        </w:rPr>
        <w:t>форма названного журнала определяется Админис</w:t>
      </w:r>
      <w:r w:rsidR="007E40EB">
        <w:rPr>
          <w:rFonts w:ascii="Times New Roman" w:eastAsia="Calibri" w:hAnsi="Times New Roman" w:cs="Times New Roman"/>
          <w:sz w:val="26"/>
          <w:szCs w:val="26"/>
        </w:rPr>
        <w:t>т</w:t>
      </w:r>
      <w:r w:rsidR="003143C3">
        <w:rPr>
          <w:rFonts w:ascii="Times New Roman" w:eastAsia="Calibri" w:hAnsi="Times New Roman" w:cs="Times New Roman"/>
          <w:sz w:val="26"/>
          <w:szCs w:val="26"/>
        </w:rPr>
        <w:t>рацией</w:t>
      </w:r>
      <w:r w:rsidR="00147EE9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147EE9">
        <w:rPr>
          <w:rFonts w:ascii="Times New Roman" w:eastAsia="Calibri" w:hAnsi="Times New Roman" w:cs="Times New Roman"/>
          <w:sz w:val="26"/>
          <w:szCs w:val="26"/>
        </w:rPr>
        <w:t>_____________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Порядок организации муниципального контроля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18.</w:t>
      </w:r>
      <w:r w:rsidRPr="00112EB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В рамках осуществления вида </w:t>
      </w:r>
      <w:r w:rsidRPr="00112EBB">
        <w:rPr>
          <w:rFonts w:ascii="Times New Roman" w:eastAsia="Calibri" w:hAnsi="Times New Roman" w:cs="Times New Roman"/>
          <w:sz w:val="26"/>
          <w:szCs w:val="26"/>
        </w:rPr>
        <w:t>муниципального контроля при взаимодействии с контролируемым лицом</w:t>
      </w:r>
      <w:r w:rsidRPr="00112EB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проводятся следующие контрольные (надзорные) мероприятия: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инспекционный визит;</w:t>
      </w:r>
    </w:p>
    <w:p w:rsidR="00112EBB" w:rsidRPr="00112EBB" w:rsidRDefault="00112EBB" w:rsidP="00112E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документарная проверка;</w:t>
      </w:r>
    </w:p>
    <w:p w:rsidR="00112EBB" w:rsidRPr="00112EBB" w:rsidRDefault="00112EBB" w:rsidP="00112E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выездная проверка.</w:t>
      </w:r>
    </w:p>
    <w:p w:rsidR="00112EBB" w:rsidRPr="00112EBB" w:rsidRDefault="00112EBB" w:rsidP="00112E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- наблюдение за соблюдением обязательных требований (мониторинг безопасности).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19.Контрольные (надзорные) мероприятия, за исключением контрольных (надзорных) мероприятий без взаимодействия, провод</w:t>
      </w:r>
      <w:r w:rsidR="00BF29AA">
        <w:rPr>
          <w:rFonts w:ascii="Times New Roman" w:eastAsia="Calibri" w:hAnsi="Times New Roman" w:cs="Times New Roman"/>
          <w:sz w:val="26"/>
          <w:szCs w:val="26"/>
        </w:rPr>
        <w:t>я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тся на внеплановой основе.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Плановые контрольные (надзорные) мероприятия при осуществлении вида муниципального контроля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не проводятся.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20.Внеплановые контрольные (надзорные) мероприятия проводятся при наличии оснований, предусмотренных </w:t>
      </w:r>
      <w:hyperlink r:id="rId8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пунктами 1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9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3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0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4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1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5 части 1 статьи 57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Контрольные (надзорные) мероприятия</w:t>
      </w: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21.Инспекционный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В ходе инспекционного визита соверша</w:t>
      </w:r>
      <w:r w:rsidR="00BF29AA">
        <w:rPr>
          <w:rFonts w:ascii="Times New Roman" w:eastAsia="Calibri" w:hAnsi="Times New Roman" w:cs="Times New Roman"/>
          <w:bCs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опрос;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инструментальное обследование.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22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.В ходе документарной проверки рассматриваются документы контролируемых лиц, имеющиеся в распоряжении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 ходе документарной проверки соверша</w:t>
      </w:r>
      <w:r w:rsidR="00BF29AA">
        <w:rPr>
          <w:rFonts w:ascii="Times New Roman" w:eastAsia="Calibri" w:hAnsi="Times New Roman" w:cs="Times New Roman"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истребование документов.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а также период с момента направления контролируемому лицу информации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23.Выездная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 ходе выездной проверки соверша</w:t>
      </w:r>
      <w:r w:rsidR="00BF29AA">
        <w:rPr>
          <w:rFonts w:ascii="Times New Roman" w:eastAsia="Calibri" w:hAnsi="Times New Roman" w:cs="Times New Roman"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опрос;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истребование документов;</w:t>
      </w:r>
    </w:p>
    <w:p w:rsidR="00112EBB" w:rsidRPr="00112EBB" w:rsidRDefault="00112EBB" w:rsidP="00112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2E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отбор проб (образцов);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инструментальное обследование;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экспертиза.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2" w:history="1">
        <w:r w:rsidRPr="00FD7AFC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>пункт 6 части 1 статьи 57</w:t>
        </w:r>
      </w:hyperlink>
      <w:r w:rsidRPr="00112EBB">
        <w:rPr>
          <w:rFonts w:ascii="Calibri" w:eastAsia="Calibri" w:hAnsi="Calibri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Федерального </w:t>
      </w:r>
      <w:hyperlink r:id="rId13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112EBB">
        <w:rPr>
          <w:rFonts w:ascii="Calibri" w:eastAsia="Calibri" w:hAnsi="Calibri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24.Наблюдение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</w:t>
      </w: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должностного лица администрации, включая задания, содержащиеся в планах работы контрольного (надзорного) органа в течение установленного в нем срока.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</w:t>
      </w:r>
      <w:r w:rsidR="00BF29AA">
        <w:rPr>
          <w:rFonts w:ascii="Times New Roman" w:eastAsia="Calibri" w:hAnsi="Times New Roman" w:cs="Times New Roman"/>
          <w:sz w:val="26"/>
          <w:szCs w:val="26"/>
        </w:rPr>
        <w:t>определ</w:t>
      </w:r>
      <w:r w:rsidR="003143C3">
        <w:rPr>
          <w:rFonts w:ascii="Times New Roman" w:eastAsia="Calibri" w:hAnsi="Times New Roman" w:cs="Times New Roman"/>
          <w:sz w:val="26"/>
          <w:szCs w:val="26"/>
        </w:rPr>
        <w:t>яется</w:t>
      </w:r>
      <w:r w:rsidR="00BF29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43C3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BF29AA" w:rsidRPr="00BF29AA">
        <w:rPr>
          <w:rFonts w:ascii="Times New Roman" w:eastAsia="Calibri" w:hAnsi="Times New Roman" w:cs="Times New Roman"/>
          <w:sz w:val="26"/>
          <w:szCs w:val="26"/>
        </w:rPr>
        <w:t xml:space="preserve">Главе администрации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для принятия решений в соответствии с положениями Федерального </w:t>
      </w:r>
      <w:hyperlink r:id="rId14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112EBB">
        <w:rPr>
          <w:rFonts w:ascii="Calibri" w:eastAsia="Calibri" w:hAnsi="Calibri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25.Контрольные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26.Случаями,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информацию о невозможности присутствия при проведении контрольного (надзорного) мероприятия являются: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нахождение на стационарном лечении в медицинском учреждении;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нахождение за пределами Российской Федерации;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административный арест;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5)наступление 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При наступлении 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контролируемое лицо направляет в адрес администрации информацию, которая должна содержать: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а) описание обстоятельств непреодолимой силы и их продолжительность;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указанной информации проведение контрольного (надзорного) мероприятия переносится администрацией на срок, необходимый для устранения </w:t>
      </w: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обстоятельств, послуживших поводом для данного обращения индивидуального предпринимателя, гражданина.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27.</w:t>
      </w:r>
      <w:r w:rsidR="00BF29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Для фиксации </w:t>
      </w:r>
      <w:r w:rsidR="00BF29AA">
        <w:rPr>
          <w:rFonts w:ascii="Times New Roman" w:eastAsia="Calibri" w:hAnsi="Times New Roman" w:cs="Times New Roman"/>
          <w:sz w:val="26"/>
          <w:szCs w:val="26"/>
        </w:rPr>
        <w:t>и</w:t>
      </w:r>
      <w:r w:rsidRPr="00112EBB">
        <w:rPr>
          <w:rFonts w:ascii="Times New Roman" w:eastAsia="Calibri" w:hAnsi="Times New Roman" w:cs="Times New Roman"/>
          <w:sz w:val="26"/>
          <w:szCs w:val="26"/>
        </w:rPr>
        <w:t>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28.Результаты контрольного (надзорного) мероприятия оформляются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29.</w:t>
      </w:r>
      <w:r w:rsidRPr="00112E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случае выявления при проведении контрольного (надзорного) мероприятия нарушений обязательных требований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установленной форме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30.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 xml:space="preserve">В случае поступления в администрацию возражений, указанных в </w:t>
      </w:r>
      <w:hyperlink r:id="rId15" w:history="1">
        <w:r w:rsidRPr="00FD7AFC">
          <w:rPr>
            <w:rFonts w:ascii="Times New Roman" w:eastAsia="Calibri" w:hAnsi="Times New Roman" w:cs="Times New Roman"/>
            <w:iCs/>
            <w:color w:val="000000" w:themeColor="text1"/>
            <w:sz w:val="26"/>
            <w:szCs w:val="26"/>
          </w:rPr>
          <w:t>части 1</w:t>
        </w:r>
      </w:hyperlink>
      <w:r w:rsidRPr="00112EBB">
        <w:rPr>
          <w:rFonts w:ascii="Times New Roman" w:eastAsia="Calibri" w:hAnsi="Times New Roman" w:cs="Times New Roman"/>
          <w:iCs/>
          <w:sz w:val="26"/>
          <w:szCs w:val="26"/>
        </w:rPr>
        <w:t xml:space="preserve"> статьи 89 Федерального закона «О государственном контроле (надзоре) и муниципальном контроле в Российской Федерации»,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видео-конференц-связи.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Заключительные положения </w:t>
      </w: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Default="00112EBB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31.</w:t>
      </w:r>
      <w:r w:rsidR="00BF29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40EB" w:rsidRDefault="007E40EB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40EB" w:rsidRDefault="007E40EB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40EB" w:rsidRDefault="007E40EB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40EB" w:rsidRDefault="007E40EB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40EB" w:rsidRDefault="007E40EB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40EB" w:rsidRDefault="007E40EB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40EB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7E40EB" w:rsidRDefault="007E40EB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3C3" w:rsidRPr="007E40EB" w:rsidRDefault="003143C3" w:rsidP="007E40EB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E40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Приложение</w:t>
      </w:r>
    </w:p>
    <w:p w:rsidR="003143C3" w:rsidRPr="007E40EB" w:rsidRDefault="003143C3" w:rsidP="007E40EB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E40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к Положению </w:t>
      </w:r>
    </w:p>
    <w:p w:rsidR="003143C3" w:rsidRPr="007E40EB" w:rsidRDefault="003143C3" w:rsidP="007E40EB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E40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о муниципальном контроле в сфере</w:t>
      </w:r>
    </w:p>
    <w:p w:rsidR="003143C3" w:rsidRPr="007E40EB" w:rsidRDefault="003143C3" w:rsidP="007E40EB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E40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благоустройства на территории сельского</w:t>
      </w:r>
    </w:p>
    <w:p w:rsidR="003143C3" w:rsidRPr="007E40EB" w:rsidRDefault="003143C3" w:rsidP="007E40EB">
      <w:pPr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sz w:val="24"/>
          <w:szCs w:val="26"/>
        </w:rPr>
      </w:pPr>
      <w:r w:rsidRPr="007E40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поселения </w:t>
      </w:r>
      <w:r w:rsidR="007E40EB" w:rsidRPr="007E40EB">
        <w:rPr>
          <w:rFonts w:ascii="Times New Roman" w:eastAsia="Calibri" w:hAnsi="Times New Roman" w:cs="Times New Roman"/>
          <w:sz w:val="24"/>
          <w:szCs w:val="26"/>
        </w:rPr>
        <w:t>«Деревня Буда»</w:t>
      </w: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3C3" w:rsidRDefault="003143C3" w:rsidP="003143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Ключевые показатели вида контроля и их целевые значения, индикативные показатели для вида муниципального контроля</w:t>
      </w:r>
    </w:p>
    <w:p w:rsidR="003143C3" w:rsidRPr="003143C3" w:rsidRDefault="003143C3" w:rsidP="003143C3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3137"/>
      </w:tblGrid>
      <w:tr w:rsidR="003143C3" w:rsidRPr="003143C3" w:rsidTr="007E40EB">
        <w:tc>
          <w:tcPr>
            <w:tcW w:w="675" w:type="dxa"/>
          </w:tcPr>
          <w:p w:rsidR="003143C3" w:rsidRPr="007E40EB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109" w:type="dxa"/>
          </w:tcPr>
          <w:p w:rsidR="003143C3" w:rsidRPr="007E40EB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393" w:type="dxa"/>
          </w:tcPr>
          <w:p w:rsidR="003143C3" w:rsidRPr="007E40EB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Целевое значение</w:t>
            </w:r>
          </w:p>
        </w:tc>
        <w:tc>
          <w:tcPr>
            <w:tcW w:w="3137" w:type="dxa"/>
          </w:tcPr>
          <w:p w:rsidR="003143C3" w:rsidRPr="007E40EB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Формула для расчета</w:t>
            </w:r>
          </w:p>
        </w:tc>
      </w:tr>
      <w:tr w:rsidR="003143C3" w:rsidRPr="003143C3" w:rsidTr="007E40EB">
        <w:tc>
          <w:tcPr>
            <w:tcW w:w="10314" w:type="dxa"/>
            <w:gridSpan w:val="4"/>
          </w:tcPr>
          <w:p w:rsidR="003143C3" w:rsidRPr="007E40EB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Ключевые показатели</w:t>
            </w:r>
          </w:p>
        </w:tc>
      </w:tr>
      <w:tr w:rsidR="003143C3" w:rsidRPr="003143C3" w:rsidTr="007E40EB">
        <w:tc>
          <w:tcPr>
            <w:tcW w:w="675" w:type="dxa"/>
          </w:tcPr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109" w:type="dxa"/>
          </w:tcPr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Не более 50 тыс. руб.</w:t>
            </w:r>
          </w:p>
        </w:tc>
        <w:tc>
          <w:tcPr>
            <w:tcW w:w="3137" w:type="dxa"/>
          </w:tcPr>
          <w:p w:rsidR="003143C3" w:rsidRPr="007E40EB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3143C3" w:rsidRPr="003143C3" w:rsidTr="007E40EB">
        <w:tc>
          <w:tcPr>
            <w:tcW w:w="10314" w:type="dxa"/>
            <w:gridSpan w:val="4"/>
          </w:tcPr>
          <w:p w:rsidR="003143C3" w:rsidRPr="007E40EB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Индикативные показатели</w:t>
            </w:r>
          </w:p>
        </w:tc>
      </w:tr>
      <w:tr w:rsidR="003143C3" w:rsidRPr="003143C3" w:rsidTr="007E40EB">
        <w:tc>
          <w:tcPr>
            <w:tcW w:w="675" w:type="dxa"/>
          </w:tcPr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4109" w:type="dxa"/>
          </w:tcPr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Эффективность деятельности Администрации</w:t>
            </w:r>
          </w:p>
        </w:tc>
        <w:tc>
          <w:tcPr>
            <w:tcW w:w="2393" w:type="dxa"/>
          </w:tcPr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Менее 0,05</w:t>
            </w:r>
          </w:p>
        </w:tc>
        <w:tc>
          <w:tcPr>
            <w:tcW w:w="3137" w:type="dxa"/>
          </w:tcPr>
          <w:p w:rsid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Отношение разности между причиненным ущербом в предшествующем периоде и причиненным ущербом в текущем периоде (т</w:t>
            </w:r>
          </w:p>
          <w:p w:rsidR="007E40EB" w:rsidRDefault="007E40EB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3143C3" w:rsidRPr="003143C3" w:rsidTr="007E40EB">
        <w:tc>
          <w:tcPr>
            <w:tcW w:w="675" w:type="dxa"/>
          </w:tcPr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В1</w:t>
            </w:r>
          </w:p>
        </w:tc>
        <w:tc>
          <w:tcPr>
            <w:tcW w:w="4109" w:type="dxa"/>
          </w:tcPr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Не более 20</w:t>
            </w:r>
            <w:r w:rsidR="00B92812" w:rsidRPr="007E40EB"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</w:tc>
        <w:tc>
          <w:tcPr>
            <w:tcW w:w="3137" w:type="dxa"/>
          </w:tcPr>
          <w:p w:rsidR="003143C3" w:rsidRPr="007E40EB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3143C3" w:rsidRPr="003143C3" w:rsidTr="007E40EB">
        <w:tc>
          <w:tcPr>
            <w:tcW w:w="675" w:type="dxa"/>
          </w:tcPr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В2</w:t>
            </w:r>
          </w:p>
        </w:tc>
        <w:tc>
          <w:tcPr>
            <w:tcW w:w="4109" w:type="dxa"/>
          </w:tcPr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Не менее 1000 руб.</w:t>
            </w:r>
          </w:p>
        </w:tc>
        <w:tc>
          <w:tcPr>
            <w:tcW w:w="3137" w:type="dxa"/>
          </w:tcPr>
          <w:p w:rsidR="003143C3" w:rsidRPr="007E40EB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3143C3" w:rsidRPr="003143C3" w:rsidRDefault="003143C3" w:rsidP="003143C3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</w:p>
    <w:p w:rsidR="003143C3" w:rsidRPr="00112EBB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167A" w:rsidRPr="00FD7AFC" w:rsidRDefault="0015167A">
      <w:pPr>
        <w:rPr>
          <w:sz w:val="26"/>
          <w:szCs w:val="26"/>
        </w:rPr>
      </w:pPr>
    </w:p>
    <w:sectPr w:rsidR="0015167A" w:rsidRPr="00FD7AFC" w:rsidSect="00F721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77DA"/>
    <w:rsid w:val="00112EBB"/>
    <w:rsid w:val="00147EE9"/>
    <w:rsid w:val="0015167A"/>
    <w:rsid w:val="001E4B83"/>
    <w:rsid w:val="003143C3"/>
    <w:rsid w:val="00382AAB"/>
    <w:rsid w:val="004011DF"/>
    <w:rsid w:val="00467E90"/>
    <w:rsid w:val="00586657"/>
    <w:rsid w:val="005A345B"/>
    <w:rsid w:val="0079447F"/>
    <w:rsid w:val="007E40EB"/>
    <w:rsid w:val="008027B2"/>
    <w:rsid w:val="00A7272C"/>
    <w:rsid w:val="00B92812"/>
    <w:rsid w:val="00BF29AA"/>
    <w:rsid w:val="00CC7463"/>
    <w:rsid w:val="00E977DA"/>
    <w:rsid w:val="00F32EC1"/>
    <w:rsid w:val="00F72114"/>
    <w:rsid w:val="00FD6685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311FE-FD6A-47B0-86C8-95FBC86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7AF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E40EB"/>
    <w:rPr>
      <w:color w:val="0000FF"/>
      <w:u w:val="single"/>
    </w:rPr>
  </w:style>
  <w:style w:type="paragraph" w:customStyle="1" w:styleId="Iauiue1">
    <w:name w:val="Iau?iue1"/>
    <w:rsid w:val="007E40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12BB-417B-43FE-A6E7-0DDE430A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3821</Words>
  <Characters>21781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Буда Глава</cp:lastModifiedBy>
  <cp:revision>7</cp:revision>
  <cp:lastPrinted>2021-08-11T03:57:00Z</cp:lastPrinted>
  <dcterms:created xsi:type="dcterms:W3CDTF">2021-08-09T12:28:00Z</dcterms:created>
  <dcterms:modified xsi:type="dcterms:W3CDTF">2021-08-12T11:36:00Z</dcterms:modified>
</cp:coreProperties>
</file>