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7E" w:rsidRPr="00E83333" w:rsidRDefault="00154E7E" w:rsidP="00154E7E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народных депутатов</w:t>
      </w:r>
    </w:p>
    <w:p w:rsidR="00154E7E" w:rsidRPr="00E83333" w:rsidRDefault="00154E7E" w:rsidP="00154E7E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ПЕСКОВСКОГО</w:t>
      </w:r>
      <w:r w:rsidRPr="00E83333">
        <w:rPr>
          <w:rFonts w:ascii="Times New Roman" w:hAnsi="Times New Roman"/>
          <w:sz w:val="28"/>
        </w:rPr>
        <w:t xml:space="preserve">  СЕЛЬСКОГО ПОСЕЛЕНИЯ</w:t>
      </w:r>
    </w:p>
    <w:p w:rsidR="00154E7E" w:rsidRPr="00E83333" w:rsidRDefault="00154E7E" w:rsidP="00154E7E">
      <w:pPr>
        <w:pStyle w:val="1"/>
        <w:rPr>
          <w:rFonts w:ascii="Times New Roman" w:hAnsi="Times New Roman"/>
          <w:sz w:val="28"/>
        </w:rPr>
      </w:pPr>
      <w:r w:rsidRPr="00E83333">
        <w:rPr>
          <w:rFonts w:ascii="Times New Roman" w:hAnsi="Times New Roman"/>
          <w:sz w:val="28"/>
        </w:rPr>
        <w:t>ПЕТРОПАВЛОВСКОГО МУНИЦИПАЛЬНОГО РАЙОНА</w:t>
      </w:r>
    </w:p>
    <w:p w:rsidR="00154E7E" w:rsidRPr="004C7CBC" w:rsidRDefault="00154E7E" w:rsidP="004C7CBC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b/>
          <w:smallCaps/>
          <w:sz w:val="28"/>
        </w:rPr>
      </w:pPr>
      <w:r w:rsidRPr="00E83333">
        <w:rPr>
          <w:b/>
          <w:sz w:val="28"/>
          <w:szCs w:val="28"/>
        </w:rPr>
        <w:t>ВОРОНЕЖСКОЙ ОБЛАСТИ</w:t>
      </w:r>
    </w:p>
    <w:p w:rsidR="00154E7E" w:rsidRDefault="00154E7E" w:rsidP="00ED1EB8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</w:rPr>
      </w:pPr>
      <w:r w:rsidRPr="00CF012C">
        <w:rPr>
          <w:b/>
          <w:sz w:val="36"/>
          <w:szCs w:val="36"/>
        </w:rPr>
        <w:t>РЕШЕНИЕ</w:t>
      </w:r>
      <w:r w:rsidRPr="00CF012C">
        <w:rPr>
          <w:b/>
          <w:sz w:val="32"/>
        </w:rPr>
        <w:t xml:space="preserve"> </w:t>
      </w:r>
    </w:p>
    <w:p w:rsidR="00154E7E" w:rsidRDefault="00154E7E" w:rsidP="00154E7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от </w:t>
      </w:r>
      <w:r w:rsidR="003C0377">
        <w:rPr>
          <w:sz w:val="28"/>
          <w:u w:val="single"/>
        </w:rPr>
        <w:t>15</w:t>
      </w:r>
      <w:r w:rsidR="009A63B4">
        <w:rPr>
          <w:sz w:val="28"/>
          <w:u w:val="single"/>
        </w:rPr>
        <w:t>.11.201</w:t>
      </w:r>
      <w:r w:rsidR="00A02998">
        <w:rPr>
          <w:sz w:val="28"/>
          <w:u w:val="single"/>
        </w:rPr>
        <w:t>9</w:t>
      </w:r>
      <w:r>
        <w:rPr>
          <w:sz w:val="28"/>
          <w:u w:val="single"/>
        </w:rPr>
        <w:t xml:space="preserve"> г. №  </w:t>
      </w:r>
      <w:r w:rsidR="00A02998">
        <w:rPr>
          <w:sz w:val="28"/>
          <w:u w:val="single"/>
        </w:rPr>
        <w:t>30</w:t>
      </w:r>
    </w:p>
    <w:p w:rsidR="00154E7E" w:rsidRPr="003D1F75" w:rsidRDefault="00154E7E" w:rsidP="00154E7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  <w:r>
        <w:t>с. Пески</w:t>
      </w:r>
    </w:p>
    <w:p w:rsidR="009C4EC6" w:rsidRDefault="00154E7E">
      <w:pPr>
        <w:rPr>
          <w:sz w:val="28"/>
          <w:szCs w:val="28"/>
        </w:rPr>
      </w:pPr>
      <w:r w:rsidRPr="00154E7E">
        <w:rPr>
          <w:sz w:val="28"/>
          <w:szCs w:val="28"/>
        </w:rPr>
        <w:t>О назначении публичных слушаний</w:t>
      </w:r>
    </w:p>
    <w:p w:rsidR="00154E7E" w:rsidRDefault="00154E7E">
      <w:pPr>
        <w:rPr>
          <w:sz w:val="28"/>
          <w:szCs w:val="28"/>
        </w:rPr>
      </w:pPr>
      <w:r>
        <w:rPr>
          <w:sz w:val="28"/>
          <w:szCs w:val="28"/>
        </w:rPr>
        <w:t>по «Проекту бюджета Песковского</w:t>
      </w:r>
    </w:p>
    <w:p w:rsidR="005E3C7A" w:rsidRDefault="00154E7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E3C7A" w:rsidRDefault="005E3C7A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</w:t>
      </w:r>
    </w:p>
    <w:p w:rsidR="005E3C7A" w:rsidRDefault="005E3C7A">
      <w:pPr>
        <w:rPr>
          <w:sz w:val="28"/>
          <w:szCs w:val="28"/>
        </w:rPr>
      </w:pPr>
      <w:r>
        <w:rPr>
          <w:sz w:val="28"/>
          <w:szCs w:val="28"/>
        </w:rPr>
        <w:t xml:space="preserve">района Воронежской области </w:t>
      </w:r>
      <w:r w:rsidR="00154E7E">
        <w:rPr>
          <w:sz w:val="28"/>
          <w:szCs w:val="28"/>
        </w:rPr>
        <w:t>на 20</w:t>
      </w:r>
      <w:r w:rsidR="00A02998">
        <w:rPr>
          <w:sz w:val="28"/>
          <w:szCs w:val="28"/>
        </w:rPr>
        <w:t>20</w:t>
      </w:r>
      <w:r w:rsidR="00154E7E">
        <w:rPr>
          <w:sz w:val="28"/>
          <w:szCs w:val="28"/>
        </w:rPr>
        <w:t xml:space="preserve"> год</w:t>
      </w:r>
    </w:p>
    <w:p w:rsidR="00154E7E" w:rsidRDefault="005E3C7A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</w:t>
      </w:r>
      <w:r w:rsidR="008C2075">
        <w:rPr>
          <w:sz w:val="28"/>
          <w:szCs w:val="28"/>
        </w:rPr>
        <w:t>2</w:t>
      </w:r>
      <w:r w:rsidR="00A02998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9A63B4">
        <w:rPr>
          <w:sz w:val="28"/>
          <w:szCs w:val="28"/>
        </w:rPr>
        <w:t>2</w:t>
      </w:r>
      <w:r w:rsidR="00A0299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154E7E">
        <w:rPr>
          <w:sz w:val="28"/>
          <w:szCs w:val="28"/>
        </w:rPr>
        <w:t>»</w:t>
      </w:r>
    </w:p>
    <w:p w:rsidR="005E3C7A" w:rsidRDefault="00154E7E" w:rsidP="005E3C7A">
      <w:pPr>
        <w:pStyle w:val="Title"/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E3C7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года №131-ФЗ «Об общих принципах местного самоуправления в Российской Федерации», Уставом Песковского сельского поселения и решением Совета народных депутатов Песковского сельского поселения </w:t>
      </w:r>
      <w:r w:rsidR="005E3C7A" w:rsidRPr="005E3C7A">
        <w:rPr>
          <w:rFonts w:ascii="Times New Roman" w:hAnsi="Times New Roman" w:cs="Times New Roman"/>
          <w:b w:val="0"/>
          <w:sz w:val="28"/>
          <w:szCs w:val="28"/>
        </w:rPr>
        <w:t>от 15 ноября 2016 года №40</w:t>
      </w:r>
      <w:r w:rsidR="005E3C7A">
        <w:rPr>
          <w:sz w:val="28"/>
          <w:szCs w:val="28"/>
        </w:rPr>
        <w:t xml:space="preserve"> </w:t>
      </w:r>
      <w:r w:rsidR="005E3C7A">
        <w:rPr>
          <w:rFonts w:ascii="Times New Roman" w:hAnsi="Times New Roman" w:cs="Times New Roman"/>
          <w:b w:val="0"/>
          <w:sz w:val="28"/>
          <w:szCs w:val="28"/>
        </w:rPr>
        <w:t>«</w:t>
      </w:r>
      <w:r w:rsidR="005E3C7A" w:rsidRPr="0047670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организации и проведения публичных слушаний в</w:t>
      </w:r>
      <w:r w:rsidR="005E3C7A">
        <w:rPr>
          <w:rFonts w:ascii="Times New Roman" w:hAnsi="Times New Roman" w:cs="Times New Roman"/>
          <w:b w:val="0"/>
          <w:sz w:val="28"/>
          <w:szCs w:val="28"/>
        </w:rPr>
        <w:t xml:space="preserve"> Песковском </w:t>
      </w:r>
      <w:r w:rsidR="005E3C7A" w:rsidRPr="0047670B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="005E3C7A">
        <w:rPr>
          <w:rFonts w:ascii="Times New Roman" w:hAnsi="Times New Roman" w:cs="Times New Roman"/>
          <w:b w:val="0"/>
          <w:sz w:val="28"/>
          <w:szCs w:val="28"/>
        </w:rPr>
        <w:t xml:space="preserve">Петропавловского </w:t>
      </w:r>
      <w:r w:rsidR="005E3C7A" w:rsidRPr="0047670B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  <w:r w:rsidR="005E3C7A">
        <w:rPr>
          <w:rFonts w:ascii="Times New Roman" w:hAnsi="Times New Roman" w:cs="Times New Roman"/>
          <w:b w:val="0"/>
          <w:sz w:val="28"/>
          <w:szCs w:val="28"/>
        </w:rPr>
        <w:t>», Совет народных депутатов Песковского сельского поселения</w:t>
      </w:r>
      <w:proofErr w:type="gramEnd"/>
    </w:p>
    <w:p w:rsidR="005E3C7A" w:rsidRDefault="005E3C7A" w:rsidP="005E3C7A">
      <w:pPr>
        <w:pStyle w:val="Title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E3C7A" w:rsidRDefault="005E3C7A" w:rsidP="005E3C7A">
      <w:pPr>
        <w:pStyle w:val="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Принять  к рассмотрению проект бюджета Песковского сельского поселения Петропавловского муниципального района Воронежской области на 20</w:t>
      </w:r>
      <w:r w:rsidR="00A02998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8C2075">
        <w:rPr>
          <w:rFonts w:ascii="Times New Roman" w:hAnsi="Times New Roman" w:cs="Times New Roman"/>
          <w:b w:val="0"/>
          <w:sz w:val="28"/>
          <w:szCs w:val="28"/>
        </w:rPr>
        <w:t>2</w:t>
      </w:r>
      <w:r w:rsidR="00A0299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9A63B4">
        <w:rPr>
          <w:rFonts w:ascii="Times New Roman" w:hAnsi="Times New Roman" w:cs="Times New Roman"/>
          <w:b w:val="0"/>
          <w:sz w:val="28"/>
          <w:szCs w:val="28"/>
        </w:rPr>
        <w:t>2</w:t>
      </w:r>
      <w:r w:rsidR="00A0299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годов.</w:t>
      </w:r>
    </w:p>
    <w:p w:rsidR="007C67C3" w:rsidRDefault="005E3C7A" w:rsidP="005E3C7A">
      <w:pPr>
        <w:pStyle w:val="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Назначить публичные слушания по Проекту бюджета Песковского сельского поселения Петропавловского муниципального района Воронежской области на 20</w:t>
      </w:r>
      <w:r w:rsidR="00A02998">
        <w:rPr>
          <w:rFonts w:ascii="Times New Roman" w:hAnsi="Times New Roman" w:cs="Times New Roman"/>
          <w:b w:val="0"/>
          <w:sz w:val="28"/>
          <w:szCs w:val="28"/>
        </w:rPr>
        <w:t>20</w:t>
      </w:r>
      <w:r w:rsidR="008C20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 и плановый период 20</w:t>
      </w:r>
      <w:r w:rsidR="008C2075">
        <w:rPr>
          <w:rFonts w:ascii="Times New Roman" w:hAnsi="Times New Roman" w:cs="Times New Roman"/>
          <w:b w:val="0"/>
          <w:sz w:val="28"/>
          <w:szCs w:val="28"/>
        </w:rPr>
        <w:t>2</w:t>
      </w:r>
      <w:r w:rsidR="00A0299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9A63B4">
        <w:rPr>
          <w:rFonts w:ascii="Times New Roman" w:hAnsi="Times New Roman" w:cs="Times New Roman"/>
          <w:b w:val="0"/>
          <w:sz w:val="28"/>
          <w:szCs w:val="28"/>
        </w:rPr>
        <w:t>2</w:t>
      </w:r>
      <w:r w:rsidR="00A0299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 на 10.00</w:t>
      </w:r>
      <w:r w:rsidR="007C67C3">
        <w:rPr>
          <w:rFonts w:ascii="Times New Roman" w:hAnsi="Times New Roman" w:cs="Times New Roman"/>
          <w:b w:val="0"/>
          <w:sz w:val="28"/>
          <w:szCs w:val="28"/>
        </w:rPr>
        <w:t xml:space="preserve"> часов </w:t>
      </w:r>
      <w:r w:rsidR="002166D7">
        <w:rPr>
          <w:rFonts w:ascii="Times New Roman" w:hAnsi="Times New Roman" w:cs="Times New Roman"/>
          <w:b w:val="0"/>
          <w:sz w:val="28"/>
          <w:szCs w:val="28"/>
        </w:rPr>
        <w:t>1</w:t>
      </w:r>
      <w:r w:rsidR="003C0377">
        <w:rPr>
          <w:rFonts w:ascii="Times New Roman" w:hAnsi="Times New Roman" w:cs="Times New Roman"/>
          <w:b w:val="0"/>
          <w:sz w:val="28"/>
          <w:szCs w:val="28"/>
        </w:rPr>
        <w:t>7</w:t>
      </w:r>
      <w:r w:rsidR="007C67C3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A02998">
        <w:rPr>
          <w:rFonts w:ascii="Times New Roman" w:hAnsi="Times New Roman" w:cs="Times New Roman"/>
          <w:b w:val="0"/>
          <w:sz w:val="28"/>
          <w:szCs w:val="28"/>
        </w:rPr>
        <w:t>9</w:t>
      </w:r>
      <w:r w:rsidR="007C67C3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C67C3" w:rsidRDefault="007C67C3" w:rsidP="005E3C7A">
      <w:pPr>
        <w:pStyle w:val="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Провести публичные слушания в здании администрации Песковского сельского поселения по адресу: с. Пески, 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23.</w:t>
      </w:r>
    </w:p>
    <w:p w:rsidR="007C67C3" w:rsidRDefault="007C67C3" w:rsidP="005E3C7A">
      <w:pPr>
        <w:pStyle w:val="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Создать рабочую группу по проведению публичных слушаний. (Приложение 1).</w:t>
      </w:r>
    </w:p>
    <w:p w:rsidR="007C67C3" w:rsidRPr="00ED1EB8" w:rsidRDefault="007C67C3" w:rsidP="00ED1EB8">
      <w:pPr>
        <w:pStyle w:val="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порядок работы рабочей группы по проведению публичных слушаний. (Приложение 2).</w:t>
      </w:r>
    </w:p>
    <w:p w:rsidR="007C67C3" w:rsidRDefault="008C2075" w:rsidP="007C67C3">
      <w:pPr>
        <w:pStyle w:val="Title"/>
        <w:spacing w:before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7C67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C67C3">
        <w:rPr>
          <w:rFonts w:ascii="Times New Roman" w:hAnsi="Times New Roman" w:cs="Times New Roman"/>
          <w:b w:val="0"/>
          <w:sz w:val="28"/>
          <w:szCs w:val="28"/>
        </w:rPr>
        <w:t>Песковского</w:t>
      </w:r>
      <w:proofErr w:type="spellEnd"/>
    </w:p>
    <w:p w:rsidR="007C67C3" w:rsidRPr="00ED1EB8" w:rsidRDefault="007C67C3" w:rsidP="00ED1EB8">
      <w:pPr>
        <w:pStyle w:val="Title"/>
        <w:spacing w:before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</w:t>
      </w:r>
      <w:r w:rsidR="00ED1EB8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8C2075">
        <w:rPr>
          <w:rFonts w:ascii="Times New Roman" w:hAnsi="Times New Roman" w:cs="Times New Roman"/>
          <w:b w:val="0"/>
          <w:sz w:val="28"/>
          <w:szCs w:val="28"/>
        </w:rPr>
        <w:t xml:space="preserve">В.Г. </w:t>
      </w:r>
      <w:proofErr w:type="spellStart"/>
      <w:r w:rsidR="008C2075">
        <w:rPr>
          <w:rFonts w:ascii="Times New Roman" w:hAnsi="Times New Roman" w:cs="Times New Roman"/>
          <w:b w:val="0"/>
          <w:sz w:val="28"/>
          <w:szCs w:val="28"/>
        </w:rPr>
        <w:t>Лаптиев</w:t>
      </w:r>
      <w:proofErr w:type="spellEnd"/>
    </w:p>
    <w:p w:rsidR="00132840" w:rsidRDefault="00132840">
      <w:pPr>
        <w:rPr>
          <w:sz w:val="28"/>
          <w:szCs w:val="28"/>
        </w:rPr>
      </w:pPr>
    </w:p>
    <w:p w:rsidR="002166D7" w:rsidRDefault="002166D7">
      <w:pPr>
        <w:rPr>
          <w:sz w:val="28"/>
          <w:szCs w:val="28"/>
        </w:rPr>
      </w:pPr>
    </w:p>
    <w:p w:rsidR="007C67C3" w:rsidRDefault="007C67C3" w:rsidP="007C67C3">
      <w:pPr>
        <w:ind w:left="5103"/>
        <w:jc w:val="both"/>
      </w:pPr>
      <w:r>
        <w:t>Приложение № 1</w:t>
      </w:r>
    </w:p>
    <w:p w:rsidR="007C67C3" w:rsidRDefault="007C67C3" w:rsidP="007C67C3">
      <w:pPr>
        <w:ind w:left="5103"/>
        <w:jc w:val="both"/>
      </w:pPr>
      <w:r>
        <w:t>к решению Совета народных депутатов Песковского сельского поселения Петропавловского муниципального района Воронежской области</w:t>
      </w:r>
    </w:p>
    <w:p w:rsidR="007C67C3" w:rsidRDefault="007C67C3" w:rsidP="007C67C3">
      <w:pPr>
        <w:ind w:left="5103"/>
        <w:jc w:val="both"/>
      </w:pPr>
      <w:r>
        <w:t xml:space="preserve">от </w:t>
      </w:r>
      <w:r w:rsidR="003C0377">
        <w:t>15</w:t>
      </w:r>
      <w:r w:rsidR="00A02998">
        <w:t>.11</w:t>
      </w:r>
      <w:r w:rsidR="009A63B4">
        <w:t>.201</w:t>
      </w:r>
      <w:r w:rsidR="00A02998">
        <w:t>9</w:t>
      </w:r>
      <w:r>
        <w:t xml:space="preserve"> года № </w:t>
      </w:r>
      <w:r w:rsidR="00A02998">
        <w:t>30</w:t>
      </w:r>
    </w:p>
    <w:p w:rsidR="007C67C3" w:rsidRDefault="007C67C3" w:rsidP="007C67C3">
      <w:pPr>
        <w:jc w:val="right"/>
        <w:rPr>
          <w:sz w:val="28"/>
          <w:szCs w:val="28"/>
        </w:rPr>
      </w:pPr>
    </w:p>
    <w:p w:rsidR="007C67C3" w:rsidRDefault="007C67C3" w:rsidP="007C67C3">
      <w:pPr>
        <w:jc w:val="right"/>
        <w:rPr>
          <w:sz w:val="28"/>
          <w:szCs w:val="28"/>
        </w:rPr>
      </w:pPr>
    </w:p>
    <w:p w:rsidR="007C67C3" w:rsidRDefault="007C67C3" w:rsidP="007C67C3">
      <w:pPr>
        <w:jc w:val="right"/>
        <w:rPr>
          <w:sz w:val="28"/>
          <w:szCs w:val="28"/>
        </w:rPr>
      </w:pPr>
    </w:p>
    <w:p w:rsidR="007C67C3" w:rsidRDefault="007C67C3" w:rsidP="007C67C3">
      <w:pPr>
        <w:jc w:val="center"/>
        <w:rPr>
          <w:b/>
          <w:sz w:val="28"/>
          <w:szCs w:val="28"/>
        </w:rPr>
      </w:pPr>
      <w:r w:rsidRPr="007C67C3">
        <w:rPr>
          <w:b/>
          <w:sz w:val="28"/>
          <w:szCs w:val="28"/>
        </w:rPr>
        <w:t xml:space="preserve">Состав рабочей группы </w:t>
      </w:r>
      <w:r w:rsidR="00C679E1">
        <w:rPr>
          <w:b/>
          <w:sz w:val="28"/>
          <w:szCs w:val="28"/>
        </w:rPr>
        <w:t xml:space="preserve">по проведению публичных слушаний по проекту решения Совета народных депутатов Песковского сельского поселения Петропавловского муниципального района Воронежской области </w:t>
      </w:r>
      <w:r w:rsidR="00C679E1">
        <w:rPr>
          <w:b/>
          <w:sz w:val="28"/>
          <w:szCs w:val="28"/>
          <w:lang w:eastAsia="ar-SA"/>
        </w:rPr>
        <w:t>«</w:t>
      </w:r>
      <w:r w:rsidR="00C679E1">
        <w:rPr>
          <w:b/>
          <w:sz w:val="28"/>
          <w:szCs w:val="28"/>
        </w:rPr>
        <w:t>О бюджете Песковского сельского поселения Петропавловского муниципального района Воронежской области на 20</w:t>
      </w:r>
      <w:r w:rsidR="00A02998">
        <w:rPr>
          <w:b/>
          <w:sz w:val="28"/>
          <w:szCs w:val="28"/>
        </w:rPr>
        <w:t>20</w:t>
      </w:r>
      <w:r w:rsidR="00C679E1">
        <w:rPr>
          <w:b/>
          <w:sz w:val="28"/>
          <w:szCs w:val="28"/>
        </w:rPr>
        <w:t xml:space="preserve"> год и плановый период 20</w:t>
      </w:r>
      <w:r w:rsidR="008C2075">
        <w:rPr>
          <w:b/>
          <w:sz w:val="28"/>
          <w:szCs w:val="28"/>
        </w:rPr>
        <w:t>2</w:t>
      </w:r>
      <w:r w:rsidR="00A02998">
        <w:rPr>
          <w:b/>
          <w:sz w:val="28"/>
          <w:szCs w:val="28"/>
        </w:rPr>
        <w:t>1</w:t>
      </w:r>
      <w:r w:rsidR="00C679E1">
        <w:rPr>
          <w:b/>
          <w:sz w:val="28"/>
          <w:szCs w:val="28"/>
        </w:rPr>
        <w:t xml:space="preserve"> и 20</w:t>
      </w:r>
      <w:r w:rsidR="009A63B4">
        <w:rPr>
          <w:b/>
          <w:sz w:val="28"/>
          <w:szCs w:val="28"/>
        </w:rPr>
        <w:t>2</w:t>
      </w:r>
      <w:r w:rsidR="00A02998">
        <w:rPr>
          <w:b/>
          <w:sz w:val="28"/>
          <w:szCs w:val="28"/>
        </w:rPr>
        <w:t>2</w:t>
      </w:r>
      <w:r w:rsidR="00C679E1">
        <w:rPr>
          <w:b/>
          <w:sz w:val="28"/>
          <w:szCs w:val="28"/>
        </w:rPr>
        <w:t xml:space="preserve"> годов»</w:t>
      </w:r>
      <w:r w:rsidRPr="007C67C3">
        <w:rPr>
          <w:b/>
          <w:sz w:val="28"/>
          <w:szCs w:val="28"/>
        </w:rPr>
        <w:t>.</w:t>
      </w:r>
    </w:p>
    <w:p w:rsidR="007C67C3" w:rsidRDefault="007C67C3" w:rsidP="007C67C3">
      <w:pPr>
        <w:jc w:val="both"/>
        <w:rPr>
          <w:b/>
          <w:sz w:val="28"/>
          <w:szCs w:val="28"/>
        </w:rPr>
      </w:pPr>
    </w:p>
    <w:p w:rsidR="007C67C3" w:rsidRDefault="007C67C3" w:rsidP="007C67C3">
      <w:pPr>
        <w:jc w:val="both"/>
        <w:rPr>
          <w:b/>
          <w:sz w:val="28"/>
          <w:szCs w:val="28"/>
        </w:rPr>
      </w:pPr>
    </w:p>
    <w:p w:rsidR="007C67C3" w:rsidRDefault="008C2075" w:rsidP="007C6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Лаптиев</w:t>
      </w:r>
      <w:proofErr w:type="spellEnd"/>
      <w:r>
        <w:rPr>
          <w:sz w:val="28"/>
          <w:szCs w:val="28"/>
        </w:rPr>
        <w:t xml:space="preserve"> Владимир Григорьевич</w:t>
      </w:r>
      <w:r w:rsidR="007C67C3">
        <w:rPr>
          <w:sz w:val="28"/>
          <w:szCs w:val="28"/>
        </w:rPr>
        <w:t xml:space="preserve"> </w:t>
      </w:r>
      <w:r w:rsidR="009A63B4">
        <w:rPr>
          <w:sz w:val="28"/>
          <w:szCs w:val="28"/>
        </w:rPr>
        <w:t>–</w:t>
      </w:r>
      <w:r w:rsidR="007C67C3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="007C67C3">
        <w:rPr>
          <w:sz w:val="28"/>
          <w:szCs w:val="28"/>
        </w:rPr>
        <w:t xml:space="preserve"> </w:t>
      </w:r>
      <w:proofErr w:type="spellStart"/>
      <w:r w:rsidR="007C67C3">
        <w:rPr>
          <w:sz w:val="28"/>
          <w:szCs w:val="28"/>
        </w:rPr>
        <w:t>Песковского</w:t>
      </w:r>
      <w:proofErr w:type="spellEnd"/>
      <w:r w:rsidR="007C67C3">
        <w:rPr>
          <w:sz w:val="28"/>
          <w:szCs w:val="28"/>
        </w:rPr>
        <w:t xml:space="preserve"> сельского поселения.</w:t>
      </w:r>
    </w:p>
    <w:p w:rsidR="007C67C3" w:rsidRDefault="007C67C3" w:rsidP="007C6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Жеребилова</w:t>
      </w:r>
      <w:proofErr w:type="spellEnd"/>
      <w:r>
        <w:rPr>
          <w:sz w:val="28"/>
          <w:szCs w:val="28"/>
        </w:rPr>
        <w:t xml:space="preserve"> Марина Андреевна - специалист 1 категории администрации Песковского сельского поселения.</w:t>
      </w:r>
    </w:p>
    <w:p w:rsidR="007C67C3" w:rsidRDefault="007C67C3" w:rsidP="007C6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Корчакина Наталья Федоровна - ведущий специалист администрации Песковского сельского поселения.</w:t>
      </w:r>
    </w:p>
    <w:p w:rsidR="007C67C3" w:rsidRDefault="007C67C3" w:rsidP="007C6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Небогин</w:t>
      </w:r>
      <w:proofErr w:type="spellEnd"/>
      <w:r>
        <w:rPr>
          <w:sz w:val="28"/>
          <w:szCs w:val="28"/>
        </w:rPr>
        <w:t xml:space="preserve"> Юрий Николаевич - депутат СНД Песковского сельского поселения.</w:t>
      </w:r>
    </w:p>
    <w:p w:rsidR="007C67C3" w:rsidRDefault="008C2075" w:rsidP="007C67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Новохатская Ольга Ивановна </w:t>
      </w:r>
      <w:r w:rsidR="007C67C3">
        <w:rPr>
          <w:sz w:val="28"/>
          <w:szCs w:val="28"/>
        </w:rPr>
        <w:t xml:space="preserve">- депутат СНД </w:t>
      </w:r>
      <w:proofErr w:type="spellStart"/>
      <w:r w:rsidR="007C67C3">
        <w:rPr>
          <w:sz w:val="28"/>
          <w:szCs w:val="28"/>
        </w:rPr>
        <w:t>Песковского</w:t>
      </w:r>
      <w:proofErr w:type="spellEnd"/>
      <w:r w:rsidR="007C67C3">
        <w:rPr>
          <w:sz w:val="28"/>
          <w:szCs w:val="28"/>
        </w:rPr>
        <w:t xml:space="preserve"> сельского поселения.</w:t>
      </w: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jc w:val="both"/>
        <w:rPr>
          <w:sz w:val="28"/>
          <w:szCs w:val="28"/>
        </w:rPr>
      </w:pPr>
    </w:p>
    <w:p w:rsidR="007C67C3" w:rsidRDefault="007C67C3" w:rsidP="007C67C3">
      <w:pPr>
        <w:ind w:left="5103"/>
        <w:jc w:val="both"/>
      </w:pPr>
      <w:r>
        <w:lastRenderedPageBreak/>
        <w:t>Приложение № 2</w:t>
      </w:r>
    </w:p>
    <w:p w:rsidR="007C67C3" w:rsidRDefault="007C67C3" w:rsidP="007C67C3">
      <w:pPr>
        <w:ind w:left="5103"/>
        <w:jc w:val="both"/>
      </w:pPr>
      <w:r>
        <w:t>к решению Совета народных депутатов Песковского сельского поселения Петропавловского муниципального района Воронежской области</w:t>
      </w:r>
    </w:p>
    <w:p w:rsidR="007C67C3" w:rsidRDefault="007C67C3" w:rsidP="007C67C3">
      <w:pPr>
        <w:ind w:left="5103"/>
        <w:jc w:val="both"/>
      </w:pPr>
      <w:r>
        <w:t xml:space="preserve">от </w:t>
      </w:r>
      <w:r w:rsidR="003C0377">
        <w:t>15</w:t>
      </w:r>
      <w:r w:rsidR="009A63B4">
        <w:t>.11.201</w:t>
      </w:r>
      <w:r w:rsidR="00A02998">
        <w:t>9</w:t>
      </w:r>
      <w:r>
        <w:t xml:space="preserve"> года №</w:t>
      </w:r>
      <w:r w:rsidR="00ED1EB8">
        <w:t xml:space="preserve"> </w:t>
      </w:r>
      <w:r w:rsidR="00A02998">
        <w:t>30</w:t>
      </w:r>
    </w:p>
    <w:p w:rsidR="007C67C3" w:rsidRDefault="007C67C3" w:rsidP="007C67C3">
      <w:pPr>
        <w:ind w:left="5245"/>
        <w:jc w:val="center"/>
      </w:pPr>
    </w:p>
    <w:p w:rsidR="007C67C3" w:rsidRDefault="007C67C3" w:rsidP="007C67C3">
      <w:pPr>
        <w:jc w:val="center"/>
        <w:rPr>
          <w:sz w:val="28"/>
          <w:szCs w:val="28"/>
        </w:rPr>
      </w:pPr>
    </w:p>
    <w:p w:rsidR="007C67C3" w:rsidRDefault="007C67C3" w:rsidP="007C67C3">
      <w:pPr>
        <w:jc w:val="center"/>
        <w:rPr>
          <w:sz w:val="28"/>
          <w:szCs w:val="28"/>
        </w:rPr>
      </w:pPr>
    </w:p>
    <w:p w:rsidR="007C67C3" w:rsidRDefault="007C67C3" w:rsidP="00C67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работы рабочей группы по проведению публичных слушаний по проекту решения Совета народных депутатов </w:t>
      </w:r>
      <w:r w:rsidR="00C679E1">
        <w:rPr>
          <w:b/>
          <w:sz w:val="28"/>
          <w:szCs w:val="28"/>
        </w:rPr>
        <w:t xml:space="preserve">Песковского сельского поселения </w:t>
      </w:r>
      <w:r>
        <w:rPr>
          <w:b/>
          <w:sz w:val="28"/>
          <w:szCs w:val="28"/>
        </w:rPr>
        <w:t xml:space="preserve">Петропавловского муниципального района Воронежской области </w:t>
      </w:r>
      <w:r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</w:rPr>
        <w:t xml:space="preserve">О бюджете </w:t>
      </w:r>
      <w:r w:rsidR="00C679E1">
        <w:rPr>
          <w:b/>
          <w:sz w:val="28"/>
          <w:szCs w:val="28"/>
        </w:rPr>
        <w:t xml:space="preserve">Песковского сельского поселения </w:t>
      </w:r>
      <w:r>
        <w:rPr>
          <w:b/>
          <w:sz w:val="28"/>
          <w:szCs w:val="28"/>
        </w:rPr>
        <w:t xml:space="preserve">Петропавловского муниципального района </w:t>
      </w:r>
      <w:r w:rsidR="00C679E1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на 20</w:t>
      </w:r>
      <w:r w:rsidR="00A029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плановый период 20</w:t>
      </w:r>
      <w:r w:rsidR="008C2075">
        <w:rPr>
          <w:b/>
          <w:sz w:val="28"/>
          <w:szCs w:val="28"/>
        </w:rPr>
        <w:t>2</w:t>
      </w:r>
      <w:r w:rsidR="00A029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</w:t>
      </w:r>
      <w:r w:rsidR="009A63B4">
        <w:rPr>
          <w:b/>
          <w:sz w:val="28"/>
          <w:szCs w:val="28"/>
        </w:rPr>
        <w:t>2</w:t>
      </w:r>
      <w:r w:rsidR="00A029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годов»</w:t>
      </w:r>
    </w:p>
    <w:p w:rsidR="007C67C3" w:rsidRDefault="007C67C3" w:rsidP="007C67C3">
      <w:pPr>
        <w:jc w:val="center"/>
        <w:rPr>
          <w:sz w:val="28"/>
          <w:szCs w:val="28"/>
        </w:rPr>
      </w:pPr>
    </w:p>
    <w:p w:rsidR="007C67C3" w:rsidRDefault="007C67C3" w:rsidP="007C67C3">
      <w:pPr>
        <w:jc w:val="center"/>
        <w:rPr>
          <w:sz w:val="28"/>
          <w:szCs w:val="28"/>
        </w:rPr>
      </w:pPr>
    </w:p>
    <w:p w:rsidR="007C67C3" w:rsidRDefault="007C67C3" w:rsidP="007C6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проведению публичных слушаний по проекту решения Совета народных депутатов </w:t>
      </w:r>
      <w:r w:rsidR="00C679E1">
        <w:rPr>
          <w:sz w:val="28"/>
          <w:szCs w:val="28"/>
        </w:rPr>
        <w:t xml:space="preserve">Песковского сельского поселения </w:t>
      </w:r>
      <w:r>
        <w:rPr>
          <w:sz w:val="28"/>
          <w:szCs w:val="28"/>
        </w:rPr>
        <w:t xml:space="preserve">Петропавловского муниципального района Воронежской области «О бюджете </w:t>
      </w:r>
      <w:r w:rsidR="00C679E1">
        <w:rPr>
          <w:sz w:val="28"/>
          <w:szCs w:val="28"/>
        </w:rPr>
        <w:t xml:space="preserve">Песковского сельского поселения </w:t>
      </w:r>
      <w:r>
        <w:rPr>
          <w:sz w:val="28"/>
          <w:szCs w:val="28"/>
        </w:rPr>
        <w:t xml:space="preserve">Петропавловского муниципального района  </w:t>
      </w:r>
      <w:r w:rsidR="00C679E1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>на 20</w:t>
      </w:r>
      <w:r w:rsidR="00A0299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8C2075">
        <w:rPr>
          <w:sz w:val="28"/>
          <w:szCs w:val="28"/>
        </w:rPr>
        <w:t>2</w:t>
      </w:r>
      <w:r w:rsidR="00A02998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8C2075">
        <w:rPr>
          <w:sz w:val="28"/>
          <w:szCs w:val="28"/>
        </w:rPr>
        <w:t>2</w:t>
      </w:r>
      <w:r w:rsidR="00A0299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организует и проводит свою работу по адресу: Воронежская область, Петропавловский район, с. </w:t>
      </w:r>
      <w:r w:rsidR="00C679E1">
        <w:rPr>
          <w:sz w:val="28"/>
          <w:szCs w:val="28"/>
        </w:rPr>
        <w:t xml:space="preserve">Пески, ул. </w:t>
      </w:r>
      <w:proofErr w:type="gramStart"/>
      <w:r w:rsidR="00C679E1">
        <w:rPr>
          <w:sz w:val="28"/>
          <w:szCs w:val="28"/>
        </w:rPr>
        <w:t>Центральная</w:t>
      </w:r>
      <w:proofErr w:type="gramEnd"/>
      <w:r w:rsidR="00C679E1">
        <w:rPr>
          <w:sz w:val="28"/>
          <w:szCs w:val="28"/>
        </w:rPr>
        <w:t>, д. 23</w:t>
      </w:r>
    </w:p>
    <w:p w:rsidR="007C67C3" w:rsidRDefault="007C67C3" w:rsidP="007C67C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Прием вопросов, предложений и замечаний по проекту решения </w:t>
      </w:r>
      <w:r w:rsidR="00C679E1">
        <w:rPr>
          <w:sz w:val="28"/>
          <w:szCs w:val="28"/>
        </w:rPr>
        <w:t>Совета народных депутатов Песковского сельского поселения Петропавловского муниципального района Воронежской области «О бюджете Песковского сельского поселения Петропавловского муниципального района  Воронежской области на 20</w:t>
      </w:r>
      <w:r w:rsidR="00A02998">
        <w:rPr>
          <w:sz w:val="28"/>
          <w:szCs w:val="28"/>
        </w:rPr>
        <w:t>20</w:t>
      </w:r>
      <w:r w:rsidR="00C679E1">
        <w:rPr>
          <w:sz w:val="28"/>
          <w:szCs w:val="28"/>
        </w:rPr>
        <w:t xml:space="preserve"> год и плановый период 20</w:t>
      </w:r>
      <w:r w:rsidR="008C2075">
        <w:rPr>
          <w:sz w:val="28"/>
          <w:szCs w:val="28"/>
        </w:rPr>
        <w:t>2</w:t>
      </w:r>
      <w:r w:rsidR="00A02998">
        <w:rPr>
          <w:sz w:val="28"/>
          <w:szCs w:val="28"/>
        </w:rPr>
        <w:t xml:space="preserve">1 </w:t>
      </w:r>
      <w:r w:rsidR="00C679E1">
        <w:rPr>
          <w:sz w:val="28"/>
          <w:szCs w:val="28"/>
        </w:rPr>
        <w:t>и 20</w:t>
      </w:r>
      <w:r w:rsidR="009A63B4">
        <w:rPr>
          <w:sz w:val="28"/>
          <w:szCs w:val="28"/>
        </w:rPr>
        <w:t>2</w:t>
      </w:r>
      <w:r w:rsidR="00A02998">
        <w:rPr>
          <w:sz w:val="28"/>
          <w:szCs w:val="28"/>
        </w:rPr>
        <w:t xml:space="preserve">2 </w:t>
      </w:r>
      <w:r w:rsidR="00C679E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принимаются ежедневно до </w:t>
      </w:r>
      <w:r w:rsidR="002166D7">
        <w:rPr>
          <w:sz w:val="28"/>
          <w:szCs w:val="28"/>
        </w:rPr>
        <w:t>1</w:t>
      </w:r>
      <w:r w:rsidR="003C0377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201</w:t>
      </w:r>
      <w:r w:rsidR="00A0299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10.00 часов до 16.00 часов, тел. (473</w:t>
      </w:r>
      <w:r w:rsidR="00C679E1">
        <w:rPr>
          <w:sz w:val="28"/>
          <w:szCs w:val="28"/>
        </w:rPr>
        <w:t>65</w:t>
      </w:r>
      <w:r>
        <w:rPr>
          <w:sz w:val="28"/>
          <w:szCs w:val="28"/>
        </w:rPr>
        <w:t xml:space="preserve">) </w:t>
      </w:r>
      <w:r w:rsidR="00C679E1">
        <w:rPr>
          <w:sz w:val="28"/>
          <w:szCs w:val="28"/>
        </w:rPr>
        <w:t>6-17-44</w:t>
      </w:r>
      <w:proofErr w:type="gramEnd"/>
    </w:p>
    <w:p w:rsidR="007C67C3" w:rsidRDefault="007C67C3" w:rsidP="007C67C3"/>
    <w:p w:rsidR="007C67C3" w:rsidRDefault="007C67C3" w:rsidP="007C67C3"/>
    <w:p w:rsidR="007C67C3" w:rsidRDefault="007C67C3" w:rsidP="007C67C3">
      <w:pPr>
        <w:jc w:val="both"/>
        <w:rPr>
          <w:sz w:val="28"/>
          <w:szCs w:val="28"/>
        </w:rPr>
      </w:pPr>
    </w:p>
    <w:p w:rsidR="007C67C3" w:rsidRPr="007C67C3" w:rsidRDefault="007C67C3" w:rsidP="007C67C3">
      <w:pPr>
        <w:jc w:val="both"/>
        <w:rPr>
          <w:sz w:val="28"/>
          <w:szCs w:val="28"/>
        </w:rPr>
      </w:pPr>
    </w:p>
    <w:p w:rsidR="007C67C3" w:rsidRPr="007C67C3" w:rsidRDefault="007C67C3" w:rsidP="007C67C3">
      <w:pPr>
        <w:pStyle w:val="a3"/>
        <w:jc w:val="both"/>
        <w:rPr>
          <w:sz w:val="28"/>
          <w:szCs w:val="28"/>
        </w:rPr>
      </w:pPr>
    </w:p>
    <w:sectPr w:rsidR="007C67C3" w:rsidRPr="007C67C3" w:rsidSect="006F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7BBC"/>
    <w:multiLevelType w:val="hybridMultilevel"/>
    <w:tmpl w:val="E0EA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16AFC"/>
    <w:multiLevelType w:val="hybridMultilevel"/>
    <w:tmpl w:val="10C4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7E"/>
    <w:rsid w:val="00132840"/>
    <w:rsid w:val="00154E7E"/>
    <w:rsid w:val="002166D7"/>
    <w:rsid w:val="003C0377"/>
    <w:rsid w:val="0040154A"/>
    <w:rsid w:val="004C7CBC"/>
    <w:rsid w:val="005322A8"/>
    <w:rsid w:val="005E3C7A"/>
    <w:rsid w:val="00671167"/>
    <w:rsid w:val="006F37FB"/>
    <w:rsid w:val="007C67C3"/>
    <w:rsid w:val="008C2075"/>
    <w:rsid w:val="009A63B4"/>
    <w:rsid w:val="00A02998"/>
    <w:rsid w:val="00A86E9E"/>
    <w:rsid w:val="00AE50BA"/>
    <w:rsid w:val="00C679E1"/>
    <w:rsid w:val="00D13049"/>
    <w:rsid w:val="00E17A69"/>
    <w:rsid w:val="00E74024"/>
    <w:rsid w:val="00ED1EB8"/>
    <w:rsid w:val="00F01F9F"/>
    <w:rsid w:val="00F0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154E7E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154E7E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5E3C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7C6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2019-11-14T11:35:00Z</cp:lastPrinted>
  <dcterms:created xsi:type="dcterms:W3CDTF">2016-11-25T05:11:00Z</dcterms:created>
  <dcterms:modified xsi:type="dcterms:W3CDTF">2019-11-14T11:36:00Z</dcterms:modified>
</cp:coreProperties>
</file>