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АДМИНИСТРАЦИЯ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СТАРОКРИУШАНСКОГО     СЕЛЬСКОГО     ПОСЕЛЕНИЯ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ПЕТРОПАВЛОВСКОГО МУНИЦИПАЛЬНОГО РАЙОНА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  <w:r>
        <w:rPr>
          <w:rFonts w:ascii="Arial" w:hAnsi="Arial"/>
          <w:b/>
          <w:sz w:val="28"/>
          <w:szCs w:val="32"/>
        </w:rPr>
        <w:t>ВОРОНЕЖСКОЙ ОБЛАСТИ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pBdr>
          <w:top w:val="double" w:sz="4" w:space="1" w:color="auto"/>
        </w:pBdr>
        <w:tabs>
          <w:tab w:val="left" w:pos="9639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ул</w:t>
      </w:r>
      <w:proofErr w:type="gramStart"/>
      <w:r>
        <w:rPr>
          <w:rFonts w:ascii="Arial" w:hAnsi="Arial"/>
          <w:sz w:val="18"/>
          <w:szCs w:val="18"/>
        </w:rPr>
        <w:t>.Л</w:t>
      </w:r>
      <w:proofErr w:type="gramEnd"/>
      <w:r>
        <w:rPr>
          <w:rFonts w:ascii="Arial" w:hAnsi="Arial"/>
          <w:sz w:val="18"/>
          <w:szCs w:val="18"/>
        </w:rPr>
        <w:t xml:space="preserve">енина д.16 с.Старая Криуша , Петропавловский район, Воронежская область, 397685 </w:t>
      </w:r>
    </w:p>
    <w:p w:rsidR="00C31D12" w:rsidRDefault="00C31D12" w:rsidP="00C31D12">
      <w:pPr>
        <w:pBdr>
          <w:top w:val="double" w:sz="4" w:space="1" w:color="auto"/>
        </w:pBdr>
        <w:tabs>
          <w:tab w:val="left" w:pos="9639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тел. (47365) 4-53-44,  ОКПО 04134358 , ОГРН 1023600795415, ИНН/КПП 3622002087/362201001</w:t>
      </w:r>
      <w:r>
        <w:rPr>
          <w:rFonts w:ascii="Arial" w:hAnsi="Arial"/>
        </w:rPr>
        <w:tab/>
      </w:r>
      <w:r>
        <w:rPr>
          <w:sz w:val="28"/>
          <w:szCs w:val="28"/>
        </w:rPr>
        <w:t xml:space="preserve">               </w:t>
      </w:r>
    </w:p>
    <w:p w:rsidR="00C31D12" w:rsidRDefault="00C31D12" w:rsidP="002349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D12" w:rsidRDefault="003A7F5F" w:rsidP="003A7F5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9E4925">
        <w:rPr>
          <w:rFonts w:ascii="Times New Roman" w:hAnsi="Times New Roman" w:cs="Times New Roman"/>
          <w:sz w:val="28"/>
          <w:szCs w:val="28"/>
        </w:rPr>
        <w:t xml:space="preserve">ЭНЕРГОСБЕРЕЖЕНИИ ЗА </w:t>
      </w:r>
      <w:r w:rsidR="006F5A42">
        <w:rPr>
          <w:rFonts w:ascii="Times New Roman" w:hAnsi="Times New Roman" w:cs="Times New Roman"/>
          <w:sz w:val="28"/>
          <w:szCs w:val="28"/>
        </w:rPr>
        <w:t>1</w:t>
      </w:r>
      <w:r w:rsidR="009E4925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16FA4">
        <w:rPr>
          <w:rFonts w:ascii="Times New Roman" w:hAnsi="Times New Roman" w:cs="Times New Roman"/>
          <w:sz w:val="28"/>
          <w:szCs w:val="28"/>
        </w:rPr>
        <w:t>9</w:t>
      </w:r>
      <w:r w:rsidR="009E49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042A" w:rsidRPr="00AB042A" w:rsidRDefault="00AB042A" w:rsidP="002349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Администрацией Старокриушанского сельского поселения утверждена муниципальная программа  «Энергосбережение и повышение энергетической эффективности на территории Старокриушанского сельского поселения на 2014-2019 годы» </w:t>
      </w:r>
      <w:proofErr w:type="gramStart"/>
      <w:r w:rsidRPr="00AB04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042A">
        <w:rPr>
          <w:rFonts w:ascii="Times New Roman" w:hAnsi="Times New Roman" w:cs="Times New Roman"/>
          <w:sz w:val="28"/>
          <w:szCs w:val="28"/>
        </w:rPr>
        <w:t>Постановление № 46 от 16.06.2014г.)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За </w:t>
      </w:r>
      <w:r w:rsidR="006F5A42">
        <w:rPr>
          <w:rFonts w:ascii="Times New Roman" w:hAnsi="Times New Roman" w:cs="Times New Roman"/>
          <w:sz w:val="28"/>
          <w:szCs w:val="28"/>
        </w:rPr>
        <w:t>1</w:t>
      </w:r>
      <w:r w:rsidRPr="00AB042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16FA4">
        <w:rPr>
          <w:rFonts w:ascii="Times New Roman" w:hAnsi="Times New Roman" w:cs="Times New Roman"/>
          <w:sz w:val="28"/>
          <w:szCs w:val="28"/>
        </w:rPr>
        <w:t>9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года в ходе реализации  программы достигнуты следующие результаты: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   на территории Старокриушанского сельского поселения на 01.</w:t>
      </w:r>
      <w:r w:rsidR="00A33A83">
        <w:rPr>
          <w:rFonts w:ascii="Times New Roman" w:hAnsi="Times New Roman" w:cs="Times New Roman"/>
          <w:sz w:val="28"/>
          <w:szCs w:val="28"/>
        </w:rPr>
        <w:t>0</w:t>
      </w:r>
      <w:r w:rsidR="006F5A42">
        <w:rPr>
          <w:rFonts w:ascii="Times New Roman" w:hAnsi="Times New Roman" w:cs="Times New Roman"/>
          <w:sz w:val="28"/>
          <w:szCs w:val="28"/>
        </w:rPr>
        <w:t>4</w:t>
      </w:r>
      <w:r w:rsidRPr="00AB042A">
        <w:rPr>
          <w:rFonts w:ascii="Times New Roman" w:hAnsi="Times New Roman" w:cs="Times New Roman"/>
          <w:sz w:val="28"/>
          <w:szCs w:val="28"/>
        </w:rPr>
        <w:t>.201</w:t>
      </w:r>
      <w:r w:rsidR="00916FA4">
        <w:rPr>
          <w:rFonts w:ascii="Times New Roman" w:hAnsi="Times New Roman" w:cs="Times New Roman"/>
          <w:sz w:val="28"/>
          <w:szCs w:val="28"/>
        </w:rPr>
        <w:t>9</w:t>
      </w:r>
      <w:r w:rsidRPr="00AB042A">
        <w:rPr>
          <w:rFonts w:ascii="Times New Roman" w:hAnsi="Times New Roman" w:cs="Times New Roman"/>
          <w:sz w:val="28"/>
          <w:szCs w:val="28"/>
        </w:rPr>
        <w:t>г. установлено 156 фонарей уличного освещения;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на всех линиях уличного освещения установлены таймеры, программируемые освещение в конкретных временных рамках;</w:t>
      </w:r>
    </w:p>
    <w:p w:rsid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- на муниципальных объектах лампы накаливания заменены </w:t>
      </w:r>
      <w:proofErr w:type="gramStart"/>
      <w:r w:rsidRPr="00AB04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042A">
        <w:rPr>
          <w:rFonts w:ascii="Times New Roman" w:hAnsi="Times New Roman" w:cs="Times New Roman"/>
          <w:sz w:val="28"/>
          <w:szCs w:val="28"/>
        </w:rPr>
        <w:t xml:space="preserve"> энергосберегающие;</w:t>
      </w:r>
    </w:p>
    <w:p w:rsidR="003A7F5F" w:rsidRPr="0073753E" w:rsidRDefault="003A7F5F" w:rsidP="00A33A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  на реализацию запланированных в программе мероприятий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3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AB042A">
        <w:rPr>
          <w:rFonts w:ascii="Times New Roman" w:hAnsi="Times New Roman" w:cs="Times New Roman"/>
          <w:sz w:val="28"/>
          <w:szCs w:val="28"/>
        </w:rPr>
        <w:t xml:space="preserve"> 201</w:t>
      </w:r>
      <w:r w:rsidR="00916FA4">
        <w:rPr>
          <w:rFonts w:ascii="Times New Roman" w:hAnsi="Times New Roman" w:cs="Times New Roman"/>
          <w:sz w:val="28"/>
          <w:szCs w:val="28"/>
        </w:rPr>
        <w:t>9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</w:t>
      </w:r>
      <w:r w:rsidR="008D10BD">
        <w:rPr>
          <w:rFonts w:ascii="Times New Roman" w:hAnsi="Times New Roman" w:cs="Times New Roman"/>
          <w:sz w:val="28"/>
          <w:szCs w:val="28"/>
        </w:rPr>
        <w:t>а</w:t>
      </w:r>
      <w:r w:rsidRPr="00AB042A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916FA4">
        <w:rPr>
          <w:rFonts w:ascii="Times New Roman" w:hAnsi="Times New Roman" w:cs="Times New Roman"/>
          <w:sz w:val="28"/>
          <w:szCs w:val="28"/>
        </w:rPr>
        <w:t>12</w:t>
      </w:r>
      <w:r w:rsidR="009F63E8">
        <w:rPr>
          <w:rFonts w:ascii="Times New Roman" w:hAnsi="Times New Roman" w:cs="Times New Roman"/>
          <w:sz w:val="28"/>
          <w:szCs w:val="28"/>
        </w:rPr>
        <w:t>,0</w:t>
      </w:r>
      <w:r w:rsidRPr="003A7F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753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375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753E">
        <w:rPr>
          <w:rFonts w:ascii="Times New Roman" w:hAnsi="Times New Roman" w:cs="Times New Roman"/>
          <w:sz w:val="28"/>
          <w:szCs w:val="28"/>
        </w:rPr>
        <w:t>уб.</w:t>
      </w:r>
    </w:p>
    <w:p w:rsid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</w:t>
      </w:r>
      <w:r w:rsidR="003A7F5F">
        <w:rPr>
          <w:rFonts w:ascii="Times New Roman" w:hAnsi="Times New Roman" w:cs="Times New Roman"/>
          <w:sz w:val="28"/>
          <w:szCs w:val="28"/>
        </w:rPr>
        <w:t xml:space="preserve">В </w:t>
      </w:r>
      <w:r w:rsidR="009F63E8">
        <w:rPr>
          <w:rFonts w:ascii="Times New Roman" w:hAnsi="Times New Roman" w:cs="Times New Roman"/>
          <w:sz w:val="28"/>
          <w:szCs w:val="28"/>
        </w:rPr>
        <w:t>1</w:t>
      </w:r>
      <w:r w:rsidR="003A7F5F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916FA4">
        <w:rPr>
          <w:rFonts w:ascii="Times New Roman" w:hAnsi="Times New Roman" w:cs="Times New Roman"/>
          <w:sz w:val="28"/>
          <w:szCs w:val="28"/>
        </w:rPr>
        <w:t>9</w:t>
      </w:r>
      <w:r w:rsidR="003A7F5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B042A">
        <w:rPr>
          <w:rFonts w:ascii="Times New Roman" w:hAnsi="Times New Roman" w:cs="Times New Roman"/>
          <w:sz w:val="28"/>
          <w:szCs w:val="28"/>
        </w:rPr>
        <w:t xml:space="preserve">  использовано </w:t>
      </w:r>
      <w:r w:rsidR="00916FA4">
        <w:rPr>
          <w:rFonts w:ascii="Times New Roman" w:hAnsi="Times New Roman" w:cs="Times New Roman"/>
          <w:sz w:val="28"/>
          <w:szCs w:val="28"/>
        </w:rPr>
        <w:t>4994</w:t>
      </w:r>
      <w:r w:rsidRPr="00AB042A">
        <w:rPr>
          <w:rFonts w:ascii="Times New Roman" w:hAnsi="Times New Roman" w:cs="Times New Roman"/>
          <w:sz w:val="28"/>
          <w:szCs w:val="28"/>
        </w:rPr>
        <w:t xml:space="preserve">  кВт электроэнергии (договор № 2046 от 2</w:t>
      </w:r>
      <w:r w:rsidR="009F63E8">
        <w:rPr>
          <w:rFonts w:ascii="Times New Roman" w:hAnsi="Times New Roman" w:cs="Times New Roman"/>
          <w:sz w:val="28"/>
          <w:szCs w:val="28"/>
        </w:rPr>
        <w:t>9</w:t>
      </w:r>
      <w:r w:rsidRPr="00AB042A">
        <w:rPr>
          <w:rFonts w:ascii="Times New Roman" w:hAnsi="Times New Roman" w:cs="Times New Roman"/>
          <w:sz w:val="28"/>
          <w:szCs w:val="28"/>
        </w:rPr>
        <w:t>.12.201</w:t>
      </w:r>
      <w:r w:rsidR="009F63E8">
        <w:rPr>
          <w:rFonts w:ascii="Times New Roman" w:hAnsi="Times New Roman" w:cs="Times New Roman"/>
          <w:sz w:val="28"/>
          <w:szCs w:val="28"/>
        </w:rPr>
        <w:t>7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г.). </w:t>
      </w:r>
      <w:r w:rsidR="003A7F5F" w:rsidRPr="00AB042A">
        <w:rPr>
          <w:rFonts w:ascii="Times New Roman" w:hAnsi="Times New Roman" w:cs="Times New Roman"/>
          <w:sz w:val="28"/>
          <w:szCs w:val="28"/>
        </w:rPr>
        <w:t>На 201</w:t>
      </w:r>
      <w:r w:rsidR="00916FA4">
        <w:rPr>
          <w:rFonts w:ascii="Times New Roman" w:hAnsi="Times New Roman" w:cs="Times New Roman"/>
          <w:sz w:val="28"/>
          <w:szCs w:val="28"/>
        </w:rPr>
        <w:t>9</w:t>
      </w:r>
      <w:r w:rsidR="003A7F5F" w:rsidRPr="00AB042A">
        <w:rPr>
          <w:rFonts w:ascii="Times New Roman" w:hAnsi="Times New Roman" w:cs="Times New Roman"/>
          <w:sz w:val="28"/>
          <w:szCs w:val="28"/>
        </w:rPr>
        <w:t xml:space="preserve"> год подана заявка на </w:t>
      </w:r>
      <w:r w:rsidR="00916FA4">
        <w:rPr>
          <w:rFonts w:ascii="Times New Roman" w:hAnsi="Times New Roman" w:cs="Times New Roman"/>
          <w:sz w:val="28"/>
          <w:szCs w:val="28"/>
        </w:rPr>
        <w:t>36700</w:t>
      </w:r>
      <w:r w:rsidR="003A7F5F" w:rsidRPr="00AB042A">
        <w:rPr>
          <w:rFonts w:ascii="Times New Roman" w:hAnsi="Times New Roman" w:cs="Times New Roman"/>
          <w:sz w:val="28"/>
          <w:szCs w:val="28"/>
        </w:rPr>
        <w:t xml:space="preserve">  кВт, в том числе </w:t>
      </w:r>
      <w:r w:rsidR="003A7F5F">
        <w:rPr>
          <w:rFonts w:ascii="Times New Roman" w:hAnsi="Times New Roman" w:cs="Times New Roman"/>
          <w:sz w:val="28"/>
          <w:szCs w:val="28"/>
        </w:rPr>
        <w:t>в</w:t>
      </w:r>
      <w:r w:rsidR="00A33A83">
        <w:rPr>
          <w:rFonts w:ascii="Times New Roman" w:hAnsi="Times New Roman" w:cs="Times New Roman"/>
          <w:sz w:val="28"/>
          <w:szCs w:val="28"/>
        </w:rPr>
        <w:t xml:space="preserve"> </w:t>
      </w:r>
      <w:r w:rsidR="009F63E8">
        <w:rPr>
          <w:rFonts w:ascii="Times New Roman" w:hAnsi="Times New Roman" w:cs="Times New Roman"/>
          <w:sz w:val="28"/>
          <w:szCs w:val="28"/>
        </w:rPr>
        <w:t>1</w:t>
      </w:r>
      <w:r w:rsidR="003A7F5F" w:rsidRPr="00AB042A">
        <w:rPr>
          <w:rFonts w:ascii="Times New Roman" w:hAnsi="Times New Roman" w:cs="Times New Roman"/>
          <w:sz w:val="28"/>
          <w:szCs w:val="28"/>
        </w:rPr>
        <w:t xml:space="preserve">  квартал</w:t>
      </w:r>
      <w:r w:rsidR="003A7F5F">
        <w:rPr>
          <w:rFonts w:ascii="Times New Roman" w:hAnsi="Times New Roman" w:cs="Times New Roman"/>
          <w:sz w:val="28"/>
          <w:szCs w:val="28"/>
        </w:rPr>
        <w:t>е</w:t>
      </w:r>
      <w:r w:rsidR="003A7F5F" w:rsidRPr="00AB042A">
        <w:rPr>
          <w:rFonts w:ascii="Times New Roman" w:hAnsi="Times New Roman" w:cs="Times New Roman"/>
          <w:sz w:val="28"/>
          <w:szCs w:val="28"/>
        </w:rPr>
        <w:t xml:space="preserve"> 201</w:t>
      </w:r>
      <w:r w:rsidR="00916FA4">
        <w:rPr>
          <w:rFonts w:ascii="Times New Roman" w:hAnsi="Times New Roman" w:cs="Times New Roman"/>
          <w:sz w:val="28"/>
          <w:szCs w:val="28"/>
        </w:rPr>
        <w:t>9</w:t>
      </w:r>
      <w:r w:rsidR="003A7F5F" w:rsidRPr="00AB042A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F63E8">
        <w:rPr>
          <w:rFonts w:ascii="Times New Roman" w:hAnsi="Times New Roman" w:cs="Times New Roman"/>
          <w:sz w:val="28"/>
          <w:szCs w:val="28"/>
        </w:rPr>
        <w:t>1</w:t>
      </w:r>
      <w:r w:rsidR="00916FA4">
        <w:rPr>
          <w:rFonts w:ascii="Times New Roman" w:hAnsi="Times New Roman" w:cs="Times New Roman"/>
          <w:sz w:val="28"/>
          <w:szCs w:val="28"/>
        </w:rPr>
        <w:t>05</w:t>
      </w:r>
      <w:r w:rsidR="009F63E8">
        <w:rPr>
          <w:rFonts w:ascii="Times New Roman" w:hAnsi="Times New Roman" w:cs="Times New Roman"/>
          <w:sz w:val="28"/>
          <w:szCs w:val="28"/>
        </w:rPr>
        <w:t>00</w:t>
      </w:r>
      <w:r w:rsidR="003A7F5F" w:rsidRPr="00AB042A">
        <w:rPr>
          <w:rFonts w:ascii="Times New Roman" w:hAnsi="Times New Roman" w:cs="Times New Roman"/>
          <w:sz w:val="28"/>
          <w:szCs w:val="28"/>
        </w:rPr>
        <w:t xml:space="preserve"> кВт</w:t>
      </w:r>
      <w:proofErr w:type="gramStart"/>
      <w:r w:rsidR="003A7F5F" w:rsidRPr="00AB04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753E" w:rsidRPr="00AB042A" w:rsidRDefault="0073753E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BB2CEE">
        <w:rPr>
          <w:rFonts w:ascii="Times New Roman" w:hAnsi="Times New Roman" w:cs="Times New Roman"/>
          <w:sz w:val="28"/>
          <w:szCs w:val="28"/>
        </w:rPr>
        <w:t>1 кв.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16F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BB2C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приобретены светодиодные светильники, кабель и другое оборудование на сумму </w:t>
      </w:r>
      <w:r w:rsidR="00916FA4">
        <w:rPr>
          <w:rFonts w:ascii="Times New Roman" w:hAnsi="Times New Roman" w:cs="Times New Roman"/>
          <w:sz w:val="28"/>
          <w:szCs w:val="28"/>
        </w:rPr>
        <w:t>14400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6B7D2C">
        <w:rPr>
          <w:rFonts w:ascii="Times New Roman" w:hAnsi="Times New Roman" w:cs="Times New Roman"/>
          <w:sz w:val="28"/>
          <w:szCs w:val="28"/>
        </w:rPr>
        <w:t xml:space="preserve">. </w:t>
      </w:r>
      <w:r w:rsidR="009F63E8">
        <w:rPr>
          <w:rFonts w:ascii="Times New Roman" w:hAnsi="Times New Roman" w:cs="Times New Roman"/>
          <w:sz w:val="28"/>
          <w:szCs w:val="28"/>
        </w:rPr>
        <w:t>З</w:t>
      </w:r>
      <w:r w:rsidR="006B7D2C">
        <w:rPr>
          <w:rFonts w:ascii="Times New Roman" w:hAnsi="Times New Roman" w:cs="Times New Roman"/>
          <w:sz w:val="28"/>
          <w:szCs w:val="28"/>
        </w:rPr>
        <w:t xml:space="preserve">амена лампочек </w:t>
      </w:r>
      <w:r w:rsidR="009F63E8">
        <w:rPr>
          <w:rFonts w:ascii="Times New Roman" w:hAnsi="Times New Roman" w:cs="Times New Roman"/>
          <w:sz w:val="28"/>
          <w:szCs w:val="28"/>
        </w:rPr>
        <w:t>не производилась</w:t>
      </w:r>
      <w:r w:rsidR="006B7D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 Здания, находящиеся в муниципальной собственности, оснащены приборами учета энергоресурсов и осуществлен их ввод в эксплуатацию.</w:t>
      </w:r>
    </w:p>
    <w:p w:rsidR="006B7D2C" w:rsidRDefault="00AB042A" w:rsidP="00AB04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Энергетическое обследование зданий и сооружений, находящихся в муниципальной собственности проведено. </w:t>
      </w:r>
      <w:r w:rsidR="00A33A83">
        <w:rPr>
          <w:rFonts w:ascii="Times New Roman" w:hAnsi="Times New Roman" w:cs="Times New Roman"/>
          <w:sz w:val="28"/>
          <w:szCs w:val="28"/>
        </w:rPr>
        <w:t>Имеется энергетический паспорт № 094-028-188 от 15.12.2012.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 На территории Старокриушанского сельского поселения бесхозяйных объектов электроэнергетики нет.</w:t>
      </w:r>
    </w:p>
    <w:p w:rsidR="00AB042A" w:rsidRDefault="00AB042A" w:rsidP="00AB042A">
      <w:pPr>
        <w:spacing w:after="0"/>
        <w:ind w:firstLine="708"/>
        <w:jc w:val="both"/>
        <w:rPr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Администрацией  Старокриушанского сельского поселения ведется активная пропаганда энергосбережения среди населения</w:t>
      </w:r>
      <w:r>
        <w:rPr>
          <w:sz w:val="28"/>
          <w:szCs w:val="28"/>
        </w:rPr>
        <w:t xml:space="preserve">. </w:t>
      </w:r>
    </w:p>
    <w:p w:rsidR="009A4F03" w:rsidRPr="009A4F03" w:rsidRDefault="009A4F03" w:rsidP="009A4F03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A4F03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FA2E67" w:rsidRDefault="00FA2E67" w:rsidP="00FA2E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Старокриушанского</w:t>
      </w:r>
    </w:p>
    <w:p w:rsidR="00F06575" w:rsidRDefault="00FA2E67" w:rsidP="006B7D2C">
      <w:pPr>
        <w:spacing w:after="0"/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М.Д.Лазуренко</w:t>
      </w:r>
    </w:p>
    <w:sectPr w:rsidR="00F06575" w:rsidSect="00A33A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6D77"/>
    <w:multiLevelType w:val="multilevel"/>
    <w:tmpl w:val="2B5E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03"/>
    <w:rsid w:val="00001A8D"/>
    <w:rsid w:val="00030FCE"/>
    <w:rsid w:val="0022006D"/>
    <w:rsid w:val="0023491C"/>
    <w:rsid w:val="003A7F5F"/>
    <w:rsid w:val="003E4C67"/>
    <w:rsid w:val="003F2DEC"/>
    <w:rsid w:val="006B7D2C"/>
    <w:rsid w:val="006F5A42"/>
    <w:rsid w:val="0073753E"/>
    <w:rsid w:val="008932C5"/>
    <w:rsid w:val="0089560B"/>
    <w:rsid w:val="008D10BD"/>
    <w:rsid w:val="00916FA4"/>
    <w:rsid w:val="009A4F03"/>
    <w:rsid w:val="009E4925"/>
    <w:rsid w:val="009F63E8"/>
    <w:rsid w:val="00A33A83"/>
    <w:rsid w:val="00A951F3"/>
    <w:rsid w:val="00AB042A"/>
    <w:rsid w:val="00B518D0"/>
    <w:rsid w:val="00BB2CEE"/>
    <w:rsid w:val="00C31D12"/>
    <w:rsid w:val="00D7623C"/>
    <w:rsid w:val="00DD1077"/>
    <w:rsid w:val="00E52AF7"/>
    <w:rsid w:val="00F06575"/>
    <w:rsid w:val="00FA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4F03"/>
    <w:rPr>
      <w:i/>
      <w:iCs/>
    </w:rPr>
  </w:style>
  <w:style w:type="character" w:styleId="a5">
    <w:name w:val="Strong"/>
    <w:basedOn w:val="a0"/>
    <w:uiPriority w:val="22"/>
    <w:qFormat/>
    <w:rsid w:val="009A4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2017-04-06T11:52:00Z</dcterms:created>
  <dcterms:modified xsi:type="dcterms:W3CDTF">2019-09-10T07:03:00Z</dcterms:modified>
</cp:coreProperties>
</file>