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9" w:rsidRDefault="004401D9" w:rsidP="004401D9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4401D9" w:rsidRDefault="004401D9" w:rsidP="004401D9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5E3C20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5E3C20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5E3C20">
        <w:fldChar w:fldCharType="end"/>
      </w:r>
    </w:p>
    <w:p w:rsidR="004401D9" w:rsidRDefault="004401D9" w:rsidP="004401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4401D9" w:rsidRDefault="004401D9" w:rsidP="004401D9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4401D9" w:rsidRDefault="004401D9" w:rsidP="004401D9">
      <w:pPr>
        <w:jc w:val="center"/>
        <w:outlineLvl w:val="0"/>
        <w:rPr>
          <w:b/>
          <w:sz w:val="26"/>
          <w:szCs w:val="26"/>
        </w:rPr>
      </w:pPr>
    </w:p>
    <w:p w:rsidR="004401D9" w:rsidRDefault="004401D9" w:rsidP="004401D9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401D9" w:rsidRDefault="004401D9" w:rsidP="004401D9">
      <w:pPr>
        <w:jc w:val="both"/>
        <w:rPr>
          <w:sz w:val="26"/>
          <w:szCs w:val="26"/>
        </w:rPr>
      </w:pPr>
    </w:p>
    <w:p w:rsidR="004401D9" w:rsidRDefault="00F87145" w:rsidP="004401D9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«30» мая</w:t>
      </w:r>
      <w:r w:rsidR="004401D9">
        <w:rPr>
          <w:b/>
          <w:sz w:val="26"/>
          <w:szCs w:val="26"/>
        </w:rPr>
        <w:t xml:space="preserve">  2019 года                                           </w:t>
      </w:r>
      <w:r>
        <w:rPr>
          <w:b/>
          <w:sz w:val="26"/>
          <w:szCs w:val="26"/>
        </w:rPr>
        <w:t xml:space="preserve">                          № 225/55</w:t>
      </w:r>
    </w:p>
    <w:bookmarkEnd w:id="0"/>
    <w:bookmarkEnd w:id="1"/>
    <w:p w:rsidR="004401D9" w:rsidRDefault="004401D9" w:rsidP="004401D9">
      <w:pPr>
        <w:tabs>
          <w:tab w:val="left" w:pos="9600"/>
        </w:tabs>
        <w:ind w:left="360" w:right="306"/>
        <w:jc w:val="both"/>
        <w:rPr>
          <w:b/>
        </w:rPr>
      </w:pPr>
      <w:r>
        <w:rPr>
          <w:b/>
        </w:rPr>
        <w:t xml:space="preserve">  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  в  части  изменения зоны естественного природного ландшафт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с индексом Р2) на зону застройки индивидуальными жилыми домами (с индексом Ж1), касательно земельного участка с кадастровым номером 63:12:0401002:967, расположенного по адресу: Самарская область,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Владимировка</w:t>
      </w:r>
      <w:proofErr w:type="gramEnd"/>
      <w:r>
        <w:rPr>
          <w:b/>
        </w:rPr>
        <w:t xml:space="preserve">, ул. Набережная, д. 10а, утвержденные решением Собрания представителей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от 19.12.2013г. № 138/14».</w:t>
      </w:r>
    </w:p>
    <w:p w:rsidR="004401D9" w:rsidRDefault="004401D9" w:rsidP="004401D9">
      <w:pPr>
        <w:ind w:firstLine="709"/>
        <w:rPr>
          <w:b/>
          <w:sz w:val="28"/>
          <w:szCs w:val="28"/>
        </w:rPr>
      </w:pPr>
    </w:p>
    <w:p w:rsidR="004401D9" w:rsidRDefault="004401D9" w:rsidP="004401D9">
      <w:pPr>
        <w:ind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</w:t>
      </w:r>
      <w:proofErr w:type="gramEnd"/>
      <w:r>
        <w:t xml:space="preserve">, Собрание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4401D9" w:rsidRDefault="004401D9" w:rsidP="004401D9">
      <w:pPr>
        <w:jc w:val="center"/>
        <w:outlineLvl w:val="0"/>
        <w:rPr>
          <w:b/>
        </w:rPr>
      </w:pPr>
    </w:p>
    <w:p w:rsidR="004401D9" w:rsidRDefault="004401D9" w:rsidP="004401D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4401D9" w:rsidRDefault="004401D9" w:rsidP="004401D9">
      <w:pPr>
        <w:ind w:firstLine="709"/>
        <w:jc w:val="both"/>
      </w:pPr>
    </w:p>
    <w:p w:rsidR="004401D9" w:rsidRDefault="004401D9" w:rsidP="004401D9">
      <w:pPr>
        <w:tabs>
          <w:tab w:val="left" w:pos="9600"/>
        </w:tabs>
        <w:ind w:left="360" w:right="306"/>
        <w:jc w:val="both"/>
      </w:pPr>
      <w:r>
        <w:t xml:space="preserve">   1. Внести  изменения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  <w:r>
        <w:rPr>
          <w:sz w:val="28"/>
          <w:szCs w:val="28"/>
        </w:rPr>
        <w:t xml:space="preserve"> </w:t>
      </w:r>
      <w:r>
        <w:t>в  части  изменения зоны естественного природного ландшафт</w:t>
      </w:r>
      <w:proofErr w:type="gramStart"/>
      <w:r>
        <w:t>а(</w:t>
      </w:r>
      <w:proofErr w:type="gramEnd"/>
      <w:r>
        <w:t>с индексом Р2) на зону застройки индивидуальными жилыми домами (с индексом Ж</w:t>
      </w:r>
      <w:proofErr w:type="gramStart"/>
      <w:r>
        <w:t>1</w:t>
      </w:r>
      <w:proofErr w:type="gramEnd"/>
      <w:r>
        <w:t xml:space="preserve">), касательно земельного участка с кадастровым номером 63:12:0401002:967,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Владимировка</w:t>
      </w:r>
      <w:proofErr w:type="gramEnd"/>
      <w:r>
        <w:t xml:space="preserve">, ул. Набережная, д. 10а, утвержденные решением Собрания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138/14» </w:t>
      </w:r>
      <w:r>
        <w:rPr>
          <w:bCs/>
        </w:rPr>
        <w:t>согласно приложению.</w:t>
      </w:r>
    </w:p>
    <w:p w:rsidR="004401D9" w:rsidRDefault="004401D9" w:rsidP="004401D9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b w:val="0"/>
          <w:color w:val="000000"/>
          <w:sz w:val="24"/>
          <w:szCs w:val="24"/>
          <w:lang w:val="en-US"/>
        </w:rPr>
        <w:t>http</w:t>
      </w:r>
      <w:r>
        <w:rPr>
          <w:b w:val="0"/>
          <w:color w:val="000000"/>
          <w:sz w:val="24"/>
          <w:szCs w:val="24"/>
        </w:rPr>
        <w:t>://</w:t>
      </w:r>
      <w:r>
        <w:rPr>
          <w:b w:val="0"/>
          <w:color w:val="000000"/>
          <w:sz w:val="24"/>
          <w:szCs w:val="24"/>
          <w:lang w:val="en-US"/>
        </w:rPr>
        <w:t>www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admekaterin.ru</w:t>
      </w:r>
      <w:proofErr w:type="spellEnd"/>
      <w:r>
        <w:rPr>
          <w:b w:val="0"/>
          <w:sz w:val="24"/>
          <w:szCs w:val="24"/>
        </w:rPr>
        <w:t xml:space="preserve">).  </w:t>
      </w:r>
    </w:p>
    <w:p w:rsidR="004401D9" w:rsidRDefault="004401D9" w:rsidP="004401D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Решение вступает в силу после их   официального опубликования.</w:t>
      </w:r>
    </w:p>
    <w:p w:rsidR="004401D9" w:rsidRDefault="004401D9" w:rsidP="004401D9">
      <w:pPr>
        <w:pStyle w:val="a3"/>
        <w:spacing w:before="0" w:beforeAutospacing="0" w:after="0" w:afterAutospacing="0"/>
        <w:jc w:val="both"/>
      </w:pPr>
    </w:p>
    <w:p w:rsidR="004401D9" w:rsidRDefault="004401D9" w:rsidP="004401D9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4401D9" w:rsidRPr="004401D9" w:rsidRDefault="004401D9" w:rsidP="004401D9">
      <w:pPr>
        <w:pStyle w:val="a3"/>
        <w:spacing w:before="0" w:beforeAutospacing="0" w:after="0" w:afterAutospacing="0"/>
        <w:jc w:val="both"/>
      </w:pPr>
      <w:r w:rsidRPr="004401D9">
        <w:t xml:space="preserve">сельского поселения Екатериновка                                           А.В. </w:t>
      </w:r>
      <w:proofErr w:type="spellStart"/>
      <w:r w:rsidRPr="004401D9">
        <w:t>Апарин</w:t>
      </w:r>
      <w:proofErr w:type="spellEnd"/>
      <w:r w:rsidRPr="004401D9">
        <w:t xml:space="preserve">                        </w:t>
      </w:r>
    </w:p>
    <w:p w:rsidR="004401D9" w:rsidRDefault="004401D9" w:rsidP="004401D9">
      <w:pPr>
        <w:pStyle w:val="a3"/>
        <w:spacing w:before="0" w:beforeAutospacing="0" w:after="0" w:afterAutospacing="0"/>
        <w:jc w:val="both"/>
      </w:pPr>
    </w:p>
    <w:p w:rsidR="004401D9" w:rsidRDefault="004401D9" w:rsidP="004401D9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4401D9" w:rsidRDefault="004401D9" w:rsidP="004401D9">
      <w:pPr>
        <w:pStyle w:val="a3"/>
        <w:spacing w:before="0" w:beforeAutospacing="0" w:after="0" w:afterAutospacing="0"/>
        <w:jc w:val="both"/>
      </w:pPr>
      <w:r>
        <w:t>Екатериновка                                                                               А.В. Гайдуков</w:t>
      </w:r>
    </w:p>
    <w:p w:rsidR="004401D9" w:rsidRDefault="004401D9" w:rsidP="004401D9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401D9" w:rsidRDefault="004401D9" w:rsidP="004401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4401D9" w:rsidRDefault="004401D9" w:rsidP="004401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7145" w:rsidRDefault="004401D9" w:rsidP="004401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F87145" w:rsidRDefault="00F87145" w:rsidP="004401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01D9" w:rsidRDefault="00F87145" w:rsidP="004401D9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4401D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="004401D9">
        <w:t xml:space="preserve">Приложение </w:t>
      </w:r>
    </w:p>
    <w:p w:rsidR="004401D9" w:rsidRDefault="004401D9" w:rsidP="004401D9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4401D9" w:rsidRDefault="004401D9" w:rsidP="004401D9">
      <w:pPr>
        <w:jc w:val="right"/>
      </w:pPr>
      <w:r>
        <w:t>сельского поселения Екатериновка</w:t>
      </w:r>
    </w:p>
    <w:p w:rsidR="004401D9" w:rsidRDefault="004401D9" w:rsidP="004401D9">
      <w:pPr>
        <w:jc w:val="right"/>
      </w:pPr>
      <w:r>
        <w:t xml:space="preserve">                                                        муниципального района </w:t>
      </w:r>
      <w:proofErr w:type="spellStart"/>
      <w:r>
        <w:t>Безенчукский</w:t>
      </w:r>
      <w:proofErr w:type="spellEnd"/>
    </w:p>
    <w:p w:rsidR="004401D9" w:rsidRDefault="004401D9" w:rsidP="004401D9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4401D9" w:rsidRDefault="004401D9" w:rsidP="004401D9"/>
    <w:p w:rsidR="004401D9" w:rsidRDefault="004401D9" w:rsidP="004401D9">
      <w:pPr>
        <w:jc w:val="right"/>
      </w:pPr>
      <w:r>
        <w:t xml:space="preserve">                                           </w:t>
      </w:r>
      <w:r w:rsidR="00F87145">
        <w:t xml:space="preserve">                            № 225/55 от 30.05.</w:t>
      </w:r>
      <w:r>
        <w:t>2019г.</w:t>
      </w:r>
    </w:p>
    <w:p w:rsidR="004401D9" w:rsidRDefault="004401D9" w:rsidP="004401D9">
      <w:pPr>
        <w:jc w:val="right"/>
      </w:pPr>
    </w:p>
    <w:p w:rsidR="004401D9" w:rsidRDefault="004401D9" w:rsidP="004401D9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4401D9" w:rsidRDefault="004401D9" w:rsidP="004401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401D9" w:rsidRDefault="004401D9" w:rsidP="004401D9">
      <w:pPr>
        <w:jc w:val="center"/>
        <w:rPr>
          <w:sz w:val="28"/>
          <w:szCs w:val="28"/>
        </w:rPr>
      </w:pPr>
    </w:p>
    <w:p w:rsidR="004401D9" w:rsidRDefault="004401D9" w:rsidP="004401D9">
      <w:pPr>
        <w:ind w:firstLine="709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от 19.12.2013 № 138/14</w:t>
      </w:r>
      <w:r>
        <w:rPr>
          <w:b/>
        </w:rPr>
        <w:t xml:space="preserve">  </w:t>
      </w:r>
    </w:p>
    <w:p w:rsidR="004401D9" w:rsidRDefault="004401D9" w:rsidP="004401D9">
      <w:pPr>
        <w:tabs>
          <w:tab w:val="left" w:pos="9600"/>
        </w:tabs>
        <w:ind w:left="360" w:right="306"/>
        <w:jc w:val="both"/>
      </w:pPr>
      <w:r>
        <w:t>в  части изменения зоны естественного природного ландшафт</w:t>
      </w:r>
      <w:proofErr w:type="gramStart"/>
      <w:r>
        <w:t>а(</w:t>
      </w:r>
      <w:proofErr w:type="gramEnd"/>
      <w:r>
        <w:t xml:space="preserve">с индексом Р2) на зону застройки индивидуальными жилыми домами (с индексом Ж1), касательно земельного участка с кадастровым номером 63:12:0401002:967,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Владимировка, ул. Набережная, д. 10а</w:t>
      </w:r>
    </w:p>
    <w:p w:rsidR="004401D9" w:rsidRDefault="004401D9" w:rsidP="004401D9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4401D9" w:rsidRDefault="004401D9" w:rsidP="004401D9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Изменить зону Р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4401D9" w:rsidRDefault="004401D9" w:rsidP="004401D9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2475" cy="246189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D9" w:rsidRDefault="004401D9" w:rsidP="004401D9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bookmarkStart w:id="2" w:name="_GoBack"/>
      <w:bookmarkEnd w:id="2"/>
    </w:p>
    <w:p w:rsidR="004401D9" w:rsidRDefault="004401D9" w:rsidP="004401D9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 зону 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4401D9" w:rsidRDefault="004401D9" w:rsidP="004401D9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</w:p>
    <w:p w:rsidR="004401D9" w:rsidRDefault="005E3C20" w:rsidP="004401D9">
      <w:pPr>
        <w:ind w:left="1701" w:right="991"/>
        <w:jc w:val="center"/>
      </w:pPr>
      <w:r>
        <w:pict>
          <v:rect id="Прямоугольник 5" o:spid="_x0000_s1026" style="position:absolute;left:0;text-align:left;margin-left:188.55pt;margin-top:241.7pt;width:3.6pt;height:6.9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" fillcolor="white [3212]" strokecolor="white [3212]" strokeweight="1pt"/>
        </w:pict>
      </w:r>
      <w:r w:rsidR="004401D9">
        <w:rPr>
          <w:noProof/>
        </w:rPr>
        <w:drawing>
          <wp:inline distT="0" distB="0" distL="0" distR="0">
            <wp:extent cx="1995805" cy="2734310"/>
            <wp:effectExtent l="19050" t="0" r="444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7" w:rsidRDefault="00E86247"/>
    <w:sectPr w:rsidR="00E86247" w:rsidSect="00440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01D9"/>
    <w:rsid w:val="0010690D"/>
    <w:rsid w:val="004401D9"/>
    <w:rsid w:val="005E3C20"/>
    <w:rsid w:val="00E86247"/>
    <w:rsid w:val="00F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D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401D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01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4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2019-05-30T05:21:00Z</cp:lastPrinted>
  <dcterms:created xsi:type="dcterms:W3CDTF">2019-05-22T05:02:00Z</dcterms:created>
  <dcterms:modified xsi:type="dcterms:W3CDTF">2019-05-30T05:22:00Z</dcterms:modified>
</cp:coreProperties>
</file>