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1D" w:rsidRPr="00AC5D3F" w:rsidRDefault="0009601D" w:rsidP="00AC5D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9601D" w:rsidRPr="00AC5D3F" w:rsidRDefault="001126C8" w:rsidP="00AC5D3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ОЛЬШАНСКОГО</w:t>
      </w:r>
      <w:r w:rsidR="0009601D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9601D" w:rsidRPr="00AC5D3F" w:rsidRDefault="004249DE" w:rsidP="00AC5D3F">
      <w:pPr>
        <w:keepNext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</w:t>
      </w:r>
      <w:r w:rsidR="0009601D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</w:t>
      </w: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</w:t>
      </w:r>
      <w:r w:rsidR="0009601D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ОБЛАСТИ</w:t>
      </w: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09601D" w:rsidP="00AC5D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9601D" w:rsidRPr="00AC5D3F" w:rsidRDefault="00AC5D3F" w:rsidP="00AC5D3F">
      <w:pPr>
        <w:tabs>
          <w:tab w:val="left" w:pos="5835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09601D" w:rsidRPr="00AC5D3F" w:rsidRDefault="00AC5D3F" w:rsidP="00AC5D3F">
      <w:pPr>
        <w:tabs>
          <w:tab w:val="left" w:pos="32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u w:val="single"/>
          <w:lang w:eastAsia="ru-RU"/>
        </w:rPr>
        <w:t>24</w:t>
      </w:r>
      <w:r w:rsidR="0009601D" w:rsidRPr="00AC5D3F">
        <w:rPr>
          <w:rFonts w:ascii="Arial" w:eastAsia="Times New Roman" w:hAnsi="Arial" w:cs="Arial"/>
          <w:sz w:val="24"/>
          <w:szCs w:val="24"/>
          <w:u w:val="single"/>
          <w:lang w:eastAsia="ru-RU"/>
        </w:rPr>
        <w:t>.04.2017 г</w:t>
      </w:r>
      <w:r w:rsidR="004249DE" w:rsidRPr="00AC5D3F">
        <w:rPr>
          <w:rFonts w:ascii="Arial" w:eastAsia="Times New Roman" w:hAnsi="Arial" w:cs="Arial"/>
          <w:sz w:val="24"/>
          <w:szCs w:val="24"/>
          <w:u w:val="single"/>
          <w:lang w:eastAsia="ru-RU"/>
        </w:rPr>
        <w:t>. № 28</w:t>
      </w:r>
    </w:p>
    <w:p w:rsidR="004249DE" w:rsidRPr="00AC5D3F" w:rsidRDefault="004249DE" w:rsidP="00AC5D3F">
      <w:pPr>
        <w:tabs>
          <w:tab w:val="left" w:pos="32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gramStart"/>
      <w:r w:rsidRPr="00AC5D3F">
        <w:rPr>
          <w:rFonts w:ascii="Arial" w:eastAsia="Times New Roman" w:hAnsi="Arial" w:cs="Arial"/>
          <w:sz w:val="24"/>
          <w:szCs w:val="24"/>
          <w:lang w:eastAsia="ru-RU"/>
        </w:rPr>
        <w:t>Нижний</w:t>
      </w:r>
      <w:proofErr w:type="gramEnd"/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Ольшан</w:t>
      </w:r>
    </w:p>
    <w:p w:rsidR="0009601D" w:rsidRPr="00AC5D3F" w:rsidRDefault="0009601D" w:rsidP="00AC5D3F">
      <w:pPr>
        <w:tabs>
          <w:tab w:val="left" w:pos="32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D3F" w:rsidRPr="00AC5D3F" w:rsidRDefault="00AC5D3F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="0009601D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Программы </w:t>
      </w:r>
      <w:proofErr w:type="gramStart"/>
      <w:r w:rsidR="0009601D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комплексного</w:t>
      </w:r>
      <w:proofErr w:type="gramEnd"/>
      <w:r w:rsidR="0009601D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5D3F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развития систем транспортной инфраструктуры </w:t>
      </w:r>
    </w:p>
    <w:p w:rsidR="00AC5D3F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r w:rsidR="001126C8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AC5D3F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Острогожского муниципального района Воронежской </w:t>
      </w: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области  на 2017</w:t>
      </w:r>
      <w:r w:rsidR="00E76643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-2026</w:t>
      </w: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AC5D3F">
        <w:rPr>
          <w:rFonts w:ascii="Arial" w:eastAsia="Times New Roman" w:hAnsi="Arial" w:cs="Arial"/>
          <w:sz w:val="24"/>
          <w:szCs w:val="24"/>
          <w:lang w:eastAsia="ru-RU"/>
        </w:rPr>
        <w:t>экологичности</w:t>
      </w:r>
      <w:proofErr w:type="spellEnd"/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объектов транспортной  инфраструктуры, расположенных на территории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поселения, руководствуясь пунктом 5 части 1 статьи 14 Федерального закона от 06.10.2003 N 131-ФЗ "Об общих принципах организации местного самоуправ</w:t>
      </w:r>
      <w:r w:rsidR="00AC5D3F">
        <w:rPr>
          <w:rFonts w:ascii="Arial" w:eastAsia="Times New Roman" w:hAnsi="Arial" w:cs="Arial"/>
          <w:sz w:val="24"/>
          <w:szCs w:val="24"/>
          <w:lang w:eastAsia="ru-RU"/>
        </w:rPr>
        <w:t>ления в Российской Федерации",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поселения, администрация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  <w:proofErr w:type="gramEnd"/>
    </w:p>
    <w:p w:rsidR="0009601D" w:rsidRPr="00AC5D3F" w:rsidRDefault="0009601D" w:rsidP="00AC5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09601D" w:rsidP="00AC5D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09601D" w:rsidP="00AC5D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4249DE" w:rsidP="00AC5D3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09601D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комплексного развития систем транспортной инфраструктуры на территории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09601D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="0009601D" w:rsidRPr="00AC5D3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09601D" w:rsidRPr="00AC5D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5D3F" w:rsidRPr="00AC5D3F" w:rsidRDefault="0009601D" w:rsidP="00AC5D3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</w:t>
      </w:r>
      <w:r w:rsidR="00641A88" w:rsidRPr="00AC5D3F">
        <w:rPr>
          <w:rFonts w:ascii="Arial" w:eastAsia="Times New Roman" w:hAnsi="Arial" w:cs="Arial"/>
          <w:sz w:val="24"/>
          <w:szCs w:val="24"/>
          <w:lang w:eastAsia="ru-RU"/>
        </w:rPr>
        <w:t>обнародованию.</w:t>
      </w:r>
    </w:p>
    <w:p w:rsidR="0009601D" w:rsidRPr="00AC5D3F" w:rsidRDefault="0009601D" w:rsidP="00AC5D3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C5D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09601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09601D" w:rsidP="00AC5D3F">
      <w:pPr>
        <w:tabs>
          <w:tab w:val="left" w:pos="32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1D" w:rsidRPr="00AC5D3F" w:rsidRDefault="0009601D" w:rsidP="00AC5D3F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="00AC5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09601D" w:rsidRPr="00AC5D3F" w:rsidRDefault="0009601D" w:rsidP="00AC5D3F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01D" w:rsidRPr="00AC5D3F" w:rsidRDefault="0009601D" w:rsidP="0009601D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01D" w:rsidRDefault="0009601D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3F" w:rsidRPr="0009601D" w:rsidRDefault="00AC5D3F" w:rsidP="0009601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F" w:rsidRDefault="006F131F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131F" w:rsidRDefault="006F131F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131F" w:rsidRDefault="006F131F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131F" w:rsidRDefault="006F131F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131F" w:rsidRDefault="006F131F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131F" w:rsidRDefault="006F131F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131F" w:rsidRDefault="006F131F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Программа комплексного разв</w:t>
      </w:r>
      <w:r w:rsidR="006F13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ития системы </w:t>
      </w:r>
      <w:r w:rsidRPr="00E441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транспортной инфраструктуры </w:t>
      </w:r>
      <w:r w:rsidR="006F131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на </w:t>
      </w:r>
      <w:r w:rsidRPr="00E4412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территории </w:t>
      </w:r>
      <w:r w:rsidR="001126C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Ольшанского</w:t>
      </w:r>
      <w:r w:rsidR="006F131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Pr="00E441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сельск</w:t>
      </w:r>
      <w:r w:rsidR="006F13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ого поселения </w:t>
      </w:r>
      <w:r w:rsidR="00AC5D3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Острогожского муниципального</w:t>
      </w:r>
      <w:r w:rsidRPr="00E441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района </w:t>
      </w:r>
      <w:r w:rsidR="00AC5D3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Воронежской</w:t>
      </w:r>
      <w:r w:rsidRPr="00E441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области </w:t>
      </w: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441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период 201</w:t>
      </w:r>
      <w:r w:rsidR="006F13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</w:t>
      </w:r>
      <w:r w:rsidR="00E766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-2026</w:t>
      </w:r>
      <w:r w:rsidRPr="00E441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годы</w:t>
      </w: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2" w:rsidRPr="00E44122" w:rsidRDefault="00E44122" w:rsidP="00E441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131F" w:rsidRDefault="006F131F" w:rsidP="00E4412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AC5D3F" w:rsidRDefault="00AC5D3F" w:rsidP="00E4412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6F131F" w:rsidRDefault="006F131F" w:rsidP="00E4412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6F131F" w:rsidRDefault="00E44122" w:rsidP="00AC5D3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E44122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201</w:t>
      </w:r>
      <w:r w:rsidR="006F131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7</w:t>
      </w:r>
      <w:r w:rsidRPr="00E44122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год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right"/>
        <w:rPr>
          <w:rFonts w:ascii="Arial" w:eastAsia="Calibri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44122" w:rsidRPr="00AC5D3F" w:rsidRDefault="00E44122" w:rsidP="00AC5D3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44122" w:rsidRPr="00AC5D3F" w:rsidRDefault="001126C8" w:rsidP="00AC5D3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E44122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F131F" w:rsidRPr="00AC5D3F" w:rsidRDefault="006F131F" w:rsidP="00AC5D3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AC5D3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» 04.2017 г. № </w:t>
      </w:r>
    </w:p>
    <w:p w:rsidR="00AC5D3F" w:rsidRDefault="00AC5D3F" w:rsidP="00AC5D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4122" w:rsidRPr="00AC5D3F" w:rsidRDefault="00E44122" w:rsidP="00AC5D3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E44122" w:rsidRPr="00AC5D3F" w:rsidRDefault="00E44122" w:rsidP="00AC5D3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 развития систем транспортной инфраструктуры на территории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6F131F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  <w:r w:rsidR="006F131F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6F131F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E44122" w:rsidRPr="00AC5D3F" w:rsidRDefault="00E44122" w:rsidP="00AC5D3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6F131F" w:rsidRPr="00AC5D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76643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– 2026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122" w:rsidRPr="00AC5D3F" w:rsidRDefault="00E44122" w:rsidP="00AC5D3F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развити</w:t>
            </w:r>
            <w:r w:rsidR="00EF7FE2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 транспортной инфраструктуры на территории 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Ольшанского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 муниципального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на 201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76643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-2026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в Российской Федерации»,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Устав 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Ольшанского</w:t>
            </w:r>
            <w:proofErr w:type="gramEnd"/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Генеральный план 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Ольшанского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</w:t>
            </w:r>
          </w:p>
          <w:p w:rsidR="00E44122" w:rsidRPr="00AC5D3F" w:rsidRDefault="00E44122" w:rsidP="00AC5D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Ольшанского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 муниципального района Воронежской области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Ольшанского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Острогожского муниципального района Воронежской области </w:t>
            </w:r>
          </w:p>
        </w:tc>
      </w:tr>
      <w:tr w:rsidR="00E44122" w:rsidRPr="00AC5D3F" w:rsidTr="00E44122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Комплексное развитие транспортной инфраструктуры 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Ольшанского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6C8" w:rsidRPr="00AC5D3F" w:rsidRDefault="001126C8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безопасность, качество</w:t>
            </w:r>
            <w:r w:rsidR="00E44122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эффективность транспортного обслуживания населения, юридических лиц и индивидуальных предпри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нимателей сельского поселения; 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доступность объектов транспорт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инфраструктуры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населения и субъектов экономической деятельности в соответствии с нормативами градостроительного проект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ирования сельского поселения;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удельного веса дорог,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капитал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ьном ремонте (реконструкции); </w:t>
            </w:r>
          </w:p>
          <w:p w:rsidR="00E44122" w:rsidRPr="00AC5D3F" w:rsidRDefault="00E44122" w:rsidP="00AC5D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увеличение протяженности дорог с твердым покрытием;</w:t>
            </w:r>
          </w:p>
          <w:p w:rsidR="00E44122" w:rsidRPr="00AC5D3F" w:rsidRDefault="00E44122" w:rsidP="00AC5D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76643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2026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6C8" w:rsidRPr="00AC5D3F" w:rsidRDefault="001126C8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44122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разработка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проектно-сметной документации; </w:t>
            </w:r>
          </w:p>
          <w:p w:rsidR="00E44122" w:rsidRPr="00AC5D3F" w:rsidRDefault="001126C8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E44122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конструкция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существующих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дорог;</w:t>
            </w:r>
          </w:p>
          <w:p w:rsidR="00E44122" w:rsidRPr="00AC5D3F" w:rsidRDefault="001126C8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E44122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дорог.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средства местного бюджета: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 w:rsidR="00E76643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  <w:r w:rsidR="00961BF6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201</w:t>
            </w:r>
            <w:r w:rsidR="006F131F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76643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-2026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E44122" w:rsidRPr="00AC5D3F" w:rsidTr="00E44122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6C8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качества, эффективности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доступности транс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портного обслуживания населения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субъектов экономической деятельности сельского поселения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126C8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E44122" w:rsidRPr="00AC5D3F" w:rsidRDefault="00E44122" w:rsidP="00AC5D3F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4122" w:rsidRPr="00AC5D3F" w:rsidRDefault="00E44122" w:rsidP="00AC5D3F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Характеристика существующего состояния транспортной инфраструктуры </w:t>
      </w:r>
      <w:r w:rsidR="001126C8"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E44122" w:rsidRPr="00AC5D3F" w:rsidRDefault="00E44122" w:rsidP="00AC5D3F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4122" w:rsidRPr="00AC5D3F" w:rsidRDefault="00E44122" w:rsidP="00AC5D3F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Социально — экономическое состояние </w:t>
      </w:r>
      <w:r w:rsidR="001126C8"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C248B6" w:rsidRPr="00AC5D3F" w:rsidRDefault="00C248B6" w:rsidP="00AC5D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5985" w:rsidRPr="00AC5D3F" w:rsidRDefault="00155985" w:rsidP="00AC5D3F">
      <w:pPr>
        <w:spacing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Ольшанское сельское поселение расположено в юго-западной части Острогожского </w:t>
      </w:r>
      <w:proofErr w:type="gramStart"/>
      <w:r w:rsidRPr="00AC5D3F">
        <w:rPr>
          <w:rFonts w:ascii="Arial" w:eastAsia="Times New Roman" w:hAnsi="Arial" w:cs="Arial"/>
          <w:kern w:val="1"/>
          <w:sz w:val="24"/>
          <w:szCs w:val="24"/>
        </w:rPr>
        <w:t>муниципального</w:t>
      </w:r>
      <w:proofErr w:type="gram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района Воронежской области. </w:t>
      </w:r>
    </w:p>
    <w:p w:rsidR="00155985" w:rsidRPr="00AC5D3F" w:rsidRDefault="00155985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proofErr w:type="gramStart"/>
      <w:r w:rsidRPr="00AC5D3F">
        <w:rPr>
          <w:rFonts w:ascii="Arial" w:eastAsia="Times New Roman" w:hAnsi="Arial" w:cs="Arial"/>
          <w:kern w:val="1"/>
          <w:sz w:val="24"/>
          <w:szCs w:val="24"/>
        </w:rPr>
        <w:t>Сельское</w:t>
      </w:r>
      <w:proofErr w:type="gram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поселение граничит: на севере - с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Веретьевским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сельским поселением, на северо-востоке - с административным центром Острогожского муниципального района городским поселением – город Острогожск и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Гниловским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сельским поселением, на востоке с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Дальнеполубянским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сельским поселением, на юге, юго-западе и западе – с Белгородской областью.</w:t>
      </w:r>
    </w:p>
    <w:p w:rsidR="00155985" w:rsidRPr="00AC5D3F" w:rsidRDefault="00155985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На территории сельского поселения расположено пять населённых пунктов: село Верхний Ольшан, село Нижний Ольшан, деревня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Коловатовка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, хутор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, хутор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Шинкин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155985" w:rsidRPr="00AC5D3F" w:rsidRDefault="00155985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Поселение имеет достаточно выгодное транспортное положение, так как его территорию пересекает автомобильная дорога общего пользования регионального значения 20 ОП РЗ КВ1-19 «Острогожск - Алексеевка». </w:t>
      </w:r>
      <w:proofErr w:type="gramStart"/>
      <w:r w:rsidRPr="00AC5D3F">
        <w:rPr>
          <w:rFonts w:ascii="Arial" w:eastAsia="Times New Roman" w:hAnsi="Arial" w:cs="Arial"/>
          <w:kern w:val="1"/>
          <w:sz w:val="24"/>
          <w:szCs w:val="24"/>
        </w:rPr>
        <w:t>Данная автомобильная дорога является основной транспортной связью административного центра сельского поселения – село Нижний Ольшан с административным центром Острогожского муниципального района – город Острогожск.</w:t>
      </w:r>
      <w:proofErr w:type="gramEnd"/>
    </w:p>
    <w:p w:rsidR="00155985" w:rsidRPr="00AC5D3F" w:rsidRDefault="00155985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AC5D3F">
        <w:rPr>
          <w:rFonts w:ascii="Arial" w:eastAsia="Times New Roman" w:hAnsi="Arial" w:cs="Arial"/>
          <w:kern w:val="1"/>
          <w:sz w:val="24"/>
          <w:szCs w:val="24"/>
        </w:rPr>
        <w:t>Территорию поселения с северо-востока на юг пересекает железная дорого «Лиски – Алекс</w:t>
      </w:r>
      <w:r w:rsidR="009E4115" w:rsidRPr="00AC5D3F">
        <w:rPr>
          <w:rFonts w:ascii="Arial" w:eastAsia="Times New Roman" w:hAnsi="Arial" w:cs="Arial"/>
          <w:kern w:val="1"/>
          <w:sz w:val="24"/>
          <w:szCs w:val="24"/>
        </w:rPr>
        <w:t>ее</w:t>
      </w:r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вка»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Лискинского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отделения ЮВЖД. Поверхностные воды на территории поселения представлены рекой Тихая сосна, русло которой проходит по центральной части поселения, и рекой Ольшанка (Камышенка), русло которой проходит вдоль северной границы поселения. В восточной и северо-западной частях сельского поселения располагаются крупные лесные массивы земель лесного фонда.</w:t>
      </w:r>
    </w:p>
    <w:p w:rsidR="00155985" w:rsidRPr="00AC5D3F" w:rsidRDefault="00155985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Населённые пункты располагаются преимущественно в северной части сельского поселения, хутор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Шинкий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единственный населённый пункт, расположенный в южной части поселения. </w:t>
      </w:r>
    </w:p>
    <w:p w:rsidR="00155985" w:rsidRPr="00AC5D3F" w:rsidRDefault="00155985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Село Нижний Ольшан </w:t>
      </w:r>
      <w:proofErr w:type="gramStart"/>
      <w:r w:rsidRPr="00AC5D3F">
        <w:rPr>
          <w:rFonts w:ascii="Arial" w:eastAsia="Times New Roman" w:hAnsi="Arial" w:cs="Arial"/>
          <w:kern w:val="1"/>
          <w:sz w:val="24"/>
          <w:szCs w:val="24"/>
        </w:rPr>
        <w:t>является административным центром Ольшанского сельского поселения и располагается</w:t>
      </w:r>
      <w:proofErr w:type="gram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 километрах"/>
        </w:smartTagPr>
        <w:r w:rsidRPr="00AC5D3F">
          <w:rPr>
            <w:rFonts w:ascii="Arial" w:eastAsia="Times New Roman" w:hAnsi="Arial" w:cs="Arial"/>
            <w:kern w:val="1"/>
            <w:sz w:val="24"/>
            <w:szCs w:val="24"/>
          </w:rPr>
          <w:t>18 километрах</w:t>
        </w:r>
      </w:smartTag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от города Острогожск. Населённый пункт располагается в северной части сельского поселения между железной дорогой и руслом реки Тихая Сосна, въезд на его территорию </w:t>
      </w:r>
      <w:r w:rsidRPr="00AC5D3F">
        <w:rPr>
          <w:rFonts w:ascii="Arial" w:eastAsia="Times New Roman" w:hAnsi="Arial" w:cs="Arial"/>
          <w:kern w:val="1"/>
          <w:sz w:val="24"/>
          <w:szCs w:val="24"/>
        </w:rPr>
        <w:lastRenderedPageBreak/>
        <w:t xml:space="preserve">осуществляется по автомобильной дороге регионального значения «Острогожск – Алексеевка»- х.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». Село Верхний Ольшан располагается в северной части поселения, в двух километрах северо-западнее административного центра сельского поселения и сообщается с селом Нижний Ольшан по автомобильной дороге регионального значения «Острогожск – Алексеевка»- х.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». Деревня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Коловатовка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proofErr w:type="gramStart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располагается в </w:t>
      </w:r>
      <w:smartTag w:uri="urn:schemas-microsoft-com:office:smarttags" w:element="metricconverter">
        <w:smartTagPr>
          <w:attr w:name="ProductID" w:val="1 км"/>
        </w:smartTagPr>
        <w:r w:rsidRPr="00AC5D3F">
          <w:rPr>
            <w:rFonts w:ascii="Arial" w:eastAsia="Times New Roman" w:hAnsi="Arial" w:cs="Arial"/>
            <w:kern w:val="1"/>
            <w:sz w:val="24"/>
            <w:szCs w:val="24"/>
          </w:rPr>
          <w:t>1 км</w:t>
        </w:r>
      </w:smartTag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юго-западнее административного центра сельского поселения и сообщается</w:t>
      </w:r>
      <w:proofErr w:type="gram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с селом Нижний Ольшан по автомобильной дороге регионального значения «Острогожск – Алексеевка»- х.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» - х.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Шинкин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». Хутор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proofErr w:type="gramStart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располагается в </w:t>
      </w:r>
      <w:smartTag w:uri="urn:schemas-microsoft-com:office:smarttags" w:element="metricconverter">
        <w:smartTagPr>
          <w:attr w:name="ProductID" w:val="5 км"/>
        </w:smartTagPr>
        <w:r w:rsidRPr="00AC5D3F">
          <w:rPr>
            <w:rFonts w:ascii="Arial" w:eastAsia="Times New Roman" w:hAnsi="Arial" w:cs="Arial"/>
            <w:kern w:val="1"/>
            <w:sz w:val="24"/>
            <w:szCs w:val="24"/>
          </w:rPr>
          <w:t>5 км</w:t>
        </w:r>
      </w:smartTag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северо-восточнее административного центра сельского поселения и сообщается</w:t>
      </w:r>
      <w:proofErr w:type="gram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с селом Нижний Ольшан по автомобильной дороге регионального значения «Острогожск – Алексеевка»- х.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». Хутор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Шинкин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proofErr w:type="gramStart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располагается в </w:t>
      </w:r>
      <w:smartTag w:uri="urn:schemas-microsoft-com:office:smarttags" w:element="metricconverter">
        <w:smartTagPr>
          <w:attr w:name="ProductID" w:val="5 км"/>
        </w:smartTagPr>
        <w:r w:rsidRPr="00AC5D3F">
          <w:rPr>
            <w:rFonts w:ascii="Arial" w:eastAsia="Times New Roman" w:hAnsi="Arial" w:cs="Arial"/>
            <w:kern w:val="1"/>
            <w:sz w:val="24"/>
            <w:szCs w:val="24"/>
          </w:rPr>
          <w:t>5 км</w:t>
        </w:r>
      </w:smartTag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южнее административного центра сельского поселения и сообщается</w:t>
      </w:r>
      <w:proofErr w:type="gram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 с селом Нижний Ольшан по автомобильной дороге регионального значения «Острогожск – Алексеевка»- х.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 xml:space="preserve">» - х. </w:t>
      </w:r>
      <w:proofErr w:type="spellStart"/>
      <w:r w:rsidRPr="00AC5D3F">
        <w:rPr>
          <w:rFonts w:ascii="Arial" w:eastAsia="Times New Roman" w:hAnsi="Arial" w:cs="Arial"/>
          <w:kern w:val="1"/>
          <w:sz w:val="24"/>
          <w:szCs w:val="24"/>
        </w:rPr>
        <w:t>Шинкин</w:t>
      </w:r>
      <w:proofErr w:type="spellEnd"/>
      <w:r w:rsidRPr="00AC5D3F">
        <w:rPr>
          <w:rFonts w:ascii="Arial" w:eastAsia="Times New Roman" w:hAnsi="Arial" w:cs="Arial"/>
          <w:kern w:val="1"/>
          <w:sz w:val="24"/>
          <w:szCs w:val="24"/>
        </w:rPr>
        <w:t>».</w:t>
      </w:r>
    </w:p>
    <w:p w:rsidR="00E44122" w:rsidRPr="00AC5D3F" w:rsidRDefault="00D7529D" w:rsidP="00AC5D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Застройка поселения представлена, преимущественно, усадебными одноэ</w:t>
      </w:r>
      <w:r w:rsidR="00155985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тажными 1-2 квартирными домами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, здания социального назначения, торговой сферы и другие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бщ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ая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численность населения на 01.01.201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– </w:t>
      </w:r>
      <w:r w:rsidR="00155985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1238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человек, в том числе в 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155985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Нижний Ольшан – 808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чел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155985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Верхний Ольшан – 165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r w:rsidR="000367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д. </w:t>
      </w:r>
      <w:proofErr w:type="spellStart"/>
      <w:r w:rsidR="000367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Коловатовка</w:t>
      </w:r>
      <w:proofErr w:type="spellEnd"/>
      <w:r w:rsidR="000367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- 45 чел.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х. </w:t>
      </w:r>
      <w:proofErr w:type="spellStart"/>
      <w:r w:rsidR="000367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Шинкин</w:t>
      </w:r>
      <w:proofErr w:type="spellEnd"/>
      <w:r w:rsidR="000367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179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чел., х. </w:t>
      </w:r>
      <w:proofErr w:type="spellStart"/>
      <w:r w:rsidR="000367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Засосна</w:t>
      </w:r>
      <w:proofErr w:type="spellEnd"/>
      <w:r w:rsidR="000367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41</w:t>
      </w:r>
      <w:r w:rsidR="00845394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чел.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и количеством дворов – </w:t>
      </w:r>
      <w:r w:rsidR="000367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502</w:t>
      </w:r>
      <w:r w:rsidR="00E44122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шт.</w:t>
      </w:r>
      <w:proofErr w:type="gramEnd"/>
    </w:p>
    <w:p w:rsidR="00E44122" w:rsidRPr="00AC5D3F" w:rsidRDefault="00E44122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Площадь территории поселения составляет </w:t>
      </w:r>
      <w:r w:rsidR="00F904B7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12210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га. Территория сельского поселения включает в себя земли населенных пунктов, </w:t>
      </w:r>
      <w:proofErr w:type="spellStart"/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сельхозназначения</w:t>
      </w:r>
      <w:proofErr w:type="spellEnd"/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, промышленности, транспорта</w:t>
      </w:r>
      <w:r w:rsidR="00F904B7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F904B7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связм</w:t>
      </w:r>
      <w:proofErr w:type="spellEnd"/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энергетики, земли водного фонда,</w:t>
      </w:r>
      <w:r w:rsidR="00F904B7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земли лесного </w:t>
      </w:r>
      <w:proofErr w:type="gramStart"/>
      <w:r w:rsidR="00F904B7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фонда</w:t>
      </w:r>
      <w:proofErr w:type="gramEnd"/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 также земли особо охраняемых территорий и запаса. </w:t>
      </w:r>
    </w:p>
    <w:p w:rsidR="00036789" w:rsidRPr="00AC5D3F" w:rsidRDefault="00036789" w:rsidP="00AC5D3F">
      <w:pPr>
        <w:tabs>
          <w:tab w:val="left" w:pos="720"/>
        </w:tabs>
        <w:spacing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Территория располагается в пределах Воронежского кристаллического массива, являющегося частью Восточно-Европейской платформы. На размытой поверхности кристаллического фундамента залегают девонские отложения, перекрытые меловой системой, а также  палеогеновыми, неогеновыми и четвертичными образованиями. Комплекс покровных отложений представлен лессовидными суглинками и супесями и в меньшей степени песками. </w:t>
      </w:r>
    </w:p>
    <w:p w:rsidR="00036789" w:rsidRPr="00AC5D3F" w:rsidRDefault="00036789" w:rsidP="00AC5D3F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>С поверхности покровные суглинки, местами лессовидного характера, а также пески и глины.</w:t>
      </w:r>
    </w:p>
    <w:p w:rsidR="00036789" w:rsidRPr="00AC5D3F" w:rsidRDefault="00036789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На территории выявлен комплекс экзогенных геологических процессов: </w:t>
      </w:r>
      <w:r w:rsidRPr="00AC5D3F">
        <w:rPr>
          <w:rFonts w:ascii="Arial" w:eastAsia="Lucida Sans Unicode" w:hAnsi="Arial" w:cs="Arial"/>
          <w:color w:val="000000"/>
          <w:kern w:val="1"/>
          <w:sz w:val="24"/>
          <w:szCs w:val="24"/>
        </w:rPr>
        <w:t>овражная эрозия, оползневой процесс, возможно развитие карстовых процессов.</w:t>
      </w:r>
    </w:p>
    <w:p w:rsidR="00036789" w:rsidRPr="00AC5D3F" w:rsidRDefault="00036789" w:rsidP="00AC5D3F">
      <w:pPr>
        <w:widowControl w:val="0"/>
        <w:tabs>
          <w:tab w:val="left" w:pos="414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Овражная эрозия приурочена к склонам водоразделов и речных террас, сложенных легко размываемыми горными породами. </w:t>
      </w:r>
    </w:p>
    <w:p w:rsidR="00036789" w:rsidRPr="00AC5D3F" w:rsidRDefault="00036789" w:rsidP="00AC5D3F">
      <w:pPr>
        <w:widowControl w:val="0"/>
        <w:tabs>
          <w:tab w:val="left" w:pos="414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Оползни возникают при условии наличия в геологическом строении склонов увлажненных глинистых слоев. </w:t>
      </w:r>
    </w:p>
    <w:p w:rsidR="00036789" w:rsidRPr="00AC5D3F" w:rsidRDefault="00036789" w:rsidP="00AC5D3F">
      <w:pPr>
        <w:widowControl w:val="0"/>
        <w:tabs>
          <w:tab w:val="left" w:pos="414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proofErr w:type="spellStart"/>
      <w:r w:rsidRPr="00AC5D3F">
        <w:rPr>
          <w:rFonts w:ascii="Arial" w:eastAsia="Lucida Sans Unicode" w:hAnsi="Arial" w:cs="Arial"/>
          <w:kern w:val="1"/>
          <w:sz w:val="24"/>
          <w:szCs w:val="24"/>
        </w:rPr>
        <w:t>Просадочные</w:t>
      </w:r>
      <w:proofErr w:type="spellEnd"/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 процессы распространены на поверхности плоских водоразделов и аллювиальных террас в пределах развития покровных лессовидных суглинков.</w:t>
      </w:r>
    </w:p>
    <w:p w:rsidR="00036789" w:rsidRPr="00AC5D3F" w:rsidRDefault="00036789" w:rsidP="00AC5D3F">
      <w:pPr>
        <w:widowControl w:val="0"/>
        <w:tabs>
          <w:tab w:val="left" w:pos="414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 Болота и процессы заболачивания на территории развиты в поймах рек и на участках низких террас.</w:t>
      </w:r>
    </w:p>
    <w:p w:rsidR="00AC5D3F" w:rsidRDefault="00036789" w:rsidP="00AC5D3F">
      <w:pPr>
        <w:snapToGrid w:val="0"/>
        <w:spacing w:line="240" w:lineRule="auto"/>
        <w:ind w:firstLine="567"/>
        <w:jc w:val="both"/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</w:pPr>
      <w:r w:rsidRPr="00AC5D3F">
        <w:rPr>
          <w:rFonts w:ascii="Arial" w:eastAsia="Arial Unicode MS" w:hAnsi="Arial" w:cs="Arial"/>
          <w:iCs/>
          <w:color w:val="000000"/>
          <w:spacing w:val="-2"/>
          <w:kern w:val="1"/>
          <w:sz w:val="24"/>
          <w:szCs w:val="24"/>
        </w:rPr>
        <w:t xml:space="preserve">Поверхностные воды представлены водными объектами, относящиеся к бассейну средней части р. Дон. </w:t>
      </w:r>
      <w:r w:rsidRPr="00AC5D3F"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  <w:t xml:space="preserve">По территории поселения протекает реки </w:t>
      </w: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Тихая Сосна, </w:t>
      </w:r>
      <w:r w:rsidRPr="00AC5D3F"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  <w:t xml:space="preserve"> Камышенка (Ольшанка). Имею</w:t>
      </w:r>
      <w:r w:rsidR="00AC5D3F"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  <w:t xml:space="preserve">тся  небольшие пруды и озера. </w:t>
      </w:r>
    </w:p>
    <w:p w:rsidR="00F904B7" w:rsidRPr="00AC5D3F" w:rsidRDefault="00F904B7" w:rsidP="00AC5D3F">
      <w:pPr>
        <w:snapToGrid w:val="0"/>
        <w:spacing w:line="240" w:lineRule="auto"/>
        <w:ind w:firstLine="567"/>
        <w:jc w:val="both"/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 xml:space="preserve">По территории поселения проходят автомобильные дороги регионального и федерального значения III и IV категорий: </w:t>
      </w:r>
    </w:p>
    <w:p w:rsidR="00F904B7" w:rsidRPr="00AC5D3F" w:rsidRDefault="00F904B7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>•</w:t>
      </w:r>
      <w:r w:rsidRPr="00AC5D3F">
        <w:rPr>
          <w:rFonts w:ascii="Arial" w:hAnsi="Arial" w:cs="Arial"/>
          <w:color w:val="000000"/>
          <w:sz w:val="24"/>
          <w:szCs w:val="24"/>
        </w:rPr>
        <w:tab/>
        <w:t>20 ОП РЗ К1-19 «Острогожск - Алексеевка»;</w:t>
      </w:r>
    </w:p>
    <w:p w:rsidR="00F904B7" w:rsidRPr="00AC5D3F" w:rsidRDefault="00F904B7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>•</w:t>
      </w:r>
      <w:r w:rsidRPr="00AC5D3F">
        <w:rPr>
          <w:rFonts w:ascii="Arial" w:hAnsi="Arial" w:cs="Arial"/>
          <w:color w:val="000000"/>
          <w:sz w:val="24"/>
          <w:szCs w:val="24"/>
        </w:rPr>
        <w:tab/>
        <w:t xml:space="preserve">20 ОП РЗ К10-19 «Острогожск - Алексеевка» - </w:t>
      </w:r>
      <w:proofErr w:type="spellStart"/>
      <w:r w:rsidRPr="00AC5D3F">
        <w:rPr>
          <w:rFonts w:ascii="Arial" w:hAnsi="Arial" w:cs="Arial"/>
          <w:color w:val="000000"/>
          <w:sz w:val="24"/>
          <w:szCs w:val="24"/>
        </w:rPr>
        <w:t>Засосна</w:t>
      </w:r>
      <w:proofErr w:type="spellEnd"/>
      <w:r w:rsidRPr="00AC5D3F">
        <w:rPr>
          <w:rFonts w:ascii="Arial" w:hAnsi="Arial" w:cs="Arial"/>
          <w:color w:val="000000"/>
          <w:sz w:val="24"/>
          <w:szCs w:val="24"/>
        </w:rPr>
        <w:t xml:space="preserve">» - х. </w:t>
      </w:r>
      <w:proofErr w:type="spellStart"/>
      <w:r w:rsidRPr="00AC5D3F">
        <w:rPr>
          <w:rFonts w:ascii="Arial" w:hAnsi="Arial" w:cs="Arial"/>
          <w:color w:val="000000"/>
          <w:sz w:val="24"/>
          <w:szCs w:val="24"/>
        </w:rPr>
        <w:t>Шинкин</w:t>
      </w:r>
      <w:proofErr w:type="spellEnd"/>
      <w:r w:rsidRPr="00AC5D3F">
        <w:rPr>
          <w:rFonts w:ascii="Arial" w:hAnsi="Arial" w:cs="Arial"/>
          <w:color w:val="000000"/>
          <w:sz w:val="24"/>
          <w:szCs w:val="24"/>
        </w:rPr>
        <w:t>»;</w:t>
      </w:r>
    </w:p>
    <w:p w:rsidR="00F904B7" w:rsidRPr="00AC5D3F" w:rsidRDefault="00F904B7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>•</w:t>
      </w:r>
      <w:r w:rsidRPr="00AC5D3F">
        <w:rPr>
          <w:rFonts w:ascii="Arial" w:hAnsi="Arial" w:cs="Arial"/>
          <w:color w:val="000000"/>
          <w:sz w:val="24"/>
          <w:szCs w:val="24"/>
        </w:rPr>
        <w:tab/>
        <w:t xml:space="preserve">20 ОП РЗ К11-19 «Острогожск - Алексеевка» - </w:t>
      </w:r>
      <w:proofErr w:type="spellStart"/>
      <w:r w:rsidRPr="00AC5D3F">
        <w:rPr>
          <w:rFonts w:ascii="Arial" w:hAnsi="Arial" w:cs="Arial"/>
          <w:color w:val="000000"/>
          <w:sz w:val="24"/>
          <w:szCs w:val="24"/>
        </w:rPr>
        <w:t>Засосна</w:t>
      </w:r>
      <w:proofErr w:type="spellEnd"/>
      <w:r w:rsidRPr="00AC5D3F">
        <w:rPr>
          <w:rFonts w:ascii="Arial" w:hAnsi="Arial" w:cs="Arial"/>
          <w:color w:val="000000"/>
          <w:sz w:val="24"/>
          <w:szCs w:val="24"/>
        </w:rPr>
        <w:t xml:space="preserve">» - д. </w:t>
      </w:r>
      <w:proofErr w:type="spellStart"/>
      <w:r w:rsidRPr="00AC5D3F">
        <w:rPr>
          <w:rFonts w:ascii="Arial" w:hAnsi="Arial" w:cs="Arial"/>
          <w:color w:val="000000"/>
          <w:sz w:val="24"/>
          <w:szCs w:val="24"/>
        </w:rPr>
        <w:t>Коловатовка</w:t>
      </w:r>
      <w:proofErr w:type="spellEnd"/>
      <w:r w:rsidRPr="00AC5D3F">
        <w:rPr>
          <w:rFonts w:ascii="Arial" w:hAnsi="Arial" w:cs="Arial"/>
          <w:color w:val="000000"/>
          <w:sz w:val="24"/>
          <w:szCs w:val="24"/>
        </w:rPr>
        <w:t>»;</w:t>
      </w:r>
    </w:p>
    <w:p w:rsidR="00F904B7" w:rsidRPr="00AC5D3F" w:rsidRDefault="00F904B7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lastRenderedPageBreak/>
        <w:t>•</w:t>
      </w:r>
      <w:r w:rsidRPr="00AC5D3F">
        <w:rPr>
          <w:rFonts w:ascii="Arial" w:hAnsi="Arial" w:cs="Arial"/>
          <w:color w:val="000000"/>
          <w:sz w:val="24"/>
          <w:szCs w:val="24"/>
        </w:rPr>
        <w:tab/>
        <w:t xml:space="preserve">20 ОП РЗ К10-19 «Острогожск - Алексеевка» - </w:t>
      </w:r>
      <w:proofErr w:type="spellStart"/>
      <w:r w:rsidRPr="00AC5D3F">
        <w:rPr>
          <w:rFonts w:ascii="Arial" w:hAnsi="Arial" w:cs="Arial"/>
          <w:color w:val="000000"/>
          <w:sz w:val="24"/>
          <w:szCs w:val="24"/>
        </w:rPr>
        <w:t>Засосна</w:t>
      </w:r>
      <w:proofErr w:type="spellEnd"/>
      <w:r w:rsidRPr="00AC5D3F">
        <w:rPr>
          <w:rFonts w:ascii="Arial" w:hAnsi="Arial" w:cs="Arial"/>
          <w:color w:val="000000"/>
          <w:sz w:val="24"/>
          <w:szCs w:val="24"/>
        </w:rPr>
        <w:t>».</w:t>
      </w:r>
    </w:p>
    <w:p w:rsidR="00E44122" w:rsidRPr="00AC5D3F" w:rsidRDefault="00F17B4B" w:rsidP="00AC5D3F">
      <w:pPr>
        <w:spacing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По территории Ольшанского сельского поселения проходят маршруты общественного пассажирского транспорта: Воронеж – Алексеевка, Воронеж – Новый Оскол, Валуйки – Воронеж, Острогожск – Нижний Ольшан. Проходят такие маршруты, как: </w:t>
      </w:r>
      <w:proofErr w:type="gramStart"/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Валуйки – Воронеж; Новый Оскол – Воронеж; Алексеевка – Воронеж; Красное – Воронеж; Ровеньки – Воронеж; Ольховатка – Воронеж; Россошь – Воронеж, Подгорное – Воронеж; Острогожск – Воронеж. </w:t>
      </w:r>
      <w:proofErr w:type="gramEnd"/>
    </w:p>
    <w:p w:rsidR="00E44122" w:rsidRPr="00AC5D3F" w:rsidRDefault="00E44122" w:rsidP="00AC5D3F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деятельности в сфере транспорта, оценка транспортного спроса.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4122" w:rsidRPr="00AC5D3F" w:rsidRDefault="00E44122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4122" w:rsidRPr="00AC5D3F" w:rsidRDefault="00E44122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Транспортно-экономические связи </w:t>
      </w:r>
      <w:r w:rsidR="001126C8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осуществляются автомобильным</w:t>
      </w:r>
      <w:r w:rsid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железнодорожным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</w:t>
      </w:r>
      <w:r w:rsidR="00E057C6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железнодорожное 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сообщение.</w:t>
      </w:r>
      <w:r w:rsidR="00E057C6" w:rsidRPr="00AC5D3F">
        <w:rPr>
          <w:rFonts w:ascii="Arial" w:hAnsi="Arial" w:cs="Arial"/>
          <w:color w:val="000000"/>
          <w:sz w:val="24"/>
          <w:szCs w:val="24"/>
        </w:rPr>
        <w:t xml:space="preserve"> </w:t>
      </w:r>
      <w:r w:rsidR="00F17B4B" w:rsidRPr="00AC5D3F">
        <w:rPr>
          <w:rFonts w:ascii="Arial" w:hAnsi="Arial" w:cs="Arial"/>
          <w:color w:val="000000"/>
          <w:sz w:val="24"/>
          <w:szCs w:val="24"/>
        </w:rPr>
        <w:t xml:space="preserve">С северо-востока на юго-запад, через центральную часть Ольшанского сельского поселения проходит электрифицированная двухпутная железная дорога «Лиски – Алексеевка» </w:t>
      </w:r>
      <w:proofErr w:type="spellStart"/>
      <w:r w:rsidR="00F17B4B" w:rsidRPr="00AC5D3F">
        <w:rPr>
          <w:rFonts w:ascii="Arial" w:hAnsi="Arial" w:cs="Arial"/>
          <w:color w:val="000000"/>
          <w:sz w:val="24"/>
          <w:szCs w:val="24"/>
        </w:rPr>
        <w:t>Лискинского</w:t>
      </w:r>
      <w:proofErr w:type="spellEnd"/>
      <w:r w:rsidR="00F17B4B" w:rsidRPr="00AC5D3F">
        <w:rPr>
          <w:rFonts w:ascii="Arial" w:hAnsi="Arial" w:cs="Arial"/>
          <w:color w:val="000000"/>
          <w:sz w:val="24"/>
          <w:szCs w:val="24"/>
        </w:rPr>
        <w:t xml:space="preserve"> отделения Юго-Восточной Железной Дороги. 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населенных пунктах регулярный </w:t>
      </w:r>
      <w:proofErr w:type="spellStart"/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внутрисельский</w:t>
      </w:r>
      <w:proofErr w:type="spellEnd"/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транспорт отсутствует. Большинство трудовых передвижений в поселении приходится на личный тра</w:t>
      </w:r>
      <w:r w:rsidR="00AC5D3F">
        <w:rPr>
          <w:rFonts w:ascii="Arial" w:eastAsia="Times New Roman" w:hAnsi="Arial" w:cs="Arial"/>
          <w:bCs/>
          <w:sz w:val="24"/>
          <w:szCs w:val="24"/>
          <w:lang w:eastAsia="ru-RU"/>
        </w:rPr>
        <w:t>нспорт и пешеходные сообщения.</w:t>
      </w:r>
    </w:p>
    <w:p w:rsidR="00E44122" w:rsidRPr="00AC5D3F" w:rsidRDefault="00E44122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В основе оценки транспортного спроса лежит анализ передвижения на</w:t>
      </w:r>
      <w:r w:rsidR="00AC5D3F">
        <w:rPr>
          <w:rFonts w:ascii="Arial" w:eastAsia="Times New Roman" w:hAnsi="Arial" w:cs="Arial"/>
          <w:bCs/>
          <w:sz w:val="24"/>
          <w:szCs w:val="24"/>
          <w:lang w:eastAsia="ru-RU"/>
        </w:rPr>
        <w:t>селения к объектам тяготения.</w:t>
      </w:r>
    </w:p>
    <w:p w:rsidR="00E44122" w:rsidRPr="00AC5D3F" w:rsidRDefault="00E44122" w:rsidP="00AC5D3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Можно выделить основные группы объектов тяготения: 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Calibri" w:hAnsi="Arial" w:cs="Arial"/>
          <w:kern w:val="2"/>
          <w:sz w:val="24"/>
          <w:szCs w:val="24"/>
          <w:lang w:eastAsia="ar-SA"/>
        </w:rPr>
        <w:t>- объекты социально сферы;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Calibri" w:hAnsi="Arial" w:cs="Arial"/>
          <w:kern w:val="2"/>
          <w:sz w:val="24"/>
          <w:szCs w:val="24"/>
          <w:lang w:eastAsia="ar-SA"/>
        </w:rPr>
        <w:t>- объекты трудовой деятельности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- узловые объекты транспортной инфраструктуры.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 Транспортная связь с районным и областным центрами осуществляться общественным транспортом (автобусное</w:t>
      </w:r>
      <w:r w:rsidR="00F17B4B" w:rsidRPr="00AC5D3F">
        <w:rPr>
          <w:rFonts w:ascii="Arial" w:eastAsia="Times New Roman" w:hAnsi="Arial" w:cs="Arial"/>
          <w:sz w:val="24"/>
          <w:szCs w:val="24"/>
          <w:lang w:eastAsia="ru-RU"/>
        </w:rPr>
        <w:t>, железнодорожное</w:t>
      </w:r>
      <w:r w:rsidR="00E057C6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сообщение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). Грузовой транспорт в основном представлен</w:t>
      </w:r>
      <w:r w:rsidR="000E257A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453" w:rsidRPr="00AC5D3F">
        <w:rPr>
          <w:rFonts w:ascii="Arial" w:eastAsia="Times New Roman" w:hAnsi="Arial" w:cs="Arial"/>
          <w:sz w:val="24"/>
          <w:szCs w:val="24"/>
          <w:lang w:eastAsia="ru-RU"/>
        </w:rPr>
        <w:t>автомобилями грузоподъемностью свыше 20 тонн</w:t>
      </w:r>
      <w:proofErr w:type="gramStart"/>
      <w:r w:rsidR="00E64453" w:rsidRPr="00AC5D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0E257A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C5D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ельскохозяйственной техникой. В основе формирования улично-дорожной сети населенных пунктов лежат: основная улица, второстепенные улицы, </w:t>
      </w:r>
      <w:r w:rsidR="00AC5D3F">
        <w:rPr>
          <w:rFonts w:ascii="Arial" w:eastAsia="Times New Roman" w:hAnsi="Arial" w:cs="Arial"/>
          <w:sz w:val="24"/>
          <w:szCs w:val="24"/>
          <w:lang w:eastAsia="ru-RU"/>
        </w:rPr>
        <w:t>проезды, хозяйственные проезды.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2.4. Характеристика сети дорог поселения, параметры дорожного движения, оценка качества содержания дорог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Расположение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0E257A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E257A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242EDE" w:rsidRPr="00AC5D3F">
        <w:rPr>
          <w:rFonts w:ascii="Arial" w:eastAsia="Times New Roman" w:hAnsi="Arial" w:cs="Arial"/>
          <w:sz w:val="24"/>
          <w:szCs w:val="24"/>
          <w:lang w:eastAsia="ru-RU"/>
        </w:rPr>
        <w:t>ого района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в относительной близости к </w:t>
      </w:r>
      <w:r w:rsidR="000E257A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районному и областному  центру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создает выгодные условия для развития транспортной инфраструктуры.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Перспективы развития транспортной инфраструктуры </w:t>
      </w:r>
      <w:r w:rsidR="000E257A" w:rsidRPr="00AC5D3F">
        <w:rPr>
          <w:rFonts w:ascii="Arial" w:eastAsia="Times New Roman" w:hAnsi="Arial" w:cs="Arial"/>
          <w:sz w:val="24"/>
          <w:szCs w:val="24"/>
          <w:lang w:eastAsia="ru-RU"/>
        </w:rPr>
        <w:t>Острогожского му</w:t>
      </w:r>
      <w:r w:rsidR="007162E1" w:rsidRPr="00AC5D3F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включая </w:t>
      </w:r>
      <w:r w:rsidR="007162E1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Ольшанское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тесно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техническим уровнем дорог.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грузовые и пассажирские перевозки на территории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0E257A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осуществляется автомобильным</w:t>
      </w:r>
      <w:r w:rsidR="000E257A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и железнодорожным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транспортом.</w:t>
      </w:r>
    </w:p>
    <w:p w:rsidR="003C5D31" w:rsidRPr="00AC5D3F" w:rsidRDefault="000E257A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 xml:space="preserve">По территории </w:t>
      </w:r>
      <w:r w:rsidR="001126C8" w:rsidRPr="00AC5D3F">
        <w:rPr>
          <w:rFonts w:ascii="Arial" w:hAnsi="Arial" w:cs="Arial"/>
          <w:color w:val="000000"/>
          <w:sz w:val="24"/>
          <w:szCs w:val="24"/>
        </w:rPr>
        <w:t>Ольшанского</w:t>
      </w:r>
      <w:r w:rsidRPr="00AC5D3F">
        <w:rPr>
          <w:rFonts w:ascii="Arial" w:hAnsi="Arial" w:cs="Arial"/>
          <w:color w:val="000000"/>
          <w:sz w:val="24"/>
          <w:szCs w:val="24"/>
        </w:rPr>
        <w:t xml:space="preserve"> сельского поселения проходят автомобильные дороги общего пол</w:t>
      </w:r>
      <w:r w:rsidR="003C5D31" w:rsidRPr="00AC5D3F">
        <w:rPr>
          <w:rFonts w:ascii="Arial" w:hAnsi="Arial" w:cs="Arial"/>
          <w:color w:val="000000"/>
          <w:sz w:val="24"/>
          <w:szCs w:val="24"/>
        </w:rPr>
        <w:t>ьзования регионального</w:t>
      </w:r>
      <w:r w:rsidR="007162E1" w:rsidRPr="00AC5D3F">
        <w:rPr>
          <w:rFonts w:ascii="Arial" w:hAnsi="Arial" w:cs="Arial"/>
          <w:color w:val="000000"/>
          <w:sz w:val="24"/>
          <w:szCs w:val="24"/>
        </w:rPr>
        <w:t xml:space="preserve"> и местного</w:t>
      </w:r>
      <w:r w:rsidR="003C5D31" w:rsidRPr="00AC5D3F">
        <w:rPr>
          <w:rFonts w:ascii="Arial" w:hAnsi="Arial" w:cs="Arial"/>
          <w:color w:val="000000"/>
          <w:sz w:val="24"/>
          <w:szCs w:val="24"/>
        </w:rPr>
        <w:t xml:space="preserve"> значения</w:t>
      </w:r>
      <w:r w:rsidRPr="00AC5D3F">
        <w:rPr>
          <w:rFonts w:ascii="Arial" w:hAnsi="Arial" w:cs="Arial"/>
          <w:color w:val="000000"/>
          <w:sz w:val="24"/>
          <w:szCs w:val="24"/>
        </w:rPr>
        <w:t>, размещаемые на территории поселения дороги регионального значения, являются собс</w:t>
      </w:r>
      <w:r w:rsidR="00242EDE" w:rsidRPr="00AC5D3F">
        <w:rPr>
          <w:rFonts w:ascii="Arial" w:hAnsi="Arial" w:cs="Arial"/>
          <w:color w:val="000000"/>
          <w:sz w:val="24"/>
          <w:szCs w:val="24"/>
        </w:rPr>
        <w:t xml:space="preserve">твенностью Воронежской области. Перечень </w:t>
      </w:r>
      <w:r w:rsidRPr="00AC5D3F">
        <w:rPr>
          <w:rFonts w:ascii="Arial" w:hAnsi="Arial" w:cs="Arial"/>
          <w:color w:val="000000"/>
          <w:sz w:val="24"/>
          <w:szCs w:val="24"/>
        </w:rPr>
        <w:t xml:space="preserve">автомобильных дорог регионального значения, </w:t>
      </w:r>
      <w:proofErr w:type="gramStart"/>
      <w:r w:rsidRPr="00AC5D3F">
        <w:rPr>
          <w:rFonts w:ascii="Arial" w:hAnsi="Arial" w:cs="Arial"/>
          <w:color w:val="000000"/>
          <w:sz w:val="24"/>
          <w:szCs w:val="24"/>
        </w:rPr>
        <w:t>про</w:t>
      </w:r>
      <w:r w:rsidR="00E2308F" w:rsidRPr="00AC5D3F">
        <w:rPr>
          <w:rFonts w:ascii="Arial" w:hAnsi="Arial" w:cs="Arial"/>
          <w:color w:val="000000"/>
          <w:sz w:val="24"/>
          <w:szCs w:val="24"/>
        </w:rPr>
        <w:t>ходящих</w:t>
      </w:r>
      <w:proofErr w:type="gramEnd"/>
      <w:r w:rsidR="00E2308F" w:rsidRPr="00AC5D3F">
        <w:rPr>
          <w:rFonts w:ascii="Arial" w:hAnsi="Arial" w:cs="Arial"/>
          <w:color w:val="000000"/>
          <w:sz w:val="24"/>
          <w:szCs w:val="24"/>
        </w:rPr>
        <w:t xml:space="preserve"> по территории поселения:</w:t>
      </w:r>
      <w:r w:rsidRPr="00AC5D3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01E2" w:rsidRPr="00AC5D3F" w:rsidRDefault="00DF01E2" w:rsidP="00AC5D3F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AC5D3F">
        <w:rPr>
          <w:rFonts w:ascii="Arial" w:hAnsi="Arial" w:cs="Arial"/>
          <w:sz w:val="24"/>
          <w:szCs w:val="24"/>
        </w:rPr>
        <w:lastRenderedPageBreak/>
        <w:t>20 ОП РЗ К1-19 «Острогожск - Алексеевка» III, IV</w:t>
      </w:r>
    </w:p>
    <w:p w:rsidR="00DF01E2" w:rsidRPr="00AC5D3F" w:rsidRDefault="00DF01E2" w:rsidP="00AC5D3F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AC5D3F">
        <w:rPr>
          <w:rFonts w:ascii="Arial" w:hAnsi="Arial" w:cs="Arial"/>
          <w:sz w:val="24"/>
          <w:szCs w:val="24"/>
        </w:rPr>
        <w:t xml:space="preserve">20 ОП РЗ К11-19 «Острогожск - Алексеевка»- </w:t>
      </w:r>
      <w:proofErr w:type="spellStart"/>
      <w:r w:rsidRPr="00AC5D3F">
        <w:rPr>
          <w:rFonts w:ascii="Arial" w:hAnsi="Arial" w:cs="Arial"/>
          <w:sz w:val="24"/>
          <w:szCs w:val="24"/>
        </w:rPr>
        <w:t>Засосна</w:t>
      </w:r>
      <w:proofErr w:type="spellEnd"/>
      <w:r w:rsidRPr="00AC5D3F">
        <w:rPr>
          <w:rFonts w:ascii="Arial" w:hAnsi="Arial" w:cs="Arial"/>
          <w:sz w:val="24"/>
          <w:szCs w:val="24"/>
        </w:rPr>
        <w:t xml:space="preserve">» - д. </w:t>
      </w:r>
      <w:proofErr w:type="spellStart"/>
      <w:r w:rsidRPr="00AC5D3F">
        <w:rPr>
          <w:rFonts w:ascii="Arial" w:hAnsi="Arial" w:cs="Arial"/>
          <w:sz w:val="24"/>
          <w:szCs w:val="24"/>
        </w:rPr>
        <w:t>Коловатовка</w:t>
      </w:r>
      <w:proofErr w:type="spellEnd"/>
      <w:r w:rsidRPr="00AC5D3F">
        <w:rPr>
          <w:rFonts w:ascii="Arial" w:hAnsi="Arial" w:cs="Arial"/>
          <w:sz w:val="24"/>
          <w:szCs w:val="24"/>
        </w:rPr>
        <w:t>» IV</w:t>
      </w:r>
    </w:p>
    <w:p w:rsidR="00DF01E2" w:rsidRPr="00AC5D3F" w:rsidRDefault="00DF01E2" w:rsidP="00AC5D3F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AC5D3F">
        <w:rPr>
          <w:rFonts w:ascii="Arial" w:hAnsi="Arial" w:cs="Arial"/>
          <w:sz w:val="24"/>
          <w:szCs w:val="24"/>
        </w:rPr>
        <w:t xml:space="preserve">20 ОП РЗ К9-19 «Острогожск – Алексеевка» - х. </w:t>
      </w:r>
      <w:proofErr w:type="spellStart"/>
      <w:r w:rsidRPr="00AC5D3F">
        <w:rPr>
          <w:rFonts w:ascii="Arial" w:hAnsi="Arial" w:cs="Arial"/>
          <w:sz w:val="24"/>
          <w:szCs w:val="24"/>
        </w:rPr>
        <w:t>Засосна</w:t>
      </w:r>
      <w:proofErr w:type="spellEnd"/>
      <w:r w:rsidRPr="00AC5D3F">
        <w:rPr>
          <w:rFonts w:ascii="Arial" w:hAnsi="Arial" w:cs="Arial"/>
          <w:sz w:val="24"/>
          <w:szCs w:val="24"/>
        </w:rPr>
        <w:t>» IV</w:t>
      </w:r>
    </w:p>
    <w:p w:rsidR="00DF01E2" w:rsidRPr="00AC5D3F" w:rsidRDefault="00DF01E2" w:rsidP="00AC5D3F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AC5D3F">
        <w:rPr>
          <w:rFonts w:ascii="Arial" w:hAnsi="Arial" w:cs="Arial"/>
          <w:sz w:val="24"/>
          <w:szCs w:val="24"/>
        </w:rPr>
        <w:t xml:space="preserve">20 ОП РЗ К10-19 «Острогожск – Алексеевка» - </w:t>
      </w:r>
      <w:proofErr w:type="spellStart"/>
      <w:r w:rsidRPr="00AC5D3F">
        <w:rPr>
          <w:rFonts w:ascii="Arial" w:hAnsi="Arial" w:cs="Arial"/>
          <w:sz w:val="24"/>
          <w:szCs w:val="24"/>
        </w:rPr>
        <w:t>Засосна</w:t>
      </w:r>
      <w:proofErr w:type="spellEnd"/>
      <w:r w:rsidRPr="00AC5D3F">
        <w:rPr>
          <w:rFonts w:ascii="Arial" w:hAnsi="Arial" w:cs="Arial"/>
          <w:sz w:val="24"/>
          <w:szCs w:val="24"/>
        </w:rPr>
        <w:t xml:space="preserve">» - х. </w:t>
      </w:r>
      <w:proofErr w:type="spellStart"/>
      <w:r w:rsidRPr="00AC5D3F">
        <w:rPr>
          <w:rFonts w:ascii="Arial" w:hAnsi="Arial" w:cs="Arial"/>
          <w:sz w:val="24"/>
          <w:szCs w:val="24"/>
        </w:rPr>
        <w:t>Шинкин</w:t>
      </w:r>
      <w:proofErr w:type="spellEnd"/>
      <w:r w:rsidRPr="00AC5D3F">
        <w:rPr>
          <w:rFonts w:ascii="Arial" w:hAnsi="Arial" w:cs="Arial"/>
          <w:sz w:val="24"/>
          <w:szCs w:val="24"/>
        </w:rPr>
        <w:t>» IV</w:t>
      </w:r>
    </w:p>
    <w:p w:rsidR="00DF01E2" w:rsidRPr="00AC5D3F" w:rsidRDefault="00DF01E2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По территории Ольшанского сельского поселения проходят маршруты общественного пассажирского транспорта: Воронеж – Алексеевка, Воронеж – Новый Оскол, Валуйки – Воронеж, Острогожск – Нижний Ольшан. Проходят такие маршруты, как: </w:t>
      </w:r>
      <w:proofErr w:type="gramStart"/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Валуйки – Воронеж; Новый Оскол – Воронеж; Алексеевка – Воронеж; Красное – Воронеж; Ровеньки – Воронеж; Ольховатка – Воронеж; Россошь – Воронеж, Подгорное – Воронеж; Острогожск – Воронеж. </w:t>
      </w:r>
      <w:proofErr w:type="gramEnd"/>
    </w:p>
    <w:p w:rsidR="00E44122" w:rsidRPr="00AC5D3F" w:rsidRDefault="00DF01E2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Согласно СНиП 2.07.01-89; в районах индивидуальной застройки допускаемая дальность пешеходных подходов к остановкам пассажирского транспорта - </w:t>
      </w:r>
      <w:smartTag w:uri="urn:schemas-microsoft-com:office:smarttags" w:element="metricconverter">
        <w:smartTagPr>
          <w:attr w:name="ProductID" w:val="800 м"/>
        </w:smartTagPr>
        <w:r w:rsidRPr="00AC5D3F">
          <w:rPr>
            <w:rFonts w:ascii="Arial" w:eastAsia="Lucida Sans Unicode" w:hAnsi="Arial" w:cs="Arial"/>
            <w:kern w:val="1"/>
            <w:sz w:val="24"/>
            <w:szCs w:val="24"/>
          </w:rPr>
          <w:t>800 м</w:t>
        </w:r>
      </w:smartTag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. на территории Ольшанского сельского поселения радиусами доступности остановок пассажирского транспорта охвачена не все населённые пункты. Хутор </w:t>
      </w:r>
      <w:proofErr w:type="spellStart"/>
      <w:r w:rsidRPr="00AC5D3F">
        <w:rPr>
          <w:rFonts w:ascii="Arial" w:eastAsia="Lucida Sans Unicode" w:hAnsi="Arial" w:cs="Arial"/>
          <w:kern w:val="1"/>
          <w:sz w:val="24"/>
          <w:szCs w:val="24"/>
        </w:rPr>
        <w:t>Засосна</w:t>
      </w:r>
      <w:proofErr w:type="spellEnd"/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 и хутор Шинки не охвачены радиусами доступности, так как маршруты </w:t>
      </w:r>
      <w:proofErr w:type="gramStart"/>
      <w:r w:rsidRPr="00AC5D3F">
        <w:rPr>
          <w:rFonts w:ascii="Arial" w:eastAsia="Lucida Sans Unicode" w:hAnsi="Arial" w:cs="Arial"/>
          <w:kern w:val="1"/>
          <w:sz w:val="24"/>
          <w:szCs w:val="24"/>
        </w:rPr>
        <w:t>общественного</w:t>
      </w:r>
      <w:proofErr w:type="gramEnd"/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 пассажирского транспорта к ним не ходят. Необходимо продление маршрута «Острогожск – Нижний Ольшан» до хутора </w:t>
      </w:r>
      <w:proofErr w:type="spellStart"/>
      <w:r w:rsidRPr="00AC5D3F">
        <w:rPr>
          <w:rFonts w:ascii="Arial" w:eastAsia="Lucida Sans Unicode" w:hAnsi="Arial" w:cs="Arial"/>
          <w:kern w:val="1"/>
          <w:sz w:val="24"/>
          <w:szCs w:val="24"/>
        </w:rPr>
        <w:t>Шинкин</w:t>
      </w:r>
      <w:proofErr w:type="spellEnd"/>
      <w:r w:rsidRPr="00AC5D3F">
        <w:rPr>
          <w:rFonts w:ascii="Arial" w:eastAsia="Lucida Sans Unicode" w:hAnsi="Arial" w:cs="Arial"/>
          <w:kern w:val="1"/>
          <w:sz w:val="24"/>
          <w:szCs w:val="24"/>
        </w:rPr>
        <w:t xml:space="preserve"> и строительство одного остановочного павильона в центре населённого пункта. 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Дорожная сеть общего пользования регионального и межмуниципального значения на территории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находится в ведении Министерства транспорта </w:t>
      </w:r>
      <w:r w:rsidR="00E2308F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области. Остальные дороги находятся в ведении муниципального образования «</w:t>
      </w:r>
      <w:r w:rsidR="00FB28A9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Ольшанское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 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Дорожно-транспортная сеть поселения состоит из дорог </w:t>
      </w:r>
      <w:r w:rsidRPr="00AC5D3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категории, </w:t>
      </w:r>
      <w:proofErr w:type="gramStart"/>
      <w:r w:rsidRPr="00AC5D3F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proofErr w:type="gramEnd"/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не для скоростного движения. Большинство дорог общего пользования местного значения имеют 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</w:t>
      </w:r>
      <w:r w:rsidR="00171B34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согласованному графику, в соответствии с установленными критериями. </w:t>
      </w:r>
    </w:p>
    <w:p w:rsidR="00E44122" w:rsidRPr="00AC5D3F" w:rsidRDefault="00171B34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Ольшанское</w:t>
      </w:r>
      <w:r w:rsidR="00E44122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находится относительно недалеко от районного и о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бластного центров, что создает </w:t>
      </w:r>
      <w:r w:rsidR="00E44122" w:rsidRPr="00AC5D3F">
        <w:rPr>
          <w:rFonts w:ascii="Arial" w:eastAsia="Times New Roman" w:hAnsi="Arial" w:cs="Arial"/>
          <w:sz w:val="24"/>
          <w:szCs w:val="24"/>
          <w:lang w:eastAsia="ru-RU"/>
        </w:rPr>
        <w:t>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содержания дорог местного значения. В условиях ограниченного финансирования дорожных работ с каждым годом увеличивается протяженность дорог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44122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требующих ремонта. </w:t>
      </w:r>
    </w:p>
    <w:p w:rsidR="00E44122" w:rsidRPr="00AC5D3F" w:rsidRDefault="00E44122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Дорожная сеть представлена </w:t>
      </w:r>
      <w:proofErr w:type="spell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внутрипоселковыми</w:t>
      </w:r>
      <w:proofErr w:type="spell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дорогами общего пользования местного значения. Общая протяженность автодорог общего пользования местного значения в </w:t>
      </w:r>
      <w:r w:rsidR="00171B34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Ольшанском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сельском поселении составляет </w:t>
      </w:r>
      <w:r w:rsidR="00C014F3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33,</w:t>
      </w:r>
      <w:r w:rsidR="004F1346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5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км. Параметры дорог местного значения соответствуют нормативам IV-V категории. </w:t>
      </w:r>
      <w:proofErr w:type="gram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Доля автомобильных дорог общего пользования местного значения в </w:t>
      </w:r>
      <w:r w:rsidR="00C014F3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Ольшанском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сельском поселении, не отвечающих нормативным требованиям, составляет </w:t>
      </w:r>
      <w:r w:rsidR="0033551A" w:rsidRPr="00AC5D3F">
        <w:rPr>
          <w:rFonts w:ascii="Arial" w:eastAsia="Arial" w:hAnsi="Arial" w:cs="Arial"/>
          <w:color w:val="FF0000"/>
          <w:kern w:val="2"/>
          <w:sz w:val="24"/>
          <w:szCs w:val="24"/>
          <w:lang w:eastAsia="ar-SA"/>
        </w:rPr>
        <w:t>48</w:t>
      </w:r>
      <w:r w:rsidR="00E64453" w:rsidRPr="00AC5D3F">
        <w:rPr>
          <w:rFonts w:ascii="Arial" w:eastAsia="Arial" w:hAnsi="Arial" w:cs="Arial"/>
          <w:color w:val="FF0000"/>
          <w:kern w:val="2"/>
          <w:sz w:val="24"/>
          <w:szCs w:val="24"/>
          <w:lang w:eastAsia="ar-SA"/>
        </w:rPr>
        <w:t>%</w:t>
      </w:r>
      <w:r w:rsidR="0033551A" w:rsidRPr="00AC5D3F">
        <w:rPr>
          <w:rFonts w:ascii="Arial" w:eastAsia="Arial" w:hAnsi="Arial" w:cs="Arial"/>
          <w:color w:val="FF0000"/>
          <w:kern w:val="2"/>
          <w:sz w:val="24"/>
          <w:szCs w:val="24"/>
          <w:lang w:eastAsia="ar-SA"/>
        </w:rPr>
        <w:t>.</w:t>
      </w:r>
      <w:r w:rsidRPr="00AC5D3F">
        <w:rPr>
          <w:rFonts w:ascii="Arial" w:eastAsia="Arial" w:hAnsi="Arial" w:cs="Arial"/>
          <w:color w:val="FF0000"/>
          <w:kern w:val="2"/>
          <w:sz w:val="24"/>
          <w:szCs w:val="24"/>
          <w:lang w:eastAsia="ar-SA"/>
        </w:rPr>
        <w:t xml:space="preserve"> 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На дорогах с покрытием последнее часто требует усиления, имеет место несоответствие по геометрическим и другим параметрам.</w:t>
      </w:r>
      <w:proofErr w:type="gramEnd"/>
    </w:p>
    <w:p w:rsidR="00E44122" w:rsidRPr="00AC5D3F" w:rsidRDefault="00E44122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E44122" w:rsidRPr="00AC5D3F" w:rsidRDefault="00E44122" w:rsidP="00AC5D3F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4F1346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Характеристика автомобильных дорог дана в таблице:</w:t>
      </w:r>
    </w:p>
    <w:tbl>
      <w:tblPr>
        <w:tblpPr w:leftFromText="180" w:rightFromText="180" w:vertAnchor="text" w:horzAnchor="margin" w:tblpY="6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126"/>
        <w:gridCol w:w="992"/>
        <w:gridCol w:w="992"/>
        <w:gridCol w:w="993"/>
        <w:gridCol w:w="850"/>
        <w:gridCol w:w="851"/>
      </w:tblGrid>
      <w:tr w:rsidR="00C014F3" w:rsidRPr="00AC5D3F" w:rsidTr="008432D0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автомобильной дороги</w:t>
            </w:r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C014F3" w:rsidRPr="00AC5D3F" w:rsidTr="008432D0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3" w:rsidRPr="00AC5D3F" w:rsidRDefault="00C014F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3" w:rsidRPr="00AC5D3F" w:rsidRDefault="00C014F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3" w:rsidRPr="00AC5D3F" w:rsidRDefault="00C014F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 (м)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щебень (м)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3" w:rsidRPr="00AC5D3F" w:rsidRDefault="00C014F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A2994" w:rsidRPr="00AC5D3F" w:rsidTr="008432D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20 231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856 </w:t>
            </w:r>
            <w:r w:rsidRPr="00AC5D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 МП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Засосна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Черемушки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Засосна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Стрижанская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пер. Весенний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Ольшанская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20 231 856 ОП МП 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Коловатовка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Калиновая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Привокзальная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Веселая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Любимовка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Ивановская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20 231 856 ОП МП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Ольшан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Почтовая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Мельничная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Демьяновский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Набережный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Толпыгинская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Сухаревка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Трудовой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AC5D3F" w:rsidRDefault="00C014F3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994" w:rsidRPr="00AC5D3F" w:rsidTr="00843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Pr="00AC5D3F" w:rsidRDefault="009A2994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Pr="00AC5D3F" w:rsidRDefault="009A2994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Pr="00AC5D3F" w:rsidRDefault="009A2994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Pr="00AC5D3F" w:rsidRDefault="009A2994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Pr="00AC5D3F" w:rsidRDefault="00F4544F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Pr="00AC5D3F" w:rsidRDefault="008432D0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Pr="00AC5D3F" w:rsidRDefault="008432D0" w:rsidP="00A965F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Pr="00AC5D3F" w:rsidRDefault="009A2994" w:rsidP="00AC5D3F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1346" w:rsidRPr="00AC5D3F" w:rsidRDefault="00C44131" w:rsidP="00AC5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>Асфальтированные дороги имеют покрытие, требующее ремонта. Требуется асфальтирование улиц, ограничение дорожного полотна и устройство пешеходных тротуаров во всех населённых пунктах сельского поселения. На территории общественных центров населённых пунктов поселения отсутствуют карманы для парковки общественного и легкового транспорта. Придорожная территория нуждается в озеленении.</w:t>
      </w:r>
    </w:p>
    <w:p w:rsidR="00C44131" w:rsidRPr="00AC5D3F" w:rsidRDefault="00C44131" w:rsidP="00AC5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 w:rsidR="004F1346" w:rsidRPr="00AC5D3F">
        <w:rPr>
          <w:rFonts w:ascii="Arial" w:eastAsia="Times New Roman" w:hAnsi="Arial" w:cs="Arial"/>
          <w:sz w:val="24"/>
          <w:szCs w:val="24"/>
          <w:lang w:eastAsia="ru-RU"/>
        </w:rPr>
        <w:t>орта отсутствует. За период 2015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4F1346" w:rsidRPr="00AC5D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годы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</w:t>
      </w:r>
      <w:r w:rsidR="00F4544F" w:rsidRPr="00AC5D3F">
        <w:rPr>
          <w:rFonts w:ascii="Arial" w:eastAsia="Times New Roman" w:hAnsi="Arial" w:cs="Arial"/>
          <w:sz w:val="24"/>
          <w:szCs w:val="24"/>
          <w:lang w:eastAsia="ru-RU"/>
        </w:rPr>
        <w:t>озяйствующих организаций.</w:t>
      </w:r>
    </w:p>
    <w:p w:rsidR="00357F59" w:rsidRPr="00AC5D3F" w:rsidRDefault="00357F59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уровня автомобилизации населения на территории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4F1346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E44122" w:rsidRPr="00AC5D3F" w:rsidTr="00E44122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F1346"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F1346"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F1346"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</w:tr>
      <w:tr w:rsidR="00E44122" w:rsidRPr="00AC5D3F" w:rsidTr="00E44122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4211A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численность населения, </w:t>
            </w:r>
            <w:r w:rsidR="00E44122"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39008B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  <w:r w:rsidR="00DF57F0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DF57F0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9008B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4211AC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</w:t>
            </w:r>
          </w:p>
        </w:tc>
      </w:tr>
      <w:tr w:rsidR="00E44122" w:rsidRPr="00AC5D3F" w:rsidTr="00E4412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</w:tr>
      <w:tr w:rsidR="00E44122" w:rsidRPr="00AC5D3F" w:rsidTr="00E4412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8F49DC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8F49DC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8F49DC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</w:t>
            </w:r>
          </w:p>
        </w:tc>
      </w:tr>
    </w:tbl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2.6. Характеристика работы транспортных средств общего пользования, включая анализ пассажиропотока.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</w:t>
      </w:r>
      <w:r w:rsidR="004F1346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и железнодорожное </w:t>
      </w:r>
      <w:r w:rsidR="00357F59" w:rsidRPr="00AC5D3F">
        <w:rPr>
          <w:rFonts w:ascii="Arial" w:eastAsia="Times New Roman" w:hAnsi="Arial" w:cs="Arial"/>
          <w:sz w:val="24"/>
          <w:szCs w:val="24"/>
          <w:lang w:eastAsia="ru-RU"/>
        </w:rPr>
        <w:t>движение между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райцентром и областным центром организовано в соответствии с расписанием. Информация об объемах пассажирских перевозок необходимая для анали</w:t>
      </w:r>
      <w:r w:rsidR="00A965FD">
        <w:rPr>
          <w:rFonts w:ascii="Arial" w:eastAsia="Times New Roman" w:hAnsi="Arial" w:cs="Arial"/>
          <w:sz w:val="24"/>
          <w:szCs w:val="24"/>
          <w:lang w:eastAsia="ru-RU"/>
        </w:rPr>
        <w:t>за пассажиропотока отсутствует.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2.7. Характеристика пешеходного и велосипедного передвижения.</w:t>
      </w:r>
      <w:r w:rsidR="00A965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Для передвижения пешеходов тротуары </w:t>
      </w:r>
      <w:r w:rsidR="00137D4A" w:rsidRPr="00AC5D3F">
        <w:rPr>
          <w:rFonts w:ascii="Arial" w:eastAsia="Times New Roman" w:hAnsi="Arial" w:cs="Arial"/>
          <w:sz w:val="24"/>
          <w:szCs w:val="24"/>
          <w:lang w:eastAsia="ru-RU"/>
        </w:rPr>
        <w:t>отсутствуют.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</w:t>
      </w:r>
      <w:r w:rsidR="00A965FD">
        <w:rPr>
          <w:rFonts w:ascii="Arial" w:eastAsia="Times New Roman" w:hAnsi="Arial" w:cs="Arial"/>
          <w:sz w:val="24"/>
          <w:szCs w:val="24"/>
          <w:lang w:eastAsia="ru-RU"/>
        </w:rPr>
        <w:t>ия.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2.8. Характеристика движения </w:t>
      </w:r>
      <w:r w:rsidR="00A96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грузовых транспортных средств.</w:t>
      </w:r>
    </w:p>
    <w:p w:rsidR="00E44122" w:rsidRPr="00AC5D3F" w:rsidRDefault="00A965FD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Транспортных организаций</w:t>
      </w:r>
      <w:r w:rsidR="00242EDE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4122" w:rsidRPr="00AC5D3F">
        <w:rPr>
          <w:rFonts w:ascii="Arial" w:eastAsia="Times New Roman" w:hAnsi="Arial" w:cs="Arial"/>
          <w:sz w:val="24"/>
          <w:szCs w:val="24"/>
          <w:lang w:eastAsia="ru-RU"/>
        </w:rPr>
        <w:t>осуществляющих грузовые перевозки на территории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имеется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2.9. Анализ уровня безопасности дорожного движения.</w:t>
      </w:r>
    </w:p>
    <w:p w:rsidR="00E44122" w:rsidRPr="00AC5D3F" w:rsidRDefault="00E44122" w:rsidP="00AC5D3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населения.</w:t>
      </w:r>
    </w:p>
    <w:p w:rsidR="00E44122" w:rsidRPr="00AC5D3F" w:rsidRDefault="00E44122" w:rsidP="00AC5D3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44122" w:rsidRPr="00AC5D3F" w:rsidRDefault="00E44122" w:rsidP="00AC5D3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</w:t>
      </w:r>
      <w:r w:rsidR="00137D4A" w:rsidRPr="00AC5D3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традавших и погибших от 10 до 5</w:t>
      </w:r>
      <w:r w:rsidRPr="00AC5D3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0 человек.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4F1346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й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инфраструктуры потребностям участников дорожного движения, их низко</w:t>
      </w:r>
      <w:r w:rsidR="004F1346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й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дисциплиной, а также недостаточной эффективностью </w:t>
      </w:r>
      <w:proofErr w:type="gram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9371AC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44122" w:rsidRPr="00AC5D3F" w:rsidRDefault="009371AC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AC5D3F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37D4A" w:rsidRPr="00AC5D3F">
        <w:rPr>
          <w:rFonts w:ascii="Arial" w:hAnsi="Arial" w:cs="Arial"/>
          <w:color w:val="000000"/>
          <w:sz w:val="24"/>
          <w:szCs w:val="24"/>
        </w:rPr>
        <w:t>Ольшанском</w:t>
      </w:r>
      <w:r w:rsidRPr="00AC5D3F">
        <w:rPr>
          <w:rFonts w:ascii="Arial" w:hAnsi="Arial" w:cs="Arial"/>
          <w:color w:val="000000"/>
          <w:sz w:val="24"/>
          <w:szCs w:val="24"/>
        </w:rPr>
        <w:t xml:space="preserve"> сельском поселении транспортная отрасль представлена автомобильным, железнодорожным и трубопроводным транспортом. По территории поселения проходят </w:t>
      </w:r>
      <w:r w:rsidR="00137D4A" w:rsidRPr="00AC5D3F">
        <w:rPr>
          <w:rFonts w:ascii="Arial" w:hAnsi="Arial" w:cs="Arial"/>
          <w:color w:val="000000"/>
          <w:sz w:val="24"/>
          <w:szCs w:val="24"/>
        </w:rPr>
        <w:t>четыре</w:t>
      </w:r>
      <w:r w:rsidRPr="00AC5D3F">
        <w:rPr>
          <w:rFonts w:ascii="Arial" w:hAnsi="Arial" w:cs="Arial"/>
          <w:color w:val="000000"/>
          <w:sz w:val="24"/>
          <w:szCs w:val="24"/>
        </w:rPr>
        <w:t xml:space="preserve"> автодороги регионального значения и автодороги местного значения. Наблюдается ежегодный рост количества пассажирского транспорта. Выбросы двигателей автомобилей, содержащие двуокись азота, окись углерода, сернистый ангидрит, углеводороды оказывают негативное воздействие на видимость и прозрачность атмосферного воздуха, также на возрастание величины рН осадков. Основной причиной загрязнения воздушного бассейна выбросами автотранспорта является увеличение количества автотранспорта, его изношенность и некачественное </w:t>
      </w:r>
      <w:r w:rsidRPr="00AC5D3F">
        <w:rPr>
          <w:rFonts w:ascii="Arial" w:hAnsi="Arial" w:cs="Arial"/>
          <w:color w:val="000000"/>
          <w:sz w:val="24"/>
          <w:szCs w:val="24"/>
        </w:rPr>
        <w:lastRenderedPageBreak/>
        <w:t xml:space="preserve">топливо. Воздействие объектов </w:t>
      </w:r>
      <w:proofErr w:type="gramStart"/>
      <w:r w:rsidRPr="00AC5D3F">
        <w:rPr>
          <w:rFonts w:ascii="Arial" w:hAnsi="Arial" w:cs="Arial"/>
          <w:color w:val="000000"/>
          <w:sz w:val="24"/>
          <w:szCs w:val="24"/>
        </w:rPr>
        <w:t>железнодорожного</w:t>
      </w:r>
      <w:proofErr w:type="gramEnd"/>
      <w:r w:rsidRPr="00AC5D3F">
        <w:rPr>
          <w:rFonts w:ascii="Arial" w:hAnsi="Arial" w:cs="Arial"/>
          <w:color w:val="000000"/>
          <w:sz w:val="24"/>
          <w:szCs w:val="24"/>
        </w:rPr>
        <w:t xml:space="preserve"> транспорта (ОАО РЖД) на окружающую среду осуществляется при строительстве и реконструкции железных дорог, станционных путей, контактной сети, СЦБ и связи, подземных коммуникаций. Главной целью природоохранной работы отрасли является поэтапное приближение фактического загрязнения окружающей природной среды предприятиями железнодорожного транспорта к установленным предельно допустимым нормам за счет совершенствования применяемых технологических процессов и перехода к экологически безопасным и ресурсосберегающим технологиям. В поселения проходят: газопроводы высокого, среднего, низкого давления. Загрязнение воздушного бассейна осуществляется в результате стравливания газа во время ремонтных и монтажных работ или в результате аварийных разрывов. Функционирование всех видов транспорта вызывает повышенное техногенное воздействие на окружающую среду, а при наступлении ЧС представляет собой серьёзную угрозу природной среде и здоровью населения. В связи с этим, одной из важнейших проблем функционирования существующих и создания новых транспортных коридоров является проблема обеспечения их экологической безопасности.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  <w:t>Загрязнение атмосферы.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диоксин</w:t>
      </w:r>
      <w:proofErr w:type="spell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распираторным</w:t>
      </w:r>
      <w:proofErr w:type="spell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аллергическим заболеваниям.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  <w:t>Воздействие шума.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Приблизительно 30% населения России подвергается воздействию шума </w:t>
      </w:r>
      <w:proofErr w:type="gram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от</w:t>
      </w:r>
      <w:proofErr w:type="gram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автомобильного транспорта с уровнем выше 55дБ. Это приводит к росту </w:t>
      </w:r>
      <w:proofErr w:type="gram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сердечно-сосудистых</w:t>
      </w:r>
      <w:proofErr w:type="gram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</w:t>
      </w:r>
      <w:r w:rsidR="00A965FD">
        <w:rPr>
          <w:rFonts w:ascii="Arial" w:eastAsia="Arial" w:hAnsi="Arial" w:cs="Arial"/>
          <w:kern w:val="2"/>
          <w:sz w:val="24"/>
          <w:szCs w:val="24"/>
          <w:lang w:eastAsia="ar-SA"/>
        </w:rPr>
        <w:t>й, вызывает раздражительность.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Учитывая сложившуюся планировочную структуру сельского поселения и характер дорожно-транспортно</w:t>
      </w:r>
      <w:r w:rsidR="00DE325B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й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сети, отсутствие дорог с интенсивным движением в районах жилой</w:t>
      </w:r>
      <w:r w:rsidR="00A00309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застройки, можно сделать вывод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о сравнительно благополучной экологической ситуации в части воздействия транспортно</w:t>
      </w:r>
      <w:r w:rsidR="00DE325B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й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инфраструктуры на окружающую среду, безопасность и здоровье человека.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. </w:t>
      </w:r>
    </w:p>
    <w:p w:rsidR="00DE325B" w:rsidRPr="00AC5D3F" w:rsidRDefault="00DE325B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proofErr w:type="gramStart"/>
      <w:r w:rsidRPr="00AC5D3F">
        <w:rPr>
          <w:rFonts w:ascii="Arial" w:hAnsi="Arial" w:cs="Arial"/>
          <w:color w:val="000000"/>
          <w:sz w:val="24"/>
          <w:szCs w:val="24"/>
        </w:rPr>
        <w:t>Для создания нормальных условий эксплуатации автомобильных дорог и их сохранности,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использования, включая ограничения на строительство зданий, строений и сооружений и иной хозяйственной деятельности в пределах придорожных полос.</w:t>
      </w:r>
      <w:proofErr w:type="gramEnd"/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proofErr w:type="gram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: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2. Федеральный закон от 08.11.2007г. №257-ФЗ (ред. от 15.02.2016г) «Об автомобильных дорогах </w:t>
      </w:r>
      <w:proofErr w:type="gram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proofErr w:type="gram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о дорожной деятельности в РФ и о внесении изменений в отдельные законодательные акты Российской Федерации»;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>3. Федеральный закон от 10.12.1995г. №196-ФЗ (ред. от 28.11.2015г.) «О безопасности дорожного движения»;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6. Генеральный план </w:t>
      </w:r>
      <w:r w:rsidR="001126C8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Ольшанского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сельского поселения, утвержден решением </w:t>
      </w:r>
      <w:r w:rsidR="00342D86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Совета народных 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депутатов </w:t>
      </w:r>
      <w:r w:rsidR="001126C8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Ольшанского</w:t>
      </w:r>
      <w:r w:rsidR="00342D86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сельского поселения от </w:t>
      </w:r>
      <w:r w:rsidR="002931C7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18.04.2012 г. № 84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3.1. Прогноз социально-экономического и градостроительного развития поселения.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1126C8" w:rsidRPr="00AC5D3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342D86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расположено </w:t>
      </w:r>
      <w:r w:rsidR="002931C7" w:rsidRPr="00AC5D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пунктов, в которых проживает </w:t>
      </w:r>
      <w:r w:rsidR="002931C7" w:rsidRPr="00AC5D3F">
        <w:rPr>
          <w:rFonts w:ascii="Arial" w:eastAsia="Times New Roman" w:hAnsi="Arial" w:cs="Arial"/>
          <w:sz w:val="24"/>
          <w:szCs w:val="24"/>
          <w:lang w:eastAsia="ru-RU"/>
        </w:rPr>
        <w:t>1238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в том числе: трудоспособного возраста – </w:t>
      </w:r>
      <w:r w:rsidR="00932689" w:rsidRPr="00AC5D3F">
        <w:rPr>
          <w:rFonts w:ascii="Arial" w:eastAsia="Times New Roman" w:hAnsi="Arial" w:cs="Arial"/>
          <w:sz w:val="24"/>
          <w:szCs w:val="24"/>
          <w:lang w:eastAsia="ru-RU"/>
        </w:rPr>
        <w:t>556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дети до 18-летнего возраста – </w:t>
      </w:r>
      <w:r w:rsidR="00932689" w:rsidRPr="00AC5D3F">
        <w:rPr>
          <w:rFonts w:ascii="Arial" w:eastAsia="Times New Roman" w:hAnsi="Arial" w:cs="Arial"/>
          <w:sz w:val="24"/>
          <w:szCs w:val="24"/>
          <w:lang w:eastAsia="ru-RU"/>
        </w:rPr>
        <w:t>176 человек. Зарегистрировано, 2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2D86" w:rsidRPr="00AC5D3F">
        <w:rPr>
          <w:rFonts w:ascii="Arial" w:eastAsia="Times New Roman" w:hAnsi="Arial" w:cs="Arial"/>
          <w:sz w:val="24"/>
          <w:szCs w:val="24"/>
          <w:lang w:eastAsia="ru-RU"/>
        </w:rPr>
        <w:t>КФХ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4122" w:rsidRPr="00AC5D3F" w:rsidRDefault="00E44122" w:rsidP="00AC5D3F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жилая площадь в </w:t>
      </w:r>
      <w:r w:rsidR="00932689"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Ольшанском</w:t>
      </w:r>
      <w:r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составляет </w:t>
      </w:r>
      <w:r w:rsidR="00932689"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45,8</w:t>
      </w:r>
      <w:r w:rsidR="00342D86"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AC5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настоящее время обеспеченность общей площадью по </w:t>
      </w:r>
      <w:r w:rsidR="009326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Ольшанскому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сельскому поселению равен </w:t>
      </w:r>
      <w:r w:rsidR="00932689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="008F776D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, 0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</w:t>
      </w:r>
      <w:proofErr w:type="gramStart"/>
      <w:r w:rsidRPr="00AC5D3F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>2</w:t>
      </w:r>
      <w:proofErr w:type="gramEnd"/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/чел.</w:t>
      </w:r>
    </w:p>
    <w:p w:rsidR="00E44122" w:rsidRPr="00AC5D3F" w:rsidRDefault="00E44122" w:rsidP="00AC5D3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Население </w:t>
      </w:r>
      <w:r w:rsidR="001126C8"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>Ольшанского</w:t>
      </w:r>
      <w:r w:rsidRPr="00AC5D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</w:t>
      </w:r>
      <w:r w:rsidRPr="00AC5D3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.</w:t>
      </w:r>
    </w:p>
    <w:p w:rsidR="00E44122" w:rsidRPr="00AC5D3F" w:rsidRDefault="00E44122" w:rsidP="00AC5D3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ТЕХНИКО-ЭКОНОМИЧЕСКИЕ ПОКАЗАТЕЛИ ГЕНЕРАЛЬНОГО ПЛАНА</w:t>
      </w:r>
    </w:p>
    <w:p w:rsidR="00E44122" w:rsidRPr="00AC5D3F" w:rsidRDefault="001126C8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ОЛЬШАНСКОГО</w:t>
      </w:r>
      <w:r w:rsidR="00E44122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A965FD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</w:t>
      </w:r>
      <w:r w:rsidR="00342D86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44122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РАЙОНА </w:t>
      </w:r>
      <w:r w:rsidR="00342D86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</w:t>
      </w:r>
      <w:r w:rsidR="00E44122"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ОБЛАСТИ</w:t>
      </w:r>
    </w:p>
    <w:p w:rsidR="00E44122" w:rsidRPr="00AC5D3F" w:rsidRDefault="00E44122" w:rsidP="00A965F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021"/>
        <w:gridCol w:w="1651"/>
        <w:gridCol w:w="1378"/>
        <w:gridCol w:w="1385"/>
      </w:tblGrid>
      <w:tr w:rsidR="00E44122" w:rsidRPr="00AC5D3F" w:rsidTr="00E44122">
        <w:trPr>
          <w:trHeight w:hRule="exact" w:val="17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состояние на 201</w:t>
            </w:r>
            <w:r w:rsidR="008F1829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8F776D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12210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8F776D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12210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8F776D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8F776D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 и т.д.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8F776D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8F776D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назначения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9350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пашни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–т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ерриториальных образований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естественного движения населения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убыль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миграции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+100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убыль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B1190A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4211A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школы, всего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CF6A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4211A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посещений в смену/шт.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розничной торговли (частные)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535D57" w:rsidP="00A96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4211A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</w:t>
            </w:r>
            <w:r w:rsidR="0039008B"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общественного питания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4211A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4211A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искусства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535D57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535D57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сооружения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плоские сооружения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Закрытые сооружения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пола спортзалов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6,63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автомобильных дорог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регионального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</w:tr>
      <w:tr w:rsidR="00E44122" w:rsidRPr="00AC5D3F" w:rsidTr="00E441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межмуниципального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535D57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4211A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44122" w:rsidRPr="00AC5D3F" w:rsidTr="00E44122">
        <w:trPr>
          <w:trHeight w:val="44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сетей (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межпоселковый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5922D9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5922D9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</w:tr>
      <w:tr w:rsidR="00E44122" w:rsidRPr="00AC5D3F" w:rsidTr="00E44122">
        <w:trPr>
          <w:trHeight w:val="2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Годовой расход газа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CF6A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</w:tr>
      <w:tr w:rsidR="00E44122" w:rsidRPr="00AC5D3F" w:rsidTr="00E441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кладбищ</w:t>
            </w:r>
          </w:p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3.3. Прогноз развития транспортно</w:t>
      </w:r>
      <w:r w:rsidR="008F1829"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й </w:t>
      </w: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 инфраструктуры по видам транспорта.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В период реализации Программы транспортная инфрастр</w:t>
      </w:r>
      <w:r w:rsidR="008F1829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уктура по видам транспорта не п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ретерпит существенных изменений. Основным видом транспорта остается </w:t>
      </w:r>
      <w:proofErr w:type="gram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автомобильный</w:t>
      </w:r>
      <w:proofErr w:type="gramEnd"/>
      <w:r w:rsidR="00551414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и железнодорожный.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Транспортная связь с районным, областным центрами будет осуществляться общественным транспортом (автобусное</w:t>
      </w:r>
      <w:r w:rsidR="00551414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и железнодорожное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3.4. Прогноз развития дорожной сети поселения.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>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3.5. Прогноз уровня автомобилизации, параметров дорожного движения.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1126C8" w:rsidRPr="00AC5D3F">
        <w:rPr>
          <w:rFonts w:ascii="Arial" w:eastAsia="Arial" w:hAnsi="Arial" w:cs="Arial"/>
          <w:kern w:val="2"/>
          <w:sz w:val="24"/>
          <w:szCs w:val="24"/>
          <w:lang w:eastAsia="ar-SA" w:bidi="ru-RU"/>
        </w:rPr>
        <w:t>Ольшанского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 w:bidi="ru-RU"/>
        </w:rPr>
        <w:t xml:space="preserve"> сельского поселения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tbl>
      <w:tblPr>
        <w:tblW w:w="10639" w:type="dxa"/>
        <w:jc w:val="center"/>
        <w:tblInd w:w="-502" w:type="dxa"/>
        <w:tblLook w:val="04A0" w:firstRow="1" w:lastRow="0" w:firstColumn="1" w:lastColumn="0" w:noHBand="0" w:noVBand="1"/>
      </w:tblPr>
      <w:tblGrid>
        <w:gridCol w:w="558"/>
        <w:gridCol w:w="3456"/>
        <w:gridCol w:w="1325"/>
        <w:gridCol w:w="1325"/>
        <w:gridCol w:w="1325"/>
        <w:gridCol w:w="1325"/>
        <w:gridCol w:w="1325"/>
      </w:tblGrid>
      <w:tr w:rsidR="00E44122" w:rsidRPr="00AC5D3F" w:rsidTr="00E44122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 (прогноз)</w:t>
            </w:r>
          </w:p>
        </w:tc>
      </w:tr>
      <w:tr w:rsidR="00E44122" w:rsidRPr="00AC5D3F" w:rsidTr="00E44122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CF6A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CF6A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CF6A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CF6A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122" w:rsidRPr="00AC5D3F" w:rsidRDefault="00CF6A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E44122" w:rsidRPr="00AC5D3F" w:rsidTr="008F49DC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4122" w:rsidRPr="00A965FD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965FD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4122" w:rsidRPr="00A965FD" w:rsidRDefault="006B0F9E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</w:t>
            </w:r>
          </w:p>
        </w:tc>
      </w:tr>
      <w:tr w:rsidR="00E44122" w:rsidRPr="00AC5D3F" w:rsidTr="008F49DC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C5D3F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8F49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8F49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22" w:rsidRPr="00A965FD" w:rsidRDefault="008F49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965FD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4122" w:rsidRPr="00A965FD" w:rsidRDefault="008F49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22" w:rsidRPr="00A965FD" w:rsidRDefault="00E44122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4122" w:rsidRPr="00A965FD" w:rsidRDefault="008F49DC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</w:t>
            </w:r>
          </w:p>
        </w:tc>
      </w:tr>
    </w:tbl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3.6. Прогноз показателей безопасности дорожного движения. 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proofErr w:type="gram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видеофиксации</w:t>
      </w:r>
      <w:proofErr w:type="spell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3.7. Прогноз негативного воздействия транспортной инфраструктуры на окружающую среду и здоровье человека.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AC5D3F"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  <w:t xml:space="preserve"> </w:t>
      </w:r>
      <w:r w:rsidRPr="00AC5D3F">
        <w:rPr>
          <w:rFonts w:ascii="Arial" w:eastAsia="Arial" w:hAnsi="Arial" w:cs="Arial"/>
          <w:iCs/>
          <w:kern w:val="2"/>
          <w:sz w:val="24"/>
          <w:szCs w:val="24"/>
          <w:lang w:eastAsia="ar-SA"/>
        </w:rPr>
        <w:t>загрязнение атмосферы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инфраструктуры</w:t>
      </w:r>
      <w:proofErr w:type="gramEnd"/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 с последующим выбором предлагаемого к реализации варианта.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эксплутационное</w:t>
      </w:r>
      <w:proofErr w:type="spellEnd"/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состояние дорог. 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</w:t>
      </w:r>
      <w:r w:rsidR="00A965FD">
        <w:rPr>
          <w:rFonts w:ascii="Arial" w:eastAsia="Arial" w:hAnsi="Arial" w:cs="Arial"/>
          <w:kern w:val="2"/>
          <w:sz w:val="24"/>
          <w:szCs w:val="24"/>
          <w:lang w:eastAsia="ar-SA"/>
        </w:rPr>
        <w:t>одержанию и эксплуатации дорог.</w:t>
      </w: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Поэтому в Программе выбирается вариант качественного содержания и капитального ремонта дорог.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5. Перечень мероприятий (инвестиционных проектов) 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по проектированию, строительству, реконструкции объектов транспортной инфраструктуры.</w:t>
      </w:r>
    </w:p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Times New Roman" w:hAnsi="Arial" w:cs="Arial"/>
          <w:b/>
          <w:sz w:val="24"/>
          <w:szCs w:val="24"/>
          <w:lang w:eastAsia="ru-RU"/>
        </w:rPr>
        <w:t>5.1.</w:t>
      </w: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91282F" w:rsidRPr="00AC5D3F">
        <w:rPr>
          <w:rFonts w:ascii="Arial" w:eastAsia="Times New Roman" w:hAnsi="Arial" w:cs="Arial"/>
          <w:sz w:val="24"/>
          <w:szCs w:val="24"/>
          <w:lang w:eastAsia="ru-RU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улично-дорожной.</w:t>
      </w:r>
      <w:proofErr w:type="gramEnd"/>
      <w:r w:rsidR="0091282F"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 Новые улицы и дороги запроектированы с учетом внешних и внутренних грузопотоков и противопожарного обслуживания населенного пункта. Улицы населенных пунктов нуждаются в благоустройстве: требуется укладка асфальтобетонного покрытия, ограничение дорожного полотна, формирование пешеходных тротуаров, организация остановочных павильонов на местах сложившихся остановок общественного транспорта и карманов для парковки легкового транспорта и общественного транспорта, озеленение придорожной территории.</w:t>
      </w:r>
    </w:p>
    <w:p w:rsidR="00E44122" w:rsidRPr="00AC5D3F" w:rsidRDefault="00E44122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5.2 Мероприятия по развитию сети дорог поселения.</w:t>
      </w:r>
    </w:p>
    <w:p w:rsidR="00E44122" w:rsidRPr="00AC5D3F" w:rsidRDefault="0091282F" w:rsidP="00AC5D3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>В целях</w:t>
      </w:r>
      <w:r w:rsidR="00E44122" w:rsidRPr="00AC5D3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91282F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5D3F">
        <w:rPr>
          <w:rFonts w:ascii="Arial" w:hAnsi="Arial" w:cs="Arial"/>
          <w:color w:val="000000"/>
          <w:sz w:val="24"/>
          <w:szCs w:val="24"/>
        </w:rPr>
        <w:t>В полномочия органов местного самоуправления входят вопросы дорожной деятельности в отношении автомобильных дорог местного значения в границах населенного пункта поселения,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также предоставления транспортных услуг населению и организация транспортного обслуживания в граница  поселения.</w:t>
      </w:r>
      <w:proofErr w:type="gramEnd"/>
    </w:p>
    <w:p w:rsidR="0091282F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5D3F">
        <w:rPr>
          <w:rFonts w:ascii="Arial" w:hAnsi="Arial" w:cs="Arial"/>
          <w:color w:val="000000"/>
          <w:sz w:val="24"/>
          <w:szCs w:val="24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улично-дорожной.</w:t>
      </w:r>
      <w:proofErr w:type="gramEnd"/>
      <w:r w:rsidRPr="00AC5D3F">
        <w:rPr>
          <w:rFonts w:ascii="Arial" w:hAnsi="Arial" w:cs="Arial"/>
          <w:color w:val="000000"/>
          <w:sz w:val="24"/>
          <w:szCs w:val="24"/>
        </w:rPr>
        <w:t xml:space="preserve"> Новые улицы и дороги запроектированы с учетом внешних и внутренних грузопотоков и противопожарного обслуживания населенного пункта. Улицы населенных пунктов нуждаются в благоустройстве: требуется укладка асфальтобетонного покрытия, ограничение дорожного полотна, формирование пешеходных тротуаров, организация остановочных павильонов на местах сложившихся остановок общественного транспорта и карманов для парковки легкового транспорта и общественного транспорта, озеленение придорожной территории.</w:t>
      </w:r>
    </w:p>
    <w:p w:rsidR="0091282F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 xml:space="preserve">Генеральным планом сохраняется существующая система обслуживания населения общественным пассажирским транспортом. </w:t>
      </w:r>
    </w:p>
    <w:p w:rsidR="0091282F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>Перечень мероприятий по территориальному планированию. Транспортная инфраструктура</w:t>
      </w:r>
    </w:p>
    <w:p w:rsidR="0091282F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1282F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>Мероприятия, находящиеся в ведении органов местного самоуправления</w:t>
      </w:r>
    </w:p>
    <w:p w:rsidR="0091282F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>1. Асфальтирование автомобильных дорог не имеющих твёрдого покрытия в границах населённых пунктов Ольшанского сельского поселения.</w:t>
      </w:r>
    </w:p>
    <w:p w:rsidR="0091282F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lastRenderedPageBreak/>
        <w:t xml:space="preserve">2. Обустройство остановочных павильонов на сложившихся остановках общественного пассажирского транспорта и строительство одной дополнительной в хуторе </w:t>
      </w:r>
      <w:proofErr w:type="spellStart"/>
      <w:r w:rsidRPr="00AC5D3F">
        <w:rPr>
          <w:rFonts w:ascii="Arial" w:hAnsi="Arial" w:cs="Arial"/>
          <w:color w:val="000000"/>
          <w:sz w:val="24"/>
          <w:szCs w:val="24"/>
        </w:rPr>
        <w:t>Шинкин</w:t>
      </w:r>
      <w:proofErr w:type="spellEnd"/>
      <w:r w:rsidRPr="00AC5D3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373F0" w:rsidRPr="00AC5D3F" w:rsidRDefault="0091282F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 xml:space="preserve">3. Устройство карманов для парковки в общественных зонах села </w:t>
      </w:r>
      <w:proofErr w:type="gramStart"/>
      <w:r w:rsidRPr="00AC5D3F">
        <w:rPr>
          <w:rFonts w:ascii="Arial" w:hAnsi="Arial" w:cs="Arial"/>
          <w:color w:val="000000"/>
          <w:sz w:val="24"/>
          <w:szCs w:val="24"/>
        </w:rPr>
        <w:t>Нижний</w:t>
      </w:r>
      <w:proofErr w:type="gramEnd"/>
      <w:r w:rsidRPr="00AC5D3F">
        <w:rPr>
          <w:rFonts w:ascii="Arial" w:hAnsi="Arial" w:cs="Arial"/>
          <w:color w:val="000000"/>
          <w:sz w:val="24"/>
          <w:szCs w:val="24"/>
        </w:rPr>
        <w:t xml:space="preserve"> Ольшан.</w:t>
      </w:r>
    </w:p>
    <w:p w:rsidR="0091282F" w:rsidRPr="00AC5D3F" w:rsidRDefault="006373F0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 xml:space="preserve">4. </w:t>
      </w:r>
      <w:r w:rsidR="0091282F" w:rsidRPr="00AC5D3F">
        <w:rPr>
          <w:rFonts w:ascii="Arial" w:hAnsi="Arial" w:cs="Arial"/>
          <w:color w:val="000000"/>
          <w:sz w:val="24"/>
          <w:szCs w:val="24"/>
        </w:rPr>
        <w:t>Комплексное озеленение главных улиц населённых пунктов Ольшанского сельского поселения.</w:t>
      </w:r>
    </w:p>
    <w:p w:rsidR="00641A88" w:rsidRPr="00AC5D3F" w:rsidRDefault="006373F0" w:rsidP="00AC5D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5D3F">
        <w:rPr>
          <w:rFonts w:ascii="Arial" w:hAnsi="Arial" w:cs="Arial"/>
          <w:color w:val="000000"/>
          <w:sz w:val="24"/>
          <w:szCs w:val="24"/>
        </w:rPr>
        <w:t xml:space="preserve">5. </w:t>
      </w:r>
      <w:r w:rsidR="0091282F" w:rsidRPr="00AC5D3F">
        <w:rPr>
          <w:rFonts w:ascii="Arial" w:hAnsi="Arial" w:cs="Arial"/>
          <w:color w:val="000000"/>
          <w:sz w:val="24"/>
          <w:szCs w:val="24"/>
        </w:rPr>
        <w:t>Продление маршрута общественного пассажирского т</w:t>
      </w:r>
      <w:r w:rsidRPr="00AC5D3F">
        <w:rPr>
          <w:rFonts w:ascii="Arial" w:hAnsi="Arial" w:cs="Arial"/>
          <w:color w:val="000000"/>
          <w:sz w:val="24"/>
          <w:szCs w:val="24"/>
        </w:rPr>
        <w:t>ранспорта «Острогожск – Нижний О</w:t>
      </w:r>
      <w:r w:rsidR="0091282F" w:rsidRPr="00AC5D3F">
        <w:rPr>
          <w:rFonts w:ascii="Arial" w:hAnsi="Arial" w:cs="Arial"/>
          <w:color w:val="000000"/>
          <w:sz w:val="24"/>
          <w:szCs w:val="24"/>
        </w:rPr>
        <w:t xml:space="preserve">льшан» до хутора </w:t>
      </w:r>
      <w:proofErr w:type="spellStart"/>
      <w:r w:rsidR="0091282F" w:rsidRPr="00AC5D3F">
        <w:rPr>
          <w:rFonts w:ascii="Arial" w:hAnsi="Arial" w:cs="Arial"/>
          <w:color w:val="000000"/>
          <w:sz w:val="24"/>
          <w:szCs w:val="24"/>
        </w:rPr>
        <w:t>Шинкин</w:t>
      </w:r>
      <w:proofErr w:type="spellEnd"/>
      <w:r w:rsidR="0091282F" w:rsidRPr="00AC5D3F">
        <w:rPr>
          <w:rFonts w:ascii="Arial" w:hAnsi="Arial" w:cs="Arial"/>
          <w:color w:val="000000"/>
          <w:sz w:val="24"/>
          <w:szCs w:val="24"/>
        </w:rPr>
        <w:t>.</w:t>
      </w:r>
    </w:p>
    <w:p w:rsidR="00216630" w:rsidRPr="00AC5D3F" w:rsidRDefault="00216630" w:rsidP="00A965F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643133" w:rsidRPr="00AC5D3F" w:rsidRDefault="00643133" w:rsidP="00A965F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ПЕРЕЧЕНЬ</w:t>
      </w:r>
    </w:p>
    <w:p w:rsidR="00643133" w:rsidRPr="00AC5D3F" w:rsidRDefault="00643133" w:rsidP="00A965F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программных мероприятий Программы комплексного развития систем транспортной инфраструктуры на территории Ольшанского сельского поселения на 2017 – 202</w:t>
      </w:r>
      <w:r w:rsidR="00E76643" w:rsidRPr="00AC5D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6</w:t>
      </w:r>
      <w:r w:rsidRPr="00AC5D3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годы</w:t>
      </w:r>
    </w:p>
    <w:p w:rsidR="00643133" w:rsidRPr="00AC5D3F" w:rsidRDefault="00643133" w:rsidP="00A965F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700"/>
        <w:gridCol w:w="1133"/>
        <w:gridCol w:w="2833"/>
      </w:tblGrid>
      <w:tr w:rsidR="00643133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133" w:rsidRPr="00AC5D3F" w:rsidRDefault="0064313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133" w:rsidRPr="00AC5D3F" w:rsidRDefault="0064313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133" w:rsidRPr="00AC5D3F" w:rsidRDefault="0064313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133" w:rsidRPr="00AC5D3F" w:rsidRDefault="0064313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133" w:rsidRPr="00AC5D3F" w:rsidRDefault="00643133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37632F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>Ремонт автодорог</w:t>
            </w:r>
            <w:r w:rsidR="00216630" w:rsidRPr="00AC5D3F">
              <w:rPr>
                <w:rFonts w:ascii="Arial" w:hAnsi="Arial" w:cs="Arial"/>
                <w:sz w:val="24"/>
                <w:szCs w:val="24"/>
              </w:rPr>
              <w:t xml:space="preserve"> местного значения </w:t>
            </w:r>
            <w:r w:rsidRPr="00AC5D3F">
              <w:rPr>
                <w:rFonts w:ascii="Arial" w:hAnsi="Arial" w:cs="Arial"/>
                <w:sz w:val="24"/>
                <w:szCs w:val="24"/>
              </w:rPr>
              <w:t xml:space="preserve">с. Нижний Ольшан </w:t>
            </w:r>
            <w:r w:rsidR="00216630" w:rsidRPr="00AC5D3F">
              <w:rPr>
                <w:rFonts w:ascii="Arial" w:hAnsi="Arial" w:cs="Arial"/>
                <w:sz w:val="24"/>
                <w:szCs w:val="24"/>
              </w:rPr>
              <w:t>по ул</w:t>
            </w:r>
            <w:r w:rsidRPr="00AC5D3F">
              <w:rPr>
                <w:rFonts w:ascii="Arial" w:hAnsi="Arial" w:cs="Arial"/>
                <w:sz w:val="24"/>
                <w:szCs w:val="24"/>
              </w:rPr>
              <w:t>ицам:</w:t>
            </w:r>
            <w:proofErr w:type="gramEnd"/>
            <w:r w:rsidR="00216630"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Полевая -555 кв. м.; Почтовая, пер. Трудовой, пер.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Сухаревка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 – 150 м.</w:t>
            </w:r>
            <w:r w:rsidR="00216630"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F77" w:rsidRPr="00AC5D3F">
              <w:rPr>
                <w:rFonts w:ascii="Arial" w:hAnsi="Arial" w:cs="Arial"/>
                <w:sz w:val="24"/>
                <w:szCs w:val="24"/>
              </w:rPr>
              <w:t>с. Верхний Ольшан по улицам:</w:t>
            </w:r>
            <w:proofErr w:type="gramEnd"/>
            <w:r w:rsidR="00216630"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Гагарина – 1050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кв.</w:t>
            </w:r>
            <w:r w:rsidR="00216630" w:rsidRPr="00AC5D3F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="00216630" w:rsidRPr="00AC5D3F">
              <w:rPr>
                <w:rFonts w:ascii="Arial" w:hAnsi="Arial" w:cs="Arial"/>
                <w:sz w:val="24"/>
                <w:szCs w:val="24"/>
              </w:rPr>
              <w:t>.</w:t>
            </w:r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, Ольшанская – 420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 – 400 кв. м.</w:t>
            </w:r>
            <w:proofErr w:type="gramEnd"/>
          </w:p>
          <w:p w:rsidR="00216630" w:rsidRPr="00AC5D3F" w:rsidRDefault="00E47F77" w:rsidP="00AC5D3F">
            <w:pPr>
              <w:tabs>
                <w:tab w:val="left" w:pos="2835"/>
              </w:tabs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200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  <w:r w:rsidR="00677038" w:rsidRPr="00AC5D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 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37632F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 xml:space="preserve">Ремонт автодороги местного значения </w:t>
            </w:r>
            <w:r w:rsidR="00E47F77" w:rsidRPr="00AC5D3F">
              <w:rPr>
                <w:rFonts w:ascii="Arial" w:hAnsi="Arial" w:cs="Arial"/>
                <w:sz w:val="24"/>
                <w:szCs w:val="24"/>
              </w:rPr>
              <w:t>с. Верхний Ольшан по улицам:</w:t>
            </w:r>
            <w:proofErr w:type="gram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7F77" w:rsidRPr="00AC5D3F">
              <w:rPr>
                <w:rFonts w:ascii="Arial" w:hAnsi="Arial" w:cs="Arial"/>
                <w:sz w:val="24"/>
                <w:szCs w:val="24"/>
              </w:rPr>
              <w:t>Песковатовская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 – 150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 – 210 кв. м.,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Ольшанска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 – 210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 xml:space="preserve">., Гагарина – 300 </w:t>
            </w:r>
            <w:proofErr w:type="spellStart"/>
            <w:r w:rsidR="00E47F77"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E47F77" w:rsidRPr="00AC5D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E47F77" w:rsidRPr="00AC5D3F" w:rsidRDefault="00E47F77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 xml:space="preserve">с. Нижний Ольшан по улицам: пер.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Демьяновский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300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Мельничная – 210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E47F77" w:rsidRPr="00AC5D3F" w:rsidRDefault="00E47F77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400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8C1484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922,9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>Ремонт автодороги местного зна</w:t>
            </w:r>
            <w:r w:rsidR="008C1484" w:rsidRPr="00AC5D3F">
              <w:rPr>
                <w:rFonts w:ascii="Arial" w:hAnsi="Arial" w:cs="Arial"/>
                <w:sz w:val="24"/>
                <w:szCs w:val="24"/>
              </w:rPr>
              <w:t>чения</w:t>
            </w:r>
            <w:r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484" w:rsidRPr="00AC5D3F">
              <w:rPr>
                <w:rFonts w:ascii="Arial" w:hAnsi="Arial" w:cs="Arial"/>
                <w:sz w:val="24"/>
                <w:szCs w:val="24"/>
              </w:rPr>
              <w:t>с. Нижний Ольшан по улицам:</w:t>
            </w:r>
            <w:proofErr w:type="gramEnd"/>
            <w:r w:rsidR="008C1484" w:rsidRPr="00AC5D3F">
              <w:rPr>
                <w:rFonts w:ascii="Arial" w:hAnsi="Arial" w:cs="Arial"/>
                <w:sz w:val="24"/>
                <w:szCs w:val="24"/>
              </w:rPr>
              <w:t xml:space="preserve"> Мельничная – 420 </w:t>
            </w:r>
            <w:proofErr w:type="spellStart"/>
            <w:r w:rsidR="008C1484" w:rsidRPr="00AC5D3F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="008C1484" w:rsidRPr="00AC5D3F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="008C1484" w:rsidRPr="00AC5D3F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8C1484" w:rsidRPr="00AC5D3F">
              <w:rPr>
                <w:rFonts w:ascii="Arial" w:hAnsi="Arial" w:cs="Arial"/>
                <w:sz w:val="24"/>
                <w:szCs w:val="24"/>
              </w:rPr>
              <w:lastRenderedPageBreak/>
              <w:t>Толпыгинская</w:t>
            </w:r>
            <w:proofErr w:type="spellEnd"/>
            <w:r w:rsidR="008C1484" w:rsidRPr="00AC5D3F">
              <w:rPr>
                <w:rFonts w:ascii="Arial" w:hAnsi="Arial" w:cs="Arial"/>
                <w:sz w:val="24"/>
                <w:szCs w:val="24"/>
              </w:rPr>
              <w:t xml:space="preserve">, пер. </w:t>
            </w:r>
            <w:proofErr w:type="spellStart"/>
            <w:r w:rsidR="008C1484" w:rsidRPr="00AC5D3F">
              <w:rPr>
                <w:rFonts w:ascii="Arial" w:hAnsi="Arial" w:cs="Arial"/>
                <w:sz w:val="24"/>
                <w:szCs w:val="24"/>
              </w:rPr>
              <w:t>Сухаревка</w:t>
            </w:r>
            <w:proofErr w:type="spellEnd"/>
            <w:r w:rsidR="008C1484" w:rsidRPr="00AC5D3F">
              <w:rPr>
                <w:rFonts w:ascii="Arial" w:hAnsi="Arial" w:cs="Arial"/>
                <w:sz w:val="24"/>
                <w:szCs w:val="24"/>
              </w:rPr>
              <w:t xml:space="preserve">, пер. Трудовой – 250 </w:t>
            </w:r>
            <w:proofErr w:type="spellStart"/>
            <w:r w:rsidR="008C1484"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8C1484" w:rsidRPr="00AC5D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1484" w:rsidRPr="00AC5D3F" w:rsidRDefault="008C1484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2575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lastRenderedPageBreak/>
              <w:t xml:space="preserve"> 2019г.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8C1484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950,5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Ремонт автодороги местного значения</w:t>
            </w:r>
            <w:r w:rsidR="008C1484" w:rsidRPr="00AC5D3F">
              <w:rPr>
                <w:rFonts w:ascii="Arial" w:hAnsi="Arial" w:cs="Arial"/>
                <w:sz w:val="24"/>
                <w:szCs w:val="24"/>
              </w:rPr>
              <w:t xml:space="preserve"> Х. </w:t>
            </w:r>
            <w:proofErr w:type="spellStart"/>
            <w:r w:rsidR="008C1484" w:rsidRPr="00AC5D3F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="008C1484" w:rsidRPr="00AC5D3F">
              <w:rPr>
                <w:rFonts w:ascii="Arial" w:hAnsi="Arial" w:cs="Arial"/>
                <w:sz w:val="24"/>
                <w:szCs w:val="24"/>
              </w:rPr>
              <w:t xml:space="preserve"> – 2575 </w:t>
            </w:r>
            <w:proofErr w:type="spellStart"/>
            <w:r w:rsidR="008C1484" w:rsidRPr="00AC5D3F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="008C1484" w:rsidRPr="00AC5D3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8C1484" w:rsidRPr="00AC5D3F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  <w:p w:rsidR="008C1484" w:rsidRPr="00AC5D3F" w:rsidRDefault="008C1484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Засосна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ул. Черемушки – 400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8C1484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484" w:rsidRPr="00AC5D3F" w:rsidRDefault="008C1484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Ремонт автодороги местного значения 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2575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C5D3F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  <w:p w:rsidR="00216630" w:rsidRPr="00AC5D3F" w:rsidRDefault="008C1484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 xml:space="preserve">с. Нижний Ольшан по улицам: пер. Набережный – 1800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ул.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Толпыгинская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150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8C1484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1008,3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484" w:rsidRPr="00AC5D3F" w:rsidRDefault="008C1484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>Ремонт автодороги местного значения с. Верхний Ольшан по улицам:</w:t>
            </w:r>
            <w:proofErr w:type="gramEnd"/>
            <w:r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>Песковатовская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150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210 кв. м.,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Ольшанска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210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Гагарина – 300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C1484" w:rsidRPr="00AC5D3F" w:rsidRDefault="008C1484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 xml:space="preserve">с. Нижний Ольшан по улицам: пер.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Демьяновский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300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Мельничная – 210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216630" w:rsidRPr="00AC5D3F" w:rsidRDefault="008C1484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400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677038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1038,5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038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>Ремонт автодороги местного значения с. Верхний Ольшан по улицам:</w:t>
            </w:r>
            <w:proofErr w:type="gramEnd"/>
            <w:r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>Песковатовская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350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210 кв. м.,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Ольшанска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100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Гагарина – 250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677038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 xml:space="preserve">с. Нижний Ольшан по улицам: пер.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Сухаревка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70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Мельничная – 210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216630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400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677038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1069,6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038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>Ремонт автодорог местного значения с. Нижний Ольшан по улицам:</w:t>
            </w:r>
            <w:proofErr w:type="gramEnd"/>
            <w:r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 xml:space="preserve">Полевая -555 кв. м.; Почтовая, пер. Трудовой,.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Толпыгинская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150 </w:t>
            </w:r>
            <w:r w:rsidRPr="00AC5D3F">
              <w:rPr>
                <w:rFonts w:ascii="Arial" w:hAnsi="Arial" w:cs="Arial"/>
                <w:sz w:val="24"/>
                <w:szCs w:val="24"/>
              </w:rPr>
              <w:lastRenderedPageBreak/>
              <w:t>м. с. Верхний Ольшан по улицам:</w:t>
            </w:r>
            <w:proofErr w:type="gramEnd"/>
            <w:r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 xml:space="preserve">Гагарина – 1050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Ольшанская – 420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400 кв. м.</w:t>
            </w:r>
            <w:proofErr w:type="gramEnd"/>
          </w:p>
          <w:p w:rsidR="00216630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Засосна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200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  <w:r w:rsidRPr="00AC5D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677038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1101,6</w:t>
            </w:r>
            <w:r w:rsidR="00216630" w:rsidRPr="00AC5D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216630" w:rsidRPr="00AC5D3F" w:rsidTr="00216630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038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Ремонт автодороги местного значения </w:t>
            </w:r>
          </w:p>
          <w:p w:rsidR="00677038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с. Нижний Ольшан по улицам</w:t>
            </w:r>
            <w:proofErr w:type="gramStart"/>
            <w:r w:rsidRPr="00AC5D3F">
              <w:rPr>
                <w:rFonts w:ascii="Arial" w:hAnsi="Arial" w:cs="Arial"/>
                <w:sz w:val="24"/>
                <w:szCs w:val="24"/>
              </w:rPr>
              <w:t xml:space="preserve">:. </w:t>
            </w:r>
            <w:proofErr w:type="spellStart"/>
            <w:proofErr w:type="gramEnd"/>
            <w:r w:rsidRPr="00AC5D3F">
              <w:rPr>
                <w:rFonts w:ascii="Arial" w:hAnsi="Arial" w:cs="Arial"/>
                <w:sz w:val="24"/>
                <w:szCs w:val="24"/>
              </w:rPr>
              <w:t>Толпыгинская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150 м</w:t>
            </w:r>
          </w:p>
          <w:p w:rsidR="00677038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Коловатовка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3000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6630" w:rsidRPr="00AC5D3F" w:rsidRDefault="00677038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Засосна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 xml:space="preserve"> – ул. Черемушки – 400 </w:t>
            </w:r>
            <w:proofErr w:type="spellStart"/>
            <w:r w:rsidRPr="00AC5D3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C5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630" w:rsidRPr="00AC5D3F" w:rsidRDefault="00677038" w:rsidP="00A965F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D3F">
              <w:rPr>
                <w:rFonts w:ascii="Arial" w:hAnsi="Arial" w:cs="Arial"/>
                <w:sz w:val="24"/>
                <w:szCs w:val="24"/>
              </w:rPr>
              <w:t>1134,6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</w:t>
            </w:r>
          </w:p>
          <w:p w:rsidR="00216630" w:rsidRPr="00AC5D3F" w:rsidRDefault="00216630" w:rsidP="00AC5D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44122" w:rsidRPr="00AC5D3F" w:rsidRDefault="00E44122" w:rsidP="00AC5D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122" w:rsidRPr="00AC5D3F" w:rsidRDefault="00E44122" w:rsidP="008F0E4B">
      <w:pPr>
        <w:suppressAutoHyphens/>
        <w:spacing w:after="0" w:line="240" w:lineRule="auto"/>
        <w:ind w:firstLine="567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6. Предложения по инвестиционным преобразованиям,</w:t>
      </w:r>
      <w:r w:rsidR="008F0E4B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 </w:t>
      </w: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совершенствованию правового и информационного обеспечения деятельности</w:t>
      </w:r>
      <w:r w:rsidR="008F0E4B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 </w:t>
      </w:r>
      <w:r w:rsidRPr="00AC5D3F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6F131F" w:rsidRDefault="00E44122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3F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</w:t>
      </w:r>
      <w:proofErr w:type="gramStart"/>
      <w:r w:rsidRPr="00AC5D3F">
        <w:rPr>
          <w:rFonts w:ascii="Arial" w:eastAsia="Times New Roman" w:hAnsi="Arial" w:cs="Arial"/>
          <w:sz w:val="24"/>
          <w:szCs w:val="24"/>
          <w:lang w:eastAsia="ru-RU"/>
        </w:rPr>
        <w:t>сформирована и н</w:t>
      </w:r>
      <w:r w:rsidR="008F0E4B">
        <w:rPr>
          <w:rFonts w:ascii="Arial" w:eastAsia="Times New Roman" w:hAnsi="Arial" w:cs="Arial"/>
          <w:sz w:val="24"/>
          <w:szCs w:val="24"/>
          <w:lang w:eastAsia="ru-RU"/>
        </w:rPr>
        <w:t>е изменяется</w:t>
      </w:r>
      <w:proofErr w:type="gramEnd"/>
      <w:r w:rsidR="008F0E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Default="008F0E4B" w:rsidP="00AC5D3F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E4B" w:rsidRPr="008F0E4B" w:rsidRDefault="008F0E4B" w:rsidP="008F0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8F0E4B" w:rsidRPr="008F0E4B" w:rsidRDefault="008F0E4B" w:rsidP="008F0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Глава Ольшанского сельского поселения</w:t>
      </w:r>
    </w:p>
    <w:p w:rsidR="008F0E4B" w:rsidRPr="008F0E4B" w:rsidRDefault="008F0E4B" w:rsidP="008F0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Острогожского муниципального района</w:t>
      </w:r>
    </w:p>
    <w:p w:rsidR="008F0E4B" w:rsidRPr="008F0E4B" w:rsidRDefault="008F0E4B" w:rsidP="008F0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Воронежской области</w:t>
      </w:r>
    </w:p>
    <w:p w:rsidR="008F0E4B" w:rsidRPr="008F0E4B" w:rsidRDefault="008F0E4B" w:rsidP="008F0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 Ю.Е. Токарев</w:t>
      </w:r>
    </w:p>
    <w:p w:rsidR="008F0E4B" w:rsidRPr="008F0E4B" w:rsidRDefault="008F0E4B" w:rsidP="008F0E4B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«24</w:t>
      </w:r>
      <w:bookmarkStart w:id="0" w:name="_GoBack"/>
      <w:bookmarkEnd w:id="0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2017 г.</w:t>
      </w: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0E4B" w:rsidRPr="008F0E4B" w:rsidRDefault="008F0E4B" w:rsidP="008F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Courier New"/>
          <w:sz w:val="24"/>
          <w:szCs w:val="24"/>
          <w:lang w:eastAsia="ru-RU"/>
        </w:rPr>
        <w:t>обнародования постановления главы Ольшанского сельского поселения Острогожс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кого муниципального района от 24 апреля 2017 года № 28</w:t>
      </w:r>
      <w:r w:rsidRPr="008F0E4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</w:t>
      </w:r>
      <w:r w:rsidRPr="008F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рждении Программы комплексного </w:t>
      </w:r>
      <w:r w:rsidRPr="008F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 транспортной инфраструктуры </w:t>
      </w:r>
      <w:r w:rsidRPr="008F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льшанского сельского поселения </w:t>
      </w:r>
      <w:r w:rsidRPr="008F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Острогожского муниципального района Воронежской </w:t>
      </w:r>
    </w:p>
    <w:p w:rsidR="008F0E4B" w:rsidRPr="008F0E4B" w:rsidRDefault="008F0E4B" w:rsidP="008F0E4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Pr="008F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2017-2026 годы»</w:t>
      </w:r>
      <w:r w:rsidRPr="008F0E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4B" w:rsidRPr="008F0E4B" w:rsidRDefault="008F0E4B" w:rsidP="008F0E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апреля 2017 г.                                                                         </w:t>
      </w:r>
    </w:p>
    <w:p w:rsidR="008F0E4B" w:rsidRPr="008F0E4B" w:rsidRDefault="008F0E4B" w:rsidP="008F0E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</w:t>
      </w: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Специальная комиссия по обнародованию муниципальных правовых актов Ольшанского сельского поселения Острогожского муниципального района в составе</w:t>
      </w:r>
      <w:proofErr w:type="gram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Ольшанского сельского поселения Токарева Ю.Е., зам. председателя Совета народных депутатов Ольшанского сельского поселения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Пушкаревой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депутатов Совета народных депутатов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Онуфриевой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и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Бабичевой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на стоящий акт в том, что 24</w:t>
      </w: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.04.2017 года обнародован текст постановления главы Ольшанского сельского поселения Острогожского муниципального района Воронежской области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24 апреля 2017 года № 28</w:t>
      </w:r>
      <w:r w:rsidRPr="008F0E4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</w:t>
      </w:r>
      <w:r w:rsidRPr="008F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комплексного развития систем транспортной инфраструктуры на территории Ольшанского сельского поселения Острогожского мун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иципального района Воронежской </w:t>
      </w:r>
      <w:r w:rsidRPr="008F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на 2017-2026 годы»</w:t>
      </w: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Нижнеольшанская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очтовая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д.13, здание ДК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с.Нижний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Ольшан,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д.32, здание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Шинкинского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хутор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ул.Заречная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здание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Верхнеольшанского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– село Верхний Ольшан,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ул.Ольшанская</w:t>
      </w:r>
      <w:proofErr w:type="spellEnd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8F0E4B" w:rsidRPr="008F0E4B" w:rsidRDefault="008F0E4B" w:rsidP="008F0E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Подписи:                                                                  Ю.Е. Токарев</w:t>
      </w: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Е.И. Пушкарева</w:t>
      </w: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З.В. Онуфриева</w:t>
      </w:r>
    </w:p>
    <w:p w:rsidR="008F0E4B" w:rsidRPr="008F0E4B" w:rsidRDefault="008F0E4B" w:rsidP="008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4B" w:rsidRPr="008F0E4B" w:rsidRDefault="008F0E4B" w:rsidP="008F0E4B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Е.И. </w:t>
      </w:r>
      <w:proofErr w:type="spellStart"/>
      <w:r w:rsidRPr="008F0E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</w:p>
    <w:p w:rsidR="008F0E4B" w:rsidRPr="008F0E4B" w:rsidRDefault="008F0E4B" w:rsidP="008F0E4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8F0E4B" w:rsidRPr="00AC5D3F" w:rsidRDefault="008F0E4B" w:rsidP="00AC5D3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F0E4B" w:rsidRPr="00AC5D3F" w:rsidSect="00AC5D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3F" w:rsidRDefault="00AC5D3F" w:rsidP="009371AC">
      <w:pPr>
        <w:spacing w:after="0" w:line="240" w:lineRule="auto"/>
      </w:pPr>
      <w:r>
        <w:separator/>
      </w:r>
    </w:p>
  </w:endnote>
  <w:endnote w:type="continuationSeparator" w:id="0">
    <w:p w:rsidR="00AC5D3F" w:rsidRDefault="00AC5D3F" w:rsidP="0093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ESRI NIMA VMAP1&amp;2 PT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3F" w:rsidRDefault="00AC5D3F" w:rsidP="009371AC">
      <w:pPr>
        <w:spacing w:after="0" w:line="240" w:lineRule="auto"/>
      </w:pPr>
      <w:r>
        <w:separator/>
      </w:r>
    </w:p>
  </w:footnote>
  <w:footnote w:type="continuationSeparator" w:id="0">
    <w:p w:rsidR="00AC5D3F" w:rsidRDefault="00AC5D3F" w:rsidP="0093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000"/>
        </w:tabs>
        <w:ind w:left="9000" w:hanging="792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9360"/>
        </w:tabs>
        <w:ind w:left="9360" w:hanging="792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9720"/>
        </w:tabs>
        <w:ind w:left="9720" w:hanging="792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</w:lvl>
  </w:abstractNum>
  <w:abstractNum w:abstractNumId="10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8"/>
    </w:lvlOverride>
    <w:lvlOverride w:ilvl="1">
      <w:startOverride w:val="2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16"/>
    <w:rsid w:val="00036789"/>
    <w:rsid w:val="00043524"/>
    <w:rsid w:val="0009601D"/>
    <w:rsid w:val="000E257A"/>
    <w:rsid w:val="001126C8"/>
    <w:rsid w:val="00137D4A"/>
    <w:rsid w:val="00155985"/>
    <w:rsid w:val="00171B34"/>
    <w:rsid w:val="00203D78"/>
    <w:rsid w:val="00216630"/>
    <w:rsid w:val="0022085D"/>
    <w:rsid w:val="00242EDE"/>
    <w:rsid w:val="002931C7"/>
    <w:rsid w:val="0033551A"/>
    <w:rsid w:val="00342D86"/>
    <w:rsid w:val="00357F59"/>
    <w:rsid w:val="0037632F"/>
    <w:rsid w:val="003774FA"/>
    <w:rsid w:val="0039008B"/>
    <w:rsid w:val="003C5D31"/>
    <w:rsid w:val="004211AC"/>
    <w:rsid w:val="004249DE"/>
    <w:rsid w:val="00441416"/>
    <w:rsid w:val="00444B74"/>
    <w:rsid w:val="004D1E85"/>
    <w:rsid w:val="004F1346"/>
    <w:rsid w:val="0053428B"/>
    <w:rsid w:val="00535D57"/>
    <w:rsid w:val="00551414"/>
    <w:rsid w:val="005922D9"/>
    <w:rsid w:val="006373F0"/>
    <w:rsid w:val="00641A88"/>
    <w:rsid w:val="00643133"/>
    <w:rsid w:val="00677038"/>
    <w:rsid w:val="006B0F9E"/>
    <w:rsid w:val="006C0971"/>
    <w:rsid w:val="006F131F"/>
    <w:rsid w:val="007162E1"/>
    <w:rsid w:val="00796B23"/>
    <w:rsid w:val="008432D0"/>
    <w:rsid w:val="00845394"/>
    <w:rsid w:val="008C1484"/>
    <w:rsid w:val="008F0E4B"/>
    <w:rsid w:val="008F1829"/>
    <w:rsid w:val="008F49DC"/>
    <w:rsid w:val="008F776D"/>
    <w:rsid w:val="0091282F"/>
    <w:rsid w:val="00932689"/>
    <w:rsid w:val="009371AC"/>
    <w:rsid w:val="00961BF6"/>
    <w:rsid w:val="009A2994"/>
    <w:rsid w:val="009E4115"/>
    <w:rsid w:val="00A00309"/>
    <w:rsid w:val="00A55B41"/>
    <w:rsid w:val="00A775A4"/>
    <w:rsid w:val="00A965FD"/>
    <w:rsid w:val="00AC5D3F"/>
    <w:rsid w:val="00B1190A"/>
    <w:rsid w:val="00BB2A4D"/>
    <w:rsid w:val="00C014F3"/>
    <w:rsid w:val="00C248B6"/>
    <w:rsid w:val="00C44131"/>
    <w:rsid w:val="00C80897"/>
    <w:rsid w:val="00CC1CDA"/>
    <w:rsid w:val="00CC30BF"/>
    <w:rsid w:val="00CF6ADC"/>
    <w:rsid w:val="00D7529D"/>
    <w:rsid w:val="00DE325B"/>
    <w:rsid w:val="00DF01E2"/>
    <w:rsid w:val="00DF57F0"/>
    <w:rsid w:val="00E0028B"/>
    <w:rsid w:val="00E057C6"/>
    <w:rsid w:val="00E2308F"/>
    <w:rsid w:val="00E35AE8"/>
    <w:rsid w:val="00E44122"/>
    <w:rsid w:val="00E47F77"/>
    <w:rsid w:val="00E64453"/>
    <w:rsid w:val="00E76643"/>
    <w:rsid w:val="00EF7FE2"/>
    <w:rsid w:val="00F17B4B"/>
    <w:rsid w:val="00F4544F"/>
    <w:rsid w:val="00F904B7"/>
    <w:rsid w:val="00FB28A9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1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4122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0"/>
    <w:link w:val="40"/>
    <w:semiHidden/>
    <w:unhideWhenUsed/>
    <w:qFormat/>
    <w:rsid w:val="00E44122"/>
    <w:pPr>
      <w:numPr>
        <w:ilvl w:val="3"/>
        <w:numId w:val="2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E44122"/>
    <w:pPr>
      <w:numPr>
        <w:ilvl w:val="4"/>
        <w:numId w:val="2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E44122"/>
    <w:pPr>
      <w:numPr>
        <w:ilvl w:val="5"/>
        <w:numId w:val="2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4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441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44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44122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44122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44122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44122"/>
  </w:style>
  <w:style w:type="character" w:styleId="a4">
    <w:name w:val="Hyperlink"/>
    <w:semiHidden/>
    <w:unhideWhenUsed/>
    <w:rsid w:val="00E4412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44122"/>
    <w:rPr>
      <w:color w:val="800080" w:themeColor="followedHyperlink"/>
      <w:u w:val="single"/>
    </w:rPr>
  </w:style>
  <w:style w:type="paragraph" w:styleId="a0">
    <w:name w:val="Body Text"/>
    <w:basedOn w:val="a"/>
    <w:link w:val="a6"/>
    <w:semiHidden/>
    <w:unhideWhenUsed/>
    <w:rsid w:val="00E44122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0"/>
    <w:semiHidden/>
    <w:rsid w:val="00E44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E4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12"/>
    <w:unhideWhenUsed/>
    <w:rsid w:val="00E4412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semiHidden/>
    <w:rsid w:val="00E44122"/>
  </w:style>
  <w:style w:type="paragraph" w:styleId="aa">
    <w:name w:val="footer"/>
    <w:basedOn w:val="a"/>
    <w:link w:val="13"/>
    <w:unhideWhenUsed/>
    <w:rsid w:val="00E4412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1"/>
    <w:semiHidden/>
    <w:rsid w:val="00E44122"/>
  </w:style>
  <w:style w:type="paragraph" w:styleId="ac">
    <w:name w:val="List"/>
    <w:basedOn w:val="a0"/>
    <w:semiHidden/>
    <w:unhideWhenUsed/>
    <w:rsid w:val="00E44122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styleId="ad">
    <w:name w:val="Subtitle"/>
    <w:basedOn w:val="a"/>
    <w:next w:val="a"/>
    <w:link w:val="ae"/>
    <w:qFormat/>
    <w:rsid w:val="00E44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E44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Title"/>
    <w:basedOn w:val="a"/>
    <w:next w:val="ad"/>
    <w:link w:val="14"/>
    <w:qFormat/>
    <w:rsid w:val="00E4412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af0">
    <w:name w:val="Название Знак"/>
    <w:basedOn w:val="a1"/>
    <w:rsid w:val="00E44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2"/>
    <w:semiHidden/>
    <w:unhideWhenUsed/>
    <w:rsid w:val="00E4412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E44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15"/>
    <w:semiHidden/>
    <w:unhideWhenUsed/>
    <w:rsid w:val="00E441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semiHidden/>
    <w:rsid w:val="00E44122"/>
    <w:rPr>
      <w:rFonts w:ascii="Tahoma" w:hAnsi="Tahoma" w:cs="Tahoma"/>
      <w:sz w:val="16"/>
      <w:szCs w:val="16"/>
    </w:rPr>
  </w:style>
  <w:style w:type="paragraph" w:styleId="af5">
    <w:name w:val="No Spacing"/>
    <w:qFormat/>
    <w:rsid w:val="00E4412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6">
    <w:name w:val="Заголовок"/>
    <w:basedOn w:val="a"/>
    <w:next w:val="a0"/>
    <w:rsid w:val="00E44122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rsid w:val="00E44122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32">
    <w:name w:val="Указатель3"/>
    <w:basedOn w:val="a"/>
    <w:rsid w:val="00E44122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21">
    <w:name w:val="Название2"/>
    <w:basedOn w:val="a"/>
    <w:rsid w:val="00E44122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2">
    <w:name w:val="Указатель2"/>
    <w:basedOn w:val="a"/>
    <w:rsid w:val="00E44122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6">
    <w:name w:val="Название1"/>
    <w:basedOn w:val="a"/>
    <w:rsid w:val="00E44122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17">
    <w:name w:val="Указатель1"/>
    <w:basedOn w:val="a"/>
    <w:rsid w:val="00E44122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HTML1">
    <w:name w:val="Стандартный HTML1"/>
    <w:basedOn w:val="a"/>
    <w:rsid w:val="00E44122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7">
    <w:name w:val="Знак Знак Знак Знак"/>
    <w:basedOn w:val="a"/>
    <w:rsid w:val="00E44122"/>
    <w:pPr>
      <w:suppressAutoHyphens/>
      <w:spacing w:after="0" w:line="100" w:lineRule="atLeas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E44122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E44122"/>
    <w:pPr>
      <w:tabs>
        <w:tab w:val="clear" w:pos="0"/>
      </w:tabs>
      <w:suppressAutoHyphens/>
      <w:spacing w:line="100" w:lineRule="atLeast"/>
      <w:ind w:firstLine="210"/>
      <w:jc w:val="left"/>
    </w:pPr>
    <w:rPr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44122"/>
    <w:pPr>
      <w:suppressAutoHyphens/>
      <w:spacing w:after="120"/>
      <w:ind w:left="283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af8">
    <w:name w:val="Знак Знак Знак Знак Знак Знак Знак"/>
    <w:basedOn w:val="a"/>
    <w:rsid w:val="00E44122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E44122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a">
    <w:name w:val="Абзац списка1"/>
    <w:basedOn w:val="a"/>
    <w:rsid w:val="00E44122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1b">
    <w:name w:val="Без интервала1"/>
    <w:rsid w:val="00E44122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rsid w:val="00E44122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E4412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E4412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S">
    <w:name w:val="S_Обычный"/>
    <w:basedOn w:val="a"/>
    <w:rsid w:val="00E44122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44122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1c">
    <w:name w:val="Текст сноски1"/>
    <w:basedOn w:val="a"/>
    <w:rsid w:val="00E44122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23">
    <w:name w:val="Список_маркир.2"/>
    <w:basedOn w:val="a"/>
    <w:rsid w:val="00E44122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d">
    <w:name w:val="Текст выноски1"/>
    <w:basedOn w:val="a"/>
    <w:rsid w:val="00E44122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rsid w:val="00E441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E44122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E44122"/>
    <w:rPr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E44122"/>
    <w:pPr>
      <w:keepNext w:val="0"/>
      <w:spacing w:after="120"/>
      <w:ind w:left="709"/>
    </w:pPr>
    <w:rPr>
      <w:rFonts w:asciiTheme="minorHAnsi" w:eastAsiaTheme="minorHAnsi" w:hAnsiTheme="minorHAnsi" w:cstheme="minorBidi"/>
      <w:b w:val="0"/>
      <w:sz w:val="24"/>
      <w:szCs w:val="24"/>
      <w:lang w:val="x-none" w:eastAsia="x-none"/>
    </w:rPr>
  </w:style>
  <w:style w:type="paragraph" w:customStyle="1" w:styleId="afb">
    <w:name w:val="основной текст"/>
    <w:basedOn w:val="a"/>
    <w:rsid w:val="00E44122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E4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semiHidden/>
    <w:rsid w:val="00E441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нак Знак Знак Знак Знак1 Знак"/>
    <w:basedOn w:val="a"/>
    <w:rsid w:val="00E441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f">
    <w:name w:val="Основной шрифт абзаца1"/>
    <w:rsid w:val="00E44122"/>
  </w:style>
  <w:style w:type="character" w:customStyle="1" w:styleId="WW8Num2z0">
    <w:name w:val="WW8Num2z0"/>
    <w:rsid w:val="00E44122"/>
    <w:rPr>
      <w:rFonts w:ascii="Symbol" w:hAnsi="Symbol" w:cs="Symbol" w:hint="default"/>
    </w:rPr>
  </w:style>
  <w:style w:type="character" w:customStyle="1" w:styleId="WW8Num3z0">
    <w:name w:val="WW8Num3z0"/>
    <w:rsid w:val="00E44122"/>
    <w:rPr>
      <w:rFonts w:ascii="Times New Roman" w:hAnsi="Times New Roman" w:cs="Times New Roman" w:hint="default"/>
    </w:rPr>
  </w:style>
  <w:style w:type="character" w:customStyle="1" w:styleId="WW8Num6z0">
    <w:name w:val="WW8Num6z0"/>
    <w:rsid w:val="00E44122"/>
    <w:rPr>
      <w:rFonts w:ascii="Symbol" w:hAnsi="Symbol" w:cs="Symbol" w:hint="default"/>
    </w:rPr>
  </w:style>
  <w:style w:type="character" w:customStyle="1" w:styleId="WW8Num10z0">
    <w:name w:val="WW8Num10z0"/>
    <w:rsid w:val="00E44122"/>
    <w:rPr>
      <w:rFonts w:ascii="Symbol" w:hAnsi="Symbol" w:cs="OpenSymbol" w:hint="default"/>
    </w:rPr>
  </w:style>
  <w:style w:type="character" w:customStyle="1" w:styleId="WW8Num11z0">
    <w:name w:val="WW8Num11z0"/>
    <w:rsid w:val="00E44122"/>
    <w:rPr>
      <w:rFonts w:ascii="Symbol" w:hAnsi="Symbol" w:cs="OpenSymbol" w:hint="default"/>
    </w:rPr>
  </w:style>
  <w:style w:type="character" w:customStyle="1" w:styleId="WW8Num12z0">
    <w:name w:val="WW8Num12z0"/>
    <w:rsid w:val="00E44122"/>
    <w:rPr>
      <w:rFonts w:ascii="Symbol" w:hAnsi="Symbol" w:cs="OpenSymbol" w:hint="default"/>
    </w:rPr>
  </w:style>
  <w:style w:type="character" w:customStyle="1" w:styleId="33">
    <w:name w:val="Основной шрифт абзаца3"/>
    <w:rsid w:val="00E44122"/>
  </w:style>
  <w:style w:type="character" w:customStyle="1" w:styleId="WW8Num1z0">
    <w:name w:val="WW8Num1z0"/>
    <w:rsid w:val="00E44122"/>
    <w:rPr>
      <w:rFonts w:ascii="Symbol" w:hAnsi="Symbol" w:cs="OpenSymbol" w:hint="default"/>
    </w:rPr>
  </w:style>
  <w:style w:type="character" w:customStyle="1" w:styleId="WW8Num6z1">
    <w:name w:val="WW8Num6z1"/>
    <w:rsid w:val="00E44122"/>
    <w:rPr>
      <w:rFonts w:ascii="Courier New" w:hAnsi="Courier New" w:cs="Courier New" w:hint="default"/>
    </w:rPr>
  </w:style>
  <w:style w:type="character" w:customStyle="1" w:styleId="WW8Num6z2">
    <w:name w:val="WW8Num6z2"/>
    <w:rsid w:val="00E44122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E44122"/>
  </w:style>
  <w:style w:type="character" w:customStyle="1" w:styleId="HTML">
    <w:name w:val="Стандартный HTML Знак"/>
    <w:rsid w:val="00E4412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c">
    <w:name w:val="Гипертекстовая ссылка"/>
    <w:rsid w:val="00E44122"/>
    <w:rPr>
      <w:b/>
      <w:bCs/>
      <w:color w:val="008000"/>
    </w:rPr>
  </w:style>
  <w:style w:type="character" w:customStyle="1" w:styleId="afd">
    <w:name w:val="Красная строка Знак"/>
    <w:rsid w:val="00E4412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E44122"/>
    <w:rPr>
      <w:sz w:val="16"/>
      <w:szCs w:val="16"/>
    </w:rPr>
  </w:style>
  <w:style w:type="character" w:customStyle="1" w:styleId="WW-Absatz-Standardschriftart111111111">
    <w:name w:val="WW-Absatz-Standardschriftart111111111"/>
    <w:rsid w:val="00E44122"/>
  </w:style>
  <w:style w:type="character" w:customStyle="1" w:styleId="apple-style-span">
    <w:name w:val="apple-style-span"/>
    <w:basedOn w:val="24"/>
    <w:rsid w:val="00E44122"/>
  </w:style>
  <w:style w:type="character" w:customStyle="1" w:styleId="S0">
    <w:name w:val="S_Обычный Знак"/>
    <w:rsid w:val="00E44122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E44122"/>
    <w:rPr>
      <w:sz w:val="24"/>
      <w:szCs w:val="24"/>
      <w:lang w:val="ru-RU" w:eastAsia="ar-SA" w:bidi="ar-SA"/>
    </w:rPr>
  </w:style>
  <w:style w:type="character" w:customStyle="1" w:styleId="afe">
    <w:name w:val="Символ сноски"/>
    <w:rsid w:val="00E44122"/>
    <w:rPr>
      <w:rFonts w:ascii="Times New Roman" w:hAnsi="Times New Roman" w:cs="Times New Roman" w:hint="default"/>
      <w:vertAlign w:val="superscript"/>
    </w:rPr>
  </w:style>
  <w:style w:type="character" w:customStyle="1" w:styleId="aff">
    <w:name w:val="Текст сноски Знак"/>
    <w:rsid w:val="00E44122"/>
    <w:rPr>
      <w:lang w:val="ru-RU" w:eastAsia="ar-SA" w:bidi="ar-SA"/>
    </w:rPr>
  </w:style>
  <w:style w:type="character" w:customStyle="1" w:styleId="1f0">
    <w:name w:val="Номер страницы1"/>
    <w:rsid w:val="00E4412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E44122"/>
  </w:style>
  <w:style w:type="character" w:customStyle="1" w:styleId="1f1">
    <w:name w:val="Основной шрифт абзаца1"/>
    <w:rsid w:val="00E44122"/>
  </w:style>
  <w:style w:type="character" w:customStyle="1" w:styleId="aff0">
    <w:name w:val="Маркеры списка"/>
    <w:rsid w:val="00E44122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E44122"/>
    <w:rPr>
      <w:rFonts w:ascii="Symbol" w:hAnsi="Symbol" w:cs="Symbol" w:hint="default"/>
    </w:rPr>
  </w:style>
  <w:style w:type="character" w:customStyle="1" w:styleId="ListLabel2">
    <w:name w:val="ListLabel 2"/>
    <w:rsid w:val="00E44122"/>
    <w:rPr>
      <w:rFonts w:ascii="Times New Roman" w:hAnsi="Times New Roman" w:cs="Times New Roman" w:hint="default"/>
    </w:rPr>
  </w:style>
  <w:style w:type="character" w:customStyle="1" w:styleId="ListLabel3">
    <w:name w:val="ListLabel 3"/>
    <w:rsid w:val="00E44122"/>
    <w:rPr>
      <w:rFonts w:ascii="OpenSymbol" w:hAnsi="OpenSymbol" w:cs="OpenSymbol" w:hint="default"/>
    </w:rPr>
  </w:style>
  <w:style w:type="character" w:customStyle="1" w:styleId="aff1">
    <w:name w:val="Символ нумерации"/>
    <w:rsid w:val="00E44122"/>
  </w:style>
  <w:style w:type="character" w:customStyle="1" w:styleId="13">
    <w:name w:val="Нижний колонтитул Знак1"/>
    <w:basedOn w:val="a1"/>
    <w:link w:val="aa"/>
    <w:locked/>
    <w:rsid w:val="00E44122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8"/>
    <w:locked/>
    <w:rsid w:val="00E44122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4">
    <w:name w:val="Название Знак1"/>
    <w:basedOn w:val="a1"/>
    <w:link w:val="af"/>
    <w:locked/>
    <w:rsid w:val="00E44122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5">
    <w:name w:val="Текст выноски Знак1"/>
    <w:link w:val="af3"/>
    <w:semiHidden/>
    <w:locked/>
    <w:rsid w:val="00E441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1">
    <w:name w:val="s2"/>
    <w:basedOn w:val="a1"/>
    <w:rsid w:val="00E44122"/>
  </w:style>
  <w:style w:type="table" w:styleId="aff2">
    <w:name w:val="Table Grid"/>
    <w:basedOn w:val="a2"/>
    <w:rsid w:val="00E4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2"/>
    <w:next w:val="aff2"/>
    <w:uiPriority w:val="59"/>
    <w:rsid w:val="004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1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4122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0"/>
    <w:link w:val="40"/>
    <w:semiHidden/>
    <w:unhideWhenUsed/>
    <w:qFormat/>
    <w:rsid w:val="00E44122"/>
    <w:pPr>
      <w:numPr>
        <w:ilvl w:val="3"/>
        <w:numId w:val="2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E44122"/>
    <w:pPr>
      <w:numPr>
        <w:ilvl w:val="4"/>
        <w:numId w:val="2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E44122"/>
    <w:pPr>
      <w:numPr>
        <w:ilvl w:val="5"/>
        <w:numId w:val="2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4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441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44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44122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44122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44122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44122"/>
  </w:style>
  <w:style w:type="character" w:styleId="a4">
    <w:name w:val="Hyperlink"/>
    <w:semiHidden/>
    <w:unhideWhenUsed/>
    <w:rsid w:val="00E4412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44122"/>
    <w:rPr>
      <w:color w:val="800080" w:themeColor="followedHyperlink"/>
      <w:u w:val="single"/>
    </w:rPr>
  </w:style>
  <w:style w:type="paragraph" w:styleId="a0">
    <w:name w:val="Body Text"/>
    <w:basedOn w:val="a"/>
    <w:link w:val="a6"/>
    <w:semiHidden/>
    <w:unhideWhenUsed/>
    <w:rsid w:val="00E44122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0"/>
    <w:semiHidden/>
    <w:rsid w:val="00E44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E4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12"/>
    <w:unhideWhenUsed/>
    <w:rsid w:val="00E4412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semiHidden/>
    <w:rsid w:val="00E44122"/>
  </w:style>
  <w:style w:type="paragraph" w:styleId="aa">
    <w:name w:val="footer"/>
    <w:basedOn w:val="a"/>
    <w:link w:val="13"/>
    <w:unhideWhenUsed/>
    <w:rsid w:val="00E4412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1"/>
    <w:semiHidden/>
    <w:rsid w:val="00E44122"/>
  </w:style>
  <w:style w:type="paragraph" w:styleId="ac">
    <w:name w:val="List"/>
    <w:basedOn w:val="a0"/>
    <w:semiHidden/>
    <w:unhideWhenUsed/>
    <w:rsid w:val="00E44122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styleId="ad">
    <w:name w:val="Subtitle"/>
    <w:basedOn w:val="a"/>
    <w:next w:val="a"/>
    <w:link w:val="ae"/>
    <w:qFormat/>
    <w:rsid w:val="00E44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E44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Title"/>
    <w:basedOn w:val="a"/>
    <w:next w:val="ad"/>
    <w:link w:val="14"/>
    <w:qFormat/>
    <w:rsid w:val="00E4412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af0">
    <w:name w:val="Название Знак"/>
    <w:basedOn w:val="a1"/>
    <w:rsid w:val="00E44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2"/>
    <w:semiHidden/>
    <w:unhideWhenUsed/>
    <w:rsid w:val="00E4412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E44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15"/>
    <w:semiHidden/>
    <w:unhideWhenUsed/>
    <w:rsid w:val="00E441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semiHidden/>
    <w:rsid w:val="00E44122"/>
    <w:rPr>
      <w:rFonts w:ascii="Tahoma" w:hAnsi="Tahoma" w:cs="Tahoma"/>
      <w:sz w:val="16"/>
      <w:szCs w:val="16"/>
    </w:rPr>
  </w:style>
  <w:style w:type="paragraph" w:styleId="af5">
    <w:name w:val="No Spacing"/>
    <w:qFormat/>
    <w:rsid w:val="00E4412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6">
    <w:name w:val="Заголовок"/>
    <w:basedOn w:val="a"/>
    <w:next w:val="a0"/>
    <w:rsid w:val="00E44122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rsid w:val="00E44122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32">
    <w:name w:val="Указатель3"/>
    <w:basedOn w:val="a"/>
    <w:rsid w:val="00E44122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21">
    <w:name w:val="Название2"/>
    <w:basedOn w:val="a"/>
    <w:rsid w:val="00E44122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2">
    <w:name w:val="Указатель2"/>
    <w:basedOn w:val="a"/>
    <w:rsid w:val="00E44122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6">
    <w:name w:val="Название1"/>
    <w:basedOn w:val="a"/>
    <w:rsid w:val="00E44122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17">
    <w:name w:val="Указатель1"/>
    <w:basedOn w:val="a"/>
    <w:rsid w:val="00E44122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HTML1">
    <w:name w:val="Стандартный HTML1"/>
    <w:basedOn w:val="a"/>
    <w:rsid w:val="00E44122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7">
    <w:name w:val="Знак Знак Знак Знак"/>
    <w:basedOn w:val="a"/>
    <w:rsid w:val="00E44122"/>
    <w:pPr>
      <w:suppressAutoHyphens/>
      <w:spacing w:after="0" w:line="100" w:lineRule="atLeas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E44122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E44122"/>
    <w:pPr>
      <w:tabs>
        <w:tab w:val="clear" w:pos="0"/>
      </w:tabs>
      <w:suppressAutoHyphens/>
      <w:spacing w:line="100" w:lineRule="atLeast"/>
      <w:ind w:firstLine="210"/>
      <w:jc w:val="left"/>
    </w:pPr>
    <w:rPr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44122"/>
    <w:pPr>
      <w:suppressAutoHyphens/>
      <w:spacing w:after="120"/>
      <w:ind w:left="283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af8">
    <w:name w:val="Знак Знак Знак Знак Знак Знак Знак"/>
    <w:basedOn w:val="a"/>
    <w:rsid w:val="00E44122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E44122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a">
    <w:name w:val="Абзац списка1"/>
    <w:basedOn w:val="a"/>
    <w:rsid w:val="00E44122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1b">
    <w:name w:val="Без интервала1"/>
    <w:rsid w:val="00E44122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rsid w:val="00E44122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E4412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E4412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S">
    <w:name w:val="S_Обычный"/>
    <w:basedOn w:val="a"/>
    <w:rsid w:val="00E44122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44122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1c">
    <w:name w:val="Текст сноски1"/>
    <w:basedOn w:val="a"/>
    <w:rsid w:val="00E44122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23">
    <w:name w:val="Список_маркир.2"/>
    <w:basedOn w:val="a"/>
    <w:rsid w:val="00E44122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d">
    <w:name w:val="Текст выноски1"/>
    <w:basedOn w:val="a"/>
    <w:rsid w:val="00E44122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rsid w:val="00E441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E44122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E44122"/>
    <w:rPr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E44122"/>
    <w:pPr>
      <w:keepNext w:val="0"/>
      <w:spacing w:after="120"/>
      <w:ind w:left="709"/>
    </w:pPr>
    <w:rPr>
      <w:rFonts w:asciiTheme="minorHAnsi" w:eastAsiaTheme="minorHAnsi" w:hAnsiTheme="minorHAnsi" w:cstheme="minorBidi"/>
      <w:b w:val="0"/>
      <w:sz w:val="24"/>
      <w:szCs w:val="24"/>
      <w:lang w:val="x-none" w:eastAsia="x-none"/>
    </w:rPr>
  </w:style>
  <w:style w:type="paragraph" w:customStyle="1" w:styleId="afb">
    <w:name w:val="основной текст"/>
    <w:basedOn w:val="a"/>
    <w:rsid w:val="00E44122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E4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semiHidden/>
    <w:rsid w:val="00E441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нак Знак Знак Знак Знак1 Знак"/>
    <w:basedOn w:val="a"/>
    <w:rsid w:val="00E441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f">
    <w:name w:val="Основной шрифт абзаца1"/>
    <w:rsid w:val="00E44122"/>
  </w:style>
  <w:style w:type="character" w:customStyle="1" w:styleId="WW8Num2z0">
    <w:name w:val="WW8Num2z0"/>
    <w:rsid w:val="00E44122"/>
    <w:rPr>
      <w:rFonts w:ascii="Symbol" w:hAnsi="Symbol" w:cs="Symbol" w:hint="default"/>
    </w:rPr>
  </w:style>
  <w:style w:type="character" w:customStyle="1" w:styleId="WW8Num3z0">
    <w:name w:val="WW8Num3z0"/>
    <w:rsid w:val="00E44122"/>
    <w:rPr>
      <w:rFonts w:ascii="Times New Roman" w:hAnsi="Times New Roman" w:cs="Times New Roman" w:hint="default"/>
    </w:rPr>
  </w:style>
  <w:style w:type="character" w:customStyle="1" w:styleId="WW8Num6z0">
    <w:name w:val="WW8Num6z0"/>
    <w:rsid w:val="00E44122"/>
    <w:rPr>
      <w:rFonts w:ascii="Symbol" w:hAnsi="Symbol" w:cs="Symbol" w:hint="default"/>
    </w:rPr>
  </w:style>
  <w:style w:type="character" w:customStyle="1" w:styleId="WW8Num10z0">
    <w:name w:val="WW8Num10z0"/>
    <w:rsid w:val="00E44122"/>
    <w:rPr>
      <w:rFonts w:ascii="Symbol" w:hAnsi="Symbol" w:cs="OpenSymbol" w:hint="default"/>
    </w:rPr>
  </w:style>
  <w:style w:type="character" w:customStyle="1" w:styleId="WW8Num11z0">
    <w:name w:val="WW8Num11z0"/>
    <w:rsid w:val="00E44122"/>
    <w:rPr>
      <w:rFonts w:ascii="Symbol" w:hAnsi="Symbol" w:cs="OpenSymbol" w:hint="default"/>
    </w:rPr>
  </w:style>
  <w:style w:type="character" w:customStyle="1" w:styleId="WW8Num12z0">
    <w:name w:val="WW8Num12z0"/>
    <w:rsid w:val="00E44122"/>
    <w:rPr>
      <w:rFonts w:ascii="Symbol" w:hAnsi="Symbol" w:cs="OpenSymbol" w:hint="default"/>
    </w:rPr>
  </w:style>
  <w:style w:type="character" w:customStyle="1" w:styleId="33">
    <w:name w:val="Основной шрифт абзаца3"/>
    <w:rsid w:val="00E44122"/>
  </w:style>
  <w:style w:type="character" w:customStyle="1" w:styleId="WW8Num1z0">
    <w:name w:val="WW8Num1z0"/>
    <w:rsid w:val="00E44122"/>
    <w:rPr>
      <w:rFonts w:ascii="Symbol" w:hAnsi="Symbol" w:cs="OpenSymbol" w:hint="default"/>
    </w:rPr>
  </w:style>
  <w:style w:type="character" w:customStyle="1" w:styleId="WW8Num6z1">
    <w:name w:val="WW8Num6z1"/>
    <w:rsid w:val="00E44122"/>
    <w:rPr>
      <w:rFonts w:ascii="Courier New" w:hAnsi="Courier New" w:cs="Courier New" w:hint="default"/>
    </w:rPr>
  </w:style>
  <w:style w:type="character" w:customStyle="1" w:styleId="WW8Num6z2">
    <w:name w:val="WW8Num6z2"/>
    <w:rsid w:val="00E44122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E44122"/>
  </w:style>
  <w:style w:type="character" w:customStyle="1" w:styleId="HTML">
    <w:name w:val="Стандартный HTML Знак"/>
    <w:rsid w:val="00E4412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c">
    <w:name w:val="Гипертекстовая ссылка"/>
    <w:rsid w:val="00E44122"/>
    <w:rPr>
      <w:b/>
      <w:bCs/>
      <w:color w:val="008000"/>
    </w:rPr>
  </w:style>
  <w:style w:type="character" w:customStyle="1" w:styleId="afd">
    <w:name w:val="Красная строка Знак"/>
    <w:rsid w:val="00E4412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E44122"/>
    <w:rPr>
      <w:sz w:val="16"/>
      <w:szCs w:val="16"/>
    </w:rPr>
  </w:style>
  <w:style w:type="character" w:customStyle="1" w:styleId="WW-Absatz-Standardschriftart111111111">
    <w:name w:val="WW-Absatz-Standardschriftart111111111"/>
    <w:rsid w:val="00E44122"/>
  </w:style>
  <w:style w:type="character" w:customStyle="1" w:styleId="apple-style-span">
    <w:name w:val="apple-style-span"/>
    <w:basedOn w:val="24"/>
    <w:rsid w:val="00E44122"/>
  </w:style>
  <w:style w:type="character" w:customStyle="1" w:styleId="S0">
    <w:name w:val="S_Обычный Знак"/>
    <w:rsid w:val="00E44122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E44122"/>
    <w:rPr>
      <w:sz w:val="24"/>
      <w:szCs w:val="24"/>
      <w:lang w:val="ru-RU" w:eastAsia="ar-SA" w:bidi="ar-SA"/>
    </w:rPr>
  </w:style>
  <w:style w:type="character" w:customStyle="1" w:styleId="afe">
    <w:name w:val="Символ сноски"/>
    <w:rsid w:val="00E44122"/>
    <w:rPr>
      <w:rFonts w:ascii="Times New Roman" w:hAnsi="Times New Roman" w:cs="Times New Roman" w:hint="default"/>
      <w:vertAlign w:val="superscript"/>
    </w:rPr>
  </w:style>
  <w:style w:type="character" w:customStyle="1" w:styleId="aff">
    <w:name w:val="Текст сноски Знак"/>
    <w:rsid w:val="00E44122"/>
    <w:rPr>
      <w:lang w:val="ru-RU" w:eastAsia="ar-SA" w:bidi="ar-SA"/>
    </w:rPr>
  </w:style>
  <w:style w:type="character" w:customStyle="1" w:styleId="1f0">
    <w:name w:val="Номер страницы1"/>
    <w:rsid w:val="00E4412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E44122"/>
  </w:style>
  <w:style w:type="character" w:customStyle="1" w:styleId="1f1">
    <w:name w:val="Основной шрифт абзаца1"/>
    <w:rsid w:val="00E44122"/>
  </w:style>
  <w:style w:type="character" w:customStyle="1" w:styleId="aff0">
    <w:name w:val="Маркеры списка"/>
    <w:rsid w:val="00E44122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E44122"/>
    <w:rPr>
      <w:rFonts w:ascii="Symbol" w:hAnsi="Symbol" w:cs="Symbol" w:hint="default"/>
    </w:rPr>
  </w:style>
  <w:style w:type="character" w:customStyle="1" w:styleId="ListLabel2">
    <w:name w:val="ListLabel 2"/>
    <w:rsid w:val="00E44122"/>
    <w:rPr>
      <w:rFonts w:ascii="Times New Roman" w:hAnsi="Times New Roman" w:cs="Times New Roman" w:hint="default"/>
    </w:rPr>
  </w:style>
  <w:style w:type="character" w:customStyle="1" w:styleId="ListLabel3">
    <w:name w:val="ListLabel 3"/>
    <w:rsid w:val="00E44122"/>
    <w:rPr>
      <w:rFonts w:ascii="OpenSymbol" w:hAnsi="OpenSymbol" w:cs="OpenSymbol" w:hint="default"/>
    </w:rPr>
  </w:style>
  <w:style w:type="character" w:customStyle="1" w:styleId="aff1">
    <w:name w:val="Символ нумерации"/>
    <w:rsid w:val="00E44122"/>
  </w:style>
  <w:style w:type="character" w:customStyle="1" w:styleId="13">
    <w:name w:val="Нижний колонтитул Знак1"/>
    <w:basedOn w:val="a1"/>
    <w:link w:val="aa"/>
    <w:locked/>
    <w:rsid w:val="00E44122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8"/>
    <w:locked/>
    <w:rsid w:val="00E44122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4">
    <w:name w:val="Название Знак1"/>
    <w:basedOn w:val="a1"/>
    <w:link w:val="af"/>
    <w:locked/>
    <w:rsid w:val="00E44122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5">
    <w:name w:val="Текст выноски Знак1"/>
    <w:link w:val="af3"/>
    <w:semiHidden/>
    <w:locked/>
    <w:rsid w:val="00E441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1">
    <w:name w:val="s2"/>
    <w:basedOn w:val="a1"/>
    <w:rsid w:val="00E44122"/>
  </w:style>
  <w:style w:type="table" w:styleId="aff2">
    <w:name w:val="Table Grid"/>
    <w:basedOn w:val="a2"/>
    <w:rsid w:val="00E4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2"/>
    <w:next w:val="aff2"/>
    <w:uiPriority w:val="59"/>
    <w:rsid w:val="004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CFEA-F31E-4597-B988-903E828B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6580</Words>
  <Characters>37509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6</cp:revision>
  <cp:lastPrinted>2017-05-02T07:40:00Z</cp:lastPrinted>
  <dcterms:created xsi:type="dcterms:W3CDTF">2017-04-17T11:50:00Z</dcterms:created>
  <dcterms:modified xsi:type="dcterms:W3CDTF">2017-05-02T07:45:00Z</dcterms:modified>
</cp:coreProperties>
</file>