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F4" w:rsidRPr="00C564E7" w:rsidRDefault="00CD22F4" w:rsidP="00CD22F4">
      <w:pPr>
        <w:jc w:val="center"/>
        <w:rPr>
          <w:b/>
          <w:sz w:val="28"/>
          <w:szCs w:val="28"/>
        </w:rPr>
      </w:pPr>
      <w:r w:rsidRPr="00C564E7">
        <w:rPr>
          <w:b/>
          <w:sz w:val="28"/>
          <w:szCs w:val="28"/>
        </w:rPr>
        <w:t xml:space="preserve">АДМИНИСТРАЦИЯ </w:t>
      </w:r>
    </w:p>
    <w:p w:rsidR="00CD22F4" w:rsidRPr="00C564E7" w:rsidRDefault="00CD22F4" w:rsidP="00CD22F4">
      <w:pPr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ВИТЕБСКОГО СЕЛЬСКОГО </w:t>
      </w:r>
      <w:r w:rsidRPr="00C564E7">
        <w:rPr>
          <w:b/>
          <w:sz w:val="28"/>
          <w:szCs w:val="28"/>
        </w:rPr>
        <w:t>ПОСЕЛЕНИЯ</w:t>
      </w:r>
    </w:p>
    <w:p w:rsidR="00CD22F4" w:rsidRPr="00C564E7" w:rsidRDefault="00CD22F4" w:rsidP="00CD2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ПОДГОРЕНСКОГО МУНИЦИПАЛЬНОГО</w:t>
      </w:r>
      <w:r w:rsidRPr="00C564E7">
        <w:rPr>
          <w:b/>
          <w:sz w:val="28"/>
          <w:szCs w:val="28"/>
        </w:rPr>
        <w:t xml:space="preserve"> РАЙОНА </w:t>
      </w:r>
    </w:p>
    <w:p w:rsidR="00CD22F4" w:rsidRPr="00C564E7" w:rsidRDefault="00CD22F4" w:rsidP="00CD2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</w:t>
      </w:r>
      <w:r w:rsidRPr="00C564E7">
        <w:rPr>
          <w:b/>
          <w:sz w:val="28"/>
          <w:szCs w:val="28"/>
        </w:rPr>
        <w:t xml:space="preserve">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7A4586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проект</w:t>
      </w: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B33B59" w:rsidRDefault="00C354AC" w:rsidP="00B33B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B33B59" w:rsidRDefault="00CD22F4" w:rsidP="00B33B59">
      <w:pPr>
        <w:rPr>
          <w:sz w:val="28"/>
          <w:szCs w:val="28"/>
          <w:u w:val="single"/>
        </w:rPr>
      </w:pPr>
      <w:r>
        <w:rPr>
          <w:b/>
          <w:bCs/>
          <w:sz w:val="20"/>
          <w:szCs w:val="20"/>
        </w:rPr>
        <w:t>х. Витебск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eastAsia="ar-SA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eastAsia="ar-SA"/>
        </w:rPr>
        <w:t xml:space="preserve"> регламент по предоставлению  муниципальной услуги</w:t>
      </w:r>
      <w:r w:rsidR="003C51C0">
        <w:rPr>
          <w:b/>
          <w:sz w:val="28"/>
          <w:szCs w:val="28"/>
          <w:lang w:eastAsia="ar-SA"/>
        </w:rPr>
        <w:t xml:space="preserve"> </w:t>
      </w:r>
      <w:r w:rsidR="003C51C0">
        <w:rPr>
          <w:b/>
          <w:sz w:val="28"/>
          <w:szCs w:val="28"/>
          <w:lang w:eastAsia="ar-SA"/>
        </w:rPr>
        <w:t>«Дача согласия на осуществление обмена жилыми помещениями между нанимателями данных помещений по договорам социального найма»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r w:rsidR="00CD22F4">
        <w:rPr>
          <w:b/>
          <w:sz w:val="28"/>
          <w:szCs w:val="28"/>
          <w:lang w:eastAsia="ar-SA"/>
        </w:rPr>
        <w:t xml:space="preserve"> Витебского</w:t>
      </w:r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</w:t>
      </w:r>
      <w:r w:rsidR="00313217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от </w:t>
      </w:r>
      <w:r w:rsidR="00F57757">
        <w:rPr>
          <w:b/>
          <w:sz w:val="28"/>
          <w:szCs w:val="28"/>
          <w:lang w:eastAsia="ar-SA"/>
        </w:rPr>
        <w:t>03.10</w:t>
      </w:r>
      <w:r w:rsidR="00494788">
        <w:rPr>
          <w:b/>
          <w:sz w:val="28"/>
          <w:szCs w:val="28"/>
          <w:lang w:eastAsia="ar-SA"/>
        </w:rPr>
        <w:t xml:space="preserve">.2016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F57757">
        <w:rPr>
          <w:b/>
          <w:sz w:val="28"/>
          <w:szCs w:val="28"/>
          <w:lang w:eastAsia="ar-SA"/>
        </w:rPr>
        <w:t>57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eastAsia="ar-SA"/>
        </w:rPr>
      </w:pPr>
    </w:p>
    <w:p w:rsidR="00B33B59" w:rsidRDefault="00B33B59" w:rsidP="00B33B59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proofErr w:type="gramStart"/>
      <w:r w:rsidRPr="00534E16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="00CD22F4">
        <w:rPr>
          <w:sz w:val="28"/>
          <w:szCs w:val="28"/>
        </w:rPr>
        <w:t xml:space="preserve">постановлением администрации Витебского </w:t>
      </w:r>
      <w:r>
        <w:rPr>
          <w:sz w:val="28"/>
          <w:szCs w:val="28"/>
        </w:rPr>
        <w:t xml:space="preserve">сельского поселения </w:t>
      </w:r>
      <w:r w:rsidRPr="00C354AC">
        <w:rPr>
          <w:sz w:val="28"/>
          <w:szCs w:val="28"/>
        </w:rPr>
        <w:t>Подгоренского муниципального района от</w:t>
      </w:r>
      <w:r w:rsidR="00CD22F4">
        <w:rPr>
          <w:sz w:val="28"/>
          <w:szCs w:val="28"/>
        </w:rPr>
        <w:t xml:space="preserve"> </w:t>
      </w:r>
      <w:r w:rsidRPr="00C354AC">
        <w:rPr>
          <w:sz w:val="28"/>
          <w:szCs w:val="28"/>
        </w:rPr>
        <w:t xml:space="preserve"> </w:t>
      </w:r>
      <w:r w:rsidR="00CD22F4" w:rsidRPr="00CD22F4">
        <w:rPr>
          <w:sz w:val="28"/>
          <w:szCs w:val="28"/>
        </w:rPr>
        <w:t>30.11.2022 № 41</w:t>
      </w:r>
      <w:r w:rsidRPr="00CD22F4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</w:t>
      </w:r>
      <w:r>
        <w:rPr>
          <w:sz w:val="28"/>
          <w:szCs w:val="28"/>
        </w:rPr>
        <w:t xml:space="preserve"> учитывая письмо правового управления правительства Воронежской области от 17.11.2022             № 19-11/235,</w:t>
      </w:r>
      <w:r w:rsidRPr="00534E16">
        <w:rPr>
          <w:sz w:val="28"/>
          <w:szCs w:val="28"/>
        </w:rPr>
        <w:t xml:space="preserve"> администрация </w:t>
      </w:r>
      <w:r w:rsidR="00CD22F4">
        <w:rPr>
          <w:sz w:val="28"/>
          <w:szCs w:val="28"/>
        </w:rPr>
        <w:t xml:space="preserve"> Витебского </w:t>
      </w:r>
      <w:r>
        <w:rPr>
          <w:sz w:val="28"/>
          <w:szCs w:val="28"/>
        </w:rPr>
        <w:t xml:space="preserve">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Pr="00494788">
        <w:rPr>
          <w:rFonts w:cs="Arial"/>
          <w:b/>
          <w:sz w:val="32"/>
          <w:szCs w:val="32"/>
        </w:rPr>
        <w:t xml:space="preserve"> </w:t>
      </w:r>
      <w:proofErr w:type="gramEnd"/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предоставлению  муниципальной услуги</w:t>
      </w:r>
      <w:r w:rsidR="003C51C0">
        <w:rPr>
          <w:sz w:val="28"/>
          <w:szCs w:val="28"/>
        </w:rPr>
        <w:t xml:space="preserve"> </w:t>
      </w:r>
      <w:r w:rsidR="003C51C0">
        <w:rPr>
          <w:b/>
          <w:sz w:val="28"/>
          <w:szCs w:val="28"/>
          <w:lang w:eastAsia="ar-SA"/>
        </w:rPr>
        <w:t>«</w:t>
      </w:r>
      <w:r w:rsidR="003C51C0" w:rsidRPr="00313217">
        <w:rPr>
          <w:sz w:val="28"/>
          <w:szCs w:val="28"/>
          <w:lang w:eastAsia="ar-SA"/>
        </w:rPr>
        <w:t>Дача согласия на осуществление обмена жилыми помещениями между нанимателями данных помещений по договорам социального найма»</w:t>
      </w:r>
      <w:bookmarkStart w:id="0" w:name="_GoBack"/>
      <w:bookmarkEnd w:id="0"/>
      <w:r w:rsidRPr="00C354AC">
        <w:rPr>
          <w:sz w:val="28"/>
          <w:szCs w:val="28"/>
        </w:rPr>
        <w:t xml:space="preserve">, утвержденный постановлением администрации </w:t>
      </w:r>
      <w:r w:rsidR="00CD22F4">
        <w:rPr>
          <w:sz w:val="28"/>
          <w:szCs w:val="28"/>
        </w:rPr>
        <w:t xml:space="preserve"> Витебского</w:t>
      </w:r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</w:t>
      </w:r>
      <w:r w:rsidRPr="00C354AC">
        <w:rPr>
          <w:sz w:val="28"/>
          <w:szCs w:val="28"/>
        </w:rPr>
        <w:lastRenderedPageBreak/>
        <w:t xml:space="preserve">Воронежской области </w:t>
      </w:r>
      <w:r w:rsidR="00313217">
        <w:rPr>
          <w:sz w:val="28"/>
          <w:szCs w:val="28"/>
          <w:lang w:eastAsia="ar-SA"/>
        </w:rPr>
        <w:t xml:space="preserve"> </w:t>
      </w:r>
      <w:r w:rsidRPr="00313217">
        <w:rPr>
          <w:sz w:val="28"/>
          <w:szCs w:val="28"/>
        </w:rPr>
        <w:t xml:space="preserve">от </w:t>
      </w:r>
      <w:r w:rsidR="00F57757" w:rsidRPr="00313217">
        <w:rPr>
          <w:sz w:val="28"/>
          <w:szCs w:val="28"/>
        </w:rPr>
        <w:t>03</w:t>
      </w:r>
      <w:r w:rsidR="00F57757">
        <w:rPr>
          <w:sz w:val="28"/>
          <w:szCs w:val="28"/>
        </w:rPr>
        <w:t>.10</w:t>
      </w:r>
      <w:r w:rsidRPr="00C354AC">
        <w:rPr>
          <w:sz w:val="28"/>
          <w:szCs w:val="28"/>
        </w:rPr>
        <w:t xml:space="preserve">.2016 № </w:t>
      </w:r>
      <w:r w:rsidR="00F57757">
        <w:rPr>
          <w:sz w:val="28"/>
          <w:szCs w:val="28"/>
        </w:rPr>
        <w:t>57</w:t>
      </w:r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«2.13. Показатели доступности и качества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AC1325">
        <w:rPr>
          <w:sz w:val="28"/>
          <w:szCs w:val="28"/>
        </w:rPr>
        <w:t>итогам</w:t>
      </w:r>
      <w:proofErr w:type="gramEnd"/>
      <w:r w:rsidRPr="00AC1325">
        <w:rPr>
          <w:sz w:val="28"/>
          <w:szCs w:val="28"/>
        </w:rPr>
        <w:t xml:space="preserve"> </w:t>
      </w:r>
      <w:r w:rsidRPr="00AC1325">
        <w:rPr>
          <w:sz w:val="28"/>
          <w:szCs w:val="28"/>
        </w:rPr>
        <w:lastRenderedPageBreak/>
        <w:t>рассмотрения которых вынесены решения об удовлетворении (частичном удовлетворении) требований заявителей».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AC1325">
        <w:rPr>
          <w:sz w:val="28"/>
          <w:szCs w:val="28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2.14.3 Электронные документы могут быть предоставлены в следующих форматах: </w:t>
      </w:r>
      <w:proofErr w:type="spellStart"/>
      <w:r w:rsidRPr="00AC1325">
        <w:rPr>
          <w:sz w:val="28"/>
          <w:szCs w:val="28"/>
        </w:rPr>
        <w:t>xml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odt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pdf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jpeg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zip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rar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sig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png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bmp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tiff</w:t>
      </w:r>
      <w:proofErr w:type="spellEnd"/>
      <w:r w:rsidRPr="00AC1325">
        <w:rPr>
          <w:sz w:val="28"/>
          <w:szCs w:val="28"/>
        </w:rPr>
        <w:t>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C1325">
        <w:rPr>
          <w:sz w:val="28"/>
          <w:szCs w:val="28"/>
        </w:rPr>
        <w:t>dpi</w:t>
      </w:r>
      <w:proofErr w:type="spellEnd"/>
      <w:r w:rsidRPr="00AC1325">
        <w:rPr>
          <w:sz w:val="28"/>
          <w:szCs w:val="28"/>
        </w:rPr>
        <w:t xml:space="preserve"> (масштаб 1:1) с использованием следующих режимов: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Электронные документы должны обеспечивать: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 или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>, формируются в виде отдельного электронного документа».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2.14.4.1. Многофункциональный центр осуществляет: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</w:t>
      </w:r>
      <w:proofErr w:type="gramStart"/>
      <w:r w:rsidRPr="00AC1325">
        <w:rPr>
          <w:sz w:val="28"/>
          <w:szCs w:val="28"/>
        </w:rPr>
        <w:t>многофункциональный</w:t>
      </w:r>
      <w:proofErr w:type="gramEnd"/>
      <w:r w:rsidRPr="00AC1325">
        <w:rPr>
          <w:sz w:val="28"/>
          <w:szCs w:val="28"/>
        </w:rPr>
        <w:t xml:space="preserve">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иные процедуры и действия, предусмотренные Федеральным законом № 210-ФЗ.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 Информирование заявителей: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2.14.5.1. Информирование заявителя многофункциональными центрами осуществляется следующими способами: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</w:t>
      </w:r>
      <w:r w:rsidRPr="00AC1325">
        <w:rPr>
          <w:sz w:val="28"/>
          <w:szCs w:val="28"/>
        </w:rPr>
        <w:lastRenderedPageBreak/>
        <w:t>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назначить другое время для консультаций.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2.14.5.5. </w:t>
      </w:r>
      <w:proofErr w:type="gramStart"/>
      <w:r w:rsidRPr="00AC1325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 Выдача заявителю результата предоставления муниципальной услуги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2.14.6.1. </w:t>
      </w:r>
      <w:proofErr w:type="gramStart"/>
      <w:r w:rsidRPr="00AC1325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</w:t>
      </w:r>
      <w:r w:rsidRPr="00AC1325">
        <w:rPr>
          <w:sz w:val="28"/>
          <w:szCs w:val="28"/>
        </w:rPr>
        <w:lastRenderedPageBreak/>
        <w:t>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AC1325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определяет статус исполнения заявления заявителя в ГИС;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C1325">
        <w:rPr>
          <w:sz w:val="28"/>
          <w:szCs w:val="28"/>
        </w:rPr>
        <w:t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494788" w:rsidRPr="001F7F1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</w:t>
      </w:r>
      <w:proofErr w:type="gramStart"/>
      <w:r w:rsidRPr="00AC1325">
        <w:rPr>
          <w:sz w:val="28"/>
          <w:szCs w:val="28"/>
        </w:rPr>
        <w:t>.</w:t>
      </w:r>
      <w:r w:rsidR="00AC1325" w:rsidRPr="00AC1325">
        <w:rPr>
          <w:sz w:val="28"/>
          <w:szCs w:val="28"/>
        </w:rPr>
        <w:t>»</w:t>
      </w:r>
      <w:r w:rsidR="00AC1325">
        <w:rPr>
          <w:sz w:val="28"/>
          <w:szCs w:val="28"/>
        </w:rPr>
        <w:t>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991A32" w:rsidRPr="00991A32" w:rsidRDefault="00991A32" w:rsidP="00AC1325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991A32">
        <w:rPr>
          <w:sz w:val="28"/>
          <w:szCs w:val="28"/>
        </w:rPr>
        <w:t xml:space="preserve">5. </w:t>
      </w:r>
      <w:r w:rsidRPr="00991A32">
        <w:rPr>
          <w:bCs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991A32">
        <w:rPr>
          <w:bCs/>
          <w:i/>
          <w:sz w:val="28"/>
          <w:szCs w:val="28"/>
        </w:rPr>
        <w:t>,</w:t>
      </w:r>
      <w:r w:rsidRPr="00991A32">
        <w:rPr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7" w:history="1">
        <w:r w:rsidRPr="00991A32">
          <w:rPr>
            <w:bCs/>
            <w:sz w:val="28"/>
            <w:szCs w:val="28"/>
          </w:rPr>
          <w:t>частью 1.1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8" w:history="1">
        <w:r w:rsidRPr="00991A32">
          <w:rPr>
            <w:bCs/>
            <w:sz w:val="28"/>
            <w:szCs w:val="28"/>
          </w:rPr>
          <w:t>статье 15.1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</w:t>
      </w:r>
      <w:r w:rsidRPr="00991A32">
        <w:rPr>
          <w:bCs/>
          <w:sz w:val="28"/>
          <w:szCs w:val="28"/>
        </w:rPr>
        <w:lastRenderedPageBreak/>
        <w:t xml:space="preserve">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</w:t>
      </w:r>
      <w:r w:rsidR="00CD22F4">
        <w:rPr>
          <w:bCs/>
          <w:sz w:val="28"/>
          <w:szCs w:val="28"/>
        </w:rPr>
        <w:t>ми актами Витебского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 xml:space="preserve"> для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D22F4">
        <w:rPr>
          <w:bCs/>
          <w:sz w:val="28"/>
          <w:szCs w:val="28"/>
        </w:rPr>
        <w:t xml:space="preserve">Витебского сельского поселения Подгоренского муниципального района Воронежской области </w:t>
      </w:r>
      <w:r w:rsidRPr="00991A32">
        <w:rPr>
          <w:bCs/>
          <w:sz w:val="28"/>
          <w:szCs w:val="28"/>
        </w:rPr>
        <w:t>для предоставления муниципальной услуги, у заявителя;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</w:t>
      </w:r>
      <w:r w:rsidR="00CD22F4">
        <w:rPr>
          <w:bCs/>
          <w:sz w:val="28"/>
          <w:szCs w:val="28"/>
        </w:rPr>
        <w:t>и, нормативными правовыми актам</w:t>
      </w:r>
      <w:r w:rsidR="00CD22F4" w:rsidRPr="00CD22F4">
        <w:rPr>
          <w:bCs/>
          <w:sz w:val="28"/>
          <w:szCs w:val="28"/>
        </w:rPr>
        <w:t xml:space="preserve"> </w:t>
      </w:r>
      <w:r w:rsidR="00CD22F4">
        <w:rPr>
          <w:bCs/>
          <w:sz w:val="28"/>
          <w:szCs w:val="28"/>
        </w:rPr>
        <w:t>Витебского сельского поселения Подгоренского муниципального района Воронежской области</w:t>
      </w:r>
      <w:proofErr w:type="gramStart"/>
      <w:r w:rsidR="00CD22F4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</w:t>
      </w:r>
      <w:r w:rsidRPr="00991A32">
        <w:rPr>
          <w:bCs/>
          <w:sz w:val="28"/>
          <w:szCs w:val="28"/>
        </w:rPr>
        <w:lastRenderedPageBreak/>
        <w:t>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</w:t>
      </w:r>
      <w:r w:rsidR="00CD22F4">
        <w:rPr>
          <w:bCs/>
          <w:sz w:val="28"/>
          <w:szCs w:val="28"/>
        </w:rPr>
        <w:t>и Витебского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CD22F4">
        <w:rPr>
          <w:bCs/>
          <w:sz w:val="28"/>
          <w:szCs w:val="28"/>
        </w:rPr>
        <w:t xml:space="preserve"> Витебского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991A32">
        <w:rPr>
          <w:bCs/>
          <w:sz w:val="28"/>
          <w:szCs w:val="28"/>
        </w:rPr>
        <w:lastRenderedPageBreak/>
        <w:t xml:space="preserve">муниципальной услуги в полном объеме в порядке, определенном </w:t>
      </w:r>
      <w:hyperlink r:id="rId12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991A32">
          <w:rPr>
            <w:bCs/>
            <w:sz w:val="28"/>
            <w:szCs w:val="28"/>
          </w:rPr>
          <w:t>пунктом 4 части 1 статьи 7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</w:t>
      </w:r>
      <w:r w:rsidRPr="00991A32">
        <w:rPr>
          <w:bCs/>
          <w:sz w:val="28"/>
          <w:szCs w:val="28"/>
        </w:rPr>
        <w:lastRenderedPageBreak/>
        <w:t xml:space="preserve">Воронежской области в сети Интернет, </w:t>
      </w:r>
      <w:r w:rsidR="00CD6DFF">
        <w:rPr>
          <w:bCs/>
          <w:sz w:val="28"/>
          <w:szCs w:val="28"/>
        </w:rPr>
        <w:t>официального сайта,</w:t>
      </w:r>
      <w:r w:rsidR="00CD6DFF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</w:t>
      </w:r>
      <w:r w:rsidRPr="00B8190A">
        <w:rPr>
          <w:bCs/>
          <w:sz w:val="28"/>
          <w:szCs w:val="28"/>
        </w:rPr>
        <w:t>в том числе официального сайта</w:t>
      </w:r>
      <w:r w:rsidRPr="00991A32">
        <w:rPr>
          <w:bCs/>
          <w:sz w:val="28"/>
          <w:szCs w:val="28"/>
        </w:rPr>
        <w:t xml:space="preserve">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5.6. Жалоба должна содержать: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администрации, должностного лица </w:t>
      </w:r>
      <w:r w:rsidRPr="00991A32">
        <w:rPr>
          <w:bCs/>
          <w:sz w:val="28"/>
          <w:szCs w:val="28"/>
        </w:rPr>
        <w:lastRenderedPageBreak/>
        <w:t>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991A32"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администрации </w:t>
      </w:r>
      <w:r w:rsidR="007A4586" w:rsidRPr="007A4586">
        <w:rPr>
          <w:bCs/>
          <w:sz w:val="28"/>
          <w:szCs w:val="28"/>
        </w:rPr>
        <w:t>Витебского сельского поселения</w:t>
      </w:r>
      <w:r w:rsidRPr="007A4586">
        <w:rPr>
          <w:bCs/>
          <w:sz w:val="28"/>
          <w:szCs w:val="28"/>
        </w:rPr>
        <w:t>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Глава администрации </w:t>
      </w:r>
      <w:r w:rsidR="007A4586">
        <w:rPr>
          <w:bCs/>
          <w:sz w:val="28"/>
          <w:szCs w:val="28"/>
        </w:rPr>
        <w:t xml:space="preserve"> Витебского сельского поселения</w:t>
      </w:r>
      <w:r w:rsidRPr="00991A32">
        <w:rPr>
          <w:bCs/>
          <w:sz w:val="28"/>
          <w:szCs w:val="28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49"/>
      <w:bookmarkEnd w:id="1"/>
      <w:r w:rsidRPr="00991A32">
        <w:rPr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7A4586">
        <w:rPr>
          <w:bCs/>
          <w:sz w:val="28"/>
          <w:szCs w:val="28"/>
        </w:rPr>
        <w:lastRenderedPageBreak/>
        <w:t>Витебского сельского поселения Подгоренского муниципального района Воронежской области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2) в удовлетворении жалобы отказывается.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5.10. </w:t>
      </w:r>
      <w:proofErr w:type="gramStart"/>
      <w:r w:rsidRPr="00991A32">
        <w:rPr>
          <w:bCs/>
          <w:sz w:val="28"/>
          <w:szCs w:val="28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991A32">
        <w:rPr>
          <w:bCs/>
          <w:sz w:val="28"/>
          <w:szCs w:val="28"/>
        </w:rPr>
        <w:t xml:space="preserve"> ее регистрации.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bCs/>
          <w:sz w:val="28"/>
          <w:szCs w:val="28"/>
        </w:rPr>
        <w:t xml:space="preserve">5.11. </w:t>
      </w: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4) если обжалуемые действия являются правомерными.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 xml:space="preserve">1) наличие в жалобе нецензурных либо оскорбительных выражений, угроз жизни, здоровью и имуществу должностного лица, гражданского </w:t>
      </w:r>
      <w:r w:rsidRPr="00991A32">
        <w:rPr>
          <w:sz w:val="28"/>
          <w:szCs w:val="28"/>
        </w:rPr>
        <w:lastRenderedPageBreak/>
        <w:t>служащего, работника многофункционального центра, а также членов его семьи;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2" w:name="Par54"/>
      <w:bookmarkEnd w:id="2"/>
      <w:r w:rsidRPr="00991A32">
        <w:rPr>
          <w:bCs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49" w:history="1">
        <w:r w:rsidRPr="00991A32">
          <w:rPr>
            <w:bCs/>
            <w:sz w:val="28"/>
            <w:szCs w:val="28"/>
          </w:rPr>
          <w:t>пункте 5.9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5.14. </w:t>
      </w:r>
      <w:proofErr w:type="gramStart"/>
      <w:r w:rsidRPr="00991A32">
        <w:rPr>
          <w:bCs/>
          <w:sz w:val="28"/>
          <w:szCs w:val="28"/>
        </w:rPr>
        <w:t>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5.15. В случае признания </w:t>
      </w:r>
      <w:proofErr w:type="gramStart"/>
      <w:r w:rsidRPr="00991A32">
        <w:rPr>
          <w:bCs/>
          <w:sz w:val="28"/>
          <w:szCs w:val="28"/>
        </w:rPr>
        <w:t>жалобы</w:t>
      </w:r>
      <w:proofErr w:type="gramEnd"/>
      <w:r w:rsidRPr="00991A32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991A32">
          <w:rPr>
            <w:bCs/>
            <w:sz w:val="28"/>
            <w:szCs w:val="28"/>
          </w:rPr>
          <w:t>пункте 5.13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lastRenderedPageBreak/>
        <w:t xml:space="preserve">5.16. В случае установления в ходе или по результатам </w:t>
      </w:r>
      <w:proofErr w:type="gramStart"/>
      <w:r w:rsidRPr="00991A32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91A32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  <w:r>
        <w:rPr>
          <w:bCs/>
          <w:sz w:val="28"/>
          <w:szCs w:val="28"/>
        </w:rPr>
        <w:t>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proofErr w:type="gramStart"/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с даты официального опубликования  в Вестнике муниципальных правовых актов </w:t>
      </w:r>
      <w:r w:rsidR="007A4586">
        <w:rPr>
          <w:sz w:val="28"/>
          <w:szCs w:val="28"/>
        </w:rPr>
        <w:t>Витебского</w:t>
      </w:r>
      <w:r w:rsidR="00280A56" w:rsidRPr="007123FD">
        <w:rPr>
          <w:sz w:val="28"/>
          <w:szCs w:val="28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7A4586">
        <w:rPr>
          <w:sz w:val="28"/>
          <w:szCs w:val="28"/>
        </w:rPr>
        <w:t xml:space="preserve"> Витебского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  <w:proofErr w:type="gramEnd"/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7A4586">
        <w:rPr>
          <w:sz w:val="28"/>
          <w:szCs w:val="28"/>
        </w:rPr>
        <w:t>администрации</w:t>
      </w:r>
    </w:p>
    <w:p w:rsidR="00C354AC" w:rsidRPr="00534E16" w:rsidRDefault="007A458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Витебского </w:t>
      </w:r>
      <w:r w:rsidR="00280A5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А.А.Обухов</w:t>
      </w:r>
      <w:proofErr w:type="spellEnd"/>
      <w:r w:rsidR="00C354AC" w:rsidRPr="00534E1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560FD4" w:rsidRDefault="00560FD4"/>
    <w:sectPr w:rsidR="00560FD4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24E" w:rsidRDefault="009C424E" w:rsidP="00991A32">
      <w:r>
        <w:separator/>
      </w:r>
    </w:p>
  </w:endnote>
  <w:endnote w:type="continuationSeparator" w:id="0">
    <w:p w:rsidR="009C424E" w:rsidRDefault="009C424E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24E" w:rsidRDefault="009C424E" w:rsidP="00991A32">
      <w:r>
        <w:separator/>
      </w:r>
    </w:p>
  </w:footnote>
  <w:footnote w:type="continuationSeparator" w:id="0">
    <w:p w:rsidR="009C424E" w:rsidRDefault="009C424E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7DE"/>
    <w:rsid w:val="0005561B"/>
    <w:rsid w:val="00057805"/>
    <w:rsid w:val="000E4ABB"/>
    <w:rsid w:val="00170925"/>
    <w:rsid w:val="00265B2D"/>
    <w:rsid w:val="00280A56"/>
    <w:rsid w:val="00313217"/>
    <w:rsid w:val="003C51C0"/>
    <w:rsid w:val="003D162C"/>
    <w:rsid w:val="00480762"/>
    <w:rsid w:val="00494788"/>
    <w:rsid w:val="004E59CC"/>
    <w:rsid w:val="00560FD4"/>
    <w:rsid w:val="006677F0"/>
    <w:rsid w:val="007A4586"/>
    <w:rsid w:val="007A7788"/>
    <w:rsid w:val="007E56AC"/>
    <w:rsid w:val="008D519A"/>
    <w:rsid w:val="009166B0"/>
    <w:rsid w:val="00991A32"/>
    <w:rsid w:val="0099290F"/>
    <w:rsid w:val="009C424E"/>
    <w:rsid w:val="00AB19BD"/>
    <w:rsid w:val="00AC1325"/>
    <w:rsid w:val="00B33B59"/>
    <w:rsid w:val="00B5273E"/>
    <w:rsid w:val="00B8190A"/>
    <w:rsid w:val="00C354AC"/>
    <w:rsid w:val="00C55A3F"/>
    <w:rsid w:val="00CD22F4"/>
    <w:rsid w:val="00CD6DFF"/>
    <w:rsid w:val="00D521EF"/>
    <w:rsid w:val="00DF38E1"/>
    <w:rsid w:val="00E007DE"/>
    <w:rsid w:val="00E1605E"/>
    <w:rsid w:val="00E6269A"/>
    <w:rsid w:val="00EA6946"/>
    <w:rsid w:val="00F32EDA"/>
    <w:rsid w:val="00F5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3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4272</Words>
  <Characters>24356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14</cp:revision>
  <cp:lastPrinted>2022-11-29T12:38:00Z</cp:lastPrinted>
  <dcterms:created xsi:type="dcterms:W3CDTF">2022-11-29T12:22:00Z</dcterms:created>
  <dcterms:modified xsi:type="dcterms:W3CDTF">2022-12-02T12:16:00Z</dcterms:modified>
</cp:coreProperties>
</file>