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DE5" w:rsidRDefault="00665DE5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5D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object w:dxaOrig="1152" w:dyaOrig="1206">
          <v:rect id="_x0000_i1025" style="width:57.6pt;height:71.35pt" o:ole="" o:preferrelative="t" stroked="f">
            <v:imagedata r:id="rId5" o:title=""/>
          </v:rect>
          <o:OLEObject Type="Embed" ProgID="StaticMetafile" ShapeID="_x0000_i1025" DrawAspect="Content" ObjectID="_1719642739" r:id="rId6"/>
        </w:object>
      </w:r>
    </w:p>
    <w:p w:rsid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D11882" w:rsidRDefault="00665DE5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ВЕРХНЕМАМОНСКОГО</w:t>
      </w:r>
      <w:r w:rsidR="00D11882"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</w:t>
      </w:r>
      <w:r w:rsid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="00D11882"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СКОГО ПОСЕЛЕНИЯ </w:t>
      </w:r>
    </w:p>
    <w:p w:rsid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 ОБЛАСТИ</w:t>
      </w: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11882" w:rsidRPr="00D11882" w:rsidRDefault="00665DE5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18</w:t>
      </w:r>
      <w:r w:rsidR="000D024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июля 2022 г. № 104</w:t>
      </w: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с. </w:t>
      </w:r>
      <w:r w:rsidR="00665D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Верхний Мамон</w:t>
      </w:r>
    </w:p>
    <w:p w:rsidR="00D11882" w:rsidRPr="00D11882" w:rsidRDefault="00D11882" w:rsidP="00D11882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r w:rsidRPr="00D1188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Порядка изменения существенных условий контрактов, заключенных до 1 января 2023 года для</w:t>
      </w:r>
      <w:r w:rsidR="00126E2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D1188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нужд муниципального образования «</w:t>
      </w:r>
      <w:r w:rsidR="00665DE5" w:rsidRPr="00665DE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сельское поселение», по соглашению сторон, если при исполнении таких контрактов</w:t>
      </w:r>
      <w:r w:rsidR="00126E2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D1188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возникли независящие от сторон контракта обстоятельства, влекущие невозможность их исполнения</w:t>
      </w:r>
    </w:p>
    <w:bookmarkEnd w:id="0"/>
    <w:p w:rsidR="00D11882" w:rsidRPr="00126E28" w:rsidRDefault="00D11882" w:rsidP="0012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E28">
        <w:rPr>
          <w:rFonts w:ascii="Arial" w:hAnsi="Arial" w:cs="Arial"/>
          <w:sz w:val="24"/>
          <w:szCs w:val="24"/>
        </w:rPr>
        <w:t>В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665DE5" w:rsidRPr="00665DE5">
        <w:t xml:space="preserve"> </w:t>
      </w:r>
      <w:r w:rsidR="00665DE5" w:rsidRPr="00665DE5">
        <w:rPr>
          <w:rFonts w:ascii="Arial" w:hAnsi="Arial" w:cs="Arial"/>
          <w:sz w:val="24"/>
          <w:szCs w:val="24"/>
        </w:rPr>
        <w:t>Верхнемамонского</w:t>
      </w:r>
      <w:r w:rsidRPr="00126E28">
        <w:rPr>
          <w:rFonts w:ascii="Arial" w:hAnsi="Arial" w:cs="Arial"/>
          <w:sz w:val="24"/>
          <w:szCs w:val="24"/>
        </w:rPr>
        <w:t xml:space="preserve">  сельского поселения Верхнемамонского муниципального района Воронежской области 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>ПОСТАНОВЛЯЕТ</w:t>
      </w:r>
      <w:r w:rsidRPr="00D11882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>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26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комиссию</w:t>
      </w: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принятию решения о внесении изменений в существенные условия контракта (далее – комиссия).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Состав комиссии,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 к настоящему постановлению;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Установить, что: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по соглашению сторон существенных условий контракта на закупку товаров, работ, услуг для нужд администрации муниципального образования «</w:t>
      </w:r>
      <w:r w:rsidR="00665DE5" w:rsidRPr="00665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поселения» (далее - контракт), заключенного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постановления администрации муниципального образования «</w:t>
      </w:r>
      <w:r w:rsidR="00665DE5" w:rsidRPr="00665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поселение» в пределах невыполненных обязательств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контракту на дату поступления обращения поставщика (подрядчика, исполнителя) о необходимости изменения существенных условий контракта;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Изменение цены контракта осуществляется в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изменения существенных условий контракта заказчик (муниципальный заказчик)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</w:t>
      </w:r>
      <w:r w:rsidR="00126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контракта, направляет в структурное подразделение администрации муниципального образования «</w:t>
      </w:r>
      <w:r w:rsidR="00665DE5" w:rsidRPr="00665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постановление», в ведении которого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находится, предложение об изменении существенных условий контракта (далее - предложение) с приложением следующих документов: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обоснования возможности изменения существенных условий контракта,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содержащего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сведения о соблюдении положений частей 1.3-1.6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сведения 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копии контракта и копии дополнительных соглашений к контракту (при их наличии);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проекта дополнительного соглашения об изменении существенных условий контракта;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обоснования предлагаемой цены контракта (в случае изменения цены контракта).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Структурное подразделение администрации муниципального образования «</w:t>
      </w:r>
      <w:r w:rsidR="00665DE5" w:rsidRPr="00665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поселение», в ведении которого находится заказчик (муниципальный заказчик) в течение 3 рабочих дней со дня поступления предложения и документов, указанных в пункте 4 настоящего постановления: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рассматривает предложение и документы, указанные в пункте 4 настоящего постановления;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готовит и направляет пакет документов, указанных в пункте 4 настоящего постановления, на рассмотрение комиссии для принятия решения об изменении существенных условий контракта с приложением пояснительной записки,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содержащей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случае, если заказчиком является структурное подразделение </w:t>
      </w:r>
      <w:r w:rsidRPr="00D1188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администрации муниципального образования «</w:t>
      </w:r>
      <w:r w:rsidR="00665DE5" w:rsidRPr="00665DE5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сельское поселение»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 пунктом 4 настоящего постановления, в течение 3 рабочих дней со дня поступления такого обращения</w:t>
      </w:r>
      <w:r w:rsidR="00126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готовит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указанные в пункте 4 настоящего порядка и направляет их, на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рассмотрение комиссии для принятия решения об изменении существенных условий контракта </w:t>
      </w:r>
      <w:r w:rsidRPr="00D1188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с приложением пояснительной записки, </w:t>
      </w:r>
      <w:proofErr w:type="gramStart"/>
      <w:r w:rsidRPr="00D1188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содержащей</w:t>
      </w:r>
      <w:proofErr w:type="gramEnd"/>
      <w:r w:rsidRPr="00D1188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в том числе обоснования вносимых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случае принятия решения о возможности согласования внесения изменений в существенные условия контракта, решение комиссии прилагается к проекту постановления администрации муниципального образования «</w:t>
      </w:r>
      <w:r w:rsidR="00665DE5" w:rsidRPr="00665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поселение» об изменении существенных условий контракта с приложением документов, указанных в настоящем постановлении и вносится главе администрации муниципального образования «</w:t>
      </w:r>
      <w:r w:rsidR="00665DE5" w:rsidRPr="00665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сельское поселение» на рассмотрение. 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r w:rsidRPr="00F3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r w:rsidR="00665DE5" w:rsidRPr="00665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Верхнемамонского </w:t>
      </w:r>
      <w:r w:rsidRPr="00F3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5DE5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r w:rsidR="00665DE5" w:rsidRPr="00665D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Верхнемамонского</w:t>
      </w: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665D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="00665D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Михайлусов</w:t>
      </w:r>
      <w:proofErr w:type="spellEnd"/>
      <w:r w:rsidR="00665D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О.А.</w:t>
      </w:r>
    </w:p>
    <w:p w:rsidR="00D11882" w:rsidRPr="00D11882" w:rsidRDefault="00D11882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11882" w:rsidRPr="00D11882" w:rsidRDefault="00D11882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D11882" w:rsidRPr="00D11882" w:rsidRDefault="00665DE5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5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D11882"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D11882" w:rsidRPr="00D11882" w:rsidRDefault="00D11882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665D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0D0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июля 2022 года №104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11882" w:rsidRPr="00D11882" w:rsidRDefault="00D11882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1882" w:rsidRPr="00D11882" w:rsidRDefault="00D11882" w:rsidP="00D118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1882" w:rsidRPr="00D11882" w:rsidRDefault="00D11882" w:rsidP="00C607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</w:t>
      </w:r>
      <w:r w:rsidR="00C60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принятию решения о внесении изменений в существенные условия контракта</w:t>
      </w:r>
    </w:p>
    <w:p w:rsidR="00D11882" w:rsidRPr="00D11882" w:rsidRDefault="00D11882" w:rsidP="00D118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705"/>
        <w:gridCol w:w="4675"/>
      </w:tblGrid>
      <w:tr w:rsidR="00D11882" w:rsidRPr="00D11882" w:rsidTr="00D11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Михайлусов О.А.</w:t>
            </w: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Pr="00D11882" w:rsidRDefault="00D11882" w:rsidP="00665DE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  <w:r w:rsid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Лактионова О.Н.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665DE5"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Верхнемамонского</w:t>
            </w: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поселения, председатель </w:t>
            </w: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Pr="00D11882" w:rsidRDefault="009B6F10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бухгалтер </w:t>
            </w:r>
            <w:r w:rsidR="00665DE5"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Верхнемамонского </w:t>
            </w:r>
            <w:proofErr w:type="gramStart"/>
            <w:r w:rsidR="00665DE5"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="00665DE5"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1882" w:rsidRPr="00D11882" w:rsidTr="00D11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Pr="00D11882" w:rsidRDefault="00D11882" w:rsidP="000465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Меджанян С.Г.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Pr="00D11882" w:rsidRDefault="00665DE5" w:rsidP="00665DE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Главный - </w:t>
            </w:r>
            <w:r w:rsidR="000465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</w:t>
            </w:r>
            <w:r w:rsidR="00C07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алист администрации </w:t>
            </w:r>
            <w:r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Верхнемамонского </w:t>
            </w:r>
            <w:r w:rsidR="00D11882"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поселения, секретарь;</w:t>
            </w:r>
          </w:p>
        </w:tc>
      </w:tr>
      <w:tr w:rsidR="00D11882" w:rsidRPr="00D11882" w:rsidTr="00D1188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Default="00665DE5" w:rsidP="00C07FFA">
            <w:pPr>
              <w:tabs>
                <w:tab w:val="center" w:pos="4677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Малахов О.М. </w:t>
            </w:r>
            <w:r w:rsidR="00D11882"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главы</w:t>
            </w:r>
            <w:r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Верхнемамонского </w:t>
            </w:r>
            <w:proofErr w:type="gramStart"/>
            <w:r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  <w:r w:rsidR="00D11882"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член комиссии</w:t>
            </w:r>
          </w:p>
          <w:p w:rsidR="00665DE5" w:rsidRPr="00D11882" w:rsidRDefault="00665DE5" w:rsidP="00C07FFA">
            <w:pPr>
              <w:tabs>
                <w:tab w:val="center" w:pos="4677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Тюленева Е.И. – инспектор по вопросам ЖКХ</w:t>
            </w:r>
            <w:r>
              <w:t xml:space="preserve"> </w:t>
            </w:r>
            <w:r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 Верхнемамонского сельского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665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 комиссии</w:t>
            </w: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22E20" w:rsidRDefault="00A22E20" w:rsidP="00F25E30"/>
    <w:sectPr w:rsidR="00A2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A4"/>
    <w:rsid w:val="00046538"/>
    <w:rsid w:val="0009342B"/>
    <w:rsid w:val="000D0240"/>
    <w:rsid w:val="00126E28"/>
    <w:rsid w:val="003733A4"/>
    <w:rsid w:val="00665DE5"/>
    <w:rsid w:val="009B6F10"/>
    <w:rsid w:val="00A22E20"/>
    <w:rsid w:val="00C07FFA"/>
    <w:rsid w:val="00C6075A"/>
    <w:rsid w:val="00D11882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1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188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1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188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10</cp:revision>
  <dcterms:created xsi:type="dcterms:W3CDTF">2022-07-13T05:35:00Z</dcterms:created>
  <dcterms:modified xsi:type="dcterms:W3CDTF">2022-07-18T06:46:00Z</dcterms:modified>
</cp:coreProperties>
</file>