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FF" w:rsidRPr="001D6EFF" w:rsidRDefault="001D6EFF" w:rsidP="001D6EFF">
      <w:pPr>
        <w:tabs>
          <w:tab w:val="left" w:pos="567"/>
        </w:tabs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>РОССИЙСКАЯ ФЕДЕРАЦИЯ</w:t>
      </w:r>
    </w:p>
    <w:p w:rsidR="001D6EFF" w:rsidRPr="001D6EFF" w:rsidRDefault="001D6EFF" w:rsidP="007906B0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1D6EFF" w:rsidRPr="001D6EFF" w:rsidRDefault="001D6EFF" w:rsidP="001D6EFF">
      <w:pPr>
        <w:tabs>
          <w:tab w:val="left" w:pos="851"/>
        </w:tabs>
        <w:spacing w:after="0"/>
        <w:ind w:left="851"/>
        <w:jc w:val="center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>КОРЕННОВСКОГО СЕЛЬСКОГО ПОСЕЛЕНИЯ</w:t>
      </w:r>
    </w:p>
    <w:p w:rsidR="001D6EFF" w:rsidRPr="001D6EFF" w:rsidRDefault="001D6EFF" w:rsidP="001D6EFF">
      <w:pPr>
        <w:tabs>
          <w:tab w:val="left" w:pos="851"/>
        </w:tabs>
        <w:spacing w:after="0"/>
        <w:ind w:left="851"/>
        <w:jc w:val="center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 xml:space="preserve"> КАЛА</w:t>
      </w:r>
      <w:r w:rsidR="007906B0">
        <w:rPr>
          <w:rFonts w:ascii="Arial" w:hAnsi="Arial" w:cs="Arial"/>
          <w:sz w:val="24"/>
          <w:szCs w:val="24"/>
          <w:lang w:val="ru-RU"/>
        </w:rPr>
        <w:t>ЧЕЕВСКОГО МУНИЦИПАЛЬНОГО РАЙОНА</w:t>
      </w:r>
    </w:p>
    <w:p w:rsidR="001D6EFF" w:rsidRPr="001D6EFF" w:rsidRDefault="001D6EFF" w:rsidP="001D6EFF">
      <w:pPr>
        <w:tabs>
          <w:tab w:val="left" w:pos="851"/>
        </w:tabs>
        <w:spacing w:after="0"/>
        <w:ind w:left="851"/>
        <w:jc w:val="center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>ВОРОНЕЖСКОЙ ОБЛАСТИ</w:t>
      </w:r>
    </w:p>
    <w:p w:rsidR="001D6EFF" w:rsidRDefault="001D6EFF" w:rsidP="001D6EFF">
      <w:pPr>
        <w:tabs>
          <w:tab w:val="left" w:pos="851"/>
        </w:tabs>
        <w:spacing w:after="0"/>
        <w:ind w:left="851"/>
        <w:jc w:val="center"/>
        <w:rPr>
          <w:rFonts w:ascii="Arial" w:hAnsi="Arial" w:cs="Arial"/>
          <w:spacing w:val="60"/>
          <w:sz w:val="24"/>
          <w:szCs w:val="24"/>
          <w:lang w:val="ru-RU"/>
        </w:rPr>
      </w:pPr>
      <w:r w:rsidRPr="001D6EFF">
        <w:rPr>
          <w:rFonts w:ascii="Arial" w:hAnsi="Arial" w:cs="Arial"/>
          <w:spacing w:val="60"/>
          <w:sz w:val="24"/>
          <w:szCs w:val="24"/>
          <w:lang w:val="ru-RU"/>
        </w:rPr>
        <w:t>ПОСТАНОВЛЕНИЕ</w:t>
      </w:r>
    </w:p>
    <w:p w:rsidR="00435784" w:rsidRDefault="00435784" w:rsidP="001D6EFF">
      <w:pPr>
        <w:tabs>
          <w:tab w:val="left" w:pos="851"/>
        </w:tabs>
        <w:spacing w:after="0"/>
        <w:ind w:left="851"/>
        <w:jc w:val="center"/>
        <w:rPr>
          <w:rFonts w:ascii="Arial" w:hAnsi="Arial" w:cs="Arial"/>
          <w:spacing w:val="60"/>
          <w:sz w:val="24"/>
          <w:szCs w:val="24"/>
          <w:lang w:val="ru-RU"/>
        </w:rPr>
      </w:pPr>
    </w:p>
    <w:p w:rsidR="00435784" w:rsidRDefault="00435784" w:rsidP="007906B0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435784" w:rsidRDefault="00435784" w:rsidP="007906B0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1</w:t>
      </w:r>
      <w:r w:rsidR="0087774D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  <w:lang w:val="ru-RU"/>
        </w:rPr>
        <w:t xml:space="preserve"> октября 2019 г. № 6</w:t>
      </w:r>
      <w:r w:rsidR="0087774D">
        <w:rPr>
          <w:rFonts w:ascii="Arial" w:hAnsi="Arial" w:cs="Arial"/>
          <w:sz w:val="24"/>
          <w:szCs w:val="24"/>
          <w:lang w:val="ru-RU"/>
        </w:rPr>
        <w:t>7</w:t>
      </w:r>
    </w:p>
    <w:p w:rsidR="001D6EFF" w:rsidRPr="001D6EFF" w:rsidRDefault="001D6EFF" w:rsidP="007906B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>с</w:t>
      </w:r>
      <w:r w:rsidR="007906B0">
        <w:rPr>
          <w:rFonts w:ascii="Arial" w:hAnsi="Arial" w:cs="Arial"/>
          <w:sz w:val="24"/>
          <w:szCs w:val="24"/>
          <w:lang w:val="ru-RU"/>
        </w:rPr>
        <w:t>.</w:t>
      </w:r>
      <w:r w:rsidRPr="001D6EFF">
        <w:rPr>
          <w:rFonts w:ascii="Arial" w:hAnsi="Arial" w:cs="Arial"/>
          <w:sz w:val="24"/>
          <w:szCs w:val="24"/>
          <w:lang w:val="ru-RU"/>
        </w:rPr>
        <w:t xml:space="preserve"> Коренное</w:t>
      </w:r>
    </w:p>
    <w:p w:rsidR="001D6EFF" w:rsidRPr="007906B0" w:rsidRDefault="001D6EFF" w:rsidP="007906B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906B0">
        <w:rPr>
          <w:rFonts w:ascii="Arial" w:hAnsi="Arial" w:cs="Arial"/>
          <w:b/>
          <w:sz w:val="32"/>
          <w:szCs w:val="32"/>
          <w:lang w:val="ru-RU"/>
        </w:rPr>
        <w:t>О присвоении наименования элементу</w:t>
      </w:r>
    </w:p>
    <w:p w:rsidR="001D6EFF" w:rsidRPr="007906B0" w:rsidRDefault="001D6EFF" w:rsidP="007906B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906B0">
        <w:rPr>
          <w:rFonts w:ascii="Arial" w:hAnsi="Arial" w:cs="Arial"/>
          <w:b/>
          <w:sz w:val="32"/>
          <w:szCs w:val="32"/>
          <w:lang w:val="ru-RU"/>
        </w:rPr>
        <w:t>планировочной структуры</w:t>
      </w:r>
    </w:p>
    <w:p w:rsidR="001D6EFF" w:rsidRPr="007906B0" w:rsidRDefault="001D6EFF" w:rsidP="007906B0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06.10.2003 г. №131-ФЗ «Об общих принципах организации местного самоуправления Российской Федерации», Приказом Минфина России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6EFF">
        <w:rPr>
          <w:rFonts w:ascii="Arial" w:hAnsi="Arial" w:cs="Arial"/>
          <w:sz w:val="24"/>
          <w:szCs w:val="24"/>
          <w:lang w:val="ru-RU"/>
        </w:rPr>
        <w:t>адресообразующих</w:t>
      </w:r>
      <w:proofErr w:type="spellEnd"/>
      <w:r w:rsidRPr="001D6EFF">
        <w:rPr>
          <w:rFonts w:ascii="Arial" w:hAnsi="Arial" w:cs="Arial"/>
          <w:sz w:val="24"/>
          <w:szCs w:val="24"/>
          <w:lang w:val="ru-RU"/>
        </w:rPr>
        <w:t xml:space="preserve">  элементов» администрация Коренновского сельского поселения </w:t>
      </w:r>
      <w:r w:rsidR="007906B0">
        <w:rPr>
          <w:rFonts w:ascii="Arial" w:hAnsi="Arial" w:cs="Arial"/>
          <w:sz w:val="24"/>
          <w:szCs w:val="24"/>
          <w:lang w:val="ru-RU"/>
        </w:rPr>
        <w:t xml:space="preserve">Калачеевского муниципального района </w:t>
      </w:r>
      <w:r w:rsidRPr="007906B0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1D6EFF" w:rsidRPr="001D6EFF" w:rsidRDefault="001D6EFF" w:rsidP="007906B0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>1.Присвоить наименование элементу планировочной структуры, расположенному  в границах кадаст</w:t>
      </w:r>
      <w:r w:rsidR="00C37C13">
        <w:rPr>
          <w:rFonts w:ascii="Arial" w:hAnsi="Arial" w:cs="Arial"/>
          <w:sz w:val="24"/>
          <w:szCs w:val="24"/>
          <w:lang w:val="ru-RU"/>
        </w:rPr>
        <w:t xml:space="preserve">рового квартала 36:10:5200007: </w:t>
      </w:r>
      <w:r w:rsidRPr="001D6EFF">
        <w:rPr>
          <w:rFonts w:ascii="Arial" w:hAnsi="Arial" w:cs="Arial"/>
          <w:sz w:val="24"/>
          <w:szCs w:val="24"/>
          <w:lang w:val="ru-RU"/>
        </w:rPr>
        <w:t xml:space="preserve">Российская Федерация, Воронежская область, Калачеевский  муниципальный район, Коренновское сельское поселение, село Коренное, </w:t>
      </w:r>
      <w:r w:rsidR="00C37C13">
        <w:rPr>
          <w:rFonts w:ascii="Arial" w:hAnsi="Arial" w:cs="Arial"/>
          <w:sz w:val="24"/>
          <w:szCs w:val="24"/>
          <w:lang w:val="ru-RU"/>
        </w:rPr>
        <w:t xml:space="preserve">№ </w:t>
      </w:r>
      <w:r w:rsidRPr="001D6EFF">
        <w:rPr>
          <w:rFonts w:ascii="Arial" w:hAnsi="Arial" w:cs="Arial"/>
          <w:sz w:val="24"/>
          <w:szCs w:val="24"/>
          <w:lang w:val="ru-RU"/>
        </w:rPr>
        <w:t xml:space="preserve">1 зона </w:t>
      </w:r>
      <w:proofErr w:type="gramStart"/>
      <w:r w:rsidRPr="001D6EFF">
        <w:rPr>
          <w:rFonts w:ascii="Arial" w:hAnsi="Arial" w:cs="Arial"/>
          <w:sz w:val="24"/>
          <w:szCs w:val="24"/>
          <w:lang w:val="ru-RU"/>
        </w:rPr>
        <w:t xml:space="preserve">( </w:t>
      </w:r>
      <w:proofErr w:type="gramEnd"/>
      <w:r w:rsidRPr="001D6EFF">
        <w:rPr>
          <w:rFonts w:ascii="Arial" w:hAnsi="Arial" w:cs="Arial"/>
          <w:sz w:val="24"/>
          <w:szCs w:val="24"/>
          <w:lang w:val="ru-RU"/>
        </w:rPr>
        <w:t>массив).</w:t>
      </w:r>
    </w:p>
    <w:p w:rsidR="001D6EFF" w:rsidRPr="001D6EFF" w:rsidRDefault="001D6EFF" w:rsidP="007906B0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>2.</w:t>
      </w:r>
      <w:r w:rsidRPr="001D6EF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D6EFF">
        <w:rPr>
          <w:rFonts w:ascii="Arial" w:hAnsi="Arial" w:cs="Arial"/>
          <w:sz w:val="24"/>
          <w:szCs w:val="24"/>
          <w:lang w:val="ru-RU"/>
        </w:rPr>
        <w:t>Присвоить наименование элементу планирово</w:t>
      </w:r>
      <w:r w:rsidR="00435784">
        <w:rPr>
          <w:rFonts w:ascii="Arial" w:hAnsi="Arial" w:cs="Arial"/>
          <w:sz w:val="24"/>
          <w:szCs w:val="24"/>
          <w:lang w:val="ru-RU"/>
        </w:rPr>
        <w:t xml:space="preserve">чной структуры, расположенному </w:t>
      </w:r>
      <w:r w:rsidRPr="001D6EFF">
        <w:rPr>
          <w:rFonts w:ascii="Arial" w:hAnsi="Arial" w:cs="Arial"/>
          <w:sz w:val="24"/>
          <w:szCs w:val="24"/>
          <w:lang w:val="ru-RU"/>
        </w:rPr>
        <w:t>в границах кадаст</w:t>
      </w:r>
      <w:r w:rsidR="00435784">
        <w:rPr>
          <w:rFonts w:ascii="Arial" w:hAnsi="Arial" w:cs="Arial"/>
          <w:sz w:val="24"/>
          <w:szCs w:val="24"/>
          <w:lang w:val="ru-RU"/>
        </w:rPr>
        <w:t xml:space="preserve">рового квартала 36:10:5200008: </w:t>
      </w:r>
      <w:r w:rsidRPr="001D6EFF">
        <w:rPr>
          <w:rFonts w:ascii="Arial" w:hAnsi="Arial" w:cs="Arial"/>
          <w:sz w:val="24"/>
          <w:szCs w:val="24"/>
          <w:lang w:val="ru-RU"/>
        </w:rPr>
        <w:t>Российская Федерация, Воронежская область, Калачеевский  муниципальный район, Коренновское сельск</w:t>
      </w:r>
      <w:r w:rsidR="00435784">
        <w:rPr>
          <w:rFonts w:ascii="Arial" w:hAnsi="Arial" w:cs="Arial"/>
          <w:sz w:val="24"/>
          <w:szCs w:val="24"/>
          <w:lang w:val="ru-RU"/>
        </w:rPr>
        <w:t xml:space="preserve">ое поселение, село Коренное, </w:t>
      </w:r>
      <w:r w:rsidR="00C37C13">
        <w:rPr>
          <w:rFonts w:ascii="Arial" w:hAnsi="Arial" w:cs="Arial"/>
          <w:sz w:val="24"/>
          <w:szCs w:val="24"/>
          <w:lang w:val="ru-RU"/>
        </w:rPr>
        <w:t xml:space="preserve">№ </w:t>
      </w:r>
      <w:r w:rsidR="00435784">
        <w:rPr>
          <w:rFonts w:ascii="Arial" w:hAnsi="Arial" w:cs="Arial"/>
          <w:sz w:val="24"/>
          <w:szCs w:val="24"/>
          <w:lang w:val="ru-RU"/>
        </w:rPr>
        <w:t xml:space="preserve">2 </w:t>
      </w:r>
      <w:r w:rsidRPr="001D6EFF">
        <w:rPr>
          <w:rFonts w:ascii="Arial" w:hAnsi="Arial" w:cs="Arial"/>
          <w:sz w:val="24"/>
          <w:szCs w:val="24"/>
          <w:lang w:val="ru-RU"/>
        </w:rPr>
        <w:t xml:space="preserve">зона </w:t>
      </w:r>
      <w:proofErr w:type="gramStart"/>
      <w:r w:rsidRPr="001D6EFF">
        <w:rPr>
          <w:rFonts w:ascii="Arial" w:hAnsi="Arial" w:cs="Arial"/>
          <w:sz w:val="24"/>
          <w:szCs w:val="24"/>
          <w:lang w:val="ru-RU"/>
        </w:rPr>
        <w:t xml:space="preserve">( </w:t>
      </w:r>
      <w:proofErr w:type="gramEnd"/>
      <w:r w:rsidRPr="001D6EFF">
        <w:rPr>
          <w:rFonts w:ascii="Arial" w:hAnsi="Arial" w:cs="Arial"/>
          <w:sz w:val="24"/>
          <w:szCs w:val="24"/>
          <w:lang w:val="ru-RU"/>
        </w:rPr>
        <w:t>массив).</w:t>
      </w:r>
    </w:p>
    <w:p w:rsidR="001D6EFF" w:rsidRPr="001D6EFF" w:rsidRDefault="001D6EFF" w:rsidP="007906B0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>3.</w:t>
      </w:r>
      <w:r w:rsidRPr="001D6EF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D6EFF">
        <w:rPr>
          <w:rFonts w:ascii="Arial" w:hAnsi="Arial" w:cs="Arial"/>
          <w:sz w:val="24"/>
          <w:szCs w:val="24"/>
          <w:lang w:val="ru-RU"/>
        </w:rPr>
        <w:t>Присвоить наименование элементу планирово</w:t>
      </w:r>
      <w:r w:rsidR="00435784">
        <w:rPr>
          <w:rFonts w:ascii="Arial" w:hAnsi="Arial" w:cs="Arial"/>
          <w:sz w:val="24"/>
          <w:szCs w:val="24"/>
          <w:lang w:val="ru-RU"/>
        </w:rPr>
        <w:t xml:space="preserve">чной структуры, расположенному </w:t>
      </w:r>
      <w:r w:rsidRPr="001D6EFF">
        <w:rPr>
          <w:rFonts w:ascii="Arial" w:hAnsi="Arial" w:cs="Arial"/>
          <w:sz w:val="24"/>
          <w:szCs w:val="24"/>
          <w:lang w:val="ru-RU"/>
        </w:rPr>
        <w:t>в границах кадаст</w:t>
      </w:r>
      <w:r w:rsidR="00435784">
        <w:rPr>
          <w:rFonts w:ascii="Arial" w:hAnsi="Arial" w:cs="Arial"/>
          <w:sz w:val="24"/>
          <w:szCs w:val="24"/>
          <w:lang w:val="ru-RU"/>
        </w:rPr>
        <w:t>рового квартала 36:10:5200009: Р</w:t>
      </w:r>
      <w:r w:rsidRPr="001D6EFF">
        <w:rPr>
          <w:rFonts w:ascii="Arial" w:hAnsi="Arial" w:cs="Arial"/>
          <w:sz w:val="24"/>
          <w:szCs w:val="24"/>
          <w:lang w:val="ru-RU"/>
        </w:rPr>
        <w:t>оссийская Федерация, Воронежская область, Калачеевский  муниципальный район, Коренновское сель</w:t>
      </w:r>
      <w:r w:rsidR="00435784">
        <w:rPr>
          <w:rFonts w:ascii="Arial" w:hAnsi="Arial" w:cs="Arial"/>
          <w:sz w:val="24"/>
          <w:szCs w:val="24"/>
          <w:lang w:val="ru-RU"/>
        </w:rPr>
        <w:t xml:space="preserve">ское поселение, село Коренное, </w:t>
      </w:r>
      <w:r w:rsidR="00C37C13">
        <w:rPr>
          <w:rFonts w:ascii="Arial" w:hAnsi="Arial" w:cs="Arial"/>
          <w:sz w:val="24"/>
          <w:szCs w:val="24"/>
          <w:lang w:val="ru-RU"/>
        </w:rPr>
        <w:t xml:space="preserve">№ </w:t>
      </w:r>
      <w:r w:rsidRPr="001D6EFF">
        <w:rPr>
          <w:rFonts w:ascii="Arial" w:hAnsi="Arial" w:cs="Arial"/>
          <w:sz w:val="24"/>
          <w:szCs w:val="24"/>
          <w:lang w:val="ru-RU"/>
        </w:rPr>
        <w:t xml:space="preserve">3 зона </w:t>
      </w:r>
      <w:proofErr w:type="gramStart"/>
      <w:r w:rsidRPr="001D6EFF">
        <w:rPr>
          <w:rFonts w:ascii="Arial" w:hAnsi="Arial" w:cs="Arial"/>
          <w:sz w:val="24"/>
          <w:szCs w:val="24"/>
          <w:lang w:val="ru-RU"/>
        </w:rPr>
        <w:t xml:space="preserve">( </w:t>
      </w:r>
      <w:proofErr w:type="gramEnd"/>
      <w:r w:rsidRPr="001D6EFF">
        <w:rPr>
          <w:rFonts w:ascii="Arial" w:hAnsi="Arial" w:cs="Arial"/>
          <w:sz w:val="24"/>
          <w:szCs w:val="24"/>
          <w:lang w:val="ru-RU"/>
        </w:rPr>
        <w:t>массив).</w:t>
      </w:r>
    </w:p>
    <w:p w:rsidR="001D6EFF" w:rsidRPr="001D6EFF" w:rsidRDefault="001D6EFF" w:rsidP="001D6EFF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1D6EFF" w:rsidRPr="001D6EFF" w:rsidRDefault="001D6EFF" w:rsidP="001D6EFF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1D6EFF">
        <w:rPr>
          <w:rFonts w:ascii="Arial" w:hAnsi="Arial" w:cs="Arial"/>
          <w:sz w:val="24"/>
          <w:szCs w:val="24"/>
          <w:lang w:val="ru-RU"/>
        </w:rPr>
        <w:t xml:space="preserve">Глава Коренновского сельского поселения                         Гайдук Т.В. </w:t>
      </w:r>
    </w:p>
    <w:p w:rsidR="001B6BC4" w:rsidRPr="001D6EFF" w:rsidRDefault="001B6BC4">
      <w:pPr>
        <w:rPr>
          <w:rFonts w:ascii="Arial" w:hAnsi="Arial" w:cs="Arial"/>
          <w:sz w:val="24"/>
          <w:szCs w:val="24"/>
          <w:lang w:val="ru-RU"/>
        </w:rPr>
      </w:pPr>
    </w:p>
    <w:sectPr w:rsidR="001B6BC4" w:rsidRPr="001D6EFF" w:rsidSect="007906B0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1D6EFF"/>
    <w:rsid w:val="001B6BC4"/>
    <w:rsid w:val="001D6EFF"/>
    <w:rsid w:val="00203D8D"/>
    <w:rsid w:val="00243083"/>
    <w:rsid w:val="00435784"/>
    <w:rsid w:val="00553B86"/>
    <w:rsid w:val="00743064"/>
    <w:rsid w:val="007906B0"/>
    <w:rsid w:val="0087774D"/>
    <w:rsid w:val="00A778BD"/>
    <w:rsid w:val="00C3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1D6E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2019-10-15T06:07:00Z</cp:lastPrinted>
  <dcterms:created xsi:type="dcterms:W3CDTF">2019-10-10T05:44:00Z</dcterms:created>
  <dcterms:modified xsi:type="dcterms:W3CDTF">2019-10-15T06:08:00Z</dcterms:modified>
</cp:coreProperties>
</file>