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40" w:rsidRPr="00123040" w:rsidRDefault="00123040" w:rsidP="00931459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13561"/>
          <w:sz w:val="24"/>
          <w:szCs w:val="24"/>
        </w:rPr>
      </w:pPr>
      <w:r w:rsidRPr="00123040">
        <w:rPr>
          <w:rFonts w:ascii="Helvetica" w:eastAsia="Times New Roman" w:hAnsi="Helvetica" w:cs="Times New Roman"/>
          <w:b/>
          <w:bCs/>
          <w:color w:val="013561"/>
          <w:sz w:val="24"/>
          <w:szCs w:val="24"/>
        </w:rPr>
        <w:t>Российская Федерация</w:t>
      </w:r>
    </w:p>
    <w:p w:rsidR="00123040" w:rsidRPr="00123040" w:rsidRDefault="00123040" w:rsidP="00931459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13561"/>
          <w:sz w:val="24"/>
          <w:szCs w:val="24"/>
        </w:rPr>
      </w:pPr>
      <w:r w:rsidRPr="00123040">
        <w:rPr>
          <w:rFonts w:ascii="Helvetica" w:eastAsia="Times New Roman" w:hAnsi="Helvetica" w:cs="Times New Roman"/>
          <w:b/>
          <w:bCs/>
          <w:color w:val="013561"/>
          <w:sz w:val="24"/>
          <w:szCs w:val="24"/>
        </w:rPr>
        <w:t>Брянская область Климовский район</w:t>
      </w:r>
    </w:p>
    <w:p w:rsidR="00123040" w:rsidRPr="00123040" w:rsidRDefault="00123040" w:rsidP="00931459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13561"/>
          <w:sz w:val="24"/>
          <w:szCs w:val="24"/>
        </w:rPr>
      </w:pPr>
      <w:r w:rsidRPr="00123040">
        <w:rPr>
          <w:rFonts w:ascii="Helvetica" w:eastAsia="Times New Roman" w:hAnsi="Helvetica" w:cs="Times New Roman"/>
          <w:b/>
          <w:bCs/>
          <w:color w:val="013561"/>
          <w:sz w:val="24"/>
          <w:szCs w:val="24"/>
        </w:rPr>
        <w:t>Сытобудская сельская администрация</w:t>
      </w:r>
    </w:p>
    <w:p w:rsidR="00931459" w:rsidRPr="00123040" w:rsidRDefault="00931459" w:rsidP="00931459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13561"/>
          <w:sz w:val="24"/>
          <w:szCs w:val="24"/>
        </w:rPr>
      </w:pPr>
      <w:r w:rsidRPr="00123040">
        <w:rPr>
          <w:rFonts w:ascii="Helvetica" w:eastAsia="Times New Roman" w:hAnsi="Helvetica" w:cs="Times New Roman"/>
          <w:b/>
          <w:bCs/>
          <w:color w:val="013561"/>
          <w:sz w:val="24"/>
          <w:szCs w:val="24"/>
        </w:rPr>
        <w:t>Постановление</w:t>
      </w:r>
    </w:p>
    <w:p w:rsidR="00931459" w:rsidRPr="00123040" w:rsidRDefault="00123040" w:rsidP="00123040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от 05.02.2019г.                          </w:t>
      </w:r>
      <w:r w:rsidR="006543D6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          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№ 11</w:t>
      </w:r>
    </w:p>
    <w:p w:rsidR="00931459" w:rsidRPr="00123040" w:rsidRDefault="00931459" w:rsidP="00123040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gramStart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с</w:t>
      </w:r>
      <w:proofErr w:type="gramEnd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123040">
        <w:rPr>
          <w:rFonts w:eastAsia="Times New Roman" w:cs="Times New Roman"/>
          <w:color w:val="333333"/>
          <w:sz w:val="24"/>
          <w:szCs w:val="24"/>
        </w:rPr>
        <w:t>Сытая Буда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931459" w:rsidRPr="00123040" w:rsidRDefault="00931459" w:rsidP="00931459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Об утверждении Порядка разработки и корректировки прогноза социально-эк</w:t>
      </w:r>
      <w:r w:rsidR="00123040" w:rsidRPr="0012304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ономического развития Сытобудского</w:t>
      </w:r>
      <w:r w:rsidRPr="0012304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сельского поселения Климовского района Брянской области </w:t>
      </w:r>
    </w:p>
    <w:p w:rsidR="00931459" w:rsidRPr="00123040" w:rsidRDefault="00931459" w:rsidP="00123040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gramStart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В соответствии с Бюджетным кодексом Российской Федерации, Федеральным законом от 28 июня 2014 года № 172-ФЗ "О стратегическом планировании в Российской Федерации", постановлением Правительства Российской Федерации от 22 июля 2009 года № 596 "О порядке разработки прогноза социально-экономического развития Российской Федерации", Постановления Правительства Брянской области от  15.09.2014г. № 438 «Об утверждении порядка разработки и корректировки прогноза социально – экономического развития Брянской области», в</w:t>
      </w:r>
      <w:proofErr w:type="gramEnd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целях </w:t>
      </w:r>
      <w:proofErr w:type="gramStart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совершенствования процесса разработки прогнозов социально-эк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ономического развития</w:t>
      </w:r>
      <w:proofErr w:type="gramEnd"/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Сытобудского сельского поселения  Климовского района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br/>
        <w:t>ПОСТАНОВЛЯЮ:</w:t>
      </w:r>
    </w:p>
    <w:p w:rsidR="00931459" w:rsidRPr="00123040" w:rsidRDefault="00931459" w:rsidP="00931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Утвердить прилагаемый Порядок разработки и корректировки прогноза социально-эк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ономического развития Сытобудского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сельского поселения Климовского района Брянской области на </w:t>
      </w:r>
      <w:proofErr w:type="spellStart"/>
      <w:proofErr w:type="gramStart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средне-срочный</w:t>
      </w:r>
      <w:proofErr w:type="spellEnd"/>
      <w:proofErr w:type="gramEnd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период (приложение № 1).</w:t>
      </w:r>
    </w:p>
    <w:p w:rsidR="00931459" w:rsidRPr="00123040" w:rsidRDefault="00931459" w:rsidP="00931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Старшему инспектору обеспечить организацию разработки прогноза социально-экономического развития.</w:t>
      </w:r>
    </w:p>
    <w:p w:rsidR="00931459" w:rsidRPr="00123040" w:rsidRDefault="00931459" w:rsidP="00931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Руководителям стру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ктурных подразделений  Сытобудского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сельского поселения, участвующих в разработке прогноза по курируемым направлениям деятельности, обеспечить подготовку и представление необходимых материалов и документов в соответствии с прилагаемым Порядком.</w:t>
      </w:r>
    </w:p>
    <w:p w:rsidR="00931459" w:rsidRPr="00123040" w:rsidRDefault="00931459" w:rsidP="00931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Опубликовать настоящее постановление на официальном сайте 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Сытобудской сельской 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администрации Климовского райо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на 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 в сети Интернет</w:t>
      </w:r>
    </w:p>
    <w:p w:rsidR="00931459" w:rsidRPr="00123040" w:rsidRDefault="00931459" w:rsidP="00931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gramStart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Контроль за</w:t>
      </w:r>
      <w:proofErr w:type="gramEnd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исполнением настоящего постановления оставляю за собой. </w:t>
      </w:r>
    </w:p>
    <w:p w:rsidR="00123040" w:rsidRDefault="00123040" w:rsidP="0012304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123040" w:rsidRDefault="00123040" w:rsidP="0012304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931459" w:rsidRPr="00123040" w:rsidRDefault="00931459" w:rsidP="0012304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Глава 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Сытобудского сельского 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поселения                           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>       </w:t>
      </w:r>
      <w:r w:rsid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            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Л.В.Балабаева</w:t>
      </w:r>
    </w:p>
    <w:p w:rsidR="00931459" w:rsidRPr="00123040" w:rsidRDefault="00931459" w:rsidP="00931459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123040" w:rsidRDefault="00123040" w:rsidP="00931459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123040" w:rsidRPr="00123040" w:rsidRDefault="00123040" w:rsidP="00931459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123040" w:rsidRPr="00123040" w:rsidRDefault="00123040" w:rsidP="00931459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123040" w:rsidRDefault="00931459" w:rsidP="00123040">
      <w:pPr>
        <w:shd w:val="clear" w:color="auto" w:fill="FFFFFF"/>
        <w:spacing w:after="150" w:line="240" w:lineRule="auto"/>
        <w:ind w:firstLine="300"/>
        <w:jc w:val="righ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Приложение к постановлению администра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ции</w:t>
      </w:r>
    </w:p>
    <w:p w:rsidR="00931459" w:rsidRPr="00123040" w:rsidRDefault="00123040" w:rsidP="00123040">
      <w:pPr>
        <w:shd w:val="clear" w:color="auto" w:fill="FFFFFF"/>
        <w:spacing w:after="150" w:line="240" w:lineRule="auto"/>
        <w:ind w:firstLine="300"/>
        <w:jc w:val="righ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от 05.02.2019. № 11</w:t>
      </w:r>
    </w:p>
    <w:p w:rsidR="00931459" w:rsidRPr="00123040" w:rsidRDefault="00931459" w:rsidP="00931459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ПОРЯДОК</w:t>
      </w:r>
      <w:r w:rsidRPr="0012304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br/>
        <w:t>разработки и корректировки прогноза социально-эк</w:t>
      </w:r>
      <w:r w:rsidR="00123040" w:rsidRPr="0012304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ономического развития Сытобудского</w:t>
      </w:r>
      <w:r w:rsidRPr="0012304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сельского поселения Климовского района  Брянской области на среднесрочный период </w:t>
      </w:r>
    </w:p>
    <w:p w:rsidR="00931459" w:rsidRPr="00123040" w:rsidRDefault="00931459" w:rsidP="00931459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1. Общие положения</w:t>
      </w:r>
    </w:p>
    <w:p w:rsidR="00931459" w:rsidRPr="00123040" w:rsidRDefault="00931459" w:rsidP="00931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Настоящий Порядок регламентирует взаимодействие со структу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рными подразделениями Сытобудского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сельского поселения и органами местного самоуправления Климовского района по вопросам разработки прогноза социально-экономического развития района, а также содержание и сроки представления материалов в процессе разработки и корректировки прогноза социально-эк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ономического развития Сытобудского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сельского поселения Климовского района на среднесрочный период (далее – прогноз).</w:t>
      </w:r>
    </w:p>
    <w:p w:rsidR="00931459" w:rsidRPr="00123040" w:rsidRDefault="00931459" w:rsidP="00931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gramStart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Разработка прогноза осуществляется ежегодно в соответствии с Бюджетным кодексом Российской Федерации, системой показателей для разработки прогнозов социально-экономического развития субъектов Российской Федерации, определенной Министерством экономического развития Российской Федерации для субъектов Российской Федерации (далее – система показателей), и настоящим Порядком на основе прогноза социально-экономического развития поселения, стратегии социально-экономического развития  поселения, с учетом основных направлений бюджетной и налоговой политики поселения.</w:t>
      </w:r>
      <w:proofErr w:type="gramEnd"/>
    </w:p>
    <w:p w:rsidR="00931459" w:rsidRPr="00123040" w:rsidRDefault="00931459" w:rsidP="00931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Прогноз разрабатывается на вариативной основе на период не менее трех лет.</w:t>
      </w:r>
    </w:p>
    <w:p w:rsidR="00931459" w:rsidRPr="00123040" w:rsidRDefault="00931459" w:rsidP="00931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Ответственным за разработку прогноза является ведущий специалист администрации.</w:t>
      </w:r>
    </w:p>
    <w:p w:rsidR="00931459" w:rsidRPr="00123040" w:rsidRDefault="00931459" w:rsidP="00931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Разработка и корректировка прогноза осуществляются при методическом содействии экономического отдела Климовского района Брянской области.</w:t>
      </w:r>
    </w:p>
    <w:p w:rsidR="00931459" w:rsidRPr="00123040" w:rsidRDefault="00931459" w:rsidP="00931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Прогноз одобряется главой поселения одновременно с принятием р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ешения проекта бюджета </w:t>
      </w:r>
      <w:proofErr w:type="spellStart"/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Сытобудским</w:t>
      </w:r>
      <w:proofErr w:type="spellEnd"/>
      <w:r w:rsidR="006543D6">
        <w:rPr>
          <w:rFonts w:ascii="Helvetica" w:eastAsia="Times New Roman" w:hAnsi="Helvetica" w:cs="Times New Roman"/>
          <w:color w:val="333333"/>
          <w:sz w:val="24"/>
          <w:szCs w:val="24"/>
        </w:rPr>
        <w:t>  сельским поселением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народных депутатов. </w:t>
      </w:r>
    </w:p>
    <w:p w:rsidR="00931459" w:rsidRPr="00123040" w:rsidRDefault="00931459" w:rsidP="00931459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2. Взаимодействие участников разработки прогноза и требования к документам по прогнозу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931459" w:rsidRPr="00123040" w:rsidRDefault="00931459" w:rsidP="009314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Старший инспектор администрации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направляет депутатам Сытобудского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сельского поселения, необходимые документы для разработки прогноза, в частности таблицу "Целевые показатели, представляемые для разработки и корректировки прогноза социально-экономи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ческого развития Сытобудского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сельского поселения на среднесрочный период" (</w:t>
      </w:r>
      <w:hyperlink r:id="rId5" w:history="1">
        <w:r w:rsidRPr="00123040">
          <w:rPr>
            <w:rFonts w:ascii="Helvetica" w:eastAsia="Times New Roman" w:hAnsi="Helvetica" w:cs="Times New Roman"/>
            <w:color w:val="0088CC"/>
            <w:sz w:val="24"/>
            <w:szCs w:val="24"/>
          </w:rPr>
          <w:t>форма 2-п</w:t>
        </w:r>
      </w:hyperlink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) согласно приложению 1 к настоящему Порядку (в части, касающейся); пояснительную записку. </w:t>
      </w:r>
    </w:p>
    <w:p w:rsidR="00931459" w:rsidRPr="00123040" w:rsidRDefault="00931459" w:rsidP="009314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Ведущий специалист  администрации   проводит рассмотрение и экспертизу  материалов по прогнозу, включающую анализ пояснительных записок с точки зрения достаточности и обоснованности прогнозируемых 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тенденций социально-экономического развития, заполняет форму 2-п и поя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снительную записку к форме 2-п </w:t>
      </w:r>
    </w:p>
    <w:p w:rsidR="00931459" w:rsidRPr="00123040" w:rsidRDefault="00931459" w:rsidP="00931459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В пояснительной записке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 </w:t>
      </w:r>
    </w:p>
    <w:p w:rsidR="00931459" w:rsidRPr="00123040" w:rsidRDefault="00931459" w:rsidP="00931459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3. Разработка прогноза </w:t>
      </w:r>
    </w:p>
    <w:p w:rsidR="00931459" w:rsidRPr="00123040" w:rsidRDefault="00931459" w:rsidP="009314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Ведущий специалист и старший инспектор осуществляет разработку и корректировку показателей прогноза по следующим разделам:</w:t>
      </w:r>
    </w:p>
    <w:p w:rsidR="00931459" w:rsidRPr="00123040" w:rsidRDefault="00931459" w:rsidP="00123040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gramStart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"Население";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br/>
        <w:t>"Промышленное производство",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br/>
        <w:t>«Сельское  хозяйство»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br/>
        <w:t>«Строительство»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br/>
        <w:t>«Транспорт»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br/>
        <w:t>«Инвестиции»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br/>
        <w:t xml:space="preserve">«Малое и среднее предпринимательство, включая </w:t>
      </w:r>
      <w:proofErr w:type="spellStart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микропредприятия</w:t>
      </w:r>
      <w:proofErr w:type="spellEnd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»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br/>
        <w:t>«Финансы»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br/>
        <w:t>«Бюджет поселения»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br/>
        <w:t>«Труд и занятость»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br/>
        <w:t>«Рынок товаров и услуг» </w:t>
      </w:r>
      <w:proofErr w:type="gramEnd"/>
    </w:p>
    <w:p w:rsidR="00931459" w:rsidRPr="00123040" w:rsidRDefault="00931459" w:rsidP="009314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Администрация поселения разрабатывает прогноз социально-экономического развития  лично.</w:t>
      </w:r>
    </w:p>
    <w:p w:rsidR="00931459" w:rsidRPr="00123040" w:rsidRDefault="00931459" w:rsidP="009314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Администрация поселения формирует прогноз и уточненный прогноз социально-экономического развития в установленные Департаментом экономического развития Брянской области сроки.</w:t>
      </w:r>
    </w:p>
    <w:p w:rsidR="00931459" w:rsidRPr="00123040" w:rsidRDefault="00931459" w:rsidP="009314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Параметры прогноза социально-экономического развития поселения на очередной финансовый год и плановый период представляются в месячный срок после одобрения  главой поселения  прогноза социально-экономического развития  муниципального образования.</w:t>
      </w:r>
    </w:p>
    <w:p w:rsidR="00931459" w:rsidRPr="00123040" w:rsidRDefault="00931459" w:rsidP="009314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Прогноз социально-экономического развития поселения на среднесрочный п</w:t>
      </w:r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ериод представляется в </w:t>
      </w:r>
      <w:proofErr w:type="spellStart"/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Сытобудский</w:t>
      </w:r>
      <w:proofErr w:type="spellEnd"/>
      <w:r w:rsidR="00123040"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сельский Совет народных депутатов   (одновременно с проектом  бюджета муниципального образования  на очередной финансовый год и плановый период) в сроки, установленные бюджетным законодательством Российской Федерации. </w:t>
      </w:r>
    </w:p>
    <w:p w:rsidR="00E0768A" w:rsidRPr="00123040" w:rsidRDefault="00E0768A">
      <w:pPr>
        <w:rPr>
          <w:sz w:val="24"/>
          <w:szCs w:val="24"/>
        </w:rPr>
      </w:pPr>
    </w:p>
    <w:sectPr w:rsidR="00E0768A" w:rsidRPr="00123040" w:rsidSect="0075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5A6"/>
    <w:multiLevelType w:val="multilevel"/>
    <w:tmpl w:val="C456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9459D"/>
    <w:multiLevelType w:val="multilevel"/>
    <w:tmpl w:val="CD249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7530"/>
    <w:multiLevelType w:val="multilevel"/>
    <w:tmpl w:val="173E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F2A00"/>
    <w:multiLevelType w:val="multilevel"/>
    <w:tmpl w:val="1FE048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B472A"/>
    <w:multiLevelType w:val="multilevel"/>
    <w:tmpl w:val="A13CF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B3660"/>
    <w:multiLevelType w:val="multilevel"/>
    <w:tmpl w:val="67B2B6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459"/>
    <w:rsid w:val="00116ACC"/>
    <w:rsid w:val="00123040"/>
    <w:rsid w:val="006543D6"/>
    <w:rsid w:val="007575A9"/>
    <w:rsid w:val="00931459"/>
    <w:rsid w:val="00E0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A9"/>
  </w:style>
  <w:style w:type="paragraph" w:styleId="2">
    <w:name w:val="heading 2"/>
    <w:basedOn w:val="a"/>
    <w:link w:val="20"/>
    <w:uiPriority w:val="9"/>
    <w:qFormat/>
    <w:rsid w:val="00931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4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3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1459"/>
    <w:rPr>
      <w:b/>
      <w:bCs/>
    </w:rPr>
  </w:style>
  <w:style w:type="character" w:styleId="a5">
    <w:name w:val="Hyperlink"/>
    <w:basedOn w:val="a0"/>
    <w:uiPriority w:val="99"/>
    <w:semiHidden/>
    <w:unhideWhenUsed/>
    <w:rsid w:val="00931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adm.ru/assets/files/selskie/Istopki/2019/2-19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042016</dc:creator>
  <cp:keywords/>
  <dc:description/>
  <cp:lastModifiedBy>Customer</cp:lastModifiedBy>
  <cp:revision>5</cp:revision>
  <dcterms:created xsi:type="dcterms:W3CDTF">2019-02-05T08:27:00Z</dcterms:created>
  <dcterms:modified xsi:type="dcterms:W3CDTF">2019-02-07T11:10:00Z</dcterms:modified>
</cp:coreProperties>
</file>