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64" w:rsidRPr="00DA3E3B" w:rsidRDefault="00AA5B64" w:rsidP="00AA5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AA5B64" w:rsidRPr="00DA3E3B" w:rsidRDefault="00AA5B64" w:rsidP="00AA5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</w:p>
    <w:p w:rsidR="00AA5B64" w:rsidRPr="00DA3E3B" w:rsidRDefault="00AA5B64" w:rsidP="00AA5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AA5B64" w:rsidRPr="00DA3E3B" w:rsidRDefault="00AA5B64" w:rsidP="00AA5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AA5B64" w:rsidRPr="00DA3E3B" w:rsidRDefault="00AA5B64" w:rsidP="00AA5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От     </w:t>
      </w:r>
      <w:r w:rsidR="00DA3E3B" w:rsidRPr="00DA3E3B">
        <w:rPr>
          <w:rFonts w:ascii="Arial" w:eastAsia="Times New Roman" w:hAnsi="Arial" w:cs="Arial"/>
          <w:sz w:val="24"/>
          <w:szCs w:val="24"/>
          <w:lang w:eastAsia="ru-RU"/>
        </w:rPr>
        <w:t>15 мая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2019 года                                                                                № </w:t>
      </w:r>
      <w:r w:rsidR="00DA3E3B" w:rsidRPr="00DA3E3B">
        <w:rPr>
          <w:rFonts w:ascii="Arial" w:eastAsia="Times New Roman" w:hAnsi="Arial" w:cs="Arial"/>
          <w:sz w:val="24"/>
          <w:szCs w:val="24"/>
          <w:lang w:eastAsia="ru-RU"/>
        </w:rPr>
        <w:t>28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3"/>
      </w:tblGrid>
      <w:tr w:rsidR="00AA5B64" w:rsidRPr="00DA3E3B" w:rsidTr="00435E41">
        <w:trPr>
          <w:trHeight w:val="2258"/>
        </w:trPr>
        <w:tc>
          <w:tcPr>
            <w:tcW w:w="4813" w:type="dxa"/>
          </w:tcPr>
          <w:p w:rsidR="00AA5B64" w:rsidRPr="00DA3E3B" w:rsidRDefault="00AA5B64" w:rsidP="0043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5E41" w:rsidRPr="00DA3E3B" w:rsidRDefault="00AA5B64" w:rsidP="00435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3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 утверждении </w:t>
            </w:r>
            <w:r w:rsidR="00435E41" w:rsidRPr="00DA3E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Ильменского сельского поселения»</w:t>
            </w:r>
          </w:p>
          <w:p w:rsidR="00AA5B64" w:rsidRPr="00DA3E3B" w:rsidRDefault="00AA5B64" w:rsidP="00435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A5B64" w:rsidRPr="00DA3E3B" w:rsidRDefault="00AA5B64" w:rsidP="00AA5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E41" w:rsidRPr="00DA3E3B" w:rsidRDefault="00435E41" w:rsidP="00435E41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3E3B">
        <w:rPr>
          <w:rFonts w:ascii="Arial" w:eastAsia="Calibri" w:hAnsi="Arial" w:cs="Arial"/>
          <w:sz w:val="24"/>
          <w:szCs w:val="24"/>
        </w:rPr>
        <w:t xml:space="preserve">   </w:t>
      </w:r>
      <w:proofErr w:type="gramStart"/>
      <w:r w:rsidRPr="00DA3E3B">
        <w:rPr>
          <w:rFonts w:ascii="Arial" w:eastAsia="Calibri" w:hAnsi="Arial" w:cs="Arial"/>
          <w:sz w:val="24"/>
          <w:szCs w:val="24"/>
        </w:rPr>
        <w:t>В соответствии с Федеральными законами: от 25.10.2001 № 137-ФЗ «О введении в действие Земельного кодекса Российской Федерации», 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Ильменского сельского поселения Октябрьского муниципального района Волгоградской области, и в целях повышения качества исполнения и доступности оформления прав</w:t>
      </w:r>
      <w:proofErr w:type="gramEnd"/>
      <w:r w:rsidRPr="00DA3E3B">
        <w:rPr>
          <w:rFonts w:ascii="Arial" w:eastAsia="Calibri" w:hAnsi="Arial" w:cs="Arial"/>
          <w:sz w:val="24"/>
          <w:szCs w:val="24"/>
        </w:rPr>
        <w:t xml:space="preserve"> на земельные участки физическим и юридическим лицам,</w:t>
      </w:r>
    </w:p>
    <w:p w:rsidR="00AA5B64" w:rsidRPr="00DA3E3B" w:rsidRDefault="00AA5B64" w:rsidP="00AA5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E41" w:rsidRPr="00DA3E3B" w:rsidRDefault="00435E41" w:rsidP="00435E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Ильменского сельского поселения»</w:t>
      </w:r>
    </w:p>
    <w:p w:rsidR="00435E41" w:rsidRPr="00DA3E3B" w:rsidRDefault="00435E41" w:rsidP="00435E41">
      <w:pPr>
        <w:jc w:val="both"/>
        <w:rPr>
          <w:rFonts w:ascii="Arial" w:eastAsia="Calibri" w:hAnsi="Arial" w:cs="Arial"/>
          <w:sz w:val="24"/>
          <w:szCs w:val="24"/>
        </w:rPr>
      </w:pPr>
      <w:r w:rsidRPr="00DA3E3B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  2.</w:t>
      </w:r>
      <w:r w:rsidRPr="00DA3E3B">
        <w:rPr>
          <w:rFonts w:ascii="Arial" w:eastAsia="Calibri" w:hAnsi="Arial" w:cs="Arial"/>
          <w:sz w:val="24"/>
          <w:szCs w:val="24"/>
        </w:rPr>
        <w:t>Опубликовать настоящее постановление на официальном сайте администрации Ильменского сельского поселения.</w:t>
      </w:r>
    </w:p>
    <w:p w:rsidR="00435E41" w:rsidRPr="00DA3E3B" w:rsidRDefault="00435E41" w:rsidP="00435E41">
      <w:pPr>
        <w:jc w:val="both"/>
        <w:rPr>
          <w:rFonts w:ascii="Arial" w:eastAsia="Calibri" w:hAnsi="Arial" w:cs="Arial"/>
          <w:sz w:val="24"/>
          <w:szCs w:val="24"/>
        </w:rPr>
      </w:pPr>
      <w:r w:rsidRPr="00DA3E3B">
        <w:rPr>
          <w:rFonts w:ascii="Arial" w:eastAsia="Calibri" w:hAnsi="Arial" w:cs="Arial"/>
          <w:sz w:val="24"/>
          <w:szCs w:val="24"/>
        </w:rPr>
        <w:t xml:space="preserve">   3. </w:t>
      </w:r>
      <w:proofErr w:type="gramStart"/>
      <w:r w:rsidRPr="00DA3E3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A3E3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35E41" w:rsidRPr="00DA3E3B" w:rsidRDefault="00435E41" w:rsidP="00435E41">
      <w:pPr>
        <w:jc w:val="both"/>
        <w:rPr>
          <w:rFonts w:ascii="Arial" w:eastAsia="Calibri" w:hAnsi="Arial" w:cs="Arial"/>
          <w:sz w:val="24"/>
          <w:szCs w:val="24"/>
        </w:rPr>
      </w:pPr>
    </w:p>
    <w:p w:rsidR="00435E41" w:rsidRPr="00DA3E3B" w:rsidRDefault="00435E41" w:rsidP="00435E41">
      <w:pPr>
        <w:jc w:val="both"/>
        <w:rPr>
          <w:rFonts w:ascii="Arial" w:eastAsia="Calibri" w:hAnsi="Arial" w:cs="Arial"/>
          <w:sz w:val="24"/>
          <w:szCs w:val="24"/>
        </w:rPr>
      </w:pPr>
    </w:p>
    <w:p w:rsidR="00435E41" w:rsidRPr="00DA3E3B" w:rsidRDefault="00435E41" w:rsidP="00435E41">
      <w:pPr>
        <w:jc w:val="both"/>
        <w:rPr>
          <w:rFonts w:ascii="Arial" w:eastAsia="Calibri" w:hAnsi="Arial" w:cs="Arial"/>
          <w:sz w:val="24"/>
          <w:szCs w:val="24"/>
        </w:rPr>
      </w:pPr>
      <w:r w:rsidRPr="00DA3E3B">
        <w:rPr>
          <w:rFonts w:ascii="Arial" w:eastAsia="Calibri" w:hAnsi="Arial" w:cs="Arial"/>
          <w:sz w:val="24"/>
          <w:szCs w:val="24"/>
        </w:rPr>
        <w:t>Глава Ильменского сельского поселения                                       В.В.Гончаров</w:t>
      </w:r>
    </w:p>
    <w:p w:rsidR="00435E41" w:rsidRPr="00DA3E3B" w:rsidRDefault="00435E41" w:rsidP="00435E41">
      <w:pPr>
        <w:jc w:val="both"/>
        <w:rPr>
          <w:rFonts w:ascii="Arial" w:eastAsia="Calibri" w:hAnsi="Arial" w:cs="Arial"/>
          <w:sz w:val="24"/>
          <w:szCs w:val="24"/>
        </w:rPr>
      </w:pPr>
    </w:p>
    <w:p w:rsidR="00DA3E3B" w:rsidRDefault="00DA3E3B" w:rsidP="00AA5B6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3B" w:rsidRDefault="00DA3E3B" w:rsidP="00AA5B6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3B" w:rsidRDefault="00DA3E3B" w:rsidP="00AA5B6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3B" w:rsidRDefault="00DA3E3B" w:rsidP="00AA5B6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3B" w:rsidRDefault="00DA3E3B" w:rsidP="00AA5B6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</w:p>
    <w:p w:rsidR="00AA5B64" w:rsidRPr="00DA3E3B" w:rsidRDefault="00AA5B64" w:rsidP="00AA5B6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полное наименование </w:t>
      </w:r>
    </w:p>
    <w:p w:rsidR="00AA5B64" w:rsidRPr="00DA3E3B" w:rsidRDefault="00AA5B64" w:rsidP="00AA5B6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исполнительно-распорядительного</w:t>
      </w:r>
    </w:p>
    <w:p w:rsidR="00AA5B64" w:rsidRPr="00DA3E3B" w:rsidRDefault="00AA5B64" w:rsidP="00AA5B6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органа муниципального образования</w:t>
      </w:r>
    </w:p>
    <w:p w:rsidR="00AA5B64" w:rsidRPr="00DA3E3B" w:rsidRDefault="00DA3E3B" w:rsidP="00AA5B64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от «15</w:t>
      </w:r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19 г.  № 28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4"/>
      <w:bookmarkEnd w:id="1"/>
      <w:r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Ильменского сельского поселения»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AA5B64" w:rsidRPr="00DA3E3B" w:rsidRDefault="00AA5B64" w:rsidP="00AA5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 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Ильменского сельского поселени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>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Ильменского сельского поселения.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DA3E3B">
        <w:rPr>
          <w:rFonts w:ascii="Arial" w:eastAsia="Calibri" w:hAnsi="Arial" w:cs="Arial"/>
          <w:sz w:val="24"/>
          <w:szCs w:val="24"/>
        </w:rPr>
        <w:t xml:space="preserve">(далее – схема расположения земельного участка)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11.4 Земельного кодекса Российской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либо их уполномоченные представители. 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AA5B64" w:rsidRPr="00DA3E3B" w:rsidRDefault="00A376B6" w:rsidP="00A376B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местонахождении и графике работы администрации Ильменского сельского поселения Октябрьского муниципального района Волгоградской области, организаций, участвующих в предоставлении муниципальной услуги, многофункционального центра: </w:t>
      </w:r>
    </w:p>
    <w:p w:rsidR="00AA5B64" w:rsidRPr="00DA3E3B" w:rsidRDefault="00AA5B64" w:rsidP="00AA5B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E3B">
        <w:rPr>
          <w:rFonts w:ascii="Arial" w:hAnsi="Arial" w:cs="Arial"/>
          <w:sz w:val="24"/>
          <w:szCs w:val="24"/>
        </w:rPr>
        <w:t xml:space="preserve"> 404334, Волгоградская область, Октябрьский район, х</w:t>
      </w:r>
      <w:proofErr w:type="gramStart"/>
      <w:r w:rsidRPr="00DA3E3B">
        <w:rPr>
          <w:rFonts w:ascii="Arial" w:hAnsi="Arial" w:cs="Arial"/>
          <w:sz w:val="24"/>
          <w:szCs w:val="24"/>
        </w:rPr>
        <w:t>.И</w:t>
      </w:r>
      <w:proofErr w:type="gramEnd"/>
      <w:r w:rsidRPr="00DA3E3B">
        <w:rPr>
          <w:rFonts w:ascii="Arial" w:hAnsi="Arial" w:cs="Arial"/>
          <w:sz w:val="24"/>
          <w:szCs w:val="24"/>
        </w:rPr>
        <w:t>льмень-Суворовский, ул. Молодёжная  4, телефон 8(84475) 6-69-33, согласно графика:</w:t>
      </w:r>
    </w:p>
    <w:p w:rsidR="00AA5B64" w:rsidRPr="00DA3E3B" w:rsidRDefault="00AA5B64" w:rsidP="00AA5B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E3B">
        <w:rPr>
          <w:rFonts w:ascii="Arial" w:hAnsi="Arial" w:cs="Arial"/>
          <w:sz w:val="24"/>
          <w:szCs w:val="24"/>
        </w:rPr>
        <w:t xml:space="preserve">График работы администрации Ильменского сельского поселения </w:t>
      </w:r>
    </w:p>
    <w:p w:rsidR="00AA5B64" w:rsidRPr="00DA3E3B" w:rsidRDefault="00AA5B64" w:rsidP="00AA5B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E3B">
        <w:rPr>
          <w:rFonts w:ascii="Arial" w:hAnsi="Arial" w:cs="Arial"/>
          <w:sz w:val="24"/>
          <w:szCs w:val="24"/>
        </w:rPr>
        <w:t>Понедельник-пятница с 8.00 до 17.00 час</w:t>
      </w:r>
      <w:proofErr w:type="gramStart"/>
      <w:r w:rsidRPr="00DA3E3B">
        <w:rPr>
          <w:rFonts w:ascii="Arial" w:hAnsi="Arial" w:cs="Arial"/>
          <w:sz w:val="24"/>
          <w:szCs w:val="24"/>
        </w:rPr>
        <w:t>.;</w:t>
      </w:r>
      <w:proofErr w:type="gramEnd"/>
    </w:p>
    <w:p w:rsidR="00AA5B64" w:rsidRPr="00DA3E3B" w:rsidRDefault="00AA5B64" w:rsidP="00AA5B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E3B">
        <w:rPr>
          <w:rFonts w:ascii="Arial" w:hAnsi="Arial" w:cs="Arial"/>
          <w:sz w:val="24"/>
          <w:szCs w:val="24"/>
        </w:rPr>
        <w:t>обеденный перерыв - с 12.00 до 13.00 час</w:t>
      </w:r>
      <w:proofErr w:type="gramStart"/>
      <w:r w:rsidRPr="00DA3E3B">
        <w:rPr>
          <w:rFonts w:ascii="Arial" w:hAnsi="Arial" w:cs="Arial"/>
          <w:sz w:val="24"/>
          <w:szCs w:val="24"/>
        </w:rPr>
        <w:t>.;</w:t>
      </w:r>
      <w:proofErr w:type="gramEnd"/>
    </w:p>
    <w:p w:rsidR="00AA5B64" w:rsidRPr="00DA3E3B" w:rsidRDefault="00AA5B64" w:rsidP="00AA5B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E3B">
        <w:rPr>
          <w:rFonts w:ascii="Arial" w:hAnsi="Arial" w:cs="Arial"/>
          <w:sz w:val="24"/>
          <w:szCs w:val="24"/>
        </w:rPr>
        <w:t>суббота, воскресенье - выходные дни.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администрации Ильменского сельского поселения Октябрьского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</w:t>
      </w:r>
      <w:r w:rsidR="00A376B6" w:rsidRPr="00DA3E3B">
        <w:rPr>
          <w:rFonts w:ascii="Arial" w:hAnsi="Arial" w:cs="Arial"/>
          <w:sz w:val="24"/>
          <w:szCs w:val="24"/>
        </w:rPr>
        <w:t>администрации Ильменского сельского поселения Октябрьского муниципального района Волгоградской области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spellStart"/>
      <w:r w:rsidR="00A376B6" w:rsidRPr="00DA3E3B">
        <w:rPr>
          <w:rFonts w:ascii="Arial" w:hAnsi="Arial" w:cs="Arial"/>
          <w:sz w:val="24"/>
          <w:szCs w:val="24"/>
        </w:rPr>
        <w:t>ilmenskoe-pos</w:t>
      </w:r>
      <w:proofErr w:type="spellEnd"/>
      <w:r w:rsidR="00A376B6" w:rsidRPr="00DA3E3B">
        <w:rPr>
          <w:rFonts w:ascii="Arial" w:hAnsi="Arial" w:cs="Arial"/>
          <w:sz w:val="24"/>
          <w:szCs w:val="24"/>
        </w:rPr>
        <w:t>@</w:t>
      </w:r>
      <w:proofErr w:type="spellStart"/>
      <w:r w:rsidR="00A376B6" w:rsidRPr="00DA3E3B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A376B6" w:rsidRPr="00DA3E3B">
        <w:rPr>
          <w:rFonts w:ascii="Arial" w:hAnsi="Arial" w:cs="Arial"/>
          <w:sz w:val="24"/>
          <w:szCs w:val="24"/>
        </w:rPr>
        <w:t>.</w:t>
      </w:r>
      <w:proofErr w:type="spellStart"/>
      <w:r w:rsidR="00A376B6" w:rsidRPr="00DA3E3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A376B6" w:rsidRPr="00DA3E3B" w:rsidRDefault="00A376B6" w:rsidP="00A37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администрации Ильменского сельского поселения Октябрьского муниципального района Волгоградской области (</w:t>
      </w:r>
      <w:hyperlink r:id="rId8" w:history="1">
        <w:r w:rsidRPr="00DA3E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http://ilmenskoe.ru/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>), на официальном портале Губернатора и Администрации Волгоградской области (</w:t>
      </w:r>
      <w:r w:rsidRPr="00DA3E3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A3E3B">
        <w:rPr>
          <w:rFonts w:ascii="Arial" w:eastAsia="Times New Roman" w:hAnsi="Arial" w:cs="Arial"/>
          <w:sz w:val="24"/>
          <w:szCs w:val="24"/>
          <w:lang w:val="en-US" w:eastAsia="ru-RU"/>
        </w:rPr>
        <w:t>volganet</w:t>
      </w:r>
      <w:proofErr w:type="spell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A3E3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                                     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DA3E3B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DA3E3B">
          <w:rPr>
            <w:rFonts w:ascii="Arial" w:eastAsia="Times New Roman" w:hAnsi="Arial" w:cs="Arial"/>
            <w:sz w:val="24"/>
            <w:szCs w:val="24"/>
            <w:lang w:val="en-US" w:eastAsia="ru-RU"/>
          </w:rPr>
          <w:t>gosuslugi</w:t>
        </w:r>
        <w:proofErr w:type="spellEnd"/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DA3E3B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2.1.  Наименование муниципальной услуги –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A376B6" w:rsidRPr="00DA3E3B">
        <w:rPr>
          <w:rFonts w:ascii="Arial" w:eastAsia="Times New Roman" w:hAnsi="Arial" w:cs="Arial"/>
          <w:sz w:val="24"/>
          <w:szCs w:val="24"/>
          <w:lang w:eastAsia="ru-RU"/>
        </w:rPr>
        <w:t>Ильменского сельского поселения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</w:t>
      </w:r>
      <w:r w:rsidR="00A376B6" w:rsidRPr="00DA3E3B">
        <w:rPr>
          <w:rFonts w:ascii="Arial" w:hAnsi="Arial" w:cs="Arial"/>
          <w:spacing w:val="-1"/>
          <w:sz w:val="24"/>
          <w:szCs w:val="24"/>
        </w:rPr>
        <w:t>Ильменского сельского поселения</w:t>
      </w:r>
      <w:r w:rsidR="00A376B6" w:rsidRPr="00DA3E3B">
        <w:rPr>
          <w:rFonts w:ascii="Arial" w:hAnsi="Arial" w:cs="Arial"/>
          <w:sz w:val="24"/>
          <w:szCs w:val="24"/>
        </w:rPr>
        <w:t xml:space="preserve"> Октябрьского муниципального района Волгоградской области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A376B6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администрация Ильменского сельского поселения Октябрьского муниципального района Волгоградской области.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 является: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решение об утверждении схемы расположения земельного участка;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решение об</w:t>
      </w:r>
      <w:r w:rsidRPr="00DA3E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отказе в утверждении схемы расположения земельного участка.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В случае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принимается не позднее сорока пяти дней со дня поступления заявления.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  <w:proofErr w:type="gramEnd"/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0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   № 200, 31.08.2012, "Собрание законодательства РФ", 03.09.2012, № 36,           ст. 4903);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AA5B64" w:rsidRPr="00DA3E3B" w:rsidRDefault="001C1690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proofErr w:type="gramStart"/>
        <w:r w:rsidR="00AA5B64" w:rsidRPr="00DA3E3B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http://www.pravo.gov.ru, 27.02.2015);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194-сп, 31.12.2015, Официальный интернет-портал правовой информации http://www.pravo.gov.ru, 31.12.2015);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175, 17.11.2015);</w:t>
      </w:r>
    </w:p>
    <w:p w:rsidR="00AA5B64" w:rsidRPr="00DA3E3B" w:rsidRDefault="006D029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hAnsi="Arial" w:cs="Arial"/>
          <w:sz w:val="24"/>
          <w:szCs w:val="24"/>
        </w:rPr>
        <w:t xml:space="preserve">Устав </w:t>
      </w:r>
      <w:r w:rsidRPr="00DA3E3B">
        <w:rPr>
          <w:rFonts w:ascii="Arial" w:hAnsi="Arial" w:cs="Arial"/>
          <w:spacing w:val="-1"/>
          <w:sz w:val="24"/>
          <w:szCs w:val="24"/>
        </w:rPr>
        <w:t>Ильменского сельского поселения</w:t>
      </w:r>
      <w:r w:rsidRPr="00DA3E3B">
        <w:rPr>
          <w:rFonts w:ascii="Arial" w:hAnsi="Arial" w:cs="Arial"/>
          <w:sz w:val="24"/>
          <w:szCs w:val="24"/>
        </w:rPr>
        <w:t xml:space="preserve"> Октябрьского муниципального района Волгоградской области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заявление)*.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представляется в уполномоченный орган по выбору заявителя: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A3E3B">
        <w:rPr>
          <w:rFonts w:ascii="Arial" w:eastAsia="Calibri" w:hAnsi="Arial" w:cs="Arial"/>
          <w:sz w:val="24"/>
          <w:szCs w:val="24"/>
        </w:rPr>
        <w:t xml:space="preserve">4) Копии правоустанавливающих и (или) </w:t>
      </w:r>
      <w:proofErr w:type="spellStart"/>
      <w:r w:rsidRPr="00DA3E3B">
        <w:rPr>
          <w:rFonts w:ascii="Arial" w:eastAsia="Calibri" w:hAnsi="Arial" w:cs="Arial"/>
          <w:sz w:val="24"/>
          <w:szCs w:val="24"/>
        </w:rPr>
        <w:t>правоудостоверяющих</w:t>
      </w:r>
      <w:proofErr w:type="spellEnd"/>
      <w:r w:rsidRPr="00DA3E3B">
        <w:rPr>
          <w:rFonts w:ascii="Arial" w:eastAsia="Calibri" w:hAnsi="Arial" w:cs="Arial"/>
          <w:sz w:val="24"/>
          <w:szCs w:val="24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Calibri" w:hAnsi="Arial" w:cs="Arial"/>
          <w:sz w:val="24"/>
          <w:szCs w:val="24"/>
        </w:rPr>
        <w:t>5) Схема расположения земельного участка или земельных участков на кадастровом плане территории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предлагается образовать и (или) изменить, </w:t>
      </w:r>
      <w:r w:rsidRPr="00DA3E3B">
        <w:rPr>
          <w:rFonts w:ascii="Arial" w:eastAsia="Calibri" w:hAnsi="Arial" w:cs="Arial"/>
          <w:sz w:val="24"/>
          <w:szCs w:val="24"/>
        </w:rPr>
        <w:t xml:space="preserve">по форме, утвержденной приказом Министерства экономического развития Российской Федерации от 27 ноября 2014 г. № 762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  <w:proofErr w:type="gramEnd"/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A3E3B">
        <w:rPr>
          <w:rFonts w:ascii="Arial" w:eastAsia="Calibri" w:hAnsi="Arial" w:cs="Arial"/>
          <w:sz w:val="24"/>
          <w:szCs w:val="24"/>
        </w:rPr>
        <w:t>1) выписка из Единого государственного реестра юридических лиц о юридическом лице, являющемся заявителем;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A3E3B">
        <w:rPr>
          <w:rFonts w:ascii="Arial" w:eastAsia="Calibri" w:hAnsi="Arial" w:cs="Arial"/>
          <w:sz w:val="24"/>
          <w:szCs w:val="24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A3E3B">
        <w:rPr>
          <w:rFonts w:ascii="Arial" w:eastAsia="Calibri" w:hAnsi="Arial" w:cs="Arial"/>
          <w:sz w:val="24"/>
          <w:szCs w:val="24"/>
        </w:rPr>
        <w:t>3) выписка из Единого государственного реестра недвижимости об исходном земельном участке.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2.6.3.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документов.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документы представлены неправомочным лицом;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заявление подано в иной уполномоченный орган;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DA3E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заявление не соответствует форме, утвержденной приложением к настоящему административному регламенту;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- в заявлении не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гражданина, направившего заявление, или адрес, по которому должен быть направлен ответ.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iCs/>
          <w:sz w:val="24"/>
          <w:szCs w:val="24"/>
          <w:lang w:eastAsia="ru-RU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iCs/>
          <w:sz w:val="24"/>
          <w:szCs w:val="24"/>
          <w:lang w:eastAsia="ru-RU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выявления несоблюдения установленных условий признания действительности </w:t>
      </w:r>
      <w:r w:rsidRPr="00DA3E3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усиленной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2.8.1. Оснований для приостановления предоставления муниципальной услуги не предусмотрено. 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1) несоответствие схемы расположения земельного участка ее </w:t>
      </w:r>
      <w:hyperlink r:id="rId12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3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формату или требованиям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кадастровом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плане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3) разработка схемы расположения земельного участка с нарушением предусмотренных </w:t>
      </w:r>
      <w:hyperlink r:id="rId14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статьей 11.9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требований к образуемым земельным участкам;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5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пунктом 5 части 1 статьи 1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Волгоградской области от 14 июля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2015 г.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6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hyperlink r:id="rId17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регламенты не устанавливаются;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8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пунктом 3 статьи 11.3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16)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 бесплатно.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A5B64" w:rsidRPr="00DA3E3B" w:rsidRDefault="00AA5B64" w:rsidP="00AA5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 2.11. Срок регистрации заявления и прилагаемых к нему документов составляет:</w:t>
      </w:r>
    </w:p>
    <w:p w:rsidR="00AA5B64" w:rsidRPr="00DA3E3B" w:rsidRDefault="00AA5B64" w:rsidP="00AA5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- на личном приеме граждан  –  не  более 20** минут;</w:t>
      </w:r>
    </w:p>
    <w:p w:rsidR="00AA5B64" w:rsidRPr="00DA3E3B" w:rsidRDefault="00AA5B64" w:rsidP="00AA5B64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- при поступлении заявления и документов по почте или через МФЦ – не более 3** дней со дня поступления в уполномоченный орган </w:t>
      </w:r>
      <w:r w:rsidRPr="00DA3E3B">
        <w:rPr>
          <w:rFonts w:ascii="Arial" w:eastAsia="Times New Roman" w:hAnsi="Arial" w:cs="Arial"/>
          <w:i/>
          <w:sz w:val="24"/>
          <w:szCs w:val="24"/>
          <w:lang w:eastAsia="ru-RU"/>
        </w:rPr>
        <w:t>(срок регистрации заявления не должен превышать 3 дней)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DA3E3B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et.ru), а также на официальном сайте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(адрес сайта </w:t>
      </w:r>
      <w:hyperlink r:id="rId20" w:history="1">
        <w:r w:rsidR="006D0294" w:rsidRPr="00DA3E3B">
          <w:rPr>
            <w:rFonts w:ascii="Arial" w:hAnsi="Arial" w:cs="Arial"/>
            <w:color w:val="0000FF"/>
            <w:sz w:val="24"/>
            <w:szCs w:val="24"/>
            <w:u w:val="single"/>
          </w:rPr>
          <w:t>http://ilmenskoe.ru/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DA3E3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2.14. Осуществление отдельных административных процедур возможно в электронном виде.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left="900" w:right="77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в МФЦ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прилагаемых к нему документов либо отказ в приеме заявления;</w:t>
      </w:r>
    </w:p>
    <w:p w:rsidR="00AA5B64" w:rsidRPr="00DA3E3B" w:rsidRDefault="00E465FA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и направление межведомственных запросов документов (информации), необходимых для рассмотрения заявления; </w:t>
      </w:r>
    </w:p>
    <w:p w:rsidR="00AA5B64" w:rsidRPr="00DA3E3B" w:rsidRDefault="00E465FA" w:rsidP="00E465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3</w:t>
      </w:r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>) рассмотрение заявления, принятие решения по итогам рассмотрения.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u w:val="single"/>
          <w:lang w:eastAsia="ru-RU"/>
        </w:rPr>
        <w:t>3.1. Прием и регистрация заявления и прилагаемых к нему документов либо отказ в приеме заявления.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AA5B64" w:rsidRPr="00DA3E3B" w:rsidRDefault="00AA5B64" w:rsidP="00AA5B6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AA5B64" w:rsidRPr="00DA3E3B" w:rsidRDefault="00AA5B64" w:rsidP="00AA5B64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Pr="00DA3E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3.1.4.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3.1.6.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основании,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2.7.2 настоящего административного регламента, заявление уполномоченным органом не рассматривается.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 В случае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1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A3E3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3.1.7. Максимальный срок исполнения административной процедуры:</w:t>
      </w:r>
    </w:p>
    <w:p w:rsidR="00AA5B64" w:rsidRPr="00DA3E3B" w:rsidRDefault="00AA5B64" w:rsidP="00AA5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 - при личном приеме граждан  –  не  более 20** минут;</w:t>
      </w:r>
    </w:p>
    <w:p w:rsidR="00AA5B64" w:rsidRPr="00DA3E3B" w:rsidRDefault="00AA5B64" w:rsidP="00AA5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 - при поступлении заявления и документов по почте, через МФЦ – не более 3* дней со дня поступления в уполномоченный орган;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i/>
          <w:sz w:val="24"/>
          <w:szCs w:val="24"/>
          <w:lang w:eastAsia="ru-RU"/>
        </w:rPr>
        <w:t>(максимальный срок не может превышать 3 дней и должен соответствовать сроку, установленному в пункте 2.11 настоящего административного регламента)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iCs/>
          <w:sz w:val="24"/>
          <w:szCs w:val="24"/>
          <w:lang w:eastAsia="ru-RU"/>
        </w:rPr>
        <w:t>- при поступлении заявления в электронной форме по информационной системе: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iCs/>
          <w:sz w:val="24"/>
          <w:szCs w:val="24"/>
          <w:lang w:eastAsia="ru-RU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iCs/>
          <w:sz w:val="24"/>
          <w:szCs w:val="24"/>
          <w:lang w:eastAsia="ru-RU"/>
        </w:rPr>
        <w:t>уведомление с указанием допущенных нарушений требований к электронной форме документов направляется заявителю не позднее 5** рабочих дней со дня поступления заявления в уполномоченный орган;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E3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завершения проведения такой проверки.</w:t>
      </w:r>
      <w:r w:rsidRPr="00DA3E3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3.1.8. Результатом исполнения административной процедуры является: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- отказ в приеме заявления и направление (вручение) заявителю уведомления об отказе в приеме заявления;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u w:val="single"/>
          <w:lang w:eastAsia="ru-RU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3.2.4. Максимальный срок исполнения административной процедуры -  3** рабочих дня со дня окончания приема документов и регистрации заявления.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3.2.5. Результатом исполнения административной процедуры является: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- формирование и направление межведомственных запросов документов (информации);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AA5B64" w:rsidRPr="00DA3E3B" w:rsidRDefault="006D0294" w:rsidP="006D0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E3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u w:val="single"/>
          <w:lang w:eastAsia="ru-RU"/>
        </w:rPr>
        <w:t>3.</w:t>
      </w:r>
      <w:r w:rsidR="006D0294" w:rsidRPr="00DA3E3B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DA3E3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. Рассмотрение заявления, принятие решения по итогам рассмотрения.  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D0294" w:rsidRPr="00DA3E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AA5B64" w:rsidRPr="00DA3E3B" w:rsidRDefault="006D029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       </w:t>
      </w:r>
      <w:proofErr w:type="gramStart"/>
      <w:r w:rsidR="00AA5B64"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О</w:t>
      </w:r>
      <w:r w:rsidR="00AA5B64" w:rsidRPr="00DA3E3B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ru-RU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22" w:tooltip="blocked::\C:\Users\Doronin.A\Desktop\consultantplus://offline/ref=3EDECE97BF4BB806CFF89E7744FAC8B7FED539836A009FE982771A36AEEC99E2E255ECBA54F66DB43CECFF81D9BA9C3127FDA04BE6cBU4M" w:history="1">
        <w:r w:rsidR="00AA5B64" w:rsidRPr="00DA3E3B">
          <w:rPr>
            <w:rFonts w:ascii="Arial" w:eastAsia="Times New Roman" w:hAnsi="Arial" w:cs="Arial"/>
            <w:color w:val="000000"/>
            <w:sz w:val="24"/>
            <w:szCs w:val="24"/>
            <w:highlight w:val="lightGray"/>
            <w:lang w:eastAsia="ru-RU"/>
          </w:rPr>
          <w:t>пунктом 4</w:t>
        </w:r>
      </w:hyperlink>
      <w:r w:rsidR="00AA5B64" w:rsidRPr="00DA3E3B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ru-RU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="00AA5B64" w:rsidRPr="00DA3E3B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ru-RU"/>
        </w:rPr>
        <w:t xml:space="preserve"> </w:t>
      </w:r>
      <w:proofErr w:type="gramStart"/>
      <w:r w:rsidR="00E465FA" w:rsidRPr="00DA3E3B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ru-RU"/>
        </w:rPr>
        <w:t>не поступление</w:t>
      </w:r>
      <w:proofErr w:type="gramEnd"/>
      <w:r w:rsidR="00AA5B64" w:rsidRPr="00DA3E3B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ru-RU"/>
        </w:rPr>
        <w:t xml:space="preserve"> в уполномоченный орган уведомления об отказе в согласовании схемы. В данном случае в соответствии с </w:t>
      </w:r>
      <w:hyperlink r:id="rId23" w:tooltip="blocked::\C:\Users\Doronin.A\Desktop\consultantplus://offline/ref=3EDECE97BF4BB806CFF89E7744FAC8B7FED539836A009FE982771A36AEEC99E2E255ECBA54F66DB43CECFF81D9BA9C3127FDA04BE6cBU4M" w:history="1">
        <w:r w:rsidR="00AA5B64" w:rsidRPr="00DA3E3B">
          <w:rPr>
            <w:rFonts w:ascii="Arial" w:eastAsia="Times New Roman" w:hAnsi="Arial" w:cs="Arial"/>
            <w:color w:val="000000"/>
            <w:sz w:val="24"/>
            <w:szCs w:val="24"/>
            <w:highlight w:val="lightGray"/>
            <w:lang w:eastAsia="ru-RU"/>
          </w:rPr>
          <w:t xml:space="preserve">пунктом </w:t>
        </w:r>
      </w:hyperlink>
      <w:r w:rsidR="00AA5B64" w:rsidRPr="00DA3E3B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ru-RU"/>
        </w:rPr>
        <w:t>9 статьи 3.5 Федерального закона № 137-ФЗ схема считается согласованной</w:t>
      </w:r>
      <w:r w:rsidR="00AA5B64" w:rsidRPr="00DA3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D0294" w:rsidRPr="00DA3E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4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>8.2 настоящего административного регламента.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D0294" w:rsidRPr="00DA3E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3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5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8 настоящего административного регламента.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D0294" w:rsidRPr="00DA3E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1) площадь земельного участка, образуемого в соответствии со схемой расположения земельного участка;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5) категория земель, к которой относится образуемый земельный участок.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D0294" w:rsidRPr="00DA3E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D0294" w:rsidRPr="00DA3E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AA5B64" w:rsidRPr="00DA3E3B" w:rsidRDefault="00AA5B64" w:rsidP="00AA5B64">
      <w:pPr>
        <w:tabs>
          <w:tab w:val="left" w:pos="567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D0294" w:rsidRPr="00DA3E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DA3E3B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AA5B64" w:rsidRPr="00DA3E3B" w:rsidRDefault="00AA5B64" w:rsidP="00AA5B64">
      <w:pPr>
        <w:tabs>
          <w:tab w:val="left" w:pos="567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 w:rsidR="006D0294" w:rsidRPr="00DA3E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AA5B64" w:rsidRPr="00DA3E3B" w:rsidRDefault="006D029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>.9. Должностное лицо уполномоченного органа, ответственное за предоставление муниципальной услуги: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3** рабочих дня со дня принятия соответствующего решения.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  <w:proofErr w:type="gramEnd"/>
    </w:p>
    <w:p w:rsidR="00AA5B64" w:rsidRPr="00DA3E3B" w:rsidRDefault="006D029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.10. Максимальный срок исполнения административной процедуры -  </w:t>
      </w:r>
      <w:r w:rsidR="00AA5B64" w:rsidRPr="00DA3E3B">
        <w:rPr>
          <w:rFonts w:ascii="Arial" w:eastAsia="Times New Roman" w:hAnsi="Arial" w:cs="Arial"/>
          <w:sz w:val="24"/>
          <w:szCs w:val="24"/>
          <w:u w:val="single"/>
          <w:lang w:eastAsia="ru-RU"/>
        </w:rPr>
        <w:t>10**</w:t>
      </w:r>
      <w:r w:rsidR="00AA5B64"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получения всех документов (информации), необходимых для рассмотрения заявления.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Pr="00DA3E3B">
        <w:rPr>
          <w:rFonts w:ascii="Arial" w:eastAsia="Times New Roman" w:hAnsi="Arial" w:cs="Arial"/>
          <w:sz w:val="24"/>
          <w:szCs w:val="24"/>
          <w:u w:val="single"/>
          <w:lang w:eastAsia="ru-RU"/>
        </w:rPr>
        <w:t>5**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получения всех документов (информации), необходимых для рассмотрения заявления (со дня окончания срока для поступления в уполномоченный орган уведомления в согласовании схемы (об отказе в согласовании схемы), предусмотренного </w:t>
      </w:r>
      <w:hyperlink r:id="rId26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пунктом 4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3.5 Федерального закона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от 25.10.2001 № 137-ФЗ).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3.</w:t>
      </w:r>
      <w:r w:rsidR="006D0294" w:rsidRPr="00DA3E3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.11. Результатом исполнения административной процедуры является: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AA5B64" w:rsidRPr="00DA3E3B" w:rsidRDefault="00AA5B64" w:rsidP="00AA5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widowControl w:val="0"/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4. Формы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AA5B64" w:rsidRPr="00DA3E3B" w:rsidRDefault="00AA5B64" w:rsidP="00AA5B64">
      <w:pPr>
        <w:widowControl w:val="0"/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DA3E3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DA3E3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A5B64" w:rsidRPr="00DA3E3B" w:rsidRDefault="00AA5B64" w:rsidP="00AA5B64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</w:t>
      </w:r>
      <w:r w:rsidRPr="00DA3E3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A5B64" w:rsidRPr="00DA3E3B" w:rsidRDefault="00AA5B64" w:rsidP="00AA5B64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AA5B64" w:rsidRPr="00DA3E3B" w:rsidRDefault="00AA5B64" w:rsidP="00AA5B64">
      <w:pPr>
        <w:autoSpaceDE w:val="0"/>
        <w:spacing w:after="0" w:line="240" w:lineRule="auto"/>
        <w:ind w:right="-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и действий (бездействия) </w:t>
      </w:r>
      <w:r w:rsidR="006D0294" w:rsidRPr="00DA3E3B">
        <w:rPr>
          <w:rFonts w:ascii="Arial" w:hAnsi="Arial" w:cs="Arial"/>
          <w:sz w:val="24"/>
          <w:szCs w:val="24"/>
        </w:rPr>
        <w:t xml:space="preserve">администрации Ильменского сельского поселения Октябрьского муниципального района Волгоградской области,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7" w:history="1">
        <w:r w:rsidRPr="00DA3E3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жалобой на решения и действия (бездействие) </w:t>
      </w:r>
      <w:r w:rsidR="006D0294" w:rsidRPr="00DA3E3B">
        <w:rPr>
          <w:rFonts w:ascii="Arial" w:hAnsi="Arial" w:cs="Arial"/>
          <w:sz w:val="24"/>
          <w:szCs w:val="24"/>
        </w:rPr>
        <w:t>администрации Ильменского сельского поселения Октябрьского муниципального района Волгоградской области,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МФЦ, </w:t>
      </w:r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8" w:history="1">
        <w:r w:rsidRPr="00DA3E3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, в том числе                    в следующих случаях: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A5B64" w:rsidRPr="00DA3E3B" w:rsidRDefault="00AA5B64" w:rsidP="00AA5B64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5B64" w:rsidRPr="00DA3E3B" w:rsidRDefault="00AA5B64" w:rsidP="00AA5B64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7) отказ </w:t>
      </w:r>
      <w:r w:rsidR="00C95697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должностного лица </w:t>
      </w:r>
      <w:r w:rsidR="00C95697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2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="00C95697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администрацию Ильменского сельского поселения</w:t>
      </w:r>
      <w:r w:rsidRPr="00DA3E3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МФЦ</w:t>
      </w:r>
      <w:r w:rsidR="00E465FA"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в организации, предусмотренные </w:t>
      </w:r>
      <w:hyperlink r:id="rId35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</w:t>
      </w:r>
      <w:r w:rsidR="000A5382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</w:t>
      </w:r>
      <w:r w:rsidR="000A5382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муниципального служащего, руководителя </w:t>
      </w:r>
      <w:r w:rsidR="00E465FA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  <w:r w:rsidR="00E465FA" w:rsidRPr="00DA3E3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DA3E3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личном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A5B64" w:rsidRPr="00DA3E3B" w:rsidRDefault="00AA5B64" w:rsidP="00AA5B64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</w:t>
      </w:r>
      <w:r w:rsidR="000A5382" w:rsidRPr="00DA3E3B">
        <w:rPr>
          <w:rFonts w:ascii="Arial" w:hAnsi="Arial" w:cs="Arial"/>
          <w:sz w:val="24"/>
          <w:szCs w:val="24"/>
        </w:rPr>
        <w:t xml:space="preserve">администрации Ильменского сельского поселения Октябрьского муниципального района Волгоградской области,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</w:t>
      </w:r>
      <w:r w:rsidRPr="00DA3E3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0A5382" w:rsidRPr="00DA3E3B">
        <w:rPr>
          <w:rFonts w:ascii="Arial" w:hAnsi="Arial" w:cs="Arial"/>
          <w:sz w:val="24"/>
          <w:szCs w:val="24"/>
        </w:rPr>
        <w:t>администрации Ильменского сельского поселения Октябрьского муниципального района Волгоградской области,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8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  <w:proofErr w:type="gramEnd"/>
    </w:p>
    <w:p w:rsidR="00AA5B64" w:rsidRPr="00DA3E3B" w:rsidRDefault="00AA5B64" w:rsidP="00AA5B64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5B64" w:rsidRPr="00DA3E3B" w:rsidRDefault="00AA5B64" w:rsidP="00AA5B64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0A5382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, должностного лица, </w:t>
      </w:r>
      <w:r w:rsidR="000A5382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служащего, МФЦ, работника МФЦ, организаций, предусмотренных </w:t>
      </w:r>
      <w:hyperlink r:id="rId39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="000A5382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, должностного лица</w:t>
      </w:r>
      <w:r w:rsidRPr="00DA3E3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0A5382"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Ильменского сельского поселения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или муниципального служащего, МФЦ, работника МФЦ, организаций, предусмотренных </w:t>
      </w:r>
      <w:hyperlink r:id="rId40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5B64" w:rsidRPr="00DA3E3B" w:rsidRDefault="00AA5B64" w:rsidP="00AA5B64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A5B64" w:rsidRPr="00DA3E3B" w:rsidRDefault="00AA5B64" w:rsidP="00AA5B64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0A5382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41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</w:t>
      </w:r>
      <w:r w:rsidR="000A5382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администрацию Ильменского сельского поселения,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МФЦ, учредителю МФЦ, в организации, предусмотренные </w:t>
      </w:r>
      <w:hyperlink r:id="rId42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0A5382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МФЦ, организаций, предусмотренных </w:t>
      </w:r>
      <w:hyperlink r:id="rId43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A5B64" w:rsidRPr="00DA3E3B" w:rsidRDefault="00AA5B64" w:rsidP="00AA5B6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A5B64" w:rsidRPr="00DA3E3B" w:rsidRDefault="00AA5B64" w:rsidP="00AA5B64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правомерными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 (или) действий (бездействия) </w:t>
      </w:r>
      <w:r w:rsidR="000A5382"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Ильменского сельского поселения,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муниципальных служащих </w:t>
      </w:r>
      <w:r w:rsidR="00435E41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A5B64" w:rsidRPr="00DA3E3B" w:rsidRDefault="00AA5B64" w:rsidP="00AA5B64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lightGray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7" w:history="1">
        <w:r w:rsidRPr="00DA3E3B">
          <w:rPr>
            <w:rFonts w:ascii="Arial" w:eastAsia="Times New Roman" w:hAnsi="Arial" w:cs="Arial"/>
            <w:sz w:val="24"/>
            <w:szCs w:val="24"/>
            <w:highlight w:val="lightGray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неудобства</w:t>
      </w:r>
      <w:proofErr w:type="gramEnd"/>
      <w:r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В случае признания </w:t>
      </w:r>
      <w:proofErr w:type="gramStart"/>
      <w:r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жалобы</w:t>
      </w:r>
      <w:proofErr w:type="gramEnd"/>
      <w:r w:rsidRPr="00DA3E3B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</w:t>
      </w:r>
      <w:r w:rsidR="00435E41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поселения,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, работник наделенные </w:t>
      </w:r>
      <w:r w:rsidRPr="00DA3E3B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A5B64" w:rsidRPr="00DA3E3B" w:rsidRDefault="00AA5B64" w:rsidP="00AA5B64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435E41" w:rsidRPr="00DA3E3B">
        <w:rPr>
          <w:rFonts w:ascii="Arial" w:eastAsia="Times New Roman" w:hAnsi="Arial" w:cs="Arial"/>
          <w:sz w:val="24"/>
          <w:szCs w:val="24"/>
          <w:lang w:eastAsia="ru-RU"/>
        </w:rPr>
        <w:t>администрации Ильменского сельского поселения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A3E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48" w:history="1">
        <w:r w:rsidRPr="00DA3E3B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A5B64" w:rsidRPr="00DA3E3B" w:rsidRDefault="00AA5B64" w:rsidP="00AA5B64">
      <w:pPr>
        <w:autoSpaceDE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A5B64" w:rsidRPr="00DA3E3B" w:rsidRDefault="00AA5B64" w:rsidP="00AA5B6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A5B64" w:rsidRPr="00DA3E3B" w:rsidRDefault="00AA5B64" w:rsidP="00AA5B64">
      <w:pPr>
        <w:autoSpaceDE w:val="0"/>
        <w:spacing w:after="0" w:line="240" w:lineRule="auto"/>
        <w:ind w:right="-1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Примечание:</w:t>
      </w:r>
    </w:p>
    <w:p w:rsidR="00AA5B64" w:rsidRPr="00DA3E3B" w:rsidRDefault="00AA5B64" w:rsidP="00AA5B64">
      <w:pPr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* 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AA5B64" w:rsidRPr="00DA3E3B" w:rsidRDefault="00AA5B64" w:rsidP="00AA5B64">
      <w:pPr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** Сроки исполнения отдельных административных процедур могут быть изменены. </w:t>
      </w:r>
      <w:proofErr w:type="gramStart"/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сроки исполнения административных процедур в сумме не должны превышать 1 месяц со дня поступления заявления об утверждении схемы расположения земельного участка (при отсутствии процедуры или необходимости согласования схемы расположения земельного участка в комитете природных ресурсов, лесного хозяйства и экологии Волгоградской области) и не более 45 дней – в случае проведения указанной административной процедуры. </w:t>
      </w:r>
      <w:proofErr w:type="gramEnd"/>
    </w:p>
    <w:p w:rsidR="00AA5B64" w:rsidRPr="00DA3E3B" w:rsidRDefault="00AA5B64" w:rsidP="00AA5B64">
      <w:pPr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Проектом административного регламента предлагается определить следующие сроки: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об утверждении схемы расположения земельного участка (1 – 3 дня);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 документов (информации), необходимых для рассмотрения заявления об утверждении схемы расположения земельного участка (3 рабочих дня);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3) направление схемы расположения земельного участка на согласование в комитет природных ресурсов, лесного хозяйства и экологии Волгоградской области (10 дней);</w:t>
      </w:r>
    </w:p>
    <w:p w:rsidR="00AA5B64" w:rsidRPr="00DA3E3B" w:rsidRDefault="00AA5B64" w:rsidP="00AA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E3B">
        <w:rPr>
          <w:rFonts w:ascii="Arial" w:eastAsia="Times New Roman" w:hAnsi="Arial" w:cs="Arial"/>
          <w:sz w:val="24"/>
          <w:szCs w:val="24"/>
          <w:lang w:eastAsia="ru-RU"/>
        </w:rPr>
        <w:t>4) рассмотрение заявления об утверждении схемы расположения земельного участка, принятие решения по итогам рассмотрения (10 дней или 5 дней – в случае, если регламентом предусмотрена, а также необходима процедура согласования схемы).</w:t>
      </w:r>
    </w:p>
    <w:p w:rsidR="00D664BE" w:rsidRPr="00DA3E3B" w:rsidRDefault="00D664BE">
      <w:pPr>
        <w:rPr>
          <w:rFonts w:ascii="Arial" w:hAnsi="Arial" w:cs="Arial"/>
          <w:sz w:val="24"/>
          <w:szCs w:val="24"/>
        </w:rPr>
      </w:pPr>
    </w:p>
    <w:sectPr w:rsidR="00D664BE" w:rsidRPr="00DA3E3B" w:rsidSect="00435E4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90" w:rsidRDefault="001C1690" w:rsidP="00AA5B64">
      <w:pPr>
        <w:spacing w:after="0" w:line="240" w:lineRule="auto"/>
      </w:pPr>
      <w:r>
        <w:separator/>
      </w:r>
    </w:p>
  </w:endnote>
  <w:endnote w:type="continuationSeparator" w:id="0">
    <w:p w:rsidR="001C1690" w:rsidRDefault="001C1690" w:rsidP="00AA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90" w:rsidRDefault="001C1690" w:rsidP="00AA5B64">
      <w:pPr>
        <w:spacing w:after="0" w:line="240" w:lineRule="auto"/>
      </w:pPr>
      <w:r>
        <w:separator/>
      </w:r>
    </w:p>
  </w:footnote>
  <w:footnote w:type="continuationSeparator" w:id="0">
    <w:p w:rsidR="001C1690" w:rsidRDefault="001C1690" w:rsidP="00AA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4E"/>
    <w:rsid w:val="00000D23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A5382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268ED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B738B"/>
    <w:rsid w:val="001C1690"/>
    <w:rsid w:val="001C2E27"/>
    <w:rsid w:val="001C4334"/>
    <w:rsid w:val="001C62D2"/>
    <w:rsid w:val="001D1A48"/>
    <w:rsid w:val="001D2D3D"/>
    <w:rsid w:val="001D309F"/>
    <w:rsid w:val="001D4F35"/>
    <w:rsid w:val="001D7CC2"/>
    <w:rsid w:val="001E26D4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0C82"/>
    <w:rsid w:val="003E2649"/>
    <w:rsid w:val="003E2E0E"/>
    <w:rsid w:val="003E3421"/>
    <w:rsid w:val="003E4C0A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5E41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A9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294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6E5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C459B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2454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376B6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A5B64"/>
    <w:rsid w:val="00AB4C61"/>
    <w:rsid w:val="00AB65CC"/>
    <w:rsid w:val="00AB7B11"/>
    <w:rsid w:val="00AC2BDC"/>
    <w:rsid w:val="00AC41E5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50CC1"/>
    <w:rsid w:val="00B556CC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144E"/>
    <w:rsid w:val="00C62397"/>
    <w:rsid w:val="00C62471"/>
    <w:rsid w:val="00C63CBA"/>
    <w:rsid w:val="00C665CA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5697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3E3B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465FA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B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B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5B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A5B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5B6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A5B6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A5B64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A5B64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B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5B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5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5B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5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5B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5B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A5B64"/>
  </w:style>
  <w:style w:type="paragraph" w:styleId="a3">
    <w:name w:val="Body Text"/>
    <w:basedOn w:val="a"/>
    <w:link w:val="a4"/>
    <w:rsid w:val="00AA5B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A5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A5B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5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AA5B64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AA5B64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B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AA5B64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A5B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AA5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A5B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AA5B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A5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5B6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AA5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A5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AA5B64"/>
  </w:style>
  <w:style w:type="paragraph" w:customStyle="1" w:styleId="210">
    <w:name w:val="Основной текст 21"/>
    <w:basedOn w:val="a"/>
    <w:rsid w:val="00AA5B64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AA5B64"/>
    <w:rPr>
      <w:color w:val="0000FF"/>
      <w:u w:val="single"/>
    </w:rPr>
  </w:style>
  <w:style w:type="paragraph" w:styleId="af">
    <w:name w:val="Title"/>
    <w:basedOn w:val="a"/>
    <w:link w:val="af0"/>
    <w:qFormat/>
    <w:rsid w:val="00AA5B64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AA5B64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AA5B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AA5B64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AA5B6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AA5B6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A5B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A5B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AA5B64"/>
    <w:rPr>
      <w:rFonts w:cs="Times New Roman"/>
      <w:color w:val="000000"/>
    </w:rPr>
  </w:style>
  <w:style w:type="character" w:customStyle="1" w:styleId="snippetequal">
    <w:name w:val="snippet_equal"/>
    <w:basedOn w:val="a0"/>
    <w:rsid w:val="00AA5B64"/>
  </w:style>
  <w:style w:type="character" w:customStyle="1" w:styleId="blk">
    <w:name w:val="blk"/>
    <w:rsid w:val="00AA5B64"/>
  </w:style>
  <w:style w:type="character" w:customStyle="1" w:styleId="af1">
    <w:name w:val="Гипертекстовая ссылка"/>
    <w:rsid w:val="00AA5B64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AA5B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AA5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AA5B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5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AA5B64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AA5B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AA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AA5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AA5B64"/>
    <w:rPr>
      <w:vertAlign w:val="superscript"/>
    </w:rPr>
  </w:style>
  <w:style w:type="paragraph" w:styleId="af7">
    <w:name w:val="footnote text"/>
    <w:basedOn w:val="a"/>
    <w:link w:val="af8"/>
    <w:semiHidden/>
    <w:rsid w:val="00AA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AA5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AA5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B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B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5B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A5B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5B6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A5B6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A5B64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A5B64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B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5B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5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5B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5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5B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5B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A5B64"/>
  </w:style>
  <w:style w:type="paragraph" w:styleId="a3">
    <w:name w:val="Body Text"/>
    <w:basedOn w:val="a"/>
    <w:link w:val="a4"/>
    <w:rsid w:val="00AA5B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A5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A5B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5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AA5B64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AA5B64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B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AA5B64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A5B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AA5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A5B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AA5B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A5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5B6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AA5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A5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AA5B64"/>
  </w:style>
  <w:style w:type="paragraph" w:customStyle="1" w:styleId="210">
    <w:name w:val="Основной текст 21"/>
    <w:basedOn w:val="a"/>
    <w:rsid w:val="00AA5B64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AA5B64"/>
    <w:rPr>
      <w:color w:val="0000FF"/>
      <w:u w:val="single"/>
    </w:rPr>
  </w:style>
  <w:style w:type="paragraph" w:styleId="af">
    <w:name w:val="Title"/>
    <w:basedOn w:val="a"/>
    <w:link w:val="af0"/>
    <w:qFormat/>
    <w:rsid w:val="00AA5B64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AA5B64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AA5B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AA5B64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AA5B6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AA5B6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A5B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A5B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AA5B64"/>
    <w:rPr>
      <w:rFonts w:cs="Times New Roman"/>
      <w:color w:val="000000"/>
    </w:rPr>
  </w:style>
  <w:style w:type="character" w:customStyle="1" w:styleId="snippetequal">
    <w:name w:val="snippet_equal"/>
    <w:basedOn w:val="a0"/>
    <w:rsid w:val="00AA5B64"/>
  </w:style>
  <w:style w:type="character" w:customStyle="1" w:styleId="blk">
    <w:name w:val="blk"/>
    <w:rsid w:val="00AA5B64"/>
  </w:style>
  <w:style w:type="character" w:customStyle="1" w:styleId="af1">
    <w:name w:val="Гипертекстовая ссылка"/>
    <w:rsid w:val="00AA5B64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AA5B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AA5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AA5B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5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AA5B64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AA5B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AA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AA5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AA5B64"/>
    <w:rPr>
      <w:vertAlign w:val="superscript"/>
    </w:rPr>
  </w:style>
  <w:style w:type="paragraph" w:styleId="af7">
    <w:name w:val="footnote text"/>
    <w:basedOn w:val="a"/>
    <w:link w:val="af8"/>
    <w:semiHidden/>
    <w:rsid w:val="00AA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AA5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AA5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A166B6449F439A82E013172728DA62935CF4D2E88982E585E3A973CFF298BAE459D626705F2F94hBv1G" TargetMode="External"/><Relationship Id="rId18" Type="http://schemas.openxmlformats.org/officeDocument/2006/relationships/hyperlink" Target="consultantplus://offline/ref=B491DB1F730D6097A4C956A1A95C7EE2C392E775CD208E383DF324A29D44511B4A66602669tDzFG" TargetMode="External"/><Relationship Id="rId26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8B2E88CB8B712B9737DC70F538D7A7DC20B347DC75FE7DDB99EB8750862DB36765E782B544DCD4EeAwCK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A166B6449F439A82E013172728DA62935CF4D2E88982E585E3A973CFF298BAE459D626705F2F90hBv5G" TargetMode="External"/><Relationship Id="rId17" Type="http://schemas.openxmlformats.org/officeDocument/2006/relationships/hyperlink" Target="consultantplus://offline/ref=B491DB1F730D6097A4C948ACBF3021E7C291BA78C920846765A122F5C214574E0At2z6G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91DB1F730D6097A4C948ACBF3021E7C291BA78C920846765A122F5C214574E0At2z6G" TargetMode="External"/><Relationship Id="rId20" Type="http://schemas.openxmlformats.org/officeDocument/2006/relationships/hyperlink" Target="http://ilmenskoe.ru/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EEB5B6E223004776F8018F8D7BE61299FC539D0227EB44D68F46B6831z5L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91DB1F730D6097A4C948ACBF3021E7C291BA78C920846765A122F5C214574E0A266671299B636114DBD293tCz3G" TargetMode="External"/><Relationship Id="rId23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5A166B6449F439A82E013172728DA629353F2D6EB8282E585E3A973CFF298BAE459D62676h5vAG" TargetMode="External"/><Relationship Id="rId22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http://ilme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11874</Words>
  <Characters>67684</Characters>
  <Application>Microsoft Office Word</Application>
  <DocSecurity>0</DocSecurity>
  <Lines>564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Общие положения</vt:lpstr>
      <vt:lpstr>    </vt:lpstr>
      <vt:lpstr>    2. Стандарт предоставления муниципальной услуги</vt:lpstr>
      <vt:lpstr/>
      <vt:lpstr>3. Состав, последовательность и сроки выполнения  административных процедур, тре</vt:lpstr>
      <vt:lpstr>в МФЦ</vt:lpstr>
      <vt:lpstr>5. Досудебный (внесудебный) порядок обжалования решений </vt:lpstr>
      <vt:lpstr>и действий (бездействия) администрации Ильменского сельского поселения Октябрьск</vt:lpstr>
    </vt:vector>
  </TitlesOfParts>
  <Company>SPecialiST RePack</Company>
  <LinksUpToDate>false</LinksUpToDate>
  <CharactersWithSpaces>79400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9</cp:revision>
  <cp:lastPrinted>2019-04-15T09:54:00Z</cp:lastPrinted>
  <dcterms:created xsi:type="dcterms:W3CDTF">2019-04-15T07:26:00Z</dcterms:created>
  <dcterms:modified xsi:type="dcterms:W3CDTF">2019-05-16T11:31:00Z</dcterms:modified>
</cp:coreProperties>
</file>