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D7" w:rsidRDefault="004030D7" w:rsidP="004030D7">
      <w:pPr>
        <w:pStyle w:val="14"/>
        <w:jc w:val="center"/>
        <w:rPr>
          <w:rFonts w:ascii="Times New Roman" w:hAnsi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45pt;height:54.35pt" o:ole="">
            <v:imagedata r:id="rId8" o:title=""/>
          </v:shape>
          <o:OLEObject Type="Embed" ProgID="MSPhotoEd.3" ShapeID="_x0000_i1025" DrawAspect="Content" ObjectID="_1706606132" r:id="rId9"/>
        </w:object>
      </w:r>
    </w:p>
    <w:p w:rsidR="004030D7" w:rsidRPr="00E27BF5" w:rsidRDefault="004030D7" w:rsidP="00E27BF5">
      <w:pPr>
        <w:pStyle w:val="14"/>
        <w:jc w:val="center"/>
        <w:rPr>
          <w:rFonts w:ascii="Cambria" w:hAnsi="Cambria"/>
          <w:b/>
          <w:sz w:val="24"/>
          <w:szCs w:val="24"/>
        </w:rPr>
      </w:pPr>
      <w:r w:rsidRPr="00E27BF5">
        <w:rPr>
          <w:rFonts w:ascii="Cambria" w:hAnsi="Cambria"/>
          <w:b/>
          <w:sz w:val="24"/>
          <w:szCs w:val="24"/>
        </w:rPr>
        <w:t>РОССИЙСКАЯ ФЕДЕРАЦИЯ</w:t>
      </w:r>
    </w:p>
    <w:p w:rsidR="004030D7" w:rsidRPr="00E27BF5" w:rsidRDefault="004030D7" w:rsidP="00E27BF5">
      <w:pPr>
        <w:pStyle w:val="14"/>
        <w:jc w:val="center"/>
        <w:rPr>
          <w:rFonts w:ascii="Cambria" w:hAnsi="Cambria"/>
          <w:b/>
          <w:sz w:val="24"/>
          <w:szCs w:val="24"/>
        </w:rPr>
      </w:pPr>
      <w:r w:rsidRPr="00E27BF5">
        <w:rPr>
          <w:rFonts w:ascii="Cambria" w:hAnsi="Cambria"/>
          <w:b/>
          <w:sz w:val="24"/>
          <w:szCs w:val="24"/>
        </w:rPr>
        <w:t>ОРЛОВСКАЯ ОБЛАСТЬ</w:t>
      </w:r>
    </w:p>
    <w:p w:rsidR="004030D7" w:rsidRPr="00E27BF5" w:rsidRDefault="004030D7" w:rsidP="00E27BF5">
      <w:pPr>
        <w:pStyle w:val="14"/>
        <w:jc w:val="center"/>
        <w:rPr>
          <w:rFonts w:ascii="Cambria" w:hAnsi="Cambria"/>
          <w:b/>
          <w:sz w:val="24"/>
          <w:szCs w:val="24"/>
        </w:rPr>
      </w:pPr>
      <w:r w:rsidRPr="00E27BF5">
        <w:rPr>
          <w:rFonts w:ascii="Cambria" w:hAnsi="Cambria"/>
          <w:b/>
          <w:sz w:val="24"/>
          <w:szCs w:val="24"/>
        </w:rPr>
        <w:t>КРАСНОЗОРЕНСКИЙ РАЙОН</w:t>
      </w:r>
    </w:p>
    <w:p w:rsidR="004030D7" w:rsidRPr="00E27BF5" w:rsidRDefault="00E27BF5" w:rsidP="00E27BF5">
      <w:pPr>
        <w:pStyle w:val="1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ПОКРОВСКИЙ</w:t>
      </w:r>
      <w:r w:rsidR="004030D7" w:rsidRPr="00E27BF5">
        <w:rPr>
          <w:rFonts w:ascii="Cambria" w:hAnsi="Cambria"/>
          <w:b/>
          <w:sz w:val="24"/>
          <w:szCs w:val="24"/>
        </w:rPr>
        <w:t xml:space="preserve"> СЕЛЬСКИЙ СОВЕТ НАРОДНЫХ ДЕПУТАТОВ</w:t>
      </w:r>
    </w:p>
    <w:p w:rsidR="004030D7" w:rsidRPr="007A437E" w:rsidRDefault="004030D7" w:rsidP="007A437E">
      <w:pPr>
        <w:spacing w:line="240" w:lineRule="atLeast"/>
        <w:jc w:val="both"/>
        <w:rPr>
          <w:rFonts w:ascii="Cambria" w:hAnsi="Cambria"/>
        </w:rPr>
      </w:pPr>
    </w:p>
    <w:p w:rsidR="004030D7" w:rsidRPr="007A437E" w:rsidRDefault="004030D7" w:rsidP="007A437E">
      <w:pPr>
        <w:spacing w:line="240" w:lineRule="atLeast"/>
        <w:jc w:val="center"/>
        <w:rPr>
          <w:rFonts w:ascii="Cambria" w:hAnsi="Cambria"/>
          <w:b/>
          <w:bCs/>
        </w:rPr>
      </w:pPr>
      <w:r w:rsidRPr="007A437E">
        <w:rPr>
          <w:rFonts w:ascii="Cambria" w:hAnsi="Cambria"/>
          <w:b/>
          <w:bCs/>
        </w:rPr>
        <w:t>РЕШЕНИЕ</w:t>
      </w:r>
    </w:p>
    <w:p w:rsidR="004030D7" w:rsidRPr="007A437E" w:rsidRDefault="004030D7" w:rsidP="007A437E">
      <w:pPr>
        <w:spacing w:line="240" w:lineRule="atLeast"/>
        <w:jc w:val="both"/>
        <w:rPr>
          <w:rFonts w:ascii="Cambria" w:hAnsi="Cambria"/>
          <w:b/>
          <w:bCs/>
        </w:rPr>
      </w:pPr>
    </w:p>
    <w:tbl>
      <w:tblPr>
        <w:tblW w:w="9641" w:type="dxa"/>
        <w:tblInd w:w="-34" w:type="dxa"/>
        <w:tblLook w:val="01E0"/>
      </w:tblPr>
      <w:tblGrid>
        <w:gridCol w:w="4537"/>
        <w:gridCol w:w="1134"/>
        <w:gridCol w:w="3970"/>
      </w:tblGrid>
      <w:tr w:rsidR="004030D7" w:rsidRPr="007A437E" w:rsidTr="002C398D">
        <w:tc>
          <w:tcPr>
            <w:tcW w:w="4537" w:type="dxa"/>
            <w:hideMark/>
          </w:tcPr>
          <w:p w:rsidR="004030D7" w:rsidRPr="007A437E" w:rsidRDefault="004030D7" w:rsidP="007A437E">
            <w:pPr>
              <w:spacing w:line="240" w:lineRule="atLeast"/>
              <w:jc w:val="both"/>
              <w:rPr>
                <w:rFonts w:ascii="Cambria" w:hAnsi="Cambria"/>
              </w:rPr>
            </w:pPr>
            <w:r w:rsidRPr="007A437E">
              <w:rPr>
                <w:rFonts w:ascii="Cambria" w:hAnsi="Cambria"/>
                <w:bCs/>
                <w:color w:val="000000"/>
              </w:rPr>
              <w:t xml:space="preserve">Об утверждении Положения о муниципальном контроле в сфере благоустройства на территории </w:t>
            </w:r>
            <w:r w:rsidR="00E27BF5" w:rsidRPr="007A437E">
              <w:rPr>
                <w:rFonts w:ascii="Cambria" w:hAnsi="Cambria"/>
                <w:bCs/>
                <w:color w:val="000000"/>
              </w:rPr>
              <w:t>Покровско</w:t>
            </w:r>
            <w:r w:rsidRPr="007A437E">
              <w:rPr>
                <w:rFonts w:ascii="Cambria" w:hAnsi="Cambria"/>
                <w:bCs/>
              </w:rPr>
              <w:t>го сельского поселения Краснозоренского района Орловской области</w:t>
            </w:r>
          </w:p>
        </w:tc>
        <w:tc>
          <w:tcPr>
            <w:tcW w:w="1134" w:type="dxa"/>
          </w:tcPr>
          <w:p w:rsidR="004030D7" w:rsidRPr="007A437E" w:rsidRDefault="004030D7" w:rsidP="007A437E">
            <w:pPr>
              <w:spacing w:line="240" w:lineRule="atLeast"/>
              <w:jc w:val="both"/>
              <w:rPr>
                <w:rFonts w:ascii="Cambria" w:hAnsi="Cambria"/>
                <w:b/>
                <w:bCs/>
                <w:spacing w:val="-11"/>
              </w:rPr>
            </w:pPr>
          </w:p>
        </w:tc>
        <w:tc>
          <w:tcPr>
            <w:tcW w:w="3970" w:type="dxa"/>
          </w:tcPr>
          <w:p w:rsidR="004030D7" w:rsidRPr="007A437E" w:rsidRDefault="004030D7" w:rsidP="007A437E">
            <w:pPr>
              <w:spacing w:line="240" w:lineRule="atLeast"/>
              <w:jc w:val="both"/>
              <w:rPr>
                <w:rFonts w:ascii="Cambria" w:hAnsi="Cambria"/>
                <w:bCs/>
                <w:spacing w:val="-11"/>
              </w:rPr>
            </w:pPr>
            <w:r w:rsidRPr="007A437E">
              <w:rPr>
                <w:rFonts w:ascii="Cambria" w:hAnsi="Cambria"/>
                <w:bCs/>
                <w:spacing w:val="-11"/>
              </w:rPr>
              <w:t xml:space="preserve">Принято на </w:t>
            </w:r>
            <w:r w:rsidR="00A53015" w:rsidRPr="007A437E">
              <w:rPr>
                <w:rFonts w:ascii="Cambria" w:hAnsi="Cambria"/>
                <w:bCs/>
                <w:spacing w:val="-11"/>
              </w:rPr>
              <w:t>2</w:t>
            </w:r>
            <w:r w:rsidRPr="007A437E">
              <w:rPr>
                <w:rFonts w:ascii="Cambria" w:hAnsi="Cambria"/>
                <w:bCs/>
                <w:spacing w:val="-11"/>
              </w:rPr>
              <w:t xml:space="preserve">  заседании</w:t>
            </w:r>
          </w:p>
          <w:p w:rsidR="004030D7" w:rsidRPr="007A437E" w:rsidRDefault="00E27BF5" w:rsidP="007A437E">
            <w:pPr>
              <w:spacing w:line="240" w:lineRule="atLeast"/>
              <w:jc w:val="both"/>
              <w:rPr>
                <w:rFonts w:ascii="Cambria" w:hAnsi="Cambria"/>
                <w:bCs/>
                <w:spacing w:val="-11"/>
              </w:rPr>
            </w:pPr>
            <w:r w:rsidRPr="007A437E">
              <w:rPr>
                <w:rFonts w:ascii="Cambria" w:hAnsi="Cambria"/>
                <w:bCs/>
                <w:spacing w:val="-11"/>
              </w:rPr>
              <w:t>Покров</w:t>
            </w:r>
            <w:r w:rsidR="004030D7" w:rsidRPr="007A437E">
              <w:rPr>
                <w:rFonts w:ascii="Cambria" w:hAnsi="Cambria"/>
                <w:bCs/>
                <w:spacing w:val="-11"/>
              </w:rPr>
              <w:t>ского сельского Совета</w:t>
            </w:r>
          </w:p>
          <w:p w:rsidR="004030D7" w:rsidRPr="007A437E" w:rsidRDefault="004030D7" w:rsidP="007A437E">
            <w:pPr>
              <w:spacing w:line="240" w:lineRule="atLeast"/>
              <w:jc w:val="both"/>
              <w:rPr>
                <w:rFonts w:ascii="Cambria" w:hAnsi="Cambria"/>
                <w:spacing w:val="-5"/>
              </w:rPr>
            </w:pPr>
            <w:r w:rsidRPr="007A437E">
              <w:rPr>
                <w:rFonts w:ascii="Cambria" w:hAnsi="Cambria"/>
              </w:rPr>
              <w:t xml:space="preserve">народных </w:t>
            </w:r>
            <w:r w:rsidRPr="007A437E">
              <w:rPr>
                <w:rFonts w:ascii="Cambria" w:hAnsi="Cambria"/>
                <w:spacing w:val="-5"/>
              </w:rPr>
              <w:t>депутатов</w:t>
            </w:r>
          </w:p>
          <w:p w:rsidR="004030D7" w:rsidRPr="007A437E" w:rsidRDefault="00E27BF5" w:rsidP="007A437E">
            <w:pPr>
              <w:spacing w:line="240" w:lineRule="atLeast"/>
              <w:jc w:val="both"/>
              <w:rPr>
                <w:rFonts w:ascii="Cambria" w:hAnsi="Cambria"/>
                <w:spacing w:val="-5"/>
              </w:rPr>
            </w:pPr>
            <w:r w:rsidRPr="007A437E">
              <w:rPr>
                <w:rFonts w:ascii="Cambria" w:hAnsi="Cambria"/>
                <w:spacing w:val="-5"/>
              </w:rPr>
              <w:t>«15</w:t>
            </w:r>
            <w:r w:rsidR="004030D7" w:rsidRPr="007A437E">
              <w:rPr>
                <w:rFonts w:ascii="Cambria" w:hAnsi="Cambria"/>
                <w:spacing w:val="-5"/>
              </w:rPr>
              <w:t xml:space="preserve">» </w:t>
            </w:r>
            <w:r w:rsidR="00A53015" w:rsidRPr="007A437E">
              <w:rPr>
                <w:rFonts w:ascii="Cambria" w:hAnsi="Cambria"/>
                <w:spacing w:val="-5"/>
              </w:rPr>
              <w:t>сентября</w:t>
            </w:r>
            <w:r w:rsidR="004030D7" w:rsidRPr="007A437E">
              <w:rPr>
                <w:rFonts w:ascii="Cambria" w:hAnsi="Cambria"/>
                <w:spacing w:val="-5"/>
              </w:rPr>
              <w:t xml:space="preserve"> 2021 г. № </w:t>
            </w:r>
            <w:r w:rsidRPr="007A437E">
              <w:rPr>
                <w:rFonts w:ascii="Cambria" w:hAnsi="Cambria"/>
                <w:spacing w:val="-5"/>
              </w:rPr>
              <w:t>103</w:t>
            </w:r>
          </w:p>
        </w:tc>
      </w:tr>
    </w:tbl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b/>
          <w:bCs/>
        </w:rPr>
      </w:pPr>
    </w:p>
    <w:p w:rsidR="004030D7" w:rsidRPr="007A437E" w:rsidRDefault="004030D7" w:rsidP="007A437E">
      <w:pPr>
        <w:spacing w:line="240" w:lineRule="atLeast"/>
        <w:jc w:val="both"/>
        <w:rPr>
          <w:rFonts w:ascii="Cambria" w:hAnsi="Cambria"/>
          <w:b/>
          <w:color w:val="000000"/>
        </w:rPr>
      </w:pPr>
      <w:r w:rsidRPr="007A437E">
        <w:rPr>
          <w:rFonts w:ascii="Cambria" w:hAnsi="Cambria"/>
          <w:color w:val="000000"/>
        </w:rPr>
        <w:t xml:space="preserve">      </w:t>
      </w:r>
      <w:r w:rsidR="00D03C14" w:rsidRPr="007A437E">
        <w:rPr>
          <w:rFonts w:ascii="Cambria" w:hAnsi="Cambria"/>
          <w:color w:val="000000"/>
        </w:rPr>
        <w:t>В соответствии с пунктом 19 части 1 статьи 14</w:t>
      </w:r>
      <w:r w:rsidR="00D03C14" w:rsidRPr="007A437E">
        <w:rPr>
          <w:rFonts w:ascii="Cambria" w:hAnsi="Cambria"/>
          <w:color w:val="000000"/>
          <w:shd w:val="clear" w:color="auto" w:fill="FFFFFF"/>
        </w:rPr>
        <w:t xml:space="preserve"> Федерального закона от 06.10.2003 № 131-ФЗ «Об общих принципах организации местного самоуправления в Российской Федерации»</w:t>
      </w:r>
      <w:r w:rsidR="00D03C14" w:rsidRPr="007A437E">
        <w:rPr>
          <w:rFonts w:ascii="Cambria" w:hAnsi="Cambria"/>
          <w:color w:val="000000"/>
        </w:rPr>
        <w:t xml:space="preserve">, Федеральным законом от 31.07.2020 № 248-ФЗ «О государственном контроле (надзоре) и муниципальном контроле в Российской Федерации», </w:t>
      </w:r>
      <w:r w:rsidRPr="007A437E">
        <w:rPr>
          <w:rFonts w:ascii="Cambria" w:hAnsi="Cambria"/>
          <w:color w:val="000000"/>
        </w:rPr>
        <w:t xml:space="preserve">Уставом </w:t>
      </w:r>
      <w:r w:rsidR="00E27BF5" w:rsidRPr="007A437E">
        <w:rPr>
          <w:rFonts w:ascii="Cambria" w:hAnsi="Cambria"/>
          <w:color w:val="000000"/>
        </w:rPr>
        <w:t>Покров</w:t>
      </w:r>
      <w:r w:rsidRPr="007A437E">
        <w:rPr>
          <w:rFonts w:ascii="Cambria" w:hAnsi="Cambria"/>
          <w:color w:val="000000"/>
        </w:rPr>
        <w:t xml:space="preserve">ского сельского поселения Краснозоренского района Орловской области, </w:t>
      </w:r>
      <w:r w:rsidRPr="007A437E">
        <w:rPr>
          <w:rFonts w:ascii="Cambria" w:hAnsi="Cambria"/>
          <w:iCs/>
          <w:color w:val="000000"/>
        </w:rPr>
        <w:t xml:space="preserve">сельский Совет народных депутатов  </w:t>
      </w:r>
      <w:r w:rsidRPr="007A437E">
        <w:rPr>
          <w:rFonts w:ascii="Cambria" w:hAnsi="Cambria"/>
          <w:b/>
          <w:color w:val="000000"/>
        </w:rPr>
        <w:t>РЕШИЛ: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</w:p>
    <w:p w:rsidR="00D03C14" w:rsidRPr="007A437E" w:rsidRDefault="007A437E" w:rsidP="007A437E">
      <w:pPr>
        <w:spacing w:line="240" w:lineRule="atLeast"/>
        <w:jc w:val="both"/>
        <w:rPr>
          <w:rFonts w:ascii="Cambria" w:hAnsi="Cambria"/>
        </w:rPr>
      </w:pPr>
      <w:r>
        <w:rPr>
          <w:rFonts w:ascii="Cambria" w:hAnsi="Cambria"/>
          <w:color w:val="000000"/>
        </w:rPr>
        <w:t xml:space="preserve">    </w:t>
      </w:r>
      <w:r w:rsidR="00D03C14" w:rsidRPr="007A437E">
        <w:rPr>
          <w:rFonts w:ascii="Cambria" w:hAnsi="Cambria"/>
          <w:color w:val="000000"/>
        </w:rPr>
        <w:t xml:space="preserve">1. Утвердить прилагаемое Положение о муниципальном контроле в сфере благоустройства на территории </w:t>
      </w:r>
      <w:r w:rsidR="00E27BF5" w:rsidRPr="007A437E">
        <w:rPr>
          <w:rFonts w:ascii="Cambria" w:hAnsi="Cambria"/>
          <w:color w:val="000000"/>
        </w:rPr>
        <w:t>Покров</w:t>
      </w:r>
      <w:r w:rsidR="004030D7" w:rsidRPr="007A437E">
        <w:rPr>
          <w:rFonts w:ascii="Cambria" w:hAnsi="Cambria"/>
          <w:bCs/>
        </w:rPr>
        <w:t>ского сельского поселения Краснозоренского района Орловской области</w:t>
      </w:r>
      <w:r w:rsidR="00D03C14" w:rsidRPr="007A437E">
        <w:rPr>
          <w:rFonts w:ascii="Cambria" w:hAnsi="Cambria"/>
          <w:color w:val="000000"/>
        </w:rPr>
        <w:t>.</w:t>
      </w:r>
    </w:p>
    <w:p w:rsidR="00D03C14" w:rsidRPr="007A437E" w:rsidRDefault="007A437E" w:rsidP="007A437E">
      <w:pPr>
        <w:spacing w:line="240" w:lineRule="atLeast"/>
        <w:jc w:val="both"/>
        <w:rPr>
          <w:rFonts w:ascii="Cambria" w:hAnsi="Cambria"/>
          <w:color w:val="000000"/>
        </w:rPr>
      </w:pPr>
      <w:r>
        <w:rPr>
          <w:rFonts w:ascii="Cambria" w:hAnsi="Cambria"/>
          <w:color w:val="000000"/>
        </w:rPr>
        <w:t xml:space="preserve">    </w:t>
      </w:r>
      <w:r w:rsidR="00D03C14" w:rsidRPr="007A437E">
        <w:rPr>
          <w:rFonts w:ascii="Cambria" w:hAnsi="Cambria"/>
          <w:color w:val="000000"/>
        </w:rPr>
        <w:t xml:space="preserve">2. Настоящее решение вступает в силу со дня его официального опубликования, но не ранее 1 января 2022 года, за исключением положений раздела 5 Положения о муниципальном контроле в сфере благоустройства на территории </w:t>
      </w:r>
      <w:r w:rsidR="00E27BF5" w:rsidRPr="007A437E">
        <w:rPr>
          <w:rFonts w:ascii="Cambria" w:hAnsi="Cambria"/>
          <w:color w:val="000000"/>
        </w:rPr>
        <w:t>П</w:t>
      </w:r>
      <w:r>
        <w:rPr>
          <w:rFonts w:ascii="Cambria" w:hAnsi="Cambria"/>
          <w:color w:val="000000"/>
        </w:rPr>
        <w:t>о</w:t>
      </w:r>
      <w:r w:rsidR="00E27BF5" w:rsidRPr="007A437E">
        <w:rPr>
          <w:rFonts w:ascii="Cambria" w:hAnsi="Cambria"/>
          <w:color w:val="000000"/>
        </w:rPr>
        <w:t>кров</w:t>
      </w:r>
      <w:r w:rsidR="00B50C7C" w:rsidRPr="007A437E">
        <w:rPr>
          <w:rFonts w:ascii="Cambria" w:hAnsi="Cambria"/>
          <w:bCs/>
        </w:rPr>
        <w:t>ского сельского поселения Краснозоренского района Орловской области</w:t>
      </w:r>
      <w:r w:rsidR="00D03C14" w:rsidRPr="007A437E">
        <w:rPr>
          <w:rFonts w:ascii="Cambria" w:hAnsi="Cambria"/>
          <w:color w:val="000000"/>
        </w:rPr>
        <w:t xml:space="preserve">.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Положения раздела 5 Положения о муниципальном контроле в сфере благоустройства на территории </w:t>
      </w:r>
      <w:r w:rsidR="00E27BF5" w:rsidRPr="007A437E">
        <w:rPr>
          <w:rFonts w:ascii="Cambria" w:hAnsi="Cambria"/>
          <w:bCs/>
        </w:rPr>
        <w:t>Покров</w:t>
      </w:r>
      <w:r w:rsidR="00B50C7C" w:rsidRPr="007A437E">
        <w:rPr>
          <w:rFonts w:ascii="Cambria" w:hAnsi="Cambria"/>
          <w:bCs/>
        </w:rPr>
        <w:t>ского сельского поселения Краснозоренского района Орловской области</w:t>
      </w:r>
      <w:r w:rsidR="00B50C7C" w:rsidRPr="007A437E">
        <w:rPr>
          <w:rFonts w:ascii="Cambria" w:hAnsi="Cambria"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вступают в силу с 1 марта 2022 года.</w:t>
      </w:r>
    </w:p>
    <w:p w:rsidR="00546C72" w:rsidRPr="007A437E" w:rsidRDefault="00546C72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546C72" w:rsidRPr="007A437E" w:rsidRDefault="00546C72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546C72" w:rsidRPr="007A437E" w:rsidRDefault="00546C72" w:rsidP="007A437E">
      <w:pPr>
        <w:spacing w:line="240" w:lineRule="atLeast"/>
        <w:jc w:val="both"/>
        <w:rPr>
          <w:rFonts w:ascii="Cambria" w:hAnsi="Cambria"/>
        </w:rPr>
      </w:pP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B50C7C" w:rsidRPr="007A437E" w:rsidRDefault="00B50C7C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</w:rPr>
        <w:t xml:space="preserve">     Глава </w:t>
      </w:r>
      <w:r w:rsidR="00E27BF5" w:rsidRPr="007A437E">
        <w:rPr>
          <w:rFonts w:ascii="Cambria" w:hAnsi="Cambria"/>
        </w:rPr>
        <w:t>Покров</w:t>
      </w:r>
      <w:r w:rsidRPr="007A437E">
        <w:rPr>
          <w:rFonts w:ascii="Cambria" w:hAnsi="Cambria"/>
        </w:rPr>
        <w:t xml:space="preserve">ского </w:t>
      </w:r>
    </w:p>
    <w:p w:rsidR="00B50C7C" w:rsidRPr="007A437E" w:rsidRDefault="00B50C7C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</w:rPr>
        <w:t xml:space="preserve">     сельского поселения                             </w:t>
      </w:r>
      <w:r w:rsidR="00546C72" w:rsidRPr="007A437E">
        <w:rPr>
          <w:rFonts w:ascii="Cambria" w:hAnsi="Cambria"/>
        </w:rPr>
        <w:t xml:space="preserve">      </w:t>
      </w:r>
      <w:r w:rsidRPr="007A437E">
        <w:rPr>
          <w:rFonts w:ascii="Cambria" w:hAnsi="Cambria"/>
        </w:rPr>
        <w:t xml:space="preserve">                        </w:t>
      </w:r>
      <w:r w:rsidR="00E27BF5" w:rsidRPr="007A437E">
        <w:rPr>
          <w:rFonts w:ascii="Cambria" w:hAnsi="Cambria"/>
        </w:rPr>
        <w:t xml:space="preserve">                         </w:t>
      </w:r>
      <w:r w:rsidRPr="007A437E">
        <w:rPr>
          <w:rFonts w:ascii="Cambria" w:hAnsi="Cambria"/>
        </w:rPr>
        <w:t xml:space="preserve">    </w:t>
      </w:r>
      <w:r w:rsidR="00E27BF5" w:rsidRPr="007A437E">
        <w:rPr>
          <w:rFonts w:ascii="Cambria" w:hAnsi="Cambria"/>
        </w:rPr>
        <w:t>Е.Н. Фролова</w:t>
      </w:r>
    </w:p>
    <w:p w:rsidR="00E27BF5" w:rsidRPr="007A437E" w:rsidRDefault="00E27BF5" w:rsidP="007A437E">
      <w:pPr>
        <w:spacing w:line="240" w:lineRule="atLeast"/>
        <w:jc w:val="both"/>
        <w:rPr>
          <w:rFonts w:ascii="Cambria" w:hAnsi="Cambria"/>
        </w:rPr>
      </w:pPr>
    </w:p>
    <w:p w:rsidR="00E27BF5" w:rsidRPr="007A437E" w:rsidRDefault="00E27BF5" w:rsidP="007A437E">
      <w:pPr>
        <w:spacing w:line="240" w:lineRule="atLeast"/>
        <w:jc w:val="both"/>
        <w:rPr>
          <w:rFonts w:ascii="Cambria" w:hAnsi="Cambria"/>
        </w:rPr>
      </w:pPr>
    </w:p>
    <w:p w:rsidR="00E27BF5" w:rsidRPr="007A437E" w:rsidRDefault="00E27BF5" w:rsidP="007A437E">
      <w:pPr>
        <w:spacing w:line="240" w:lineRule="atLeast"/>
        <w:jc w:val="both"/>
        <w:rPr>
          <w:rFonts w:ascii="Cambria" w:hAnsi="Cambria"/>
        </w:rPr>
      </w:pPr>
    </w:p>
    <w:p w:rsidR="00E27BF5" w:rsidRPr="007A437E" w:rsidRDefault="00E27BF5" w:rsidP="007A437E">
      <w:pPr>
        <w:spacing w:line="240" w:lineRule="atLeast"/>
        <w:jc w:val="both"/>
        <w:rPr>
          <w:rFonts w:ascii="Cambria" w:hAnsi="Cambria"/>
        </w:rPr>
      </w:pPr>
    </w:p>
    <w:p w:rsidR="001D5DEF" w:rsidRPr="007A437E" w:rsidRDefault="00E27BF5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</w:rPr>
        <w:t xml:space="preserve">               </w:t>
      </w:r>
    </w:p>
    <w:p w:rsidR="001D5DEF" w:rsidRPr="007A437E" w:rsidRDefault="001D5DEF" w:rsidP="007A437E">
      <w:pPr>
        <w:spacing w:line="240" w:lineRule="atLeast"/>
        <w:jc w:val="both"/>
        <w:rPr>
          <w:rFonts w:ascii="Cambria" w:hAnsi="Cambria"/>
        </w:rPr>
      </w:pPr>
    </w:p>
    <w:p w:rsidR="001D5DEF" w:rsidRPr="007A437E" w:rsidRDefault="001D5DEF" w:rsidP="007A437E">
      <w:pPr>
        <w:spacing w:line="240" w:lineRule="atLeast"/>
        <w:jc w:val="both"/>
        <w:rPr>
          <w:rFonts w:ascii="Cambria" w:hAnsi="Cambria"/>
        </w:rPr>
      </w:pPr>
    </w:p>
    <w:p w:rsidR="001D5DEF" w:rsidRPr="007A437E" w:rsidRDefault="001D5DEF" w:rsidP="007A437E">
      <w:pPr>
        <w:spacing w:line="240" w:lineRule="atLeast"/>
        <w:jc w:val="both"/>
        <w:rPr>
          <w:rFonts w:ascii="Cambria" w:hAnsi="Cambria"/>
        </w:rPr>
      </w:pPr>
    </w:p>
    <w:p w:rsidR="001D5DEF" w:rsidRPr="007A437E" w:rsidRDefault="001D5DEF" w:rsidP="007A437E">
      <w:pPr>
        <w:spacing w:line="240" w:lineRule="atLeast"/>
        <w:jc w:val="both"/>
        <w:rPr>
          <w:rFonts w:ascii="Cambria" w:hAnsi="Cambria"/>
          <w:b/>
          <w:color w:val="000000"/>
        </w:rPr>
      </w:pP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b/>
          <w:color w:val="000000"/>
        </w:rPr>
      </w:pP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D03C14" w:rsidRPr="007A437E" w:rsidRDefault="00B50C7C" w:rsidP="007A437E">
      <w:pPr>
        <w:spacing w:line="240" w:lineRule="atLeast"/>
        <w:jc w:val="right"/>
        <w:rPr>
          <w:rFonts w:ascii="Cambria" w:hAnsi="Cambria"/>
          <w:sz w:val="22"/>
          <w:szCs w:val="22"/>
        </w:rPr>
      </w:pPr>
      <w:r w:rsidRPr="007A437E">
        <w:rPr>
          <w:rFonts w:ascii="Cambria" w:hAnsi="Cambria"/>
        </w:rPr>
        <w:t xml:space="preserve">                                         </w:t>
      </w:r>
      <w:r w:rsidR="00A53015" w:rsidRPr="007A437E">
        <w:rPr>
          <w:rFonts w:ascii="Cambria" w:hAnsi="Cambria"/>
        </w:rPr>
        <w:t xml:space="preserve"> </w:t>
      </w:r>
      <w:r w:rsidRPr="007A437E">
        <w:rPr>
          <w:rFonts w:ascii="Cambria" w:hAnsi="Cambria"/>
        </w:rPr>
        <w:t xml:space="preserve">   </w:t>
      </w:r>
      <w:r w:rsidR="00A53015" w:rsidRPr="007A437E">
        <w:rPr>
          <w:rFonts w:ascii="Cambria" w:hAnsi="Cambria"/>
        </w:rPr>
        <w:t xml:space="preserve">  </w:t>
      </w:r>
      <w:r w:rsidRPr="007A437E">
        <w:rPr>
          <w:rFonts w:ascii="Cambria" w:hAnsi="Cambria"/>
        </w:rPr>
        <w:t xml:space="preserve">          </w:t>
      </w:r>
      <w:r w:rsidR="00D03C14" w:rsidRPr="007A437E">
        <w:rPr>
          <w:rFonts w:ascii="Cambria" w:hAnsi="Cambria"/>
          <w:sz w:val="22"/>
          <w:szCs w:val="22"/>
        </w:rPr>
        <w:t>УТВЕРЖДЕНО</w:t>
      </w:r>
    </w:p>
    <w:p w:rsidR="00B50C7C" w:rsidRPr="007A437E" w:rsidRDefault="00D03C14" w:rsidP="007A437E">
      <w:pPr>
        <w:spacing w:line="240" w:lineRule="atLeast"/>
        <w:jc w:val="right"/>
        <w:rPr>
          <w:rFonts w:ascii="Cambria" w:hAnsi="Cambria"/>
          <w:bCs/>
          <w:color w:val="000000"/>
          <w:sz w:val="22"/>
          <w:szCs w:val="22"/>
        </w:rPr>
      </w:pPr>
      <w:r w:rsidRPr="007A437E">
        <w:rPr>
          <w:rFonts w:ascii="Cambria" w:hAnsi="Cambria"/>
          <w:color w:val="000000"/>
          <w:sz w:val="22"/>
          <w:szCs w:val="22"/>
        </w:rPr>
        <w:t xml:space="preserve">решением </w:t>
      </w:r>
      <w:r w:rsidR="00E27BF5" w:rsidRPr="007A437E">
        <w:rPr>
          <w:rFonts w:ascii="Cambria" w:hAnsi="Cambria"/>
          <w:color w:val="000000"/>
          <w:sz w:val="22"/>
          <w:szCs w:val="22"/>
        </w:rPr>
        <w:t>Покров</w:t>
      </w:r>
      <w:r w:rsidR="00B50C7C" w:rsidRPr="007A437E">
        <w:rPr>
          <w:rFonts w:ascii="Cambria" w:hAnsi="Cambria"/>
          <w:bCs/>
          <w:color w:val="000000"/>
          <w:sz w:val="22"/>
          <w:szCs w:val="22"/>
        </w:rPr>
        <w:t xml:space="preserve">ского сельского </w:t>
      </w:r>
    </w:p>
    <w:p w:rsidR="00D03C14" w:rsidRPr="007A437E" w:rsidRDefault="00B50C7C" w:rsidP="007A437E">
      <w:pPr>
        <w:spacing w:line="240" w:lineRule="atLeast"/>
        <w:jc w:val="right"/>
        <w:rPr>
          <w:rFonts w:ascii="Cambria" w:hAnsi="Cambria"/>
          <w:i/>
          <w:iCs/>
          <w:color w:val="000000"/>
          <w:sz w:val="22"/>
          <w:szCs w:val="22"/>
        </w:rPr>
      </w:pPr>
      <w:r w:rsidRPr="007A437E">
        <w:rPr>
          <w:rFonts w:ascii="Cambria" w:hAnsi="Cambria"/>
          <w:bCs/>
          <w:color w:val="000000"/>
          <w:sz w:val="22"/>
          <w:szCs w:val="22"/>
        </w:rPr>
        <w:t>Совета народных депутатов</w:t>
      </w:r>
    </w:p>
    <w:p w:rsidR="00D03C14" w:rsidRPr="007A437E" w:rsidRDefault="00A53015" w:rsidP="007A437E">
      <w:pPr>
        <w:spacing w:line="240" w:lineRule="atLeast"/>
        <w:jc w:val="right"/>
        <w:rPr>
          <w:rFonts w:ascii="Cambria" w:hAnsi="Cambria"/>
          <w:sz w:val="22"/>
          <w:szCs w:val="22"/>
        </w:rPr>
      </w:pPr>
      <w:r w:rsidRPr="007A437E">
        <w:rPr>
          <w:rFonts w:ascii="Cambria" w:hAnsi="Cambria"/>
          <w:sz w:val="22"/>
          <w:szCs w:val="22"/>
        </w:rPr>
        <w:t>о</w:t>
      </w:r>
      <w:r w:rsidR="00D03C14" w:rsidRPr="007A437E">
        <w:rPr>
          <w:rFonts w:ascii="Cambria" w:hAnsi="Cambria"/>
          <w:sz w:val="22"/>
          <w:szCs w:val="22"/>
        </w:rPr>
        <w:t>т</w:t>
      </w:r>
      <w:r w:rsidR="00E27BF5" w:rsidRPr="007A437E">
        <w:rPr>
          <w:rFonts w:ascii="Cambria" w:hAnsi="Cambria"/>
          <w:sz w:val="22"/>
          <w:szCs w:val="22"/>
        </w:rPr>
        <w:t xml:space="preserve"> 15</w:t>
      </w:r>
      <w:r w:rsidRPr="007A437E">
        <w:rPr>
          <w:rFonts w:ascii="Cambria" w:hAnsi="Cambria"/>
          <w:sz w:val="22"/>
          <w:szCs w:val="22"/>
        </w:rPr>
        <w:t>.09.</w:t>
      </w:r>
      <w:r w:rsidR="00D03C14" w:rsidRPr="007A437E">
        <w:rPr>
          <w:rFonts w:ascii="Cambria" w:hAnsi="Cambria"/>
          <w:sz w:val="22"/>
          <w:szCs w:val="22"/>
        </w:rPr>
        <w:t xml:space="preserve"> 2021 №</w:t>
      </w:r>
      <w:r w:rsidRPr="007A437E">
        <w:rPr>
          <w:rFonts w:ascii="Cambria" w:hAnsi="Cambria"/>
          <w:sz w:val="22"/>
          <w:szCs w:val="22"/>
        </w:rPr>
        <w:t xml:space="preserve"> </w:t>
      </w:r>
      <w:r w:rsidR="00E27BF5" w:rsidRPr="007A437E">
        <w:rPr>
          <w:rFonts w:ascii="Cambria" w:hAnsi="Cambria"/>
          <w:sz w:val="22"/>
          <w:szCs w:val="22"/>
        </w:rPr>
        <w:t>103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E55D4F" w:rsidRPr="007A437E" w:rsidRDefault="00D03C14" w:rsidP="007A437E">
      <w:pPr>
        <w:spacing w:line="240" w:lineRule="atLeast"/>
        <w:jc w:val="center"/>
        <w:rPr>
          <w:rFonts w:ascii="Cambria" w:hAnsi="Cambria"/>
          <w:b/>
          <w:bCs/>
          <w:color w:val="000000"/>
        </w:rPr>
      </w:pPr>
      <w:r w:rsidRPr="007A437E">
        <w:rPr>
          <w:rFonts w:ascii="Cambria" w:hAnsi="Cambria"/>
          <w:b/>
          <w:bCs/>
          <w:color w:val="000000"/>
        </w:rPr>
        <w:t>Положение</w:t>
      </w:r>
    </w:p>
    <w:p w:rsidR="00E55D4F" w:rsidRPr="007A437E" w:rsidRDefault="00D03C14" w:rsidP="007A437E">
      <w:pPr>
        <w:spacing w:line="240" w:lineRule="atLeast"/>
        <w:jc w:val="center"/>
        <w:rPr>
          <w:rFonts w:ascii="Cambria" w:hAnsi="Cambria"/>
          <w:b/>
          <w:bCs/>
          <w:color w:val="000000"/>
        </w:rPr>
      </w:pPr>
      <w:r w:rsidRPr="007A437E">
        <w:rPr>
          <w:rFonts w:ascii="Cambria" w:hAnsi="Cambria"/>
          <w:b/>
          <w:bCs/>
          <w:color w:val="000000"/>
        </w:rPr>
        <w:t>о муниципальном контроле в сфере благоустройства</w:t>
      </w:r>
    </w:p>
    <w:p w:rsidR="00E55D4F" w:rsidRPr="007A437E" w:rsidRDefault="00D03C14" w:rsidP="007A437E">
      <w:pPr>
        <w:spacing w:line="240" w:lineRule="atLeast"/>
        <w:jc w:val="center"/>
        <w:rPr>
          <w:rFonts w:ascii="Cambria" w:hAnsi="Cambria"/>
          <w:b/>
          <w:bCs/>
        </w:rPr>
      </w:pPr>
      <w:r w:rsidRPr="007A437E">
        <w:rPr>
          <w:rFonts w:ascii="Cambria" w:hAnsi="Cambria"/>
          <w:b/>
          <w:bCs/>
          <w:color w:val="000000"/>
        </w:rPr>
        <w:t>на территории</w:t>
      </w:r>
      <w:r w:rsidRPr="007A437E">
        <w:rPr>
          <w:rFonts w:ascii="Cambria" w:hAnsi="Cambria"/>
          <w:b/>
          <w:color w:val="000000"/>
        </w:rPr>
        <w:t xml:space="preserve"> </w:t>
      </w:r>
      <w:r w:rsidR="00E27BF5" w:rsidRPr="007A437E">
        <w:rPr>
          <w:rFonts w:ascii="Cambria" w:hAnsi="Cambria"/>
          <w:b/>
          <w:bCs/>
        </w:rPr>
        <w:t>Покров</w:t>
      </w:r>
      <w:r w:rsidR="00B50C7C" w:rsidRPr="007A437E">
        <w:rPr>
          <w:rFonts w:ascii="Cambria" w:hAnsi="Cambria"/>
          <w:b/>
          <w:bCs/>
        </w:rPr>
        <w:t>ского сельского поселения</w:t>
      </w:r>
    </w:p>
    <w:p w:rsidR="00D03C14" w:rsidRPr="007A437E" w:rsidRDefault="00B50C7C" w:rsidP="007A437E">
      <w:pPr>
        <w:spacing w:line="240" w:lineRule="atLeast"/>
        <w:jc w:val="center"/>
        <w:rPr>
          <w:rFonts w:ascii="Cambria" w:hAnsi="Cambria"/>
          <w:i/>
          <w:iCs/>
          <w:color w:val="000000"/>
        </w:rPr>
      </w:pPr>
      <w:r w:rsidRPr="007A437E">
        <w:rPr>
          <w:rFonts w:ascii="Cambria" w:hAnsi="Cambria"/>
          <w:b/>
          <w:bCs/>
        </w:rPr>
        <w:t>Краснозоренского района Орловской области</w:t>
      </w:r>
    </w:p>
    <w:p w:rsidR="00D03C14" w:rsidRPr="007A437E" w:rsidRDefault="00D03C14" w:rsidP="007A437E">
      <w:pPr>
        <w:spacing w:line="240" w:lineRule="atLeast"/>
        <w:jc w:val="center"/>
        <w:rPr>
          <w:rFonts w:ascii="Cambria" w:hAnsi="Cambria"/>
        </w:rPr>
      </w:pPr>
    </w:p>
    <w:p w:rsidR="00D03C14" w:rsidRPr="007A437E" w:rsidRDefault="00D03C14" w:rsidP="007A437E">
      <w:pPr>
        <w:spacing w:line="240" w:lineRule="atLeast"/>
        <w:jc w:val="center"/>
        <w:rPr>
          <w:rFonts w:ascii="Cambria" w:hAnsi="Cambria"/>
          <w:b/>
          <w:bCs/>
          <w:color w:val="000000"/>
        </w:rPr>
      </w:pPr>
      <w:r w:rsidRPr="007A437E">
        <w:rPr>
          <w:rFonts w:ascii="Cambria" w:hAnsi="Cambria"/>
          <w:b/>
          <w:bCs/>
          <w:color w:val="000000"/>
        </w:rPr>
        <w:t>1. Общие положения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1.1. Настоящее Положение устанавливает порядок осуществления муниципального контроля в сфере благоустройства на территории </w:t>
      </w:r>
      <w:r w:rsidR="00E27BF5" w:rsidRPr="007A437E">
        <w:rPr>
          <w:rFonts w:ascii="Cambria" w:hAnsi="Cambria"/>
          <w:bCs/>
        </w:rPr>
        <w:t>Покров</w:t>
      </w:r>
      <w:r w:rsidR="00B50C7C" w:rsidRPr="007A437E">
        <w:rPr>
          <w:rFonts w:ascii="Cambria" w:hAnsi="Cambria"/>
          <w:bCs/>
        </w:rPr>
        <w:t>ского сельского поселения Краснозоренского района Орловской области</w:t>
      </w:r>
      <w:r w:rsidRPr="007A437E">
        <w:rPr>
          <w:rFonts w:ascii="Cambria" w:hAnsi="Cambria"/>
          <w:color w:val="000000"/>
        </w:rPr>
        <w:t xml:space="preserve"> (далее – контроль в сфере благоустройства).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1.2. Предметом контроля в сфере благоустройства является соблюдение юридическими лицами, индивидуальными предпринимателями, гражданами (далее – контролируемые лица) </w:t>
      </w:r>
      <w:r w:rsidRPr="007A437E">
        <w:rPr>
          <w:rFonts w:ascii="Cambria" w:hAnsi="Cambria"/>
          <w:color w:val="000000"/>
          <w:shd w:val="clear" w:color="auto" w:fill="FFFFFF"/>
        </w:rPr>
        <w:t xml:space="preserve">Правил благоустройства территории </w:t>
      </w:r>
      <w:r w:rsidR="00E27BF5" w:rsidRPr="007A437E">
        <w:rPr>
          <w:rFonts w:ascii="Cambria" w:hAnsi="Cambria"/>
          <w:bCs/>
        </w:rPr>
        <w:t>Покров</w:t>
      </w:r>
      <w:r w:rsidR="00B50C7C" w:rsidRPr="007A437E">
        <w:rPr>
          <w:rFonts w:ascii="Cambria" w:hAnsi="Cambria"/>
          <w:bCs/>
        </w:rPr>
        <w:t>ского сельского поселения Краснозоренского района Орловской области</w:t>
      </w:r>
      <w:r w:rsidRPr="007A437E">
        <w:rPr>
          <w:rFonts w:ascii="Cambria" w:hAnsi="Cambria"/>
          <w:i/>
          <w:iCs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(далее – Правила благоустройства)</w:t>
      </w:r>
      <w:r w:rsidRPr="007A437E">
        <w:rPr>
          <w:rFonts w:ascii="Cambria" w:hAnsi="Cambria"/>
          <w:color w:val="000000"/>
          <w:shd w:val="clear" w:color="auto" w:fill="FFFFFF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 (далее также – обязательные требования).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1.3. Контроль в сфере благоустройства осуществляется администрацией </w:t>
      </w:r>
      <w:r w:rsidR="00E27BF5" w:rsidRPr="007A437E">
        <w:rPr>
          <w:rFonts w:ascii="Cambria" w:hAnsi="Cambria"/>
          <w:bCs/>
        </w:rPr>
        <w:t>Покров</w:t>
      </w:r>
      <w:r w:rsidR="00B50C7C" w:rsidRPr="007A437E">
        <w:rPr>
          <w:rFonts w:ascii="Cambria" w:hAnsi="Cambria"/>
          <w:bCs/>
        </w:rPr>
        <w:t>ского сельского поселения Краснозоренского района Орловской области</w:t>
      </w:r>
      <w:r w:rsidR="00B50C7C" w:rsidRPr="007A437E">
        <w:rPr>
          <w:rFonts w:ascii="Cambria" w:hAnsi="Cambria"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(далее – администрация).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1.4. Должностными лицами администрации, уполномоченными осуществлять контроль в сфере благоустройства, являются </w:t>
      </w:r>
      <w:r w:rsidR="00B50C7C" w:rsidRPr="007A437E">
        <w:rPr>
          <w:rFonts w:ascii="Cambria" w:hAnsi="Cambria"/>
          <w:color w:val="000000"/>
        </w:rPr>
        <w:t xml:space="preserve">ведущие специалисты администрации </w:t>
      </w:r>
      <w:r w:rsidR="00E27BF5" w:rsidRPr="007A437E">
        <w:rPr>
          <w:rFonts w:ascii="Cambria" w:hAnsi="Cambria"/>
          <w:color w:val="000000"/>
        </w:rPr>
        <w:t>Покров</w:t>
      </w:r>
      <w:r w:rsidR="00B50C7C" w:rsidRPr="007A437E">
        <w:rPr>
          <w:rFonts w:ascii="Cambria" w:hAnsi="Cambria"/>
          <w:color w:val="000000"/>
        </w:rPr>
        <w:t xml:space="preserve">ского сельского поселения </w:t>
      </w:r>
      <w:r w:rsidR="00BC2861" w:rsidRPr="007A437E">
        <w:rPr>
          <w:rFonts w:ascii="Cambria" w:hAnsi="Cambria"/>
          <w:color w:val="000000"/>
        </w:rPr>
        <w:t xml:space="preserve">Краснозоренского района Орловской области </w:t>
      </w:r>
      <w:r w:rsidRPr="007A437E">
        <w:rPr>
          <w:rFonts w:ascii="Cambria" w:hAnsi="Cambria"/>
          <w:color w:val="000000"/>
        </w:rPr>
        <w:t>(далее также – должностные лица, уполномоченные осуществлять контроль)</w:t>
      </w:r>
      <w:r w:rsidRPr="007A437E">
        <w:rPr>
          <w:rFonts w:ascii="Cambria" w:hAnsi="Cambria"/>
          <w:i/>
          <w:iCs/>
          <w:color w:val="000000"/>
        </w:rPr>
        <w:t>.</w:t>
      </w:r>
      <w:r w:rsidRPr="007A437E">
        <w:rPr>
          <w:rFonts w:ascii="Cambria" w:hAnsi="Cambria"/>
          <w:color w:val="000000"/>
        </w:rPr>
        <w:t xml:space="preserve">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Должностные лица, уполномоченные осуществлять контроль, при осуществлении контроля в сфере благоустройства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1.5. К отношениям, связанным с осуществлением контроля в сфере благоустройства, организацией и проведением профилактических мероприятий, контрольных мероприятий, применяются положения Федерального </w:t>
      </w:r>
      <w:r w:rsidRPr="007A437E">
        <w:rPr>
          <w:rStyle w:val="a5"/>
          <w:rFonts w:ascii="Cambria" w:hAnsi="Cambria"/>
          <w:color w:val="000000"/>
          <w:u w:val="none"/>
        </w:rPr>
        <w:t>закона</w:t>
      </w:r>
      <w:r w:rsidRPr="007A437E">
        <w:rPr>
          <w:rFonts w:ascii="Cambria" w:hAnsi="Cambria"/>
          <w:color w:val="000000"/>
        </w:rPr>
        <w:t xml:space="preserve"> от 31.07.2020 № 248-ФЗ «О государственном контроле (надзоре) и муниципальном контроле в Российской Федерации», Федерального </w:t>
      </w:r>
      <w:r w:rsidRPr="007A437E">
        <w:rPr>
          <w:rStyle w:val="a5"/>
          <w:rFonts w:ascii="Cambria" w:hAnsi="Cambria"/>
          <w:color w:val="000000"/>
          <w:u w:val="none"/>
        </w:rPr>
        <w:t>закона</w:t>
      </w:r>
      <w:r w:rsidRPr="007A437E">
        <w:rPr>
          <w:rFonts w:ascii="Cambria" w:hAnsi="Cambria"/>
          <w:color w:val="000000"/>
        </w:rPr>
        <w:t xml:space="preserve"> от 06.10.2003 № 131-ФЗ «Об общих принципах организации местного самоуправления в Российской Федерации».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bookmarkStart w:id="0" w:name="Par61"/>
      <w:bookmarkEnd w:id="0"/>
      <w:r w:rsidRPr="007A437E">
        <w:rPr>
          <w:rFonts w:ascii="Cambria" w:hAnsi="Cambria"/>
          <w:color w:val="000000"/>
        </w:rPr>
        <w:t>1.6. Администрация осуществляет контроль за соблюдением Правил благоустройства, включающих: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1)</w:t>
      </w:r>
      <w:r w:rsidR="00E27BF5" w:rsidRPr="007A437E">
        <w:rPr>
          <w:rFonts w:ascii="Cambria" w:hAnsi="Cambria"/>
          <w:color w:val="000000"/>
        </w:rPr>
        <w:t xml:space="preserve">  </w:t>
      </w:r>
      <w:r w:rsidRPr="007A437E">
        <w:rPr>
          <w:rFonts w:ascii="Cambria" w:hAnsi="Cambria"/>
          <w:color w:val="000000"/>
        </w:rPr>
        <w:t>обязательные требования по содержанию прилегающих территорий;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2) обязательные требования по содержанию элементов и объектов благоустройства, в том числе требования: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lastRenderedPageBreak/>
        <w:t>- по установке ограждений, не препятствующей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  <w:shd w:val="clear" w:color="auto" w:fill="FFFFFF"/>
        </w:rPr>
      </w:pPr>
      <w:r w:rsidRPr="007A437E">
        <w:rPr>
          <w:rFonts w:ascii="Cambria" w:hAnsi="Cambria"/>
          <w:color w:val="000000"/>
        </w:rPr>
        <w:t xml:space="preserve">- по </w:t>
      </w:r>
      <w:r w:rsidRPr="007A437E">
        <w:rPr>
          <w:rFonts w:ascii="Cambria" w:hAnsi="Cambria"/>
          <w:color w:val="000000"/>
          <w:shd w:val="clear" w:color="auto" w:fill="FFFFFF"/>
        </w:rPr>
        <w:t>содержанию фасадов нежилых зданий, строений, сооружений, других стен зданий, строений, сооружений, а также иных элементов благоустройства и общественных мест;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  <w:shd w:val="clear" w:color="auto" w:fill="FFFFFF"/>
        </w:rPr>
      </w:pPr>
      <w:r w:rsidRPr="007A437E">
        <w:rPr>
          <w:rFonts w:ascii="Cambria" w:hAnsi="Cambria"/>
          <w:color w:val="000000"/>
        </w:rPr>
        <w:t xml:space="preserve">- по </w:t>
      </w:r>
      <w:r w:rsidRPr="007A437E">
        <w:rPr>
          <w:rFonts w:ascii="Cambria" w:hAnsi="Cambria"/>
          <w:color w:val="000000"/>
          <w:shd w:val="clear" w:color="auto" w:fill="FFFFFF"/>
        </w:rPr>
        <w:t>содержанию специальных знаков, надписей, содержащих информацию, необходимую для эксплуатации инженерных сооружений;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- по осуществлению земляных работ в соответствии с разрешением на осуществление земляных работ, выдаваемым в соответствии с порядком осуществления земляных работ, установленным нормативными правовыми актами </w:t>
      </w:r>
      <w:r w:rsidR="00BC2861" w:rsidRPr="007A437E">
        <w:rPr>
          <w:rFonts w:ascii="Cambria" w:hAnsi="Cambria"/>
        </w:rPr>
        <w:t>Орловской области</w:t>
      </w:r>
      <w:r w:rsidRPr="007A437E">
        <w:rPr>
          <w:rFonts w:ascii="Cambria" w:hAnsi="Cambria"/>
          <w:i/>
          <w:iCs/>
        </w:rPr>
        <w:t xml:space="preserve"> </w:t>
      </w:r>
      <w:r w:rsidRPr="007A437E">
        <w:rPr>
          <w:rFonts w:ascii="Cambria" w:hAnsi="Cambria"/>
          <w:color w:val="000000"/>
        </w:rPr>
        <w:t>и Правилами благоустройства;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- по обеспечению свободных проходов к зданиям и входам в них, а также свободных въездов во дворы, обеспечению безопасности пешеходов и безопасного пешеходного движения, включая инвалидов и другие маломобильные группы населения, на период осуществления земляных работ;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  <w:shd w:val="clear" w:color="auto" w:fill="FFFFFF"/>
        </w:rPr>
      </w:pPr>
      <w:r w:rsidRPr="007A437E">
        <w:rPr>
          <w:rFonts w:ascii="Cambria" w:hAnsi="Cambria"/>
          <w:color w:val="000000"/>
          <w:shd w:val="clear" w:color="auto" w:fill="FFFFFF"/>
        </w:rPr>
        <w:t xml:space="preserve">- о недопустимости </w:t>
      </w:r>
      <w:r w:rsidRPr="007A437E">
        <w:rPr>
          <w:rFonts w:ascii="Cambria" w:hAnsi="Cambria"/>
          <w:color w:val="000000"/>
        </w:rPr>
        <w:t>размещения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благоустройства, а также по недопустимости загрязнения территорий общего пользования транспортными средствами во время их эксплуатации, обслуживания или ремонта, при перевозке грузов или выезде со строительных площадок (вследствие отсутствия тента или укрытия);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3) обязательные требования по уборке территории </w:t>
      </w:r>
      <w:r w:rsidR="00E27BF5" w:rsidRPr="007A437E">
        <w:rPr>
          <w:rFonts w:ascii="Cambria" w:hAnsi="Cambria"/>
          <w:color w:val="000000"/>
        </w:rPr>
        <w:t>Покров</w:t>
      </w:r>
      <w:r w:rsidR="00BC2861" w:rsidRPr="007A437E">
        <w:rPr>
          <w:rFonts w:ascii="Cambria" w:hAnsi="Cambria"/>
          <w:color w:val="000000"/>
        </w:rPr>
        <w:t>ского сельского поселения</w:t>
      </w:r>
      <w:r w:rsidRPr="007A437E">
        <w:rPr>
          <w:rFonts w:ascii="Cambria" w:hAnsi="Cambria"/>
          <w:color w:val="000000"/>
        </w:rPr>
        <w:t xml:space="preserve"> в зимний период, включая контроль проведения мероприятий по очистке от снега, наледи и сосулек кровель зданий, сооружений;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4) обязательные требования по уборке территории </w:t>
      </w:r>
      <w:r w:rsidR="00E27BF5" w:rsidRPr="007A437E">
        <w:rPr>
          <w:rFonts w:ascii="Cambria" w:hAnsi="Cambria"/>
          <w:color w:val="000000"/>
        </w:rPr>
        <w:t>Покров</w:t>
      </w:r>
      <w:r w:rsidR="00BC2861" w:rsidRPr="007A437E">
        <w:rPr>
          <w:rFonts w:ascii="Cambria" w:hAnsi="Cambria"/>
          <w:color w:val="000000"/>
        </w:rPr>
        <w:t>ского сельского поселения</w:t>
      </w:r>
      <w:r w:rsidRPr="007A437E">
        <w:rPr>
          <w:rFonts w:ascii="Cambria" w:hAnsi="Cambria"/>
          <w:color w:val="000000"/>
        </w:rPr>
        <w:t xml:space="preserve"> в летний период, включая обязательные требования по </w:t>
      </w:r>
      <w:r w:rsidRPr="007A437E">
        <w:rPr>
          <w:rFonts w:ascii="Cambria" w:eastAsia="Calibri" w:hAnsi="Cambria"/>
          <w:bCs/>
          <w:color w:val="000000"/>
          <w:lang w:eastAsia="en-US"/>
        </w:rPr>
        <w:t>выявлению карантинных, ядовитых и сорных растений, борьбе с ними, локализации, ликвидации их очагов</w:t>
      </w:r>
      <w:r w:rsidRPr="007A437E">
        <w:rPr>
          <w:rFonts w:ascii="Cambria" w:hAnsi="Cambria"/>
          <w:color w:val="000000"/>
        </w:rPr>
        <w:t>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5) дополнительные обязательные требования </w:t>
      </w:r>
      <w:r w:rsidRPr="007A437E">
        <w:rPr>
          <w:rFonts w:ascii="Cambria" w:hAnsi="Cambria"/>
          <w:color w:val="000000"/>
          <w:shd w:val="clear" w:color="auto" w:fill="FFFFFF"/>
        </w:rPr>
        <w:t>пожарной безопасности</w:t>
      </w:r>
      <w:r w:rsidRPr="007A437E">
        <w:rPr>
          <w:rFonts w:ascii="Cambria" w:hAnsi="Cambria"/>
          <w:color w:val="000000"/>
        </w:rPr>
        <w:t xml:space="preserve"> в </w:t>
      </w:r>
      <w:r w:rsidRPr="007A437E">
        <w:rPr>
          <w:rFonts w:ascii="Cambria" w:hAnsi="Cambria"/>
          <w:color w:val="000000"/>
          <w:shd w:val="clear" w:color="auto" w:fill="FFFFFF"/>
        </w:rPr>
        <w:t xml:space="preserve">период действия особого противопожарного режима;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bCs/>
          <w:color w:val="000000"/>
        </w:rPr>
        <w:t xml:space="preserve">6) </w:t>
      </w:r>
      <w:r w:rsidRPr="007A437E">
        <w:rPr>
          <w:rFonts w:ascii="Cambria" w:hAnsi="Cambria"/>
          <w:color w:val="000000"/>
        </w:rPr>
        <w:t xml:space="preserve">обязательные требования по </w:t>
      </w:r>
      <w:r w:rsidRPr="007A437E">
        <w:rPr>
          <w:rFonts w:ascii="Cambria" w:hAnsi="Cambria"/>
          <w:bCs/>
          <w:color w:val="000000"/>
        </w:rPr>
        <w:t>прокладке, переустройству, ремонту и содержанию подземных коммуникаций на территориях общего пользования</w:t>
      </w:r>
      <w:r w:rsidRPr="007A437E">
        <w:rPr>
          <w:rFonts w:ascii="Cambria" w:hAnsi="Cambria"/>
          <w:color w:val="000000"/>
        </w:rPr>
        <w:t>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7) обязательные требования по посадке, охране и содержанию зеленых насаждений, в том числе обязательные требования по удалению (сносу), пересадке деревьев и кустарников в соответствии с порубочным билетом и (или) разрешением на пересадку деревьев и кустарников, если такие документы (порубочный билет, разрешение на пересадку) должны быть выданы в установленных Правилами благоустройства случаях;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eastAsia="Calibri" w:hAnsi="Cambria"/>
          <w:bCs/>
          <w:color w:val="000000"/>
          <w:lang w:eastAsia="en-US"/>
        </w:rPr>
        <w:t xml:space="preserve">8) </w:t>
      </w:r>
      <w:r w:rsidRPr="007A437E">
        <w:rPr>
          <w:rFonts w:ascii="Cambria" w:hAnsi="Cambria"/>
          <w:color w:val="000000"/>
        </w:rPr>
        <w:t>обязательные требования по</w:t>
      </w:r>
      <w:r w:rsidR="00BC2861" w:rsidRPr="007A437E">
        <w:rPr>
          <w:rFonts w:ascii="Cambria" w:hAnsi="Cambria"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складированию твердых коммунальных отходов;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9) обязательные требования по</w:t>
      </w:r>
      <w:r w:rsidR="00BC2861" w:rsidRPr="007A437E">
        <w:rPr>
          <w:rFonts w:ascii="Cambria" w:hAnsi="Cambria"/>
          <w:color w:val="000000"/>
        </w:rPr>
        <w:t xml:space="preserve"> </w:t>
      </w:r>
      <w:r w:rsidRPr="007A437E">
        <w:rPr>
          <w:rFonts w:ascii="Cambria" w:hAnsi="Cambria"/>
          <w:bCs/>
          <w:color w:val="000000"/>
        </w:rPr>
        <w:t>выгулу животных</w:t>
      </w:r>
      <w:r w:rsidRPr="007A437E">
        <w:rPr>
          <w:rFonts w:ascii="Cambria" w:hAnsi="Cambria"/>
          <w:color w:val="000000"/>
        </w:rPr>
        <w:t xml:space="preserve"> и требования о недопустимости </w:t>
      </w:r>
      <w:r w:rsidRPr="007A437E">
        <w:rPr>
          <w:rFonts w:ascii="Cambria" w:hAnsi="Cambria"/>
        </w:rPr>
        <w:t>выпаса сельскохозяйственных животных и птиц на территориях общего пользования и иных, предусмотренных Правилами благоустройства, территориях.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Администрация осуществляет контроль за соблюдением исполнения предписаний об устранении нарушений обязательных требований, выданных должностными лицами, уполномоченными осуществлять контроль, в пределах их компетенции.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1.7. Под элементами благоустройства в настоящем Положении понимаются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lastRenderedPageBreak/>
        <w:t>Под объектами благоустройства в настоящем Положении понимаются территории различного функционального назначения, на которых осуществляется деятельность по благоустройству, в том числе: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1) элементы планировочной структуры (зоны (массивы), районы (в том числе жилые районы, микрорайоны, кварталы, промышленные районы), территории размещения садоводческих, огороднических некоммерческих объединений граждан);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2) элементы улично-дорожной сети (аллеи, бульвары, магистрали, переулки, площади, проезды, проспекты, проулки, разъезды, спуски, тракты, тупики, улицы, шоссе);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3) дворовые территории;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4) детские и спортивные площадки;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5) площадки для выгула животных;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6) парковки (парковочные места);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7) парки, скверы, иные зеленые зоны;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8) технические и санитарно-защитные зоны;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Под ограждающими устройствами в настоящем Положении понимаются ворота, калитки, шлагбаумы, в том числе автоматические, и декоративные ограждения (заборы).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1.8. При осуществлении контроля в сфере благоустройства </w:t>
      </w:r>
      <w:r w:rsidRPr="007A437E">
        <w:rPr>
          <w:rFonts w:ascii="Cambria" w:hAnsi="Cambria"/>
          <w:color w:val="000000"/>
          <w:shd w:val="clear" w:color="auto" w:fill="FFFFFF"/>
        </w:rPr>
        <w:t>система оценки и управления рисками не применяется</w:t>
      </w:r>
      <w:r w:rsidRPr="007A437E">
        <w:rPr>
          <w:rFonts w:ascii="Cambria" w:hAnsi="Cambria"/>
          <w:color w:val="000000"/>
        </w:rPr>
        <w:t>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E55D4F" w:rsidRPr="007A437E" w:rsidRDefault="00D03C14" w:rsidP="007A437E">
      <w:pPr>
        <w:spacing w:line="240" w:lineRule="atLeast"/>
        <w:jc w:val="center"/>
        <w:rPr>
          <w:rFonts w:ascii="Cambria" w:hAnsi="Cambria"/>
          <w:b/>
          <w:bCs/>
          <w:color w:val="000000"/>
        </w:rPr>
      </w:pPr>
      <w:r w:rsidRPr="007A437E">
        <w:rPr>
          <w:rFonts w:ascii="Cambria" w:hAnsi="Cambria"/>
          <w:b/>
          <w:bCs/>
          <w:color w:val="000000"/>
        </w:rPr>
        <w:t>2. Профилактика рисков причинения вреда (ущерба)</w:t>
      </w:r>
    </w:p>
    <w:p w:rsidR="00D03C14" w:rsidRPr="007A437E" w:rsidRDefault="00D03C14" w:rsidP="007A437E">
      <w:pPr>
        <w:spacing w:line="240" w:lineRule="atLeast"/>
        <w:jc w:val="center"/>
        <w:rPr>
          <w:rFonts w:ascii="Cambria" w:hAnsi="Cambria"/>
          <w:b/>
          <w:bCs/>
          <w:color w:val="000000"/>
        </w:rPr>
      </w:pPr>
      <w:r w:rsidRPr="007A437E">
        <w:rPr>
          <w:rFonts w:ascii="Cambria" w:hAnsi="Cambria"/>
          <w:b/>
          <w:bCs/>
          <w:color w:val="000000"/>
        </w:rPr>
        <w:t>охраняемым законом ценностям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2.1. Администрация осуществляет контроль в сфере благоустройства</w:t>
      </w:r>
      <w:r w:rsidR="007A437E">
        <w:rPr>
          <w:rFonts w:ascii="Cambria" w:hAnsi="Cambria"/>
          <w:color w:val="000000"/>
        </w:rPr>
        <w:t>,</w:t>
      </w:r>
      <w:r w:rsidRPr="007A437E">
        <w:rPr>
          <w:rFonts w:ascii="Cambria" w:hAnsi="Cambria"/>
          <w:color w:val="000000"/>
        </w:rPr>
        <w:t xml:space="preserve"> в том числе посредством проведения профилактических мероприятий.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2.2.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и доведения обязательных требований до контролируемых лиц, способов их соблюдения.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2.3. При осуществлении контроля в сфере благоустройства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2.4. Профилактические мероприятия осуществляются на основании программы профилактики рисков причинения вреда (ущерба) охраняемым законом ценностям, утвержденной в порядке, установленном Правительством Российской Федерации, также могут проводиться профилактические мероприятия, не предусмотренные программой профилактики рисков причинения вреда.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В случае если при проведении профилактических мероприятий установлено,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причинен, должностное лицо, уполномоченное осуществлять контроль в сфере благоустройства, незамедлительно направляет информацию об этом главе </w:t>
      </w:r>
      <w:r w:rsidR="009E53D6" w:rsidRPr="007A437E">
        <w:rPr>
          <w:rFonts w:ascii="Cambria" w:hAnsi="Cambria"/>
          <w:color w:val="000000"/>
        </w:rPr>
        <w:t xml:space="preserve">Россошенского сельского поселения </w:t>
      </w:r>
      <w:r w:rsidRPr="007A437E">
        <w:rPr>
          <w:rFonts w:ascii="Cambria" w:hAnsi="Cambria"/>
          <w:color w:val="000000"/>
        </w:rPr>
        <w:t>для принятия решения о проведении контрольных мероприятий.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2.5. При осуществлении администрацией контроля в сфере благоустройства могут проводиться следующие виды профилактических мероприятий: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1) информирование;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2) обобщение правоприменительной практики;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3) объявление предостережений;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4) консультирование;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lastRenderedPageBreak/>
        <w:t>5) профилактический визит.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2.6.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информационно-телекоммуникационной сети «Интернет» (далее – официальный сайт администрации) в специальном разделе, посвященном контрольной деятельности (</w:t>
      </w:r>
      <w:r w:rsidRPr="007A437E">
        <w:rPr>
          <w:rFonts w:ascii="Cambria" w:hAnsi="Cambria"/>
          <w:color w:val="000000"/>
          <w:shd w:val="clear" w:color="auto" w:fill="FFFFFF"/>
        </w:rPr>
        <w:t xml:space="preserve">доступ к специальному разделу должен осуществляться с главной (основной) страницы </w:t>
      </w:r>
      <w:r w:rsidRPr="007A437E">
        <w:rPr>
          <w:rFonts w:ascii="Cambria" w:hAnsi="Cambria"/>
          <w:color w:val="000000"/>
        </w:rPr>
        <w:t>официального сайта администрации</w:t>
      </w:r>
      <w:r w:rsidRPr="007A437E">
        <w:rPr>
          <w:rFonts w:ascii="Cambria" w:hAnsi="Cambria"/>
          <w:color w:val="000000"/>
          <w:shd w:val="clear" w:color="auto" w:fill="FFFFFF"/>
        </w:rPr>
        <w:t>)</w:t>
      </w:r>
      <w:r w:rsidRPr="007A437E">
        <w:rPr>
          <w:rFonts w:ascii="Cambria" w:hAnsi="Cambria"/>
          <w:color w:val="000000"/>
        </w:rPr>
        <w:t>, в средствах массовой информации,</w:t>
      </w:r>
      <w:r w:rsidRPr="007A437E">
        <w:rPr>
          <w:rFonts w:ascii="Cambria" w:hAnsi="Cambria"/>
          <w:color w:val="000000"/>
          <w:shd w:val="clear" w:color="auto" w:fill="FFFFFF"/>
        </w:rPr>
        <w:t xml:space="preserve"> через личные кабинеты контролируемых лиц в государственных информационных системах (при их наличии) и в иных формах.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Администрация обязана размещать и поддерживать в актуальном состоянии на официальном сайте администрации в специальном разделе, посвященном контрольной деятельности, сведения, предусмотренные </w:t>
      </w:r>
      <w:r w:rsidRPr="007A437E">
        <w:rPr>
          <w:rFonts w:ascii="Cambria" w:hAnsi="Cambria"/>
        </w:rPr>
        <w:t>частью 3 статьи 46</w:t>
      </w:r>
      <w:r w:rsidRPr="007A437E">
        <w:rPr>
          <w:rFonts w:ascii="Cambria" w:hAnsi="Cambria"/>
          <w:color w:val="000000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Администрация также вправе информировать население </w:t>
      </w:r>
      <w:r w:rsidR="00E27BF5" w:rsidRPr="007A437E">
        <w:rPr>
          <w:rFonts w:ascii="Cambria" w:hAnsi="Cambria"/>
          <w:color w:val="000000"/>
        </w:rPr>
        <w:t>Покров</w:t>
      </w:r>
      <w:r w:rsidR="009E53D6" w:rsidRPr="007A437E">
        <w:rPr>
          <w:rFonts w:ascii="Cambria" w:hAnsi="Cambria"/>
          <w:color w:val="000000"/>
        </w:rPr>
        <w:t>ского сельского поселения</w:t>
      </w:r>
      <w:r w:rsidRPr="007A437E">
        <w:rPr>
          <w:rFonts w:ascii="Cambria" w:hAnsi="Cambria"/>
          <w:i/>
          <w:iCs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на собраниях и конференциях граждан об обязательных требованиях, предъявляемых к объектам контроля.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2.7.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По итогам обобщения правоприменительной практики должностными лицами, уполномоченными осуществлять контроль, ежегодно готовится доклад,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администрации, подписываемым главой администрации.</w:t>
      </w:r>
      <w:r w:rsidR="009E53D6" w:rsidRPr="007A437E">
        <w:rPr>
          <w:rFonts w:ascii="Cambria" w:hAnsi="Cambria"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Указанный доклад размещается в срок до 1 июля года, следующего за отчетным годом, на официальном сайте администрации в специальном разделе, посвященном контрольной деятельности.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2.8. Предостережение о недопустимости нарушения обязательных требований и предложение</w:t>
      </w:r>
      <w:r w:rsidRPr="007A437E">
        <w:rPr>
          <w:rFonts w:ascii="Cambria" w:hAnsi="Cambria"/>
          <w:color w:val="000000"/>
          <w:shd w:val="clear" w:color="auto" w:fill="FFFFFF"/>
        </w:rPr>
        <w:t xml:space="preserve"> принять меры по обеспечению соблюдения обязательных требований</w:t>
      </w:r>
      <w:r w:rsidRPr="007A437E">
        <w:rPr>
          <w:rFonts w:ascii="Cambria" w:hAnsi="Cambria"/>
          <w:color w:val="000000"/>
        </w:rPr>
        <w:t xml:space="preserve"> объявляются контролируемому лицу в случае наличия у администрации сведений о готовящихся нарушениях обязательных требований </w:t>
      </w:r>
      <w:r w:rsidRPr="007A437E">
        <w:rPr>
          <w:rFonts w:ascii="Cambria" w:hAnsi="Cambria"/>
          <w:color w:val="000000"/>
          <w:shd w:val="clear" w:color="auto" w:fill="FFFFFF"/>
        </w:rPr>
        <w:t>или признаках нарушений обязательных требований </w:t>
      </w:r>
      <w:r w:rsidRPr="007A437E">
        <w:rPr>
          <w:rFonts w:ascii="Cambria" w:hAnsi="Cambria"/>
          <w:color w:val="000000"/>
        </w:rPr>
        <w:t xml:space="preserve">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ценностям. Предостережения объявляются (подписываются) главой </w:t>
      </w:r>
      <w:r w:rsidR="00E27BF5" w:rsidRPr="007A437E">
        <w:rPr>
          <w:rFonts w:ascii="Cambria" w:hAnsi="Cambria"/>
          <w:color w:val="000000"/>
        </w:rPr>
        <w:t>Покров</w:t>
      </w:r>
      <w:r w:rsidR="009E53D6" w:rsidRPr="007A437E">
        <w:rPr>
          <w:rFonts w:ascii="Cambria" w:hAnsi="Cambria"/>
          <w:color w:val="000000"/>
        </w:rPr>
        <w:t>ского сельского поселения</w:t>
      </w:r>
      <w:r w:rsidRPr="007A437E">
        <w:rPr>
          <w:rFonts w:ascii="Cambria" w:hAnsi="Cambria"/>
          <w:i/>
          <w:iCs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не позднее 30 дней со дня получения указанных сведений. Предостережение оформляется в письменной форме или в форме электронного документа и направляется в адрес контролируемого лица.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Предостережение о недопустимости нарушения обязательных требований оформляется в соответствии с формой, утвержденной </w:t>
      </w:r>
      <w:r w:rsidRPr="007A437E">
        <w:rPr>
          <w:rFonts w:ascii="Cambria" w:hAnsi="Cambria"/>
          <w:color w:val="000000"/>
          <w:shd w:val="clear" w:color="auto" w:fill="FFFFFF"/>
        </w:rPr>
        <w:t>приказом Министерства экономического развития Российской Федерации от 31.03.2021 № 151</w:t>
      </w:r>
      <w:r w:rsidR="00687325" w:rsidRPr="007A437E">
        <w:rPr>
          <w:rFonts w:ascii="Cambria" w:hAnsi="Cambria"/>
          <w:color w:val="000000"/>
          <w:shd w:val="clear" w:color="auto" w:fill="FFFFFF"/>
        </w:rPr>
        <w:t xml:space="preserve"> </w:t>
      </w:r>
      <w:r w:rsidRPr="007A437E">
        <w:rPr>
          <w:rFonts w:ascii="Cambria" w:hAnsi="Cambria"/>
          <w:color w:val="000000"/>
          <w:shd w:val="clear" w:color="auto" w:fill="FFFFFF"/>
        </w:rPr>
        <w:t>«О типовых формах документов, используемых контрольным (надзорным) органом»</w:t>
      </w:r>
      <w:r w:rsidRPr="007A437E">
        <w:rPr>
          <w:rFonts w:ascii="Cambria" w:hAnsi="Cambria"/>
          <w:color w:val="000000"/>
        </w:rPr>
        <w:t xml:space="preserve">.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предостережения. Возражение в отношении предостережения рассматривается администрацией в течение 30 дней со дня получения.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</w:t>
      </w:r>
      <w:r w:rsidRPr="007A437E">
        <w:rPr>
          <w:rFonts w:ascii="Cambria" w:hAnsi="Cambria"/>
          <w:color w:val="000000"/>
        </w:rPr>
        <w:lastRenderedPageBreak/>
        <w:t>с возражением. В случае несогласия с возражением в ответе указываются соответствующие обоснования.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2.9. Консультирование контролируемых лиц осуществляется должностным лицом, уполномоченным осуществлять контроль, по телефону, посредством видео-конференц-связи, на личном приеме либо в ходе проведения профилактических мероприятий, контрольных мероприятий и не должно превышать 15 минут.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Личный прием граждан проводится главой </w:t>
      </w:r>
      <w:r w:rsidR="007A437E" w:rsidRPr="007A437E">
        <w:rPr>
          <w:rFonts w:ascii="Cambria" w:hAnsi="Cambria"/>
          <w:color w:val="000000"/>
        </w:rPr>
        <w:t>Покров</w:t>
      </w:r>
      <w:r w:rsidR="009E53D6" w:rsidRPr="007A437E">
        <w:rPr>
          <w:rFonts w:ascii="Cambria" w:hAnsi="Cambria"/>
          <w:color w:val="000000"/>
        </w:rPr>
        <w:t>ского сельского поселения</w:t>
      </w:r>
      <w:r w:rsidRPr="007A437E">
        <w:rPr>
          <w:rFonts w:ascii="Cambria" w:hAnsi="Cambria"/>
          <w:i/>
          <w:iCs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и (или) должностным лицом, уполномоченным осуществлять контроль. Информация о месте приема, а также об установленных для приема днях и часах размещается на официальном сайте администрации в специальном разделе, посвященном контрольной деятельности.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Консультирование осуществляется в устной или письменной форме по следующим вопросам: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1) организация и осуществление контроля в сфере благоустройства;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2) порядок осуществления контрольных мероприятий, установленных настоящим Положением;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3) порядок обжалования действий (бездействия) должностных лиц, уполномоченных осуществлять контроль;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Консультирование контролируемых лиц в устной форме может осуществляться также на собраниях и конференциях граждан.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2.10. Консультирование в письменной форме осуществляется должностным лицом, уполномоченным осуществлять контроль, в следующих случаях: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1) контролируемым лицом представлен письменный запрос о представлении письменного ответа по вопросам консультирования;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2) за время консультирования предоставить в устной форме ответ на поставленные вопросы невозможно;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3) ответ на поставленные вопросы требует дополнительного запроса сведений.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При осуществлении консультирования должностное лицо, уполномоченное осуществлять контроль, обязано соблюдать конфиденциальность информации, доступ к которой ограничен в соответствии с законодательством Российской Федерации.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контроль, иных участников контрольного мероприятия, а также результаты проведенных в рамках контрольного мероприятия экспертизы, испытаний.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Информация, ставшая известной должностному лицу, уполномоченному осуществлять контроль, в ходе консультирования, не может использоваться администрацией в целях оценки контролируемого лица по вопросам соблюдения обязательных требований.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Должностными лицами, уполномоченными осуществлять контроль, ведется журнал учета консультирований.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разделе, посвященном контрольной деятельности, письменного разъяснения, подписанного главой </w:t>
      </w:r>
      <w:r w:rsidR="007A437E" w:rsidRPr="007A437E">
        <w:rPr>
          <w:rFonts w:ascii="Cambria" w:hAnsi="Cambria"/>
          <w:color w:val="000000"/>
        </w:rPr>
        <w:t>Покров</w:t>
      </w:r>
      <w:r w:rsidR="00F73A36" w:rsidRPr="007A437E">
        <w:rPr>
          <w:rFonts w:ascii="Cambria" w:hAnsi="Cambria"/>
          <w:color w:val="000000"/>
        </w:rPr>
        <w:t>ского сельского поселения</w:t>
      </w:r>
      <w:r w:rsidRPr="007A437E">
        <w:rPr>
          <w:rFonts w:ascii="Cambria" w:hAnsi="Cambria"/>
          <w:i/>
          <w:iCs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или должностным лицом, уполномоченным осуществлять контроль.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</w:rPr>
        <w:lastRenderedPageBreak/>
        <w:t>2.11.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</w:rPr>
        <w:t>При проведении профилактического визита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D03C14" w:rsidRPr="007A437E" w:rsidRDefault="00D03C14" w:rsidP="007A437E">
      <w:pPr>
        <w:spacing w:line="240" w:lineRule="atLeast"/>
        <w:jc w:val="center"/>
        <w:rPr>
          <w:rFonts w:ascii="Cambria" w:hAnsi="Cambria"/>
          <w:b/>
          <w:bCs/>
          <w:color w:val="000000"/>
        </w:rPr>
      </w:pPr>
      <w:r w:rsidRPr="007A437E">
        <w:rPr>
          <w:rFonts w:ascii="Cambria" w:hAnsi="Cambria"/>
          <w:b/>
          <w:bCs/>
          <w:color w:val="000000"/>
        </w:rPr>
        <w:t>3. Осуществление контрольных мероприятий и контрольных действий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3.1.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1) инспекционный визит (посредством осмотра, опроса, истребования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подразделений), получения письменных объяснений, инструментального обследования);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2) рейдовый осмотр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3) документарная проверка (посредством получения письменных объяснений, истребования документов, экспертизы);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4) выездная проверка (посредством осмотра, опроса, получения письменных объяснений, истребования документов, инструментального обследования, испытания, экспертизы);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5) наблюдение за соблюдением обязательных требований (посредством сбора и анализа данных об объектах контроля в сфере благоустройства, в том числе данных, которые поступают в ходе межведомственного информационного взаимодействия, </w:t>
      </w:r>
      <w:r w:rsidRPr="007A437E">
        <w:rPr>
          <w:rFonts w:ascii="Cambria" w:hAnsi="Cambria"/>
          <w:color w:val="000000"/>
          <w:shd w:val="clear" w:color="auto" w:fill="FFFFFF"/>
        </w:rPr>
        <w:t>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 использованием работающих в автоматическом режиме технических средств фиксации правонарушений, имеющих функции фото- и киносъемки, видеозаписи</w:t>
      </w:r>
      <w:r w:rsidRPr="007A437E">
        <w:rPr>
          <w:rFonts w:ascii="Cambria" w:hAnsi="Cambria"/>
          <w:color w:val="000000"/>
        </w:rPr>
        <w:t>);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6) выездное обследование (посредством осмотра, инструментального обследования (с применением видеозаписи), испытания, экспертизы).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3.2. Наблюдение за соблюдением обязательных требований и выездное обследование проводятся администрацией без взаимодействия с контролируемыми лицами.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3.3. Контрольные мероприятия, указанные в подпунктах 1 – 4 пункта 3.1</w:t>
      </w:r>
      <w:r w:rsidR="00F73A36" w:rsidRPr="007A437E">
        <w:rPr>
          <w:rFonts w:ascii="Cambria" w:hAnsi="Cambria"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настоящего Положения, проводятся в форме внеплановых мероприятий.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  <w:shd w:val="clear" w:color="auto" w:fill="FFFFFF"/>
        </w:rPr>
        <w:t>Внеплановые контрольные мероприятия могут проводиться только после согласования с органами прокуратуры.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3.4. Основанием для проведения контрольных мероприятий, проводимых с взаимодействием с контролируемыми лицами, является: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1) наличие у администрации сведений о причинении вреда (ущерба) или об угрозе причинения вреда (ущерба) охраняемым законом ценностям при поступлении обращений (заявлений) граждан и организаций, информации от органов государственной власти, органов местного самоуправления, из средств массовой информации, а также получение таких сведений в результате проведения контрольных </w:t>
      </w:r>
      <w:r w:rsidRPr="007A437E">
        <w:rPr>
          <w:rFonts w:ascii="Cambria" w:hAnsi="Cambria"/>
          <w:color w:val="000000"/>
        </w:rPr>
        <w:lastRenderedPageBreak/>
        <w:t>мероприятий, включая контрольные мероприятия без взаимодействия, в том числе проводимые в отношении иных контролируемых лиц;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</w:t>
      </w:r>
      <w:r w:rsidR="00D03C14" w:rsidRPr="007A437E">
        <w:rPr>
          <w:rFonts w:ascii="Cambria" w:hAnsi="Cambria"/>
          <w:color w:val="000000"/>
        </w:rPr>
        <w:t>) поручение Президента Российской Федерации, поручение Правительства Российской Федерации о проведении контрольных мероприятий в отношении конкретных контролируемых лиц;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</w:t>
      </w:r>
      <w:r w:rsidR="00D03C14" w:rsidRPr="007A437E">
        <w:rPr>
          <w:rFonts w:ascii="Cambria" w:hAnsi="Cambria"/>
          <w:color w:val="000000"/>
        </w:rPr>
        <w:t>) требование прокурора о проведении контрольного мероприятия в рамках надзора за исполнением законов, соблюдением прав и свобод человека и гражданина по поступившим в органы прокуратуры материалам и обращениям;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4</w:t>
      </w:r>
      <w:r w:rsidR="00D03C14" w:rsidRPr="007A437E">
        <w:rPr>
          <w:rFonts w:ascii="Cambria" w:hAnsi="Cambria"/>
          <w:color w:val="000000"/>
        </w:rPr>
        <w:t>) истечение срока исполнения предписания об устранении выявленного нарушения обязательных требований – в случаях, если контролируемым лицом не представлены документы и сведения, представление которых предусмотрено выданным ему предписанием,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требований.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3.5</w:t>
      </w:r>
      <w:r w:rsidR="00D03C14" w:rsidRPr="007A437E">
        <w:rPr>
          <w:rFonts w:ascii="Cambria" w:hAnsi="Cambria"/>
          <w:color w:val="000000"/>
        </w:rPr>
        <w:t>. Контрольные мероприятия, проводимые при взаимодействии с контролируемым лицом, проводятся на основании распоряжения администрации о проведении контрольного мероприятия.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3.6</w:t>
      </w:r>
      <w:r w:rsidR="00D03C14" w:rsidRPr="007A437E">
        <w:rPr>
          <w:rFonts w:ascii="Cambria" w:hAnsi="Cambria"/>
          <w:color w:val="000000"/>
        </w:rPr>
        <w:t>. В случае принятия распоряжения администрации о проведении контрольного мероприятия на основании сведений о причинении вреда (ущерба) или об угрозе причинения вреда (ущерба) охраняемым законом ценностям, такое распоряжение принимается на основании мотивированного представления должностного лица, уполномоченного осуществлять контроль в сфере благоустройства, о проведении контрольного мероприятия.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  <w:i/>
          <w:iCs/>
          <w:color w:val="000000"/>
        </w:rPr>
      </w:pPr>
      <w:r w:rsidRPr="007A437E">
        <w:rPr>
          <w:rFonts w:ascii="Cambria" w:hAnsi="Cambria"/>
          <w:color w:val="000000"/>
        </w:rPr>
        <w:t>3.7</w:t>
      </w:r>
      <w:r w:rsidR="00D03C14" w:rsidRPr="007A437E">
        <w:rPr>
          <w:rFonts w:ascii="Cambria" w:hAnsi="Cambria"/>
          <w:color w:val="000000"/>
        </w:rPr>
        <w:t xml:space="preserve">. Контрольные мероприятия, проводимые без взаимодействия с контролируемыми лицами, проводятся должностными лицами уполномоченными осуществлять контроль, на основании задания главы </w:t>
      </w:r>
      <w:r w:rsidR="005D3C12">
        <w:rPr>
          <w:rFonts w:ascii="Cambria" w:hAnsi="Cambria"/>
          <w:color w:val="000000"/>
        </w:rPr>
        <w:t>Покров</w:t>
      </w:r>
      <w:r w:rsidR="00F73A36" w:rsidRPr="007A437E">
        <w:rPr>
          <w:rFonts w:ascii="Cambria" w:hAnsi="Cambria"/>
          <w:color w:val="000000"/>
        </w:rPr>
        <w:t>ского сельского поселения</w:t>
      </w:r>
      <w:r w:rsidR="00D03C14" w:rsidRPr="007A437E">
        <w:rPr>
          <w:rFonts w:ascii="Cambria" w:hAnsi="Cambria"/>
          <w:i/>
          <w:iCs/>
          <w:color w:val="000000"/>
        </w:rPr>
        <w:t xml:space="preserve">, </w:t>
      </w:r>
      <w:r w:rsidR="00D03C14" w:rsidRPr="007A437E">
        <w:rPr>
          <w:rFonts w:ascii="Cambria" w:hAnsi="Cambria"/>
          <w:color w:val="000000"/>
          <w:shd w:val="clear" w:color="auto" w:fill="FFFFFF"/>
        </w:rPr>
        <w:t>задания, содержащегося в планах работы администрации, в том числе в случаях, установленных</w:t>
      </w:r>
      <w:r w:rsidR="00D03C14" w:rsidRPr="007A437E">
        <w:rPr>
          <w:rFonts w:ascii="Cambria" w:hAnsi="Cambria"/>
          <w:color w:val="000000"/>
        </w:rPr>
        <w:t xml:space="preserve"> Федеральным </w:t>
      </w:r>
      <w:r w:rsidR="00D03C14" w:rsidRPr="007A437E">
        <w:rPr>
          <w:rFonts w:ascii="Cambria" w:hAnsi="Cambria"/>
        </w:rPr>
        <w:t>законом</w:t>
      </w:r>
      <w:r w:rsidR="00D03C14" w:rsidRPr="007A437E">
        <w:rPr>
          <w:rFonts w:ascii="Cambria" w:hAnsi="Cambria"/>
          <w:color w:val="000000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3.8</w:t>
      </w:r>
      <w:r w:rsidR="00D03C14" w:rsidRPr="007A437E">
        <w:rPr>
          <w:rFonts w:ascii="Cambria" w:hAnsi="Cambria"/>
          <w:color w:val="000000"/>
        </w:rPr>
        <w:t xml:space="preserve">. Контрольные мероприятия в отношении граждан, юридических лиц и индивидуальных предпринимателей проводятся должностными лицами,  уполномоченными осуществлять контроль, в соответствии с Федеральным </w:t>
      </w:r>
      <w:r w:rsidR="00D03C14" w:rsidRPr="007A437E">
        <w:rPr>
          <w:rFonts w:ascii="Cambria" w:hAnsi="Cambria"/>
        </w:rPr>
        <w:t>законом</w:t>
      </w:r>
      <w:r w:rsidR="00D03C14" w:rsidRPr="007A437E">
        <w:rPr>
          <w:rFonts w:ascii="Cambria" w:hAnsi="Cambria"/>
          <w:color w:val="000000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3.9</w:t>
      </w:r>
      <w:r w:rsidR="00D03C14" w:rsidRPr="007A437E">
        <w:rPr>
          <w:rFonts w:ascii="Cambria" w:hAnsi="Cambria"/>
          <w:color w:val="000000"/>
        </w:rPr>
        <w:t xml:space="preserve">. Администрация при организации и осуществлении контроля в сфере благоустройства получает на безвозмездной основе документы и (или) сведения от иных органов либо подведомственных указанным органам организаций, в распоряжении которых находятся эти документы и (или) сведения, в рамках межведомственного информационного взаимодействия, в том числе в электронной форме. Перечень указанных документов и (или) сведений, порядок и сроки их представления установлены утвержденным </w:t>
      </w:r>
      <w:r w:rsidR="00D03C14" w:rsidRPr="007A437E">
        <w:rPr>
          <w:rFonts w:ascii="Cambria" w:hAnsi="Cambria"/>
          <w:color w:val="000000"/>
          <w:shd w:val="clear" w:color="auto" w:fill="FFFFFF"/>
        </w:rPr>
        <w:t>распоряжением Правительства Российской Федерации от 19.04.2016 № 724-р перечнем</w:t>
      </w:r>
      <w:r w:rsidR="005D3C12">
        <w:rPr>
          <w:rFonts w:ascii="Cambria" w:hAnsi="Cambria"/>
          <w:color w:val="000000"/>
          <w:shd w:val="clear" w:color="auto" w:fill="FFFFFF"/>
        </w:rPr>
        <w:t xml:space="preserve"> </w:t>
      </w:r>
      <w:r w:rsidR="00D03C14" w:rsidRPr="007A437E">
        <w:rPr>
          <w:rFonts w:ascii="Cambria" w:hAnsi="Cambria"/>
          <w:color w:val="000000"/>
          <w:shd w:val="clear" w:color="auto" w:fill="FFFFFF"/>
        </w:rPr>
        <w:t>документов и (или) информации, запрашиваемых и получаемых в рамках межведомственного информационного взаимодействия органами государственного контроля (надзора), органами муниципального контроля при организации и проведении проверок от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в распоряжении которых находятся эти документы и (или) информация, а также</w:t>
      </w:r>
      <w:r w:rsidR="00F73A36" w:rsidRPr="007A437E">
        <w:rPr>
          <w:rFonts w:ascii="Cambria" w:hAnsi="Cambria"/>
          <w:color w:val="000000"/>
          <w:shd w:val="clear" w:color="auto" w:fill="FFFFFF"/>
        </w:rPr>
        <w:t xml:space="preserve"> </w:t>
      </w:r>
      <w:r w:rsidR="00D03C14" w:rsidRPr="007A437E">
        <w:rPr>
          <w:rFonts w:ascii="Cambria" w:hAnsi="Cambria"/>
        </w:rPr>
        <w:t>Правилами</w:t>
      </w:r>
      <w:r w:rsidR="00D03C14" w:rsidRPr="007A437E">
        <w:rPr>
          <w:rFonts w:ascii="Cambria" w:hAnsi="Cambria"/>
          <w:color w:val="000000"/>
        </w:rPr>
        <w:t xml:space="preserve"> предоставления в рамках межведомственного информационного взаимодействия документов и (или) сведений, получаемых контрольными (надзорными) органами от иных органов либо подведомственных указанным органам </w:t>
      </w:r>
      <w:r w:rsidR="00D03C14" w:rsidRPr="007A437E">
        <w:rPr>
          <w:rFonts w:ascii="Cambria" w:hAnsi="Cambria"/>
          <w:color w:val="000000"/>
        </w:rPr>
        <w:lastRenderedPageBreak/>
        <w:t>организаций, в распоряжении которых находятся эти документы и (или) сведения, при организации и осуществлении видов государственного контроля (надзора), видов муниципального контроля, утвержденными постановлением Правительства Российской Федерации от 06.03.2021 № 338 «О межведомственном информационном взаимодействии в рамках осуществления государственного контроля (надзора), муниципального контроля».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3.10</w:t>
      </w:r>
      <w:r w:rsidR="00D03C14" w:rsidRPr="007A437E">
        <w:rPr>
          <w:rFonts w:ascii="Cambria" w:hAnsi="Cambria"/>
          <w:color w:val="000000"/>
        </w:rPr>
        <w:t xml:space="preserve">. </w:t>
      </w:r>
      <w:r w:rsidR="00D03C14" w:rsidRPr="007A437E">
        <w:rPr>
          <w:rFonts w:ascii="Cambria" w:hAnsi="Cambria"/>
          <w:color w:val="000000"/>
          <w:shd w:val="clear" w:color="auto" w:fill="FFFFFF"/>
        </w:rPr>
        <w:t>К случаю, при наступлении которого индивидуальный предприниматель, гражданин, являющиеся контролируемыми лицами, вправе представить в администрацию информацию о невозможности присутствия при проведении контрольного мероприятия, в связи с чем проведение контрольного мероприятия переносится администрацией на срок, необходимый для устранения обстоятельств, послуживших поводом для данного обращения индивидуального предпринимателя, гражданина в администрацию (но не более чем на 20 дней), относится соблюдение одновременно следующих условий: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  <w:shd w:val="clear" w:color="auto" w:fill="FFFFFF"/>
        </w:rPr>
      </w:pPr>
      <w:r w:rsidRPr="007A437E">
        <w:rPr>
          <w:rFonts w:ascii="Cambria" w:hAnsi="Cambria"/>
          <w:color w:val="000000"/>
        </w:rPr>
        <w:t xml:space="preserve">1) </w:t>
      </w:r>
      <w:r w:rsidRPr="007A437E">
        <w:rPr>
          <w:rFonts w:ascii="Cambria" w:hAnsi="Cambria"/>
          <w:color w:val="000000"/>
          <w:shd w:val="clear" w:color="auto" w:fill="FFFFFF"/>
        </w:rPr>
        <w:t xml:space="preserve">отсутствие контролируемого лица либо его представителя не препятствует оценке </w:t>
      </w:r>
      <w:r w:rsidRPr="007A437E">
        <w:rPr>
          <w:rFonts w:ascii="Cambria" w:hAnsi="Cambria"/>
          <w:color w:val="000000"/>
        </w:rPr>
        <w:t xml:space="preserve">должностным лицом, уполномоченным осуществлять контроль в сфере благоустройства, </w:t>
      </w:r>
      <w:r w:rsidRPr="007A437E">
        <w:rPr>
          <w:rFonts w:ascii="Cambria" w:hAnsi="Cambria"/>
          <w:color w:val="000000"/>
          <w:shd w:val="clear" w:color="auto" w:fill="FFFFFF"/>
        </w:rPr>
        <w:t xml:space="preserve">соблюдения обязательных требований при проведении контрольного мероприятия при условии, что контролируемое лицо было надлежащим образом уведомлено о проведении контрольного мероприятия;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  <w:shd w:val="clear" w:color="auto" w:fill="FFFFFF"/>
        </w:rPr>
        <w:t xml:space="preserve">2) отсутствие признаков </w:t>
      </w:r>
      <w:r w:rsidRPr="007A437E">
        <w:rPr>
          <w:rFonts w:ascii="Cambria" w:hAnsi="Cambria"/>
          <w:color w:val="000000"/>
        </w:rPr>
        <w:t>явной непосредственной угрозы причинения или фактического причинения вреда (ущерба) охраняемым законом ценностям;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3) имеются уважительные причины для отсутствия контролируемого лица (болезнь</w:t>
      </w:r>
      <w:r w:rsidRPr="007A437E">
        <w:rPr>
          <w:rFonts w:ascii="Cambria" w:hAnsi="Cambria"/>
          <w:color w:val="000000"/>
          <w:shd w:val="clear" w:color="auto" w:fill="FFFFFF"/>
        </w:rPr>
        <w:t xml:space="preserve"> контролируемого лица</w:t>
      </w:r>
      <w:r w:rsidRPr="007A437E">
        <w:rPr>
          <w:rFonts w:ascii="Cambria" w:hAnsi="Cambria"/>
          <w:color w:val="000000"/>
        </w:rPr>
        <w:t>, его командировка и т.п.) при проведении</w:t>
      </w:r>
      <w:r w:rsidRPr="007A437E">
        <w:rPr>
          <w:rFonts w:ascii="Cambria" w:hAnsi="Cambria"/>
          <w:color w:val="000000"/>
          <w:shd w:val="clear" w:color="auto" w:fill="FFFFFF"/>
        </w:rPr>
        <w:t xml:space="preserve"> контрольного мероприятия</w:t>
      </w:r>
      <w:r w:rsidRPr="007A437E">
        <w:rPr>
          <w:rFonts w:ascii="Cambria" w:hAnsi="Cambria"/>
          <w:color w:val="000000"/>
        </w:rPr>
        <w:t>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3.1</w:t>
      </w:r>
      <w:r w:rsidR="008629D3" w:rsidRPr="007A437E">
        <w:rPr>
          <w:rFonts w:ascii="Cambria" w:hAnsi="Cambria"/>
          <w:color w:val="000000"/>
        </w:rPr>
        <w:t>1</w:t>
      </w:r>
      <w:r w:rsidRPr="007A437E">
        <w:rPr>
          <w:rFonts w:ascii="Cambria" w:hAnsi="Cambria"/>
          <w:color w:val="000000"/>
        </w:rPr>
        <w:t xml:space="preserve">. Срок проведения выездной проверки не может превышать 10 рабочих дней.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микропредприятия.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3.1</w:t>
      </w:r>
      <w:r w:rsidR="008629D3" w:rsidRPr="007A437E">
        <w:rPr>
          <w:rFonts w:ascii="Cambria" w:hAnsi="Cambria"/>
          <w:color w:val="000000"/>
        </w:rPr>
        <w:t>2</w:t>
      </w:r>
      <w:r w:rsidRPr="007A437E">
        <w:rPr>
          <w:rFonts w:ascii="Cambria" w:hAnsi="Cambria"/>
          <w:color w:val="000000"/>
        </w:rPr>
        <w:t>. Во всех случаях проведения контрольных мероприятий для фиксации должностными лицами, уполномоченными осуществлять контроль, и лицами, привлекаемыми к совершению контрольных действий, доказательств соблюдения (нарушения) обязательных требований могут использоваться фотосъемка, аудио- и видеозапись, геодезические и картометрические измерения, проводимые должностными лицами, уполномоченными на проведение контрольного мероприятия. Информация о проведении фотосъемки, аудио- и видеозаписи, геодезических и картометрических измерений и использованных для этих целей технических средствах отражается в акте, составляемом по результатам контрольного мероприятия, и протоколе, составляемом по результатам контрольного действия, проводимого в рамках контрольного мероприятия.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3.1</w:t>
      </w:r>
      <w:r w:rsidR="008629D3" w:rsidRPr="007A437E">
        <w:rPr>
          <w:rFonts w:ascii="Cambria" w:hAnsi="Cambria"/>
          <w:color w:val="000000"/>
        </w:rPr>
        <w:t>3</w:t>
      </w:r>
      <w:r w:rsidRPr="007A437E">
        <w:rPr>
          <w:rFonts w:ascii="Cambria" w:hAnsi="Cambria"/>
          <w:color w:val="000000"/>
        </w:rPr>
        <w:t xml:space="preserve">. К результатам контрольного мероприятия относятся оценка соблюдения контролируемым лицом обязательных требований, создание условий для предупреждения нарушений обязательных требований и (или) прекращения их нарушений, восстановление нарушенного положения, направление уполномоченным органам или должностным лицам информации для рассмотрения вопроса о привлечении к ответственности и (или) применение администрацией мер, предусмотренных </w:t>
      </w:r>
      <w:r w:rsidRPr="007A437E">
        <w:rPr>
          <w:rFonts w:ascii="Cambria" w:hAnsi="Cambria"/>
        </w:rPr>
        <w:t>частью 2 статьи 90</w:t>
      </w:r>
      <w:r w:rsidRPr="007A437E">
        <w:rPr>
          <w:rFonts w:ascii="Cambria" w:hAnsi="Cambria"/>
          <w:color w:val="000000"/>
        </w:rPr>
        <w:t xml:space="preserve"> Федерального закона от 31.07.2020 № 248-ФЗ «О </w:t>
      </w:r>
      <w:r w:rsidRPr="007A437E">
        <w:rPr>
          <w:rFonts w:ascii="Cambria" w:hAnsi="Cambria"/>
          <w:color w:val="000000"/>
        </w:rPr>
        <w:lastRenderedPageBreak/>
        <w:t>государственном контроле (надзоре) и муниципальном контроле в Российской Федерации».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3.1</w:t>
      </w:r>
      <w:r w:rsidR="008629D3" w:rsidRPr="007A437E">
        <w:rPr>
          <w:rFonts w:ascii="Cambria" w:hAnsi="Cambria"/>
          <w:color w:val="000000"/>
        </w:rPr>
        <w:t>4</w:t>
      </w:r>
      <w:r w:rsidRPr="007A437E">
        <w:rPr>
          <w:rFonts w:ascii="Cambria" w:hAnsi="Cambria"/>
          <w:color w:val="000000"/>
        </w:rPr>
        <w:t>. По окончании проведения контрольного мероприятия, предусматривающего взаимодействие с контролируемым лицом, составляется акт контрольного мероприятия. В случае если по результатам проведения такого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В случае устранения выявленного нарушения до окончания проведения контрольного мероприятия в акте указывается факт его устранения. Документы, иные материалы, являющиеся доказательствами нарушения обязательных требований, должны быть приобщены к акту. Заполненные при проведении контрольного мероприятия проверочные листы приобщаются к акту.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Оформление акта производится на месте проведения контрольного мероприятия в день окончания проведения такого мероприятия,</w:t>
      </w:r>
      <w:r w:rsidRPr="007A437E">
        <w:rPr>
          <w:rFonts w:ascii="Cambria" w:hAnsi="Cambria"/>
          <w:color w:val="000000"/>
          <w:shd w:val="clear" w:color="auto" w:fill="FFFFFF"/>
        </w:rPr>
        <w:t xml:space="preserve"> если иной порядок оформления акта не установлен Правительством Российской Федерации</w:t>
      </w:r>
      <w:r w:rsidRPr="007A437E">
        <w:rPr>
          <w:rFonts w:ascii="Cambria" w:hAnsi="Cambria"/>
          <w:color w:val="000000"/>
        </w:rPr>
        <w:t>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3.1</w:t>
      </w:r>
      <w:r w:rsidR="008629D3" w:rsidRPr="007A437E">
        <w:rPr>
          <w:rFonts w:ascii="Cambria" w:hAnsi="Cambria"/>
          <w:color w:val="000000"/>
        </w:rPr>
        <w:t>5</w:t>
      </w:r>
      <w:r w:rsidRPr="007A437E">
        <w:rPr>
          <w:rFonts w:ascii="Cambria" w:hAnsi="Cambria"/>
          <w:color w:val="000000"/>
        </w:rPr>
        <w:t>. Информация о контрольных мероприятиях размещается в Едином реестре контрольных (надзорных) мероприятий.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3.1</w:t>
      </w:r>
      <w:r w:rsidR="008629D3" w:rsidRPr="007A437E">
        <w:rPr>
          <w:rFonts w:ascii="Cambria" w:hAnsi="Cambria"/>
          <w:color w:val="000000"/>
        </w:rPr>
        <w:t>6</w:t>
      </w:r>
      <w:r w:rsidRPr="007A437E">
        <w:rPr>
          <w:rFonts w:ascii="Cambria" w:hAnsi="Cambria"/>
          <w:color w:val="000000"/>
        </w:rPr>
        <w:t xml:space="preserve">. Информирование контролируемых лиц о совершаемых должностными лицами, уполномоченными осуществлять контроль, действиях и принимаемых решениях осуществляется посредством размещения сведений об указанных действиях и решениях в Едином реестре контрольных (надзорных) мероприятий, а также </w:t>
      </w:r>
      <w:r w:rsidRPr="007A437E">
        <w:rPr>
          <w:rFonts w:ascii="Cambria" w:hAnsi="Cambria"/>
          <w:color w:val="000000"/>
          <w:shd w:val="clear" w:color="auto" w:fill="FFFFFF"/>
        </w:rPr>
        <w:t>доведения их до контролируемых лиц посредством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 том числе через федеральную государственную информационную систему «</w:t>
      </w:r>
      <w:r w:rsidRPr="007A437E">
        <w:rPr>
          <w:rFonts w:ascii="Cambria" w:hAnsi="Cambria"/>
          <w:color w:val="000000"/>
        </w:rPr>
        <w:t>Единый портал</w:t>
      </w:r>
      <w:r w:rsidRPr="007A437E">
        <w:rPr>
          <w:rFonts w:ascii="Cambria" w:hAnsi="Cambria"/>
          <w:color w:val="000000"/>
          <w:shd w:val="clear" w:color="auto" w:fill="FFFFFF"/>
        </w:rPr>
        <w:t xml:space="preserve"> государственных и муниципальных услуг (функций)» (далее – единый портал государственных и муниципальных услуг) и (или) через региональный портал государственных и муниципальных услуг.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Гражданин, не осуществляющий предпринимательской деятельности, являющийся контролируемым лицом, информируется о совершаемых должностными лицами, уполномоченными осуществлять контроль,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</w:t>
      </w:r>
      <w:r w:rsidRPr="007A437E">
        <w:rPr>
          <w:rFonts w:ascii="Cambria" w:hAnsi="Cambria"/>
          <w:color w:val="000000"/>
          <w:shd w:val="clear" w:color="auto" w:fill="FFFFFF"/>
        </w:rPr>
        <w:t xml:space="preserve"> документы в электронном виде через единый портал государственных и муниципальных услуг (в случае,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аутентификации).</w:t>
      </w:r>
      <w:r w:rsidRPr="007A437E">
        <w:rPr>
          <w:rFonts w:ascii="Cambria" w:hAnsi="Cambria"/>
          <w:color w:val="000000"/>
        </w:rPr>
        <w:t xml:space="preserve"> Указанный гражданин вправе направлять администрации документы на бумажном носителе.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До 31 декабря 2023 года информирование контролируемого лица о совершаемых должностными лицами, уполномоченными осуществлять контроль, действиях и принимаемых решениях, направление документов и сведений контролируемому лицу администрацией могут осуществляться</w:t>
      </w:r>
      <w:r w:rsidR="005D3C12">
        <w:rPr>
          <w:rFonts w:ascii="Cambria" w:hAnsi="Cambria"/>
          <w:color w:val="000000"/>
        </w:rPr>
        <w:t>,</w:t>
      </w:r>
      <w:r w:rsidRPr="007A437E">
        <w:rPr>
          <w:rFonts w:ascii="Cambria" w:hAnsi="Cambria"/>
          <w:color w:val="000000"/>
        </w:rPr>
        <w:t xml:space="preserve">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лица.</w:t>
      </w:r>
    </w:p>
    <w:p w:rsidR="003C7CE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lastRenderedPageBreak/>
        <w:t>3.1</w:t>
      </w:r>
      <w:r w:rsidR="008629D3" w:rsidRPr="007A437E">
        <w:rPr>
          <w:rFonts w:ascii="Cambria" w:hAnsi="Cambria"/>
          <w:color w:val="000000"/>
        </w:rPr>
        <w:t>7</w:t>
      </w:r>
      <w:r w:rsidRPr="007A437E">
        <w:rPr>
          <w:rFonts w:ascii="Cambria" w:hAnsi="Cambria"/>
          <w:color w:val="000000"/>
        </w:rPr>
        <w:t xml:space="preserve">. В случае несогласия с фактами и выводами, изложенными в акте, контролируемое лицо вправе направить жалобу в порядке, предусмотренном статьями 39 – 40 </w:t>
      </w:r>
      <w:r w:rsidRPr="007A437E">
        <w:rPr>
          <w:rFonts w:ascii="Cambria" w:hAnsi="Cambria"/>
          <w:color w:val="000000"/>
          <w:shd w:val="clear" w:color="auto" w:fill="FFFFFF"/>
        </w:rPr>
        <w:t xml:space="preserve">Федерального закона </w:t>
      </w:r>
      <w:r w:rsidRPr="007A437E">
        <w:rPr>
          <w:rFonts w:ascii="Cambria" w:hAnsi="Cambria"/>
          <w:color w:val="000000"/>
        </w:rPr>
        <w:t>от 31.07.2020 № 248-ФЗ «О государственном контроле (надзоре) и муниципальном контроле в Российской Федерации» и разделом 4 настоящего Положения.</w:t>
      </w:r>
      <w:r w:rsidR="00810B1B" w:rsidRPr="007A437E">
        <w:rPr>
          <w:rFonts w:ascii="Cambria" w:hAnsi="Cambria"/>
          <w:color w:val="000000"/>
        </w:rPr>
        <w:t xml:space="preserve"> 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3.18</w:t>
      </w:r>
      <w:r w:rsidR="00D03C14" w:rsidRPr="007A437E">
        <w:rPr>
          <w:rFonts w:ascii="Cambria" w:hAnsi="Cambria"/>
          <w:color w:val="000000"/>
        </w:rPr>
        <w:t>.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Должностное лицо, уполномоченное осуществлять контроль,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3.19.</w:t>
      </w:r>
      <w:r w:rsidR="00D03C14" w:rsidRPr="007A437E">
        <w:rPr>
          <w:rFonts w:ascii="Cambria" w:hAnsi="Cambria"/>
          <w:color w:val="000000"/>
        </w:rPr>
        <w:t xml:space="preserve"> В случае выявления при проведении контрольного мероприятия нарушений обязательных требований контролируемым лицом администрация (должностное лицо, уполномоченное осуществлять контроль) в пределах полномочий, предусмотренных законодательством Российской Федерации, обязана: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bookmarkStart w:id="1" w:name="Par318"/>
      <w:bookmarkEnd w:id="1"/>
      <w:r w:rsidRPr="007A437E">
        <w:rPr>
          <w:rFonts w:ascii="Cambria" w:hAnsi="Cambria"/>
          <w:color w:val="000000"/>
        </w:rPr>
        <w:t>1)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(или) о проведении мероприятий по предотвращению причинения вреда (ущерба) охраняемым законом ценностям;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и по доведению до 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контрольного мероприятия установлено, что деятельность гражданина, организации, владеющих и (или) пользующихся объектом контроля в сфере благоустройства, представляет непосредственную угрозу причинения вреда (ущерба) охраняемым законом ценностям или что такой вред (ущерб) причинен;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4) </w:t>
      </w:r>
      <w:r w:rsidRPr="007A437E">
        <w:rPr>
          <w:rFonts w:ascii="Cambria" w:hAnsi="Cambria"/>
          <w:color w:val="000000"/>
          <w:shd w:val="clear" w:color="auto" w:fill="FFFFFF"/>
        </w:rPr>
        <w:t>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</w:t>
      </w:r>
      <w:r w:rsidRPr="007A437E">
        <w:rPr>
          <w:rFonts w:ascii="Cambria" w:hAnsi="Cambria"/>
          <w:color w:val="000000"/>
        </w:rPr>
        <w:t>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5) рассмотреть вопрос о выдаче рекомендаций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D03C14" w:rsidRPr="007A437E" w:rsidRDefault="008629D3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3.20</w:t>
      </w:r>
      <w:r w:rsidR="00D03C14" w:rsidRPr="007A437E">
        <w:rPr>
          <w:rFonts w:ascii="Cambria" w:hAnsi="Cambria"/>
          <w:color w:val="000000"/>
        </w:rPr>
        <w:t xml:space="preserve">. Должностные лица, осуществляющие контроль,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органами, с органами исполнительной власти </w:t>
      </w:r>
      <w:r w:rsidR="00E55D4F" w:rsidRPr="007A437E">
        <w:rPr>
          <w:rFonts w:ascii="Cambria" w:hAnsi="Cambria"/>
        </w:rPr>
        <w:t>Орловской области</w:t>
      </w:r>
      <w:r w:rsidR="00D03C14" w:rsidRPr="007A437E">
        <w:rPr>
          <w:rFonts w:ascii="Cambria" w:hAnsi="Cambria"/>
          <w:color w:val="000000"/>
        </w:rPr>
        <w:t>, органами местного самоуправления, правоохранительными органами, организациями и гражданами.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законодательства, за которое законодательством Российской Федерации предусмотрена </w:t>
      </w:r>
      <w:r w:rsidRPr="007A437E">
        <w:rPr>
          <w:rFonts w:ascii="Cambria" w:hAnsi="Cambria"/>
          <w:color w:val="000000"/>
        </w:rPr>
        <w:lastRenderedPageBreak/>
        <w:t>административная и иная ответственность, в акте контрольного мероприятия указывается информация о наличии признаков выявленного нарушения. Должностные лица, уполномоченные осуществлять контроль, направляют копию указанного акта в орган власти, уполномоченный на привлечение к соответствующей ответственности.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D03C14" w:rsidRPr="007A437E" w:rsidRDefault="00D03C14" w:rsidP="005D3C12">
      <w:pPr>
        <w:spacing w:line="240" w:lineRule="atLeast"/>
        <w:jc w:val="center"/>
        <w:rPr>
          <w:rFonts w:ascii="Cambria" w:hAnsi="Cambria"/>
          <w:b/>
          <w:bCs/>
          <w:color w:val="000000"/>
        </w:rPr>
      </w:pPr>
      <w:r w:rsidRPr="007A437E">
        <w:rPr>
          <w:rFonts w:ascii="Cambria" w:hAnsi="Cambria"/>
          <w:b/>
          <w:bCs/>
          <w:color w:val="000000"/>
        </w:rPr>
        <w:t>4. Обжалование решений администрации, действий (бездействия) должностных лиц, уполномоченных осуществлять контроль в сфере благоустройства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4.1. Решения администрации, действия (бездействие) должностных лиц, уполномоченных осуществлять контроль в сфере благоустройства, могут быть обжалованы в </w:t>
      </w:r>
      <w:r w:rsidR="00810B1B" w:rsidRPr="007A437E">
        <w:rPr>
          <w:rFonts w:ascii="Cambria" w:hAnsi="Cambria"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порядке</w:t>
      </w:r>
      <w:r w:rsidR="003C7CE4" w:rsidRPr="007A437E">
        <w:rPr>
          <w:rFonts w:ascii="Cambria" w:hAnsi="Cambria"/>
          <w:color w:val="000000"/>
        </w:rPr>
        <w:t xml:space="preserve">, </w:t>
      </w:r>
      <w:r w:rsidRPr="007A437E">
        <w:rPr>
          <w:rFonts w:ascii="Cambria" w:hAnsi="Cambria"/>
        </w:rPr>
        <w:t>установленном главой 9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4.2. Контролируемые лица, права и законные интересы которых, по их мнению, были непосредственно нарушены в рамках осуществления контроля в сфере благоустройства, имеют право на досудебное обжалование</w:t>
      </w:r>
      <w:r w:rsidR="003C7CE4" w:rsidRPr="007A437E">
        <w:rPr>
          <w:rFonts w:ascii="Cambria" w:hAnsi="Cambria"/>
          <w:color w:val="000000"/>
        </w:rPr>
        <w:t>: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1) решений о проведении контрольных мероприятий;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2) актов контрольных мероприятий, предписаний об устранении выявленных нарушений;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3) действий (бездействия) должностных лиц, уполномоченных осуществлять контроль в сфере благоустройства, в рамках контрольных мероприятий.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4.3.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</w:t>
      </w:r>
      <w:r w:rsidRPr="007A437E">
        <w:rPr>
          <w:rFonts w:ascii="Cambria" w:hAnsi="Cambria"/>
          <w:color w:val="000000"/>
          <w:shd w:val="clear" w:color="auto" w:fill="FFFFFF"/>
        </w:rPr>
        <w:t xml:space="preserve"> и (или) регионального портала государственных и муниципальных услуг</w:t>
      </w:r>
      <w:r w:rsidRPr="007A437E">
        <w:rPr>
          <w:rFonts w:ascii="Cambria" w:hAnsi="Cambria"/>
          <w:color w:val="000000"/>
        </w:rPr>
        <w:t>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>Жалоба, содержащая сведения и документы,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Федерации. Соответствующая жалоба подается контролируемым лицом на личном приеме главы</w:t>
      </w:r>
      <w:r w:rsidR="00E55D4F" w:rsidRPr="007A437E">
        <w:rPr>
          <w:rFonts w:ascii="Cambria" w:hAnsi="Cambria"/>
          <w:color w:val="000000"/>
        </w:rPr>
        <w:t xml:space="preserve"> </w:t>
      </w:r>
      <w:r w:rsidR="007A437E" w:rsidRPr="007A437E">
        <w:rPr>
          <w:rFonts w:ascii="Cambria" w:hAnsi="Cambria"/>
          <w:color w:val="000000"/>
        </w:rPr>
        <w:t>Покров</w:t>
      </w:r>
      <w:r w:rsidR="00E55D4F" w:rsidRPr="007A437E">
        <w:rPr>
          <w:rFonts w:ascii="Cambria" w:hAnsi="Cambria"/>
          <w:color w:val="000000"/>
        </w:rPr>
        <w:t>ского сельского поселения</w:t>
      </w:r>
      <w:r w:rsidRPr="007A437E">
        <w:rPr>
          <w:rFonts w:ascii="Cambria" w:hAnsi="Cambria"/>
          <w:i/>
          <w:iCs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 xml:space="preserve">с предварительным информированием главы </w:t>
      </w:r>
      <w:r w:rsidR="007A437E" w:rsidRPr="007A437E">
        <w:rPr>
          <w:rFonts w:ascii="Cambria" w:hAnsi="Cambria"/>
          <w:color w:val="000000"/>
        </w:rPr>
        <w:t>Покров</w:t>
      </w:r>
      <w:r w:rsidR="00E55D4F" w:rsidRPr="007A437E">
        <w:rPr>
          <w:rFonts w:ascii="Cambria" w:hAnsi="Cambria"/>
          <w:color w:val="000000"/>
        </w:rPr>
        <w:t>ского сельского поселения</w:t>
      </w:r>
      <w:r w:rsidR="00820BAB" w:rsidRPr="007A437E">
        <w:rPr>
          <w:rFonts w:ascii="Cambria" w:hAnsi="Cambria"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о наличии в</w:t>
      </w:r>
      <w:r w:rsidR="00E55D4F" w:rsidRPr="007A437E">
        <w:rPr>
          <w:rFonts w:ascii="Cambria" w:hAnsi="Cambria"/>
          <w:color w:val="000000"/>
        </w:rPr>
        <w:t xml:space="preserve"> </w:t>
      </w:r>
      <w:r w:rsidRPr="007A437E">
        <w:rPr>
          <w:rFonts w:ascii="Cambria" w:hAnsi="Cambria"/>
          <w:color w:val="000000"/>
        </w:rPr>
        <w:t>жалобе (документах) сведений.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4.4. Жалоба на решение администрации, действия (бездействие) его должностных лиц рассматривается главой </w:t>
      </w:r>
      <w:r w:rsidR="007A437E" w:rsidRPr="007A437E">
        <w:rPr>
          <w:rFonts w:ascii="Cambria" w:hAnsi="Cambria"/>
          <w:color w:val="000000"/>
        </w:rPr>
        <w:t>Покров</w:t>
      </w:r>
      <w:r w:rsidR="00E55D4F" w:rsidRPr="007A437E">
        <w:rPr>
          <w:rFonts w:ascii="Cambria" w:hAnsi="Cambria"/>
          <w:color w:val="000000"/>
        </w:rPr>
        <w:t>ского сельского поселения</w:t>
      </w:r>
      <w:r w:rsidRPr="007A437E">
        <w:rPr>
          <w:rFonts w:ascii="Cambria" w:hAnsi="Cambria"/>
          <w:color w:val="000000"/>
        </w:rPr>
        <w:t>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4.5. Жалоба на решение администрации, действия (бездействие) его должностных лиц может быть подана в течение 30 календарных дней со дня, когда контролируемое лицо узнало или должно было узнать о нарушении своих прав.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Жалоба на предписание администрации может быть подана в течение 10 рабочих дней с момента получения контролируемым лицом предписания.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В случае пропуска по уважительной причине срока подачи жалобы этот срок по ходатайству лица, подающего жалобу, может быть восстановлен администрацией (должностным лицом, уполномоченным на рассмотрение жалобы).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>Лицо, подавшее жалобу, до принятия решения по жалобе может отозвать ее полностью или частично. При этом повторное направление жалобы по тем же основаниям не допускается.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  <w:r w:rsidRPr="007A437E">
        <w:rPr>
          <w:rFonts w:ascii="Cambria" w:hAnsi="Cambria"/>
          <w:color w:val="000000"/>
        </w:rPr>
        <w:t xml:space="preserve">4.6. Жалоба на решение администрации, действия (бездействие) его должностных лиц подлежит рассмотрению в течение 20 рабочих дней со дня ее регистрации.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В случае если для ее рассмотрения требуется получение сведений, имеющихся в распоряжении иных органов, срок рассмотрения жалобы может быть продлен главой </w:t>
      </w:r>
      <w:r w:rsidR="007A437E" w:rsidRPr="007A437E">
        <w:rPr>
          <w:rFonts w:ascii="Cambria" w:hAnsi="Cambria"/>
          <w:color w:val="000000"/>
        </w:rPr>
        <w:t>Покров</w:t>
      </w:r>
      <w:r w:rsidR="00E55D4F" w:rsidRPr="007A437E">
        <w:rPr>
          <w:rFonts w:ascii="Cambria" w:hAnsi="Cambria"/>
          <w:color w:val="000000"/>
        </w:rPr>
        <w:t>ского сельского поселения</w:t>
      </w:r>
      <w:r w:rsidRPr="007A437E">
        <w:rPr>
          <w:rFonts w:ascii="Cambria" w:hAnsi="Cambria"/>
          <w:color w:val="000000"/>
        </w:rPr>
        <w:t xml:space="preserve"> не более чем на 20 рабочих дней.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  <w:color w:val="000000"/>
        </w:rPr>
      </w:pPr>
    </w:p>
    <w:p w:rsidR="00E55D4F" w:rsidRPr="007A437E" w:rsidRDefault="00D03C14" w:rsidP="005D3C12">
      <w:pPr>
        <w:spacing w:line="240" w:lineRule="atLeast"/>
        <w:jc w:val="center"/>
        <w:rPr>
          <w:rFonts w:ascii="Cambria" w:hAnsi="Cambria"/>
          <w:b/>
          <w:bCs/>
          <w:color w:val="000000"/>
        </w:rPr>
      </w:pPr>
      <w:r w:rsidRPr="007A437E">
        <w:rPr>
          <w:rFonts w:ascii="Cambria" w:hAnsi="Cambria"/>
          <w:b/>
          <w:bCs/>
          <w:color w:val="000000"/>
        </w:rPr>
        <w:t>5. Ключевые показатели контроля в сфере благоустройства</w:t>
      </w:r>
    </w:p>
    <w:p w:rsidR="00D03C14" w:rsidRPr="007A437E" w:rsidRDefault="00D03C14" w:rsidP="005D3C12">
      <w:pPr>
        <w:spacing w:line="240" w:lineRule="atLeast"/>
        <w:jc w:val="center"/>
        <w:rPr>
          <w:rFonts w:ascii="Cambria" w:hAnsi="Cambria"/>
          <w:b/>
          <w:bCs/>
          <w:color w:val="000000"/>
        </w:rPr>
      </w:pPr>
      <w:r w:rsidRPr="007A437E">
        <w:rPr>
          <w:rFonts w:ascii="Cambria" w:hAnsi="Cambria"/>
          <w:b/>
          <w:bCs/>
          <w:color w:val="000000"/>
        </w:rPr>
        <w:lastRenderedPageBreak/>
        <w:t>и их целевые значения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5.1.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 </w:t>
      </w:r>
    </w:p>
    <w:p w:rsidR="00D03C14" w:rsidRPr="007A437E" w:rsidRDefault="00D03C14" w:rsidP="007A437E">
      <w:pPr>
        <w:spacing w:line="240" w:lineRule="atLeast"/>
        <w:jc w:val="both"/>
        <w:rPr>
          <w:rFonts w:ascii="Cambria" w:hAnsi="Cambria"/>
        </w:rPr>
      </w:pPr>
      <w:r w:rsidRPr="007A437E">
        <w:rPr>
          <w:rFonts w:ascii="Cambria" w:hAnsi="Cambria"/>
          <w:color w:val="000000"/>
        </w:rPr>
        <w:t xml:space="preserve">5.2. Ключевые показатели вида контроля и их целевые значения, индикативные показатели для контроля в сфере благоустройства утверждаются </w:t>
      </w:r>
      <w:r w:rsidR="007A437E" w:rsidRPr="007A437E">
        <w:rPr>
          <w:rFonts w:ascii="Cambria" w:hAnsi="Cambria"/>
          <w:bCs/>
          <w:color w:val="000000"/>
        </w:rPr>
        <w:t>Покров</w:t>
      </w:r>
      <w:r w:rsidR="00E55D4F" w:rsidRPr="007A437E">
        <w:rPr>
          <w:rFonts w:ascii="Cambria" w:hAnsi="Cambria"/>
          <w:bCs/>
          <w:color w:val="000000"/>
        </w:rPr>
        <w:t>ским сельским Советом народных депутатов</w:t>
      </w:r>
      <w:r w:rsidRPr="007A437E">
        <w:rPr>
          <w:rFonts w:ascii="Cambria" w:hAnsi="Cambria"/>
          <w:color w:val="000000"/>
        </w:rPr>
        <w:t>.</w:t>
      </w:r>
    </w:p>
    <w:p w:rsidR="00D03C14" w:rsidRPr="00E27BF5" w:rsidRDefault="00D03C14" w:rsidP="00546C72">
      <w:pPr>
        <w:pStyle w:val="ConsTitle"/>
        <w:widowControl/>
        <w:spacing w:line="240" w:lineRule="atLeast"/>
        <w:jc w:val="both"/>
        <w:rPr>
          <w:rFonts w:ascii="Cambria" w:hAnsi="Cambria" w:cs="Times New Roman"/>
          <w:sz w:val="24"/>
          <w:szCs w:val="24"/>
        </w:rPr>
      </w:pPr>
    </w:p>
    <w:p w:rsidR="00915CD9" w:rsidRPr="00E27BF5" w:rsidRDefault="00342C21" w:rsidP="00546C72">
      <w:pPr>
        <w:pStyle w:val="ConsPlusNormal"/>
        <w:spacing w:line="240" w:lineRule="atLeast"/>
        <w:ind w:firstLine="0"/>
        <w:rPr>
          <w:rFonts w:ascii="Cambria" w:hAnsi="Cambria" w:cs="Times New Roman"/>
          <w:color w:val="000000"/>
          <w:sz w:val="24"/>
          <w:szCs w:val="24"/>
        </w:rPr>
      </w:pPr>
    </w:p>
    <w:sectPr w:rsidR="00915CD9" w:rsidRPr="00E27BF5" w:rsidSect="00E90F25">
      <w:headerReference w:type="even" r:id="rId10"/>
      <w:headerReference w:type="default" r:id="rId11"/>
      <w:headerReference w:type="first" r:id="rId12"/>
      <w:pgSz w:w="11906" w:h="16838"/>
      <w:pgMar w:top="1134" w:right="850" w:bottom="1134" w:left="1275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C21" w:rsidRDefault="00342C21" w:rsidP="00D03C14">
      <w:r>
        <w:separator/>
      </w:r>
    </w:p>
  </w:endnote>
  <w:endnote w:type="continuationSeparator" w:id="1">
    <w:p w:rsidR="00342C21" w:rsidRDefault="00342C21" w:rsidP="00D03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Devanagari">
    <w:altName w:val="Segoe U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Mono">
    <w:altName w:val="Courier New"/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C21" w:rsidRDefault="00342C21" w:rsidP="00D03C14">
      <w:r>
        <w:separator/>
      </w:r>
    </w:p>
  </w:footnote>
  <w:footnote w:type="continuationSeparator" w:id="1">
    <w:p w:rsidR="00342C21" w:rsidRDefault="00342C21" w:rsidP="00D03C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42716D" w:rsidP="00A205EC">
    <w:pPr>
      <w:pStyle w:val="af7"/>
      <w:framePr w:wrap="none" w:vAnchor="text" w:hAnchor="margin" w:xAlign="center" w:y="1"/>
      <w:rPr>
        <w:rStyle w:val="afb"/>
      </w:rPr>
    </w:pPr>
    <w:r>
      <w:rPr>
        <w:rStyle w:val="afb"/>
      </w:rPr>
      <w:fldChar w:fldCharType="begin"/>
    </w:r>
    <w:r w:rsidR="007100F8">
      <w:rPr>
        <w:rStyle w:val="afb"/>
      </w:rPr>
      <w:instrText xml:space="preserve"> PAGE </w:instrText>
    </w:r>
    <w:r>
      <w:rPr>
        <w:rStyle w:val="afb"/>
      </w:rPr>
      <w:fldChar w:fldCharType="end"/>
    </w:r>
  </w:p>
  <w:p w:rsidR="00E90F25" w:rsidRDefault="00342C21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42716D" w:rsidP="00A205EC">
    <w:pPr>
      <w:pStyle w:val="af7"/>
      <w:framePr w:wrap="none" w:vAnchor="text" w:hAnchor="margin" w:xAlign="center" w:y="1"/>
      <w:rPr>
        <w:rStyle w:val="afb"/>
      </w:rPr>
    </w:pPr>
    <w:r>
      <w:rPr>
        <w:rStyle w:val="afb"/>
      </w:rPr>
      <w:fldChar w:fldCharType="begin"/>
    </w:r>
    <w:r w:rsidR="007100F8">
      <w:rPr>
        <w:rStyle w:val="afb"/>
      </w:rPr>
      <w:instrText xml:space="preserve"> PAGE </w:instrText>
    </w:r>
    <w:r>
      <w:rPr>
        <w:rStyle w:val="afb"/>
      </w:rPr>
      <w:fldChar w:fldCharType="separate"/>
    </w:r>
    <w:r w:rsidR="005D3C12">
      <w:rPr>
        <w:rStyle w:val="afb"/>
        <w:noProof/>
      </w:rPr>
      <w:t>2</w:t>
    </w:r>
    <w:r>
      <w:rPr>
        <w:rStyle w:val="afb"/>
      </w:rPr>
      <w:fldChar w:fldCharType="end"/>
    </w:r>
  </w:p>
  <w:p w:rsidR="00E90F25" w:rsidRDefault="00342C21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D9" w:rsidRDefault="003319D9" w:rsidP="003319D9">
    <w:pPr>
      <w:pStyle w:val="af7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D03C14"/>
    <w:rsid w:val="000A6F24"/>
    <w:rsid w:val="0012027C"/>
    <w:rsid w:val="00187E5B"/>
    <w:rsid w:val="001D5DEF"/>
    <w:rsid w:val="002C4A2D"/>
    <w:rsid w:val="003319D9"/>
    <w:rsid w:val="00342C21"/>
    <w:rsid w:val="003C7CE4"/>
    <w:rsid w:val="004030D7"/>
    <w:rsid w:val="00421CA4"/>
    <w:rsid w:val="0042716D"/>
    <w:rsid w:val="004E14F5"/>
    <w:rsid w:val="00546C72"/>
    <w:rsid w:val="005B7B52"/>
    <w:rsid w:val="005C5B74"/>
    <w:rsid w:val="005D3C12"/>
    <w:rsid w:val="0062157D"/>
    <w:rsid w:val="00687325"/>
    <w:rsid w:val="007100F8"/>
    <w:rsid w:val="007A437E"/>
    <w:rsid w:val="00810B1B"/>
    <w:rsid w:val="00820BAB"/>
    <w:rsid w:val="008629D3"/>
    <w:rsid w:val="00867A0D"/>
    <w:rsid w:val="00883A39"/>
    <w:rsid w:val="008B62E8"/>
    <w:rsid w:val="008C5DE6"/>
    <w:rsid w:val="008C60B7"/>
    <w:rsid w:val="008F34D1"/>
    <w:rsid w:val="00935631"/>
    <w:rsid w:val="009D07EB"/>
    <w:rsid w:val="009E53D6"/>
    <w:rsid w:val="00A53015"/>
    <w:rsid w:val="00A80D3D"/>
    <w:rsid w:val="00A90E96"/>
    <w:rsid w:val="00B50C7C"/>
    <w:rsid w:val="00B72AE4"/>
    <w:rsid w:val="00BB4BAB"/>
    <w:rsid w:val="00BC2861"/>
    <w:rsid w:val="00C55AEB"/>
    <w:rsid w:val="00D01C11"/>
    <w:rsid w:val="00D03C14"/>
    <w:rsid w:val="00D10551"/>
    <w:rsid w:val="00E117D3"/>
    <w:rsid w:val="00E27BF5"/>
    <w:rsid w:val="00E5103E"/>
    <w:rsid w:val="00E55D4F"/>
    <w:rsid w:val="00E66812"/>
    <w:rsid w:val="00F55A26"/>
    <w:rsid w:val="00F73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1"/>
    <w:next w:val="a0"/>
    <w:link w:val="30"/>
    <w:qFormat/>
    <w:rsid w:val="00D03C14"/>
    <w:pPr>
      <w:numPr>
        <w:ilvl w:val="2"/>
        <w:numId w:val="1"/>
      </w:numPr>
      <w:spacing w:before="140" w:after="120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qFormat/>
    <w:rsid w:val="00D03C14"/>
    <w:pPr>
      <w:keepNext/>
      <w:numPr>
        <w:ilvl w:val="3"/>
        <w:numId w:val="1"/>
      </w:numPr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6"/>
    <w:link w:val="50"/>
    <w:qFormat/>
    <w:rsid w:val="00D03C14"/>
    <w:pPr>
      <w:numPr>
        <w:ilvl w:val="4"/>
        <w:numId w:val="1"/>
      </w:numPr>
      <w:spacing w:before="480"/>
      <w:jc w:val="center"/>
      <w:outlineLvl w:val="4"/>
    </w:pPr>
    <w:rPr>
      <w:sz w:val="40"/>
      <w:szCs w:val="20"/>
    </w:rPr>
  </w:style>
  <w:style w:type="paragraph" w:styleId="6">
    <w:name w:val="heading 6"/>
    <w:basedOn w:val="a"/>
    <w:next w:val="a"/>
    <w:link w:val="60"/>
    <w:qFormat/>
    <w:rsid w:val="00D03C1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D03C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D03C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D03C14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D03C1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WW8Num1z0">
    <w:name w:val="WW8Num1z0"/>
    <w:rsid w:val="00D03C14"/>
  </w:style>
  <w:style w:type="character" w:customStyle="1" w:styleId="WW8Num1z1">
    <w:name w:val="WW8Num1z1"/>
    <w:rsid w:val="00D03C14"/>
  </w:style>
  <w:style w:type="character" w:customStyle="1" w:styleId="WW8Num1z2">
    <w:name w:val="WW8Num1z2"/>
    <w:rsid w:val="00D03C14"/>
  </w:style>
  <w:style w:type="character" w:customStyle="1" w:styleId="WW8Num1z3">
    <w:name w:val="WW8Num1z3"/>
    <w:rsid w:val="00D03C14"/>
  </w:style>
  <w:style w:type="character" w:customStyle="1" w:styleId="WW8Num1z4">
    <w:name w:val="WW8Num1z4"/>
    <w:rsid w:val="00D03C14"/>
  </w:style>
  <w:style w:type="character" w:customStyle="1" w:styleId="WW8Num1z5">
    <w:name w:val="WW8Num1z5"/>
    <w:rsid w:val="00D03C14"/>
  </w:style>
  <w:style w:type="character" w:customStyle="1" w:styleId="WW8Num1z6">
    <w:name w:val="WW8Num1z6"/>
    <w:rsid w:val="00D03C14"/>
  </w:style>
  <w:style w:type="character" w:customStyle="1" w:styleId="WW8Num1z7">
    <w:name w:val="WW8Num1z7"/>
    <w:rsid w:val="00D03C14"/>
  </w:style>
  <w:style w:type="character" w:customStyle="1" w:styleId="WW8Num1z8">
    <w:name w:val="WW8Num1z8"/>
    <w:rsid w:val="00D03C14"/>
  </w:style>
  <w:style w:type="character" w:customStyle="1" w:styleId="WW8Num2z0">
    <w:name w:val="WW8Num2z0"/>
    <w:rsid w:val="00D03C14"/>
    <w:rPr>
      <w:rFonts w:hint="default"/>
      <w:b w:val="0"/>
      <w:i w:val="0"/>
      <w:color w:val="000000"/>
    </w:rPr>
  </w:style>
  <w:style w:type="character" w:customStyle="1" w:styleId="WW8Num2z1">
    <w:name w:val="WW8Num2z1"/>
    <w:rsid w:val="00D03C14"/>
  </w:style>
  <w:style w:type="character" w:customStyle="1" w:styleId="WW8Num2z2">
    <w:name w:val="WW8Num2z2"/>
    <w:rsid w:val="00D03C14"/>
  </w:style>
  <w:style w:type="character" w:customStyle="1" w:styleId="WW8Num2z3">
    <w:name w:val="WW8Num2z3"/>
    <w:rsid w:val="00D03C14"/>
  </w:style>
  <w:style w:type="character" w:customStyle="1" w:styleId="WW8Num2z4">
    <w:name w:val="WW8Num2z4"/>
    <w:rsid w:val="00D03C14"/>
  </w:style>
  <w:style w:type="character" w:customStyle="1" w:styleId="WW8Num2z5">
    <w:name w:val="WW8Num2z5"/>
    <w:rsid w:val="00D03C14"/>
  </w:style>
  <w:style w:type="character" w:customStyle="1" w:styleId="WW8Num2z6">
    <w:name w:val="WW8Num2z6"/>
    <w:rsid w:val="00D03C14"/>
  </w:style>
  <w:style w:type="character" w:customStyle="1" w:styleId="WW8Num2z7">
    <w:name w:val="WW8Num2z7"/>
    <w:rsid w:val="00D03C14"/>
  </w:style>
  <w:style w:type="character" w:customStyle="1" w:styleId="WW8Num2z8">
    <w:name w:val="WW8Num2z8"/>
    <w:rsid w:val="00D03C14"/>
  </w:style>
  <w:style w:type="character" w:customStyle="1" w:styleId="WW8Num3z0">
    <w:name w:val="WW8Num3z0"/>
    <w:rsid w:val="00D03C14"/>
    <w:rPr>
      <w:rFonts w:hint="default"/>
    </w:rPr>
  </w:style>
  <w:style w:type="character" w:customStyle="1" w:styleId="WW8Num3z1">
    <w:name w:val="WW8Num3z1"/>
    <w:rsid w:val="00D03C14"/>
  </w:style>
  <w:style w:type="character" w:customStyle="1" w:styleId="WW8Num3z2">
    <w:name w:val="WW8Num3z2"/>
    <w:rsid w:val="00D03C14"/>
  </w:style>
  <w:style w:type="character" w:customStyle="1" w:styleId="WW8Num3z3">
    <w:name w:val="WW8Num3z3"/>
    <w:rsid w:val="00D03C14"/>
  </w:style>
  <w:style w:type="character" w:customStyle="1" w:styleId="WW8Num3z4">
    <w:name w:val="WW8Num3z4"/>
    <w:rsid w:val="00D03C14"/>
  </w:style>
  <w:style w:type="character" w:customStyle="1" w:styleId="WW8Num3z5">
    <w:name w:val="WW8Num3z5"/>
    <w:rsid w:val="00D03C14"/>
  </w:style>
  <w:style w:type="character" w:customStyle="1" w:styleId="WW8Num3z6">
    <w:name w:val="WW8Num3z6"/>
    <w:rsid w:val="00D03C14"/>
  </w:style>
  <w:style w:type="character" w:customStyle="1" w:styleId="WW8Num3z7">
    <w:name w:val="WW8Num3z7"/>
    <w:rsid w:val="00D03C14"/>
  </w:style>
  <w:style w:type="character" w:customStyle="1" w:styleId="WW8Num3z8">
    <w:name w:val="WW8Num3z8"/>
    <w:rsid w:val="00D03C14"/>
  </w:style>
  <w:style w:type="character" w:customStyle="1" w:styleId="WW8Num4z0">
    <w:name w:val="WW8Num4z0"/>
    <w:rsid w:val="00D03C14"/>
    <w:rPr>
      <w:rFonts w:hint="default"/>
    </w:rPr>
  </w:style>
  <w:style w:type="character" w:customStyle="1" w:styleId="WW8Num5z0">
    <w:name w:val="WW8Num5z0"/>
    <w:rsid w:val="00D03C14"/>
    <w:rPr>
      <w:rFonts w:hint="default"/>
    </w:rPr>
  </w:style>
  <w:style w:type="character" w:customStyle="1" w:styleId="10">
    <w:name w:val="Основной шрифт абзаца1"/>
    <w:rsid w:val="00D03C14"/>
  </w:style>
  <w:style w:type="character" w:customStyle="1" w:styleId="a4">
    <w:name w:val="Текст выноски Знак"/>
    <w:rsid w:val="00D03C14"/>
    <w:rPr>
      <w:rFonts w:ascii="Tahoma" w:hAnsi="Tahoma" w:cs="Tahoma"/>
      <w:sz w:val="16"/>
      <w:szCs w:val="16"/>
    </w:rPr>
  </w:style>
  <w:style w:type="character" w:styleId="a5">
    <w:name w:val="Hyperlink"/>
    <w:rsid w:val="00D03C14"/>
    <w:rPr>
      <w:color w:val="0000FF"/>
      <w:u w:val="single"/>
    </w:rPr>
  </w:style>
  <w:style w:type="character" w:customStyle="1" w:styleId="a6">
    <w:name w:val="Гипертекстовая ссылка"/>
    <w:rsid w:val="00D03C14"/>
    <w:rPr>
      <w:rFonts w:cs="Times New Roman"/>
      <w:color w:val="106BBE"/>
    </w:rPr>
  </w:style>
  <w:style w:type="character" w:customStyle="1" w:styleId="a7">
    <w:name w:val="Схема документа Знак"/>
    <w:rsid w:val="00D03C14"/>
    <w:rPr>
      <w:rFonts w:ascii="Tahoma" w:hAnsi="Tahoma" w:cs="Tahoma"/>
      <w:sz w:val="16"/>
      <w:szCs w:val="16"/>
    </w:rPr>
  </w:style>
  <w:style w:type="character" w:customStyle="1" w:styleId="a8">
    <w:name w:val="Название Знак"/>
    <w:rsid w:val="00D03C14"/>
    <w:rPr>
      <w:b/>
      <w:bCs/>
      <w:sz w:val="28"/>
      <w:szCs w:val="24"/>
    </w:rPr>
  </w:style>
  <w:style w:type="character" w:customStyle="1" w:styleId="a9">
    <w:name w:val="Подзаголовок Знак"/>
    <w:rsid w:val="00D03C14"/>
    <w:rPr>
      <w:b/>
      <w:sz w:val="28"/>
    </w:rPr>
  </w:style>
  <w:style w:type="character" w:customStyle="1" w:styleId="aa">
    <w:name w:val="Текст сноски Знак"/>
    <w:basedOn w:val="10"/>
    <w:rsid w:val="00D03C14"/>
  </w:style>
  <w:style w:type="character" w:customStyle="1" w:styleId="ab">
    <w:name w:val="Символ сноски"/>
    <w:rsid w:val="00D03C14"/>
    <w:rPr>
      <w:vertAlign w:val="superscript"/>
    </w:rPr>
  </w:style>
  <w:style w:type="character" w:styleId="ac">
    <w:name w:val="FollowedHyperlink"/>
    <w:rsid w:val="00D03C14"/>
    <w:rPr>
      <w:color w:val="800000"/>
      <w:u w:val="single"/>
    </w:rPr>
  </w:style>
  <w:style w:type="paragraph" w:customStyle="1" w:styleId="1">
    <w:name w:val="Заголовок1"/>
    <w:basedOn w:val="a"/>
    <w:next w:val="a0"/>
    <w:rsid w:val="00D03C14"/>
    <w:pPr>
      <w:jc w:val="center"/>
    </w:pPr>
    <w:rPr>
      <w:b/>
      <w:bCs/>
    </w:rPr>
  </w:style>
  <w:style w:type="paragraph" w:styleId="a0">
    <w:name w:val="Body Text"/>
    <w:basedOn w:val="a"/>
    <w:link w:val="ad"/>
    <w:rsid w:val="00D03C14"/>
    <w:pPr>
      <w:ind w:right="-483"/>
      <w:jc w:val="both"/>
    </w:pPr>
    <w:rPr>
      <w:b/>
      <w:bCs/>
    </w:rPr>
  </w:style>
  <w:style w:type="character" w:customStyle="1" w:styleId="ad">
    <w:name w:val="Основной текст Знак"/>
    <w:basedOn w:val="a1"/>
    <w:link w:val="a0"/>
    <w:rsid w:val="00D03C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List"/>
    <w:basedOn w:val="a0"/>
    <w:rsid w:val="00D03C14"/>
    <w:rPr>
      <w:rFonts w:cs="Droid Sans Devanagari"/>
    </w:rPr>
  </w:style>
  <w:style w:type="paragraph" w:styleId="af">
    <w:name w:val="caption"/>
    <w:basedOn w:val="a"/>
    <w:qFormat/>
    <w:rsid w:val="00D03C14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11">
    <w:name w:val="Указатель1"/>
    <w:basedOn w:val="a"/>
    <w:rsid w:val="00D03C14"/>
    <w:pPr>
      <w:suppressLineNumbers/>
    </w:pPr>
    <w:rPr>
      <w:rFonts w:cs="Droid Sans Devanagari"/>
    </w:rPr>
  </w:style>
  <w:style w:type="paragraph" w:customStyle="1" w:styleId="ConsNonformat">
    <w:name w:val="ConsNonformat"/>
    <w:rsid w:val="00D03C14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Title">
    <w:name w:val="ConsPlusTitle"/>
    <w:rsid w:val="00D03C14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paragraph" w:customStyle="1" w:styleId="af0">
    <w:name w:val="Знак"/>
    <w:basedOn w:val="a"/>
    <w:rsid w:val="00D03C14"/>
    <w:rPr>
      <w:rFonts w:ascii="Verdana" w:hAnsi="Verdana" w:cs="Verdana"/>
      <w:sz w:val="20"/>
      <w:szCs w:val="20"/>
      <w:lang w:val="en-US"/>
    </w:rPr>
  </w:style>
  <w:style w:type="paragraph" w:styleId="af1">
    <w:name w:val="No Spacing"/>
    <w:uiPriority w:val="1"/>
    <w:qFormat/>
    <w:rsid w:val="00D03C14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paragraph" w:styleId="af2">
    <w:name w:val="Balloon Text"/>
    <w:basedOn w:val="a"/>
    <w:link w:val="12"/>
    <w:rsid w:val="00D03C14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link w:val="af2"/>
    <w:rsid w:val="00D03C1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D03C14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ConsPlusNormal">
    <w:name w:val="ConsPlusNormal"/>
    <w:uiPriority w:val="99"/>
    <w:rsid w:val="00D03C1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3">
    <w:name w:val="Знак"/>
    <w:basedOn w:val="a"/>
    <w:rsid w:val="00D03C14"/>
    <w:pPr>
      <w:suppressAutoHyphens/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s1">
    <w:name w:val="s_1"/>
    <w:basedOn w:val="a"/>
    <w:rsid w:val="00D03C14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13">
    <w:name w:val="Схема документа1"/>
    <w:basedOn w:val="a"/>
    <w:rsid w:val="00D03C14"/>
    <w:rPr>
      <w:rFonts w:ascii="Tahoma" w:hAnsi="Tahoma" w:cs="Tahoma"/>
      <w:sz w:val="16"/>
      <w:szCs w:val="16"/>
    </w:rPr>
  </w:style>
  <w:style w:type="paragraph" w:customStyle="1" w:styleId="af4">
    <w:name w:val="Текст в заданном формате"/>
    <w:basedOn w:val="a"/>
    <w:rsid w:val="00D03C14"/>
    <w:pPr>
      <w:widowControl w:val="0"/>
    </w:pPr>
    <w:rPr>
      <w:rFonts w:ascii="Liberation Mono" w:eastAsia="Droid Sans Fallback" w:hAnsi="Liberation Mono" w:cs="Liberation Mono"/>
      <w:sz w:val="20"/>
      <w:szCs w:val="20"/>
      <w:lang w:eastAsia="zh-CN" w:bidi="hi-IN"/>
    </w:rPr>
  </w:style>
  <w:style w:type="paragraph" w:customStyle="1" w:styleId="14">
    <w:name w:val="Без интервала1"/>
    <w:rsid w:val="00D03C14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5">
    <w:name w:val="Subtitle"/>
    <w:basedOn w:val="a"/>
    <w:next w:val="a0"/>
    <w:link w:val="15"/>
    <w:qFormat/>
    <w:rsid w:val="00D03C14"/>
    <w:pPr>
      <w:jc w:val="center"/>
    </w:pPr>
    <w:rPr>
      <w:b/>
      <w:szCs w:val="20"/>
    </w:rPr>
  </w:style>
  <w:style w:type="character" w:customStyle="1" w:styleId="15">
    <w:name w:val="Подзаголовок Знак1"/>
    <w:basedOn w:val="a1"/>
    <w:link w:val="af5"/>
    <w:rsid w:val="00D03C1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6">
    <w:name w:val="footnote text"/>
    <w:basedOn w:val="a"/>
    <w:link w:val="16"/>
    <w:rsid w:val="00D03C14"/>
    <w:rPr>
      <w:sz w:val="20"/>
      <w:szCs w:val="20"/>
    </w:rPr>
  </w:style>
  <w:style w:type="character" w:customStyle="1" w:styleId="16">
    <w:name w:val="Текст сноски Знак1"/>
    <w:basedOn w:val="a1"/>
    <w:link w:val="af6"/>
    <w:rsid w:val="00D03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header"/>
    <w:basedOn w:val="a"/>
    <w:link w:val="af8"/>
    <w:uiPriority w:val="99"/>
    <w:unhideWhenUsed/>
    <w:rsid w:val="00D03C14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uiPriority w:val="99"/>
    <w:rsid w:val="00D03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D03C14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uiPriority w:val="99"/>
    <w:rsid w:val="00D03C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1"/>
    <w:uiPriority w:val="99"/>
    <w:semiHidden/>
    <w:unhideWhenUsed/>
    <w:rsid w:val="00D03C14"/>
  </w:style>
  <w:style w:type="character" w:styleId="afc">
    <w:name w:val="annotation reference"/>
    <w:uiPriority w:val="99"/>
    <w:semiHidden/>
    <w:unhideWhenUsed/>
    <w:rsid w:val="00D03C14"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sid w:val="00D03C14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rsid w:val="00D03C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D03C14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D03C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highlightsearch">
    <w:name w:val="highlightsearch"/>
    <w:basedOn w:val="a1"/>
    <w:rsid w:val="00D03C14"/>
  </w:style>
  <w:style w:type="paragraph" w:styleId="2">
    <w:name w:val="Body Text 2"/>
    <w:basedOn w:val="a"/>
    <w:link w:val="20"/>
    <w:uiPriority w:val="99"/>
    <w:unhideWhenUsed/>
    <w:rsid w:val="00D03C14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rsid w:val="00D03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D03C14"/>
    <w:pPr>
      <w:spacing w:before="100" w:beforeAutospacing="1" w:after="100" w:afterAutospacing="1"/>
    </w:pPr>
  </w:style>
  <w:style w:type="paragraph" w:customStyle="1" w:styleId="s15">
    <w:name w:val="s_15"/>
    <w:basedOn w:val="a"/>
    <w:rsid w:val="00D03C14"/>
    <w:pPr>
      <w:spacing w:before="100" w:beforeAutospacing="1" w:after="100" w:afterAutospacing="1"/>
    </w:pPr>
  </w:style>
  <w:style w:type="character" w:customStyle="1" w:styleId="s10">
    <w:name w:val="s_10"/>
    <w:basedOn w:val="a1"/>
    <w:rsid w:val="00D03C14"/>
  </w:style>
  <w:style w:type="paragraph" w:styleId="aff1">
    <w:name w:val="Revision"/>
    <w:hidden/>
    <w:uiPriority w:val="99"/>
    <w:semiHidden/>
    <w:rsid w:val="00D03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footnote reference"/>
    <w:uiPriority w:val="99"/>
    <w:semiHidden/>
    <w:unhideWhenUsed/>
    <w:rsid w:val="00D03C14"/>
    <w:rPr>
      <w:vertAlign w:val="superscript"/>
    </w:rPr>
  </w:style>
  <w:style w:type="paragraph" w:styleId="aff3">
    <w:name w:val="Normal (Web)"/>
    <w:basedOn w:val="a"/>
    <w:uiPriority w:val="99"/>
    <w:unhideWhenUsed/>
    <w:rsid w:val="004030D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E5D5A-817E-487B-A579-C2FC1AC94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5744</Words>
  <Characters>32742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2021-10-01T08:56:00Z</cp:lastPrinted>
  <dcterms:created xsi:type="dcterms:W3CDTF">2021-09-23T09:34:00Z</dcterms:created>
  <dcterms:modified xsi:type="dcterms:W3CDTF">2022-02-17T09:29:00Z</dcterms:modified>
</cp:coreProperties>
</file>