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93" w:rsidRDefault="001D3A93" w:rsidP="00BF0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A93" w:rsidRDefault="001D3A93" w:rsidP="001D3A93">
      <w:pPr>
        <w:jc w:val="center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93" w:rsidRPr="00871EFC" w:rsidRDefault="001D3A93" w:rsidP="001D3A93">
      <w:pPr>
        <w:pStyle w:val="a3"/>
        <w:rPr>
          <w:b w:val="0"/>
          <w:sz w:val="24"/>
          <w:szCs w:val="24"/>
        </w:rPr>
      </w:pPr>
      <w:r w:rsidRPr="00871EFC">
        <w:rPr>
          <w:b w:val="0"/>
          <w:sz w:val="24"/>
          <w:szCs w:val="24"/>
        </w:rPr>
        <w:t xml:space="preserve">ГЛАВА ФЕРШАМПЕНУАЗСКОГО СЕЛЬСКОГО ПОСЕЛЕНИЯ НАГАЙБАКСКОГО МУНИЦИПАЛЬНОГО РАЙОНА </w:t>
      </w:r>
    </w:p>
    <w:p w:rsidR="001D3A93" w:rsidRPr="00871EFC" w:rsidRDefault="001D3A93" w:rsidP="001D3A93">
      <w:pPr>
        <w:pStyle w:val="a3"/>
        <w:rPr>
          <w:b w:val="0"/>
          <w:sz w:val="24"/>
          <w:szCs w:val="24"/>
        </w:rPr>
      </w:pPr>
      <w:r w:rsidRPr="00871EFC">
        <w:rPr>
          <w:b w:val="0"/>
          <w:sz w:val="24"/>
          <w:szCs w:val="24"/>
        </w:rPr>
        <w:t xml:space="preserve">ЧЕЛЯБИНСКОЙ ОБЛАСТИ </w:t>
      </w:r>
    </w:p>
    <w:p w:rsidR="001D3A93" w:rsidRPr="00871EFC" w:rsidRDefault="001D3A93" w:rsidP="001D3A93">
      <w:pPr>
        <w:pStyle w:val="a3"/>
        <w:rPr>
          <w:sz w:val="24"/>
          <w:szCs w:val="24"/>
        </w:rPr>
      </w:pPr>
      <w:r w:rsidRPr="00871EFC">
        <w:rPr>
          <w:sz w:val="24"/>
          <w:szCs w:val="24"/>
        </w:rPr>
        <w:t xml:space="preserve">ПОСТАНОВЛЕНИЕ </w:t>
      </w:r>
    </w:p>
    <w:tbl>
      <w:tblPr>
        <w:tblW w:w="0" w:type="auto"/>
        <w:tblBorders>
          <w:top w:val="thickThinSmallGap" w:sz="24" w:space="0" w:color="auto"/>
        </w:tblBorders>
        <w:tblLook w:val="0000"/>
      </w:tblPr>
      <w:tblGrid>
        <w:gridCol w:w="108"/>
        <w:gridCol w:w="1662"/>
        <w:gridCol w:w="1306"/>
        <w:gridCol w:w="6495"/>
      </w:tblGrid>
      <w:tr w:rsidR="001D3A93" w:rsidTr="000A2646">
        <w:trPr>
          <w:gridBefore w:val="1"/>
          <w:wBefore w:w="108" w:type="dxa"/>
          <w:trHeight w:val="100"/>
        </w:trPr>
        <w:tc>
          <w:tcPr>
            <w:tcW w:w="9463" w:type="dxa"/>
            <w:gridSpan w:val="3"/>
          </w:tcPr>
          <w:p w:rsidR="001D3A93" w:rsidRDefault="001D3A93" w:rsidP="008B2513">
            <w:pPr>
              <w:rPr>
                <w:i/>
                <w:sz w:val="20"/>
              </w:rPr>
            </w:pPr>
          </w:p>
        </w:tc>
      </w:tr>
      <w:tr w:rsidR="001D3A93" w:rsidRPr="00F86136" w:rsidTr="000A264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1"/>
          <w:wBefore w:w="108" w:type="dxa"/>
          <w:wAfter w:w="6495" w:type="dxa"/>
        </w:trPr>
        <w:tc>
          <w:tcPr>
            <w:tcW w:w="1662" w:type="dxa"/>
          </w:tcPr>
          <w:p w:rsidR="001D3A93" w:rsidRPr="00F86136" w:rsidRDefault="001D3A93" w:rsidP="001D3A93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F86136">
              <w:rPr>
                <w:sz w:val="20"/>
              </w:rPr>
              <w:t xml:space="preserve">от  </w:t>
            </w:r>
            <w:r>
              <w:rPr>
                <w:sz w:val="20"/>
              </w:rPr>
              <w:t>21</w:t>
            </w:r>
            <w:r w:rsidRPr="00F86136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F86136">
              <w:rPr>
                <w:sz w:val="20"/>
              </w:rPr>
              <w:t>.2016</w:t>
            </w:r>
          </w:p>
        </w:tc>
        <w:tc>
          <w:tcPr>
            <w:tcW w:w="1306" w:type="dxa"/>
          </w:tcPr>
          <w:p w:rsidR="008918ED" w:rsidRPr="00F86136" w:rsidRDefault="001D3A93" w:rsidP="000A2646">
            <w:pPr>
              <w:jc w:val="center"/>
              <w:rPr>
                <w:sz w:val="20"/>
              </w:rPr>
            </w:pPr>
            <w:r w:rsidRPr="00F86136">
              <w:rPr>
                <w:sz w:val="20"/>
              </w:rPr>
              <w:t xml:space="preserve">№ </w:t>
            </w:r>
            <w:r>
              <w:rPr>
                <w:sz w:val="20"/>
              </w:rPr>
              <w:t>19</w:t>
            </w:r>
            <w:r w:rsidR="000A2646">
              <w:rPr>
                <w:sz w:val="20"/>
              </w:rPr>
              <w:t>2</w:t>
            </w:r>
          </w:p>
        </w:tc>
      </w:tr>
      <w:tr w:rsidR="000A2646" w:rsidTr="000A2646">
        <w:tblPrEx>
          <w:tblBorders>
            <w:top w:val="none" w:sz="0" w:space="0" w:color="auto"/>
          </w:tblBorders>
          <w:tblLook w:val="00BF"/>
        </w:tblPrEx>
        <w:tc>
          <w:tcPr>
            <w:tcW w:w="9570" w:type="dxa"/>
            <w:gridSpan w:val="4"/>
          </w:tcPr>
          <w:p w:rsidR="000A2646" w:rsidRDefault="000A2646" w:rsidP="00797B73">
            <w:pPr>
              <w:rPr>
                <w:sz w:val="28"/>
                <w:szCs w:val="28"/>
              </w:rPr>
            </w:pPr>
          </w:p>
        </w:tc>
      </w:tr>
    </w:tbl>
    <w:p w:rsidR="000A2646" w:rsidRPr="00ED5343" w:rsidRDefault="000A2646" w:rsidP="00ED5343">
      <w:pPr>
        <w:spacing w:after="0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ED5343">
        <w:rPr>
          <w:rFonts w:ascii="Times New Roman" w:hAnsi="Times New Roman" w:cs="Times New Roman"/>
          <w:sz w:val="20"/>
          <w:szCs w:val="20"/>
        </w:rPr>
        <w:t>Об утверждении плана мероприятий (дорожной карты)</w:t>
      </w:r>
    </w:p>
    <w:p w:rsidR="00ED5343" w:rsidRPr="00ED5343" w:rsidRDefault="000A2646" w:rsidP="00ED5343">
      <w:pPr>
        <w:spacing w:after="0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ED5343">
        <w:rPr>
          <w:rFonts w:ascii="Times New Roman" w:hAnsi="Times New Roman" w:cs="Times New Roman"/>
          <w:sz w:val="20"/>
          <w:szCs w:val="20"/>
        </w:rPr>
        <w:t xml:space="preserve"> по повышению значений показателей доступности </w:t>
      </w:r>
    </w:p>
    <w:p w:rsidR="00ED5343" w:rsidRPr="00ED5343" w:rsidRDefault="000A2646" w:rsidP="00ED5343">
      <w:pPr>
        <w:spacing w:after="0"/>
        <w:ind w:left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5343">
        <w:rPr>
          <w:rFonts w:ascii="Times New Roman" w:hAnsi="Times New Roman" w:cs="Times New Roman"/>
          <w:sz w:val="20"/>
          <w:szCs w:val="20"/>
        </w:rPr>
        <w:t>для инвалидов объектов и услуг</w:t>
      </w:r>
      <w:r w:rsidRPr="00ED5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D5343" w:rsidRPr="00ED5343" w:rsidRDefault="000A2646" w:rsidP="00ED5343">
      <w:pPr>
        <w:spacing w:after="0"/>
        <w:ind w:left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5343">
        <w:rPr>
          <w:rFonts w:ascii="Times New Roman" w:hAnsi="Times New Roman" w:cs="Times New Roman"/>
          <w:color w:val="000000"/>
          <w:sz w:val="20"/>
          <w:szCs w:val="20"/>
        </w:rPr>
        <w:t xml:space="preserve">в приоритетных сферах жизнедеятельности </w:t>
      </w:r>
    </w:p>
    <w:p w:rsidR="00ED5343" w:rsidRPr="00ED5343" w:rsidRDefault="000A2646" w:rsidP="00ED5343">
      <w:pPr>
        <w:spacing w:after="0"/>
        <w:ind w:left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5343">
        <w:rPr>
          <w:rFonts w:ascii="Times New Roman" w:hAnsi="Times New Roman" w:cs="Times New Roman"/>
          <w:color w:val="000000"/>
          <w:sz w:val="20"/>
          <w:szCs w:val="20"/>
        </w:rPr>
        <w:t xml:space="preserve">инвалидов и других </w:t>
      </w:r>
      <w:proofErr w:type="spellStart"/>
      <w:r w:rsidRPr="00ED5343">
        <w:rPr>
          <w:rFonts w:ascii="Times New Roman" w:hAnsi="Times New Roman" w:cs="Times New Roman"/>
          <w:color w:val="000000"/>
          <w:sz w:val="20"/>
          <w:szCs w:val="20"/>
        </w:rPr>
        <w:t>маломобильных</w:t>
      </w:r>
      <w:proofErr w:type="spellEnd"/>
      <w:r w:rsidRPr="00ED5343">
        <w:rPr>
          <w:rFonts w:ascii="Times New Roman" w:hAnsi="Times New Roman" w:cs="Times New Roman"/>
          <w:color w:val="000000"/>
          <w:sz w:val="20"/>
          <w:szCs w:val="20"/>
        </w:rPr>
        <w:t xml:space="preserve"> групп населения </w:t>
      </w:r>
    </w:p>
    <w:p w:rsidR="00ED5343" w:rsidRPr="00ED5343" w:rsidRDefault="000A2646" w:rsidP="00ED5343">
      <w:pPr>
        <w:spacing w:after="0"/>
        <w:ind w:left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D5343">
        <w:rPr>
          <w:rFonts w:ascii="Times New Roman" w:hAnsi="Times New Roman" w:cs="Times New Roman"/>
          <w:color w:val="000000"/>
          <w:sz w:val="20"/>
          <w:szCs w:val="20"/>
        </w:rPr>
        <w:t xml:space="preserve">на территории Фершампенуазского </w:t>
      </w:r>
      <w:proofErr w:type="gramStart"/>
      <w:r w:rsidRPr="00ED5343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proofErr w:type="gramEnd"/>
      <w:r w:rsidRPr="00ED53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D5343" w:rsidRPr="00ED5343">
        <w:rPr>
          <w:rFonts w:ascii="Times New Roman" w:hAnsi="Times New Roman" w:cs="Times New Roman"/>
          <w:color w:val="000000"/>
          <w:sz w:val="20"/>
          <w:szCs w:val="20"/>
        </w:rPr>
        <w:t>поселении</w:t>
      </w:r>
    </w:p>
    <w:p w:rsidR="000A2646" w:rsidRPr="00ED5343" w:rsidRDefault="000A2646" w:rsidP="00ED5343">
      <w:pPr>
        <w:spacing w:after="0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ED5343">
        <w:rPr>
          <w:rFonts w:ascii="Times New Roman" w:hAnsi="Times New Roman" w:cs="Times New Roman"/>
          <w:color w:val="000000"/>
          <w:sz w:val="20"/>
          <w:szCs w:val="20"/>
        </w:rPr>
        <w:t xml:space="preserve"> на 2016-2020 годы</w:t>
      </w:r>
    </w:p>
    <w:p w:rsidR="000A2646" w:rsidRDefault="000A2646" w:rsidP="00ED5343">
      <w:pPr>
        <w:spacing w:after="0"/>
        <w:jc w:val="both"/>
        <w:rPr>
          <w:sz w:val="28"/>
          <w:szCs w:val="28"/>
        </w:rPr>
      </w:pPr>
    </w:p>
    <w:p w:rsidR="000A2646" w:rsidRPr="00ED5343" w:rsidRDefault="000A2646" w:rsidP="000A26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D5343">
        <w:rPr>
          <w:rFonts w:ascii="Times New Roman" w:hAnsi="Times New Roman" w:cs="Times New Roman"/>
          <w:sz w:val="24"/>
          <w:szCs w:val="24"/>
        </w:rPr>
        <w:t xml:space="preserve">Во исполнение поручения Правительства Российской Федерации от 04.02.2015 № ОГ-ТИ2-571 и положений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 а также в соответствии с Постановлением Правительства Российской Федерации от 17.06.2015 № 559 « О порядке и сроках </w:t>
      </w:r>
      <w:r w:rsidRPr="00ED5343">
        <w:rPr>
          <w:rFonts w:ascii="Times New Roman" w:hAnsi="Times New Roman" w:cs="Times New Roman"/>
          <w:bCs/>
          <w:sz w:val="24"/>
          <w:szCs w:val="24"/>
        </w:rPr>
        <w:t>разработки федеральными органами исполнительной власти, органами</w:t>
      </w:r>
      <w:proofErr w:type="gramEnd"/>
      <w:r w:rsidRPr="00ED5343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 w:rsidRPr="00ED5343">
        <w:rPr>
          <w:rFonts w:ascii="Times New Roman" w:hAnsi="Times New Roman" w:cs="Times New Roman"/>
          <w:sz w:val="24"/>
          <w:szCs w:val="24"/>
        </w:rPr>
        <w:t xml:space="preserve">,              </w:t>
      </w:r>
      <w:proofErr w:type="spellStart"/>
      <w:proofErr w:type="gramStart"/>
      <w:r w:rsidRPr="00ED534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534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534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5343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Pr="00ED534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D534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A2646" w:rsidRPr="00ED5343" w:rsidRDefault="000A2646" w:rsidP="000A2646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5343">
        <w:rPr>
          <w:rFonts w:ascii="Times New Roman" w:hAnsi="Times New Roman" w:cs="Times New Roman"/>
          <w:sz w:val="24"/>
          <w:szCs w:val="24"/>
        </w:rPr>
        <w:t>1. Утвердить прилагаемый план мероприятий («дорожную карту») по повышению значений показателей доступности для инвалидов объектов и услуг</w:t>
      </w:r>
      <w:r w:rsidRPr="00ED5343">
        <w:rPr>
          <w:rFonts w:ascii="Times New Roman" w:hAnsi="Times New Roman" w:cs="Times New Roman"/>
          <w:color w:val="000000"/>
          <w:sz w:val="24"/>
          <w:szCs w:val="24"/>
        </w:rPr>
        <w:t xml:space="preserve"> в приоритетных сферах жизнедеятельности инвалидов и других </w:t>
      </w:r>
      <w:proofErr w:type="spellStart"/>
      <w:r w:rsidRPr="00ED5343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ED5343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на территории Фершампенуазского сельского поселения на 2016-2020 годы</w:t>
      </w:r>
    </w:p>
    <w:p w:rsidR="000A2646" w:rsidRPr="00ED5343" w:rsidRDefault="000A2646" w:rsidP="000A264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34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</w:t>
      </w:r>
      <w:r w:rsidR="00ED5343">
        <w:rPr>
          <w:rFonts w:ascii="Times New Roman" w:hAnsi="Times New Roman" w:cs="Times New Roman"/>
          <w:sz w:val="24"/>
          <w:szCs w:val="24"/>
        </w:rPr>
        <w:t>бнародования</w:t>
      </w:r>
      <w:r w:rsidRPr="00ED534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ED5343">
        <w:rPr>
          <w:rFonts w:ascii="Times New Roman" w:hAnsi="Times New Roman" w:cs="Times New Roman"/>
          <w:color w:val="000000"/>
          <w:sz w:val="24"/>
          <w:szCs w:val="24"/>
        </w:rPr>
        <w:t>Фершампеназского</w:t>
      </w:r>
      <w:proofErr w:type="spellEnd"/>
      <w:r w:rsidRPr="00ED534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A2646" w:rsidRPr="00ED5343" w:rsidRDefault="000A2646" w:rsidP="000A2646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3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D53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534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A2646" w:rsidRPr="00ED5343" w:rsidRDefault="000A2646" w:rsidP="000A2646">
      <w:pPr>
        <w:jc w:val="both"/>
        <w:rPr>
          <w:rFonts w:ascii="Times New Roman" w:hAnsi="Times New Roman" w:cs="Times New Roman"/>
          <w:sz w:val="24"/>
          <w:szCs w:val="24"/>
        </w:rPr>
      </w:pPr>
      <w:r w:rsidRPr="00ED5343">
        <w:rPr>
          <w:rFonts w:ascii="Times New Roman" w:hAnsi="Times New Roman" w:cs="Times New Roman"/>
          <w:sz w:val="24"/>
          <w:szCs w:val="24"/>
        </w:rPr>
        <w:t>Глава Фершампенуазского</w:t>
      </w:r>
    </w:p>
    <w:p w:rsidR="000A2646" w:rsidRPr="00ED5343" w:rsidRDefault="000A2646" w:rsidP="000A2646">
      <w:pPr>
        <w:jc w:val="both"/>
        <w:rPr>
          <w:rFonts w:ascii="Times New Roman" w:hAnsi="Times New Roman" w:cs="Times New Roman"/>
          <w:sz w:val="24"/>
          <w:szCs w:val="24"/>
        </w:rPr>
      </w:pPr>
      <w:r w:rsidRPr="00ED53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5343">
        <w:rPr>
          <w:rFonts w:ascii="Times New Roman" w:hAnsi="Times New Roman" w:cs="Times New Roman"/>
          <w:sz w:val="24"/>
          <w:szCs w:val="24"/>
        </w:rPr>
        <w:tab/>
      </w:r>
      <w:r w:rsidRPr="00ED5343">
        <w:rPr>
          <w:rFonts w:ascii="Times New Roman" w:hAnsi="Times New Roman" w:cs="Times New Roman"/>
          <w:sz w:val="24"/>
          <w:szCs w:val="24"/>
        </w:rPr>
        <w:tab/>
      </w:r>
      <w:r w:rsidRPr="00ED53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Е.Я. Шукшин.</w:t>
      </w:r>
      <w:r w:rsidRPr="00ED5343">
        <w:rPr>
          <w:rFonts w:ascii="Times New Roman" w:hAnsi="Times New Roman" w:cs="Times New Roman"/>
          <w:sz w:val="24"/>
          <w:szCs w:val="24"/>
        </w:rPr>
        <w:tab/>
      </w:r>
      <w:r w:rsidRPr="00ED534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D5343" w:rsidRDefault="00ED5343" w:rsidP="000A2646">
      <w:pPr>
        <w:ind w:left="4248" w:firstLine="708"/>
        <w:rPr>
          <w:sz w:val="28"/>
          <w:szCs w:val="28"/>
        </w:rPr>
      </w:pPr>
    </w:p>
    <w:p w:rsidR="000A2646" w:rsidRPr="00871EFC" w:rsidRDefault="00ED5343" w:rsidP="000A2646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871EFC">
        <w:rPr>
          <w:rFonts w:ascii="Times New Roman" w:hAnsi="Times New Roman" w:cs="Times New Roman"/>
          <w:sz w:val="16"/>
          <w:szCs w:val="16"/>
        </w:rPr>
        <w:lastRenderedPageBreak/>
        <w:t>Утвер</w:t>
      </w:r>
      <w:r w:rsidR="000A2646" w:rsidRPr="00871EFC">
        <w:rPr>
          <w:rFonts w:ascii="Times New Roman" w:hAnsi="Times New Roman" w:cs="Times New Roman"/>
          <w:sz w:val="16"/>
          <w:szCs w:val="16"/>
        </w:rPr>
        <w:t xml:space="preserve">жден </w:t>
      </w:r>
    </w:p>
    <w:p w:rsidR="000A2646" w:rsidRPr="00871EFC" w:rsidRDefault="000A2646" w:rsidP="000A2646">
      <w:pPr>
        <w:ind w:left="4956"/>
        <w:rPr>
          <w:rFonts w:ascii="Times New Roman" w:hAnsi="Times New Roman" w:cs="Times New Roman"/>
          <w:sz w:val="16"/>
          <w:szCs w:val="16"/>
        </w:rPr>
      </w:pPr>
      <w:r w:rsidRPr="00871EFC">
        <w:rPr>
          <w:rFonts w:ascii="Times New Roman" w:hAnsi="Times New Roman" w:cs="Times New Roman"/>
          <w:sz w:val="16"/>
          <w:szCs w:val="16"/>
        </w:rPr>
        <w:t>постановлением администрации Фершампенуазского</w:t>
      </w:r>
    </w:p>
    <w:p w:rsidR="000A2646" w:rsidRPr="00871EFC" w:rsidRDefault="000A2646" w:rsidP="000A2646">
      <w:pPr>
        <w:ind w:left="4956"/>
        <w:rPr>
          <w:rFonts w:ascii="Times New Roman" w:hAnsi="Times New Roman" w:cs="Times New Roman"/>
          <w:sz w:val="16"/>
          <w:szCs w:val="16"/>
        </w:rPr>
      </w:pPr>
      <w:r w:rsidRPr="00871EFC">
        <w:rPr>
          <w:rFonts w:ascii="Times New Roman" w:hAnsi="Times New Roman" w:cs="Times New Roman"/>
          <w:sz w:val="16"/>
          <w:szCs w:val="16"/>
        </w:rPr>
        <w:t>сельского поселения</w:t>
      </w:r>
    </w:p>
    <w:p w:rsidR="000A2646" w:rsidRPr="00871EFC" w:rsidRDefault="00ED5343" w:rsidP="000A2646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71EFC">
        <w:rPr>
          <w:rFonts w:ascii="Times New Roman" w:hAnsi="Times New Roman" w:cs="Times New Roman"/>
          <w:sz w:val="16"/>
          <w:szCs w:val="16"/>
        </w:rPr>
        <w:t>от 21.11</w:t>
      </w:r>
      <w:r w:rsidR="00871EFC" w:rsidRPr="00871EFC">
        <w:rPr>
          <w:rFonts w:ascii="Times New Roman" w:hAnsi="Times New Roman" w:cs="Times New Roman"/>
          <w:sz w:val="16"/>
          <w:szCs w:val="16"/>
        </w:rPr>
        <w:t>.2016 №192</w:t>
      </w:r>
    </w:p>
    <w:p w:rsidR="000A2646" w:rsidRDefault="000A2646" w:rsidP="000A264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0A2646" w:rsidRPr="00871EFC" w:rsidRDefault="000A2646" w:rsidP="000A26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EF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0A2646" w:rsidRPr="00871EFC" w:rsidRDefault="000A2646" w:rsidP="000A2646">
      <w:pPr>
        <w:ind w:firstLine="5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EFC">
        <w:rPr>
          <w:rFonts w:ascii="Times New Roman" w:hAnsi="Times New Roman" w:cs="Times New Roman"/>
          <w:b/>
          <w:sz w:val="20"/>
          <w:szCs w:val="20"/>
        </w:rPr>
        <w:t>мероприятий («дорожная карта») по повышению значений показателей доступности для инвалидов объектов и услуг</w:t>
      </w:r>
      <w:r w:rsidRPr="00871E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приоритетных сферах жизнедеятельности инвалидов и других </w:t>
      </w:r>
      <w:proofErr w:type="spellStart"/>
      <w:r w:rsidRPr="00871EFC">
        <w:rPr>
          <w:rFonts w:ascii="Times New Roman" w:hAnsi="Times New Roman" w:cs="Times New Roman"/>
          <w:b/>
          <w:color w:val="000000"/>
          <w:sz w:val="20"/>
          <w:szCs w:val="20"/>
        </w:rPr>
        <w:t>маломобильных</w:t>
      </w:r>
      <w:proofErr w:type="spellEnd"/>
      <w:r w:rsidRPr="00871E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групп населения на территории </w:t>
      </w:r>
      <w:r w:rsidRPr="00871EFC">
        <w:rPr>
          <w:rFonts w:ascii="Times New Roman" w:hAnsi="Times New Roman" w:cs="Times New Roman"/>
          <w:b/>
          <w:sz w:val="20"/>
          <w:szCs w:val="20"/>
        </w:rPr>
        <w:t>Фершампенуазского</w:t>
      </w:r>
      <w:r w:rsidRPr="00871E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сельского поселения на 2016-2020 годы</w:t>
      </w:r>
    </w:p>
    <w:p w:rsidR="000A2646" w:rsidRDefault="000A2646" w:rsidP="000A2646">
      <w:pPr>
        <w:ind w:firstLine="539"/>
        <w:jc w:val="both"/>
        <w:rPr>
          <w:sz w:val="28"/>
          <w:szCs w:val="28"/>
        </w:rPr>
      </w:pPr>
    </w:p>
    <w:p w:rsidR="000A2646" w:rsidRPr="00871EFC" w:rsidRDefault="000A2646" w:rsidP="00871E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EFC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871EF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871EFC">
        <w:rPr>
          <w:rFonts w:ascii="Times New Roman" w:hAnsi="Times New Roman" w:cs="Times New Roman"/>
          <w:b/>
          <w:sz w:val="20"/>
          <w:szCs w:val="20"/>
        </w:rPr>
        <w:t>. Общее описание «Дорожной карты»</w:t>
      </w:r>
    </w:p>
    <w:p w:rsidR="000A2646" w:rsidRPr="00871EFC" w:rsidRDefault="000A2646" w:rsidP="00871EF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365"/>
      <w:bookmarkEnd w:id="0"/>
      <w:r w:rsidRPr="00871EFC">
        <w:rPr>
          <w:rFonts w:ascii="Times New Roman" w:hAnsi="Times New Roman" w:cs="Times New Roman"/>
          <w:sz w:val="20"/>
          <w:szCs w:val="20"/>
        </w:rPr>
        <w:t xml:space="preserve">План мероприятий («дорожная карта») по повышению доступности приоритетных объектов и услуг в приоритетных сферах жизнедеятельности инвалидов и других </w:t>
      </w:r>
      <w:proofErr w:type="spellStart"/>
      <w:r w:rsidRPr="00871EFC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871EFC">
        <w:rPr>
          <w:rFonts w:ascii="Times New Roman" w:hAnsi="Times New Roman" w:cs="Times New Roman"/>
          <w:sz w:val="20"/>
          <w:szCs w:val="20"/>
        </w:rPr>
        <w:t xml:space="preserve"> групп населения на территории Фершампенуазского</w:t>
      </w:r>
      <w:r w:rsidRPr="00871EF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на 2016-2020 годы</w:t>
      </w:r>
      <w:r w:rsidRPr="00871EFC">
        <w:rPr>
          <w:rFonts w:ascii="Times New Roman" w:hAnsi="Times New Roman" w:cs="Times New Roman"/>
          <w:sz w:val="20"/>
          <w:szCs w:val="20"/>
        </w:rPr>
        <w:t xml:space="preserve"> (далее – «дорожная карта») разработан во исполнение:</w:t>
      </w:r>
    </w:p>
    <w:p w:rsidR="000A2646" w:rsidRPr="00871EFC" w:rsidRDefault="000A2646" w:rsidP="00871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1EFC">
        <w:rPr>
          <w:rFonts w:ascii="Times New Roman" w:hAnsi="Times New Roman" w:cs="Times New Roman"/>
          <w:sz w:val="20"/>
          <w:szCs w:val="20"/>
          <w:lang w:eastAsia="en-US"/>
        </w:rPr>
        <w:t>- Конвенции о правах инвалидов;</w:t>
      </w:r>
    </w:p>
    <w:p w:rsidR="000A2646" w:rsidRPr="00871EFC" w:rsidRDefault="000A2646" w:rsidP="00871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1EFC">
        <w:rPr>
          <w:rFonts w:ascii="Times New Roman" w:hAnsi="Times New Roman" w:cs="Times New Roman"/>
          <w:sz w:val="20"/>
          <w:szCs w:val="20"/>
          <w:lang w:eastAsia="en-US"/>
        </w:rPr>
        <w:t>- Конституции Российской Федерации;</w:t>
      </w:r>
    </w:p>
    <w:p w:rsidR="000A2646" w:rsidRPr="00871EFC" w:rsidRDefault="000A2646" w:rsidP="00871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1EFC">
        <w:rPr>
          <w:rFonts w:ascii="Times New Roman" w:hAnsi="Times New Roman" w:cs="Times New Roman"/>
          <w:sz w:val="20"/>
          <w:szCs w:val="20"/>
          <w:lang w:eastAsia="en-US"/>
        </w:rPr>
        <w:t>- Федерального закона от 24.11.1995 № 181-ФЗ «О социальной защите инвалидов в Российской Федерации»;</w:t>
      </w:r>
    </w:p>
    <w:p w:rsidR="000A2646" w:rsidRPr="00871EFC" w:rsidRDefault="000A2646" w:rsidP="00871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1EFC">
        <w:rPr>
          <w:rFonts w:ascii="Times New Roman" w:hAnsi="Times New Roman" w:cs="Times New Roman"/>
          <w:sz w:val="20"/>
          <w:szCs w:val="20"/>
          <w:lang w:eastAsia="en-US"/>
        </w:rPr>
        <w:t xml:space="preserve">- поручения Правительства Российской Федерации от 04.02.2015 г. </w:t>
      </w:r>
    </w:p>
    <w:p w:rsidR="000A2646" w:rsidRPr="00871EFC" w:rsidRDefault="000A2646" w:rsidP="00871E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1EFC">
        <w:rPr>
          <w:rFonts w:ascii="Times New Roman" w:hAnsi="Times New Roman" w:cs="Times New Roman"/>
          <w:sz w:val="20"/>
          <w:szCs w:val="20"/>
        </w:rPr>
        <w:t>№ ОГ-ТИ2-571</w:t>
      </w:r>
      <w:r w:rsidRPr="00871EFC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0A2646" w:rsidRPr="00871EFC" w:rsidRDefault="000A2646" w:rsidP="00871E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1EFC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r w:rsidRPr="00871EFC">
        <w:rPr>
          <w:rFonts w:ascii="Times New Roman" w:hAnsi="Times New Roman" w:cs="Times New Roman"/>
          <w:sz w:val="20"/>
          <w:szCs w:val="20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0A2646" w:rsidRPr="00871EFC" w:rsidRDefault="000A2646" w:rsidP="00871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71EFC">
        <w:rPr>
          <w:rFonts w:ascii="Times New Roman" w:hAnsi="Times New Roman" w:cs="Times New Roman"/>
          <w:sz w:val="20"/>
          <w:szCs w:val="20"/>
        </w:rPr>
        <w:t xml:space="preserve">- Постановления Правительства Российской Федерации от 17.06.2015 № 559 «О порядке и сроках </w:t>
      </w:r>
      <w:r w:rsidRPr="00871EFC">
        <w:rPr>
          <w:rFonts w:ascii="Times New Roman" w:hAnsi="Times New Roman" w:cs="Times New Roman"/>
          <w:bCs/>
          <w:sz w:val="20"/>
          <w:szCs w:val="20"/>
        </w:rPr>
        <w:t>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0A2646" w:rsidRPr="00871EFC" w:rsidRDefault="000A2646" w:rsidP="00871EFC">
      <w:pPr>
        <w:widowControl w:val="0"/>
        <w:autoSpaceDE w:val="0"/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1EFC">
        <w:rPr>
          <w:rFonts w:ascii="Times New Roman" w:hAnsi="Times New Roman" w:cs="Times New Roman"/>
          <w:b/>
          <w:sz w:val="20"/>
          <w:szCs w:val="20"/>
        </w:rPr>
        <w:t>2. Цели повышения значений показателей доступности для инвалидов социально значимых объектов, расположенных на территории Фершампенуазского сельского поселения</w:t>
      </w:r>
    </w:p>
    <w:p w:rsidR="000A2646" w:rsidRPr="00871EFC" w:rsidRDefault="000A2646" w:rsidP="00871EFC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646" w:rsidRPr="00871EFC" w:rsidRDefault="000A2646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1EFC">
        <w:rPr>
          <w:rFonts w:ascii="Times New Roman" w:hAnsi="Times New Roman" w:cs="Times New Roman"/>
          <w:sz w:val="20"/>
          <w:szCs w:val="20"/>
        </w:rPr>
        <w:t xml:space="preserve">Целью разработки «дорожной карты» является </w:t>
      </w:r>
      <w:r w:rsidRPr="00871EFC">
        <w:rPr>
          <w:rFonts w:ascii="Times New Roman" w:hAnsi="Times New Roman" w:cs="Times New Roman"/>
          <w:sz w:val="20"/>
          <w:szCs w:val="20"/>
          <w:lang w:eastAsia="en-US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871EFC">
        <w:rPr>
          <w:rFonts w:ascii="Times New Roman" w:hAnsi="Times New Roman" w:cs="Times New Roman"/>
          <w:sz w:val="20"/>
          <w:szCs w:val="20"/>
          <w:lang w:eastAsia="en-US"/>
        </w:rPr>
        <w:t>маломобильных</w:t>
      </w:r>
      <w:proofErr w:type="spellEnd"/>
      <w:r w:rsidRPr="00871EFC">
        <w:rPr>
          <w:rFonts w:ascii="Times New Roman" w:hAnsi="Times New Roman" w:cs="Times New Roman"/>
          <w:sz w:val="20"/>
          <w:szCs w:val="20"/>
          <w:lang w:eastAsia="en-US"/>
        </w:rPr>
        <w:t xml:space="preserve"> групп населения (людей, испытывающих затруднения при самостоятельном передвижении, получении  услуг, необходимой  информации) на территории </w:t>
      </w:r>
      <w:r w:rsidRPr="00871EFC">
        <w:rPr>
          <w:rFonts w:ascii="Times New Roman" w:hAnsi="Times New Roman" w:cs="Times New Roman"/>
          <w:sz w:val="20"/>
          <w:szCs w:val="20"/>
        </w:rPr>
        <w:t>Фершампенуазского сельского поселения.</w:t>
      </w:r>
    </w:p>
    <w:p w:rsidR="000A2646" w:rsidRPr="00871EFC" w:rsidRDefault="000A2646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1EFC">
        <w:rPr>
          <w:rFonts w:ascii="Times New Roman" w:hAnsi="Times New Roman" w:cs="Times New Roman"/>
          <w:sz w:val="20"/>
          <w:szCs w:val="20"/>
        </w:rPr>
        <w:t>План мероприятий разработан с целью предоставления возможности инвалидам в полной мере вести независимый образ жизни, пользоваться всеми правами человека и основными свободами, что будет способствовать их полному и эффективному участию в жизни общества наравне с другими, что отвечает требованиям Конвенции о правах инвалидов.</w:t>
      </w:r>
    </w:p>
    <w:p w:rsidR="000A2646" w:rsidRPr="00871EFC" w:rsidRDefault="000A2646" w:rsidP="00871EFC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2646" w:rsidRPr="00871EFC" w:rsidRDefault="000A2646" w:rsidP="00871EFC">
      <w:pPr>
        <w:widowControl w:val="0"/>
        <w:autoSpaceDE w:val="0"/>
        <w:spacing w:after="0"/>
        <w:jc w:val="center"/>
        <w:rPr>
          <w:rStyle w:val="FontStyle17"/>
          <w:sz w:val="20"/>
          <w:szCs w:val="20"/>
        </w:rPr>
      </w:pPr>
      <w:r w:rsidRPr="00871EFC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3. </w:t>
      </w:r>
      <w:r w:rsidRPr="00871EFC">
        <w:rPr>
          <w:rStyle w:val="FontStyle17"/>
          <w:sz w:val="20"/>
          <w:szCs w:val="20"/>
        </w:rPr>
        <w:t xml:space="preserve">Сроки и ожидаемые результаты повышения значений показателей доступности для инвалидов объектов и услуг в сферах образования, культуры, жилищно-коммунального хозяйства, в рамках полномочий администрации </w:t>
      </w:r>
      <w:r w:rsidRPr="00871EFC">
        <w:rPr>
          <w:rFonts w:ascii="Times New Roman" w:hAnsi="Times New Roman" w:cs="Times New Roman"/>
          <w:b/>
          <w:sz w:val="20"/>
          <w:szCs w:val="20"/>
        </w:rPr>
        <w:t>Фершампенуазского</w:t>
      </w:r>
      <w:r w:rsidRPr="00871EFC">
        <w:rPr>
          <w:rStyle w:val="FontStyle17"/>
          <w:sz w:val="20"/>
          <w:szCs w:val="20"/>
        </w:rPr>
        <w:t xml:space="preserve"> сельского поселения  </w:t>
      </w:r>
    </w:p>
    <w:p w:rsidR="000A2646" w:rsidRPr="00871EFC" w:rsidRDefault="000A2646" w:rsidP="00871EFC">
      <w:pPr>
        <w:widowControl w:val="0"/>
        <w:autoSpaceDE w:val="0"/>
        <w:spacing w:after="0"/>
        <w:jc w:val="center"/>
        <w:rPr>
          <w:rStyle w:val="FontStyle17"/>
          <w:sz w:val="20"/>
          <w:szCs w:val="20"/>
        </w:rPr>
      </w:pPr>
      <w:proofErr w:type="gramStart"/>
      <w:r w:rsidRPr="00871EFC">
        <w:rPr>
          <w:rStyle w:val="FontStyle17"/>
          <w:sz w:val="20"/>
          <w:szCs w:val="20"/>
        </w:rPr>
        <w:t>приведены</w:t>
      </w:r>
      <w:proofErr w:type="gramEnd"/>
      <w:r w:rsidRPr="00871EFC">
        <w:rPr>
          <w:rStyle w:val="FontStyle17"/>
          <w:sz w:val="20"/>
          <w:szCs w:val="20"/>
        </w:rPr>
        <w:t xml:space="preserve"> в таблице.</w:t>
      </w:r>
    </w:p>
    <w:p w:rsidR="000A2646" w:rsidRPr="00871EFC" w:rsidRDefault="000A2646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2646" w:rsidRPr="00871EFC" w:rsidRDefault="000A2646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2646" w:rsidRPr="00871EFC" w:rsidRDefault="000A2646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2646" w:rsidRDefault="000A2646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EFC" w:rsidRDefault="00871EFC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EFC" w:rsidRDefault="00871EFC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EFC" w:rsidRDefault="00871EFC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EFC" w:rsidRDefault="00871EFC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1EFC" w:rsidRPr="00871EFC" w:rsidRDefault="00871EFC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2646" w:rsidRPr="00871EFC" w:rsidRDefault="000A2646" w:rsidP="00871EF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2646" w:rsidRPr="00871EFC" w:rsidRDefault="000A2646" w:rsidP="000A2646">
      <w:pPr>
        <w:pStyle w:val="Style5"/>
        <w:widowControl/>
        <w:spacing w:line="221" w:lineRule="exact"/>
        <w:ind w:right="101"/>
        <w:jc w:val="center"/>
        <w:rPr>
          <w:rStyle w:val="FontStyle16"/>
          <w:sz w:val="20"/>
          <w:szCs w:val="20"/>
        </w:rPr>
      </w:pPr>
      <w:r w:rsidRPr="00871EFC">
        <w:rPr>
          <w:rStyle w:val="FontStyle16"/>
          <w:sz w:val="20"/>
          <w:szCs w:val="20"/>
        </w:rPr>
        <w:lastRenderedPageBreak/>
        <w:t>ТАБЛИЦА</w:t>
      </w:r>
    </w:p>
    <w:p w:rsidR="000A2646" w:rsidRPr="00871EFC" w:rsidRDefault="000A2646" w:rsidP="000A2646">
      <w:pPr>
        <w:pStyle w:val="Style7"/>
        <w:widowControl/>
        <w:tabs>
          <w:tab w:val="left" w:leader="underscore" w:pos="1570"/>
          <w:tab w:val="left" w:leader="underscore" w:pos="8554"/>
        </w:tabs>
        <w:spacing w:line="221" w:lineRule="exact"/>
        <w:ind w:left="139"/>
        <w:rPr>
          <w:rStyle w:val="FontStyle17"/>
          <w:sz w:val="20"/>
          <w:szCs w:val="20"/>
          <w:u w:val="single"/>
        </w:rPr>
      </w:pPr>
      <w:r w:rsidRPr="00871EFC">
        <w:rPr>
          <w:rStyle w:val="FontStyle17"/>
          <w:sz w:val="20"/>
          <w:szCs w:val="20"/>
        </w:rPr>
        <w:t>повышения значений показателей доступности для инвалидов</w:t>
      </w:r>
      <w:r w:rsidRPr="00871EFC">
        <w:rPr>
          <w:rStyle w:val="FontStyle17"/>
          <w:sz w:val="20"/>
          <w:szCs w:val="20"/>
        </w:rPr>
        <w:br/>
        <w:t>объектов и услуг в сферах культуры, жилищно-коммунального хозяйства, в рамках полномочий Фершампенуазского сельского поселения</w:t>
      </w:r>
    </w:p>
    <w:p w:rsidR="000A2646" w:rsidRPr="00871EFC" w:rsidRDefault="000A2646" w:rsidP="000A2646">
      <w:pPr>
        <w:pStyle w:val="Style7"/>
        <w:widowControl/>
        <w:tabs>
          <w:tab w:val="left" w:leader="underscore" w:pos="1570"/>
          <w:tab w:val="left" w:leader="underscore" w:pos="8554"/>
        </w:tabs>
        <w:spacing w:line="221" w:lineRule="exact"/>
        <w:ind w:left="139"/>
        <w:rPr>
          <w:rStyle w:val="FontStyle17"/>
          <w:b w:val="0"/>
          <w:sz w:val="20"/>
          <w:szCs w:val="20"/>
          <w:u w:val="single"/>
        </w:rPr>
      </w:pPr>
    </w:p>
    <w:p w:rsidR="000A2646" w:rsidRPr="00871EFC" w:rsidRDefault="000A2646" w:rsidP="000A2646">
      <w:pPr>
        <w:pStyle w:val="Style7"/>
        <w:widowControl/>
        <w:tabs>
          <w:tab w:val="left" w:leader="underscore" w:pos="1570"/>
          <w:tab w:val="left" w:leader="underscore" w:pos="8554"/>
        </w:tabs>
        <w:spacing w:line="221" w:lineRule="exact"/>
        <w:ind w:left="139"/>
        <w:rPr>
          <w:rStyle w:val="FontStyle17"/>
          <w:b w:val="0"/>
          <w:sz w:val="20"/>
          <w:szCs w:val="20"/>
          <w:u w:val="single"/>
        </w:rPr>
      </w:pPr>
      <w:r w:rsidRPr="00871EFC">
        <w:rPr>
          <w:rStyle w:val="FontStyle17"/>
          <w:sz w:val="20"/>
          <w:szCs w:val="20"/>
          <w:u w:val="single"/>
        </w:rPr>
        <w:tab/>
      </w: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195"/>
        <w:gridCol w:w="616"/>
        <w:gridCol w:w="616"/>
        <w:gridCol w:w="616"/>
        <w:gridCol w:w="616"/>
        <w:gridCol w:w="616"/>
        <w:gridCol w:w="2421"/>
      </w:tblGrid>
      <w:tr w:rsidR="000A2646" w:rsidRPr="00871EFC" w:rsidTr="00797B73">
        <w:trPr>
          <w:trHeight w:val="490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797B73">
            <w:pPr>
              <w:pStyle w:val="Style8"/>
              <w:widowControl/>
              <w:spacing w:line="211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Наименование показателя</w:t>
            </w:r>
            <w:r w:rsidRPr="00871EFC">
              <w:rPr>
                <w:rStyle w:val="FontStyle19"/>
                <w:sz w:val="20"/>
                <w:szCs w:val="20"/>
              </w:rPr>
              <w:br/>
              <w:t>доступности для инвалидов</w:t>
            </w:r>
            <w:r w:rsidRPr="00871EFC">
              <w:rPr>
                <w:rStyle w:val="FontStyle19"/>
                <w:sz w:val="20"/>
                <w:szCs w:val="20"/>
              </w:rPr>
              <w:br/>
              <w:t>объектов и услуг</w:t>
            </w: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797B73">
            <w:pPr>
              <w:pStyle w:val="Style10"/>
              <w:widowControl/>
              <w:ind w:firstLine="0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Единица</w:t>
            </w:r>
            <w:r w:rsidRPr="00871EFC">
              <w:rPr>
                <w:rStyle w:val="FontStyle19"/>
                <w:sz w:val="20"/>
                <w:szCs w:val="20"/>
              </w:rPr>
              <w:br/>
              <w:t>измерения</w:t>
            </w: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797B73">
            <w:pPr>
              <w:pStyle w:val="Style8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Структурное подразделение</w:t>
            </w:r>
            <w:r w:rsidRPr="00871EFC">
              <w:rPr>
                <w:rStyle w:val="FontStyle19"/>
                <w:sz w:val="20"/>
                <w:szCs w:val="20"/>
              </w:rPr>
              <w:br/>
              <w:t>(должностное лицо), ответственное за</w:t>
            </w:r>
            <w:r w:rsidRPr="00871EFC">
              <w:rPr>
                <w:rStyle w:val="FontStyle19"/>
                <w:sz w:val="20"/>
                <w:szCs w:val="20"/>
              </w:rPr>
              <w:br/>
              <w:t>мониторинг и достижение</w:t>
            </w:r>
            <w:r w:rsidRPr="00871EFC">
              <w:rPr>
                <w:rStyle w:val="FontStyle19"/>
                <w:sz w:val="20"/>
                <w:szCs w:val="20"/>
              </w:rPr>
              <w:br/>
              <w:t>запланированных значений</w:t>
            </w:r>
            <w:r w:rsidRPr="00871EFC">
              <w:rPr>
                <w:rStyle w:val="FontStyle19"/>
                <w:sz w:val="20"/>
                <w:szCs w:val="20"/>
              </w:rPr>
              <w:br/>
              <w:t>показателей доступности для</w:t>
            </w:r>
            <w:r w:rsidRPr="00871EFC">
              <w:rPr>
                <w:rStyle w:val="FontStyle19"/>
                <w:sz w:val="20"/>
                <w:szCs w:val="20"/>
              </w:rPr>
              <w:br/>
              <w:t>инвалидов объектов и услуг</w:t>
            </w: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A2646" w:rsidRPr="00871EFC" w:rsidTr="00797B73">
        <w:trPr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12"/>
              <w:jc w:val="both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2016</w:t>
            </w:r>
          </w:p>
          <w:p w:rsidR="000A2646" w:rsidRPr="00871EFC" w:rsidRDefault="000A2646" w:rsidP="00797B73">
            <w:pPr>
              <w:pStyle w:val="Style12"/>
              <w:jc w:val="both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12"/>
              <w:jc w:val="both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2017</w:t>
            </w:r>
          </w:p>
          <w:p w:rsidR="000A2646" w:rsidRPr="00871EFC" w:rsidRDefault="000A2646" w:rsidP="00797B73">
            <w:pPr>
              <w:pStyle w:val="Style12"/>
              <w:jc w:val="both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12"/>
              <w:jc w:val="both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2018</w:t>
            </w:r>
          </w:p>
          <w:p w:rsidR="000A2646" w:rsidRPr="00871EFC" w:rsidRDefault="000A2646" w:rsidP="00797B73">
            <w:pPr>
              <w:pStyle w:val="Style12"/>
              <w:jc w:val="both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12"/>
              <w:jc w:val="both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2019</w:t>
            </w:r>
          </w:p>
          <w:p w:rsidR="000A2646" w:rsidRPr="00871EFC" w:rsidRDefault="000A2646" w:rsidP="00797B73">
            <w:pPr>
              <w:pStyle w:val="Style12"/>
              <w:jc w:val="both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12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2020</w:t>
            </w:r>
          </w:p>
          <w:p w:rsidR="000A2646" w:rsidRPr="00871EFC" w:rsidRDefault="000A2646" w:rsidP="00797B73">
            <w:pPr>
              <w:pStyle w:val="Style12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9"/>
                <w:sz w:val="20"/>
                <w:szCs w:val="20"/>
              </w:rPr>
              <w:t>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797B73">
            <w:pPr>
              <w:pStyle w:val="Style12"/>
              <w:rPr>
                <w:rStyle w:val="FontStyle19"/>
                <w:sz w:val="20"/>
                <w:szCs w:val="20"/>
              </w:rPr>
            </w:pPr>
          </w:p>
        </w:tc>
      </w:tr>
      <w:tr w:rsidR="000A2646" w:rsidRPr="00871EFC" w:rsidTr="00797B73">
        <w:trPr>
          <w:trHeight w:val="2116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</w:p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1. Доля объектов в сфере</w:t>
            </w:r>
            <w:r w:rsidRPr="00871EFC">
              <w:rPr>
                <w:rStyle w:val="FontStyle11"/>
                <w:sz w:val="20"/>
                <w:szCs w:val="20"/>
              </w:rPr>
              <w:br/>
              <w:t>культуры доступных для инвалидов</w:t>
            </w:r>
            <w:r w:rsidRPr="00871EFC">
              <w:rPr>
                <w:rStyle w:val="FontStyle13"/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 w:rsidRPr="00871EF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FC">
              <w:rPr>
                <w:rStyle w:val="FontStyle11"/>
                <w:sz w:val="20"/>
                <w:szCs w:val="20"/>
              </w:rPr>
              <w:t>в общем, количество объектов в сфере культуры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проценты</w:t>
            </w: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Фершампенуазская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 - директор  Опанасенко Ю.А.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1.1 Доля объектов в сфере</w:t>
            </w:r>
            <w:r w:rsidRPr="00871EFC">
              <w:rPr>
                <w:rStyle w:val="FontStyle11"/>
                <w:sz w:val="20"/>
                <w:szCs w:val="20"/>
              </w:rPr>
              <w:br/>
              <w:t>культуры доступных для инвалидов, передвигающихся</w:t>
            </w:r>
            <w:r w:rsidRPr="00871EFC">
              <w:rPr>
                <w:rStyle w:val="FontStyle11"/>
                <w:sz w:val="20"/>
                <w:szCs w:val="20"/>
              </w:rPr>
              <w:br/>
              <w:t>на  креслах —  колясках,  в</w:t>
            </w:r>
            <w:r w:rsidRPr="00871EFC">
              <w:rPr>
                <w:rStyle w:val="FontStyle11"/>
                <w:sz w:val="20"/>
                <w:szCs w:val="20"/>
              </w:rPr>
              <w:br/>
              <w:t>общем количестве объектов в</w:t>
            </w:r>
            <w:r w:rsidRPr="00871EFC">
              <w:rPr>
                <w:rStyle w:val="FontStyle14"/>
                <w:sz w:val="20"/>
                <w:szCs w:val="20"/>
              </w:rPr>
              <w:t xml:space="preserve"> </w:t>
            </w:r>
            <w:r w:rsidRPr="00871EFC">
              <w:rPr>
                <w:rStyle w:val="FontStyle11"/>
                <w:sz w:val="20"/>
                <w:szCs w:val="20"/>
              </w:rPr>
              <w:t>сфере культуры</w:t>
            </w:r>
          </w:p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</w:p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проценты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Фершампенуазская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 - директор  Опанасенко Ю.А.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1.2. Доля объектов в сфере культуры доступных для инвалидов с нарушением опорно-двигательного аппарата в общем количестве объектов в сфере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проценты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Фершампенуазская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 - директор  Опанасенко Ю.А.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1.3. Доля объектов в сфере культуры доступных для инвалидов</w:t>
            </w:r>
            <w:r w:rsidRPr="00871EF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FC">
              <w:rPr>
                <w:rStyle w:val="FontStyle11"/>
                <w:sz w:val="20"/>
                <w:szCs w:val="20"/>
              </w:rPr>
              <w:t xml:space="preserve">с нарушением зрения,  в общем количестве объектов </w:t>
            </w:r>
            <w:r w:rsidRPr="00871EF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71EFC">
              <w:rPr>
                <w:rStyle w:val="FontStyle11"/>
                <w:sz w:val="20"/>
                <w:szCs w:val="20"/>
              </w:rPr>
              <w:t>сфере культуры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проценты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Фершампенуазская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 - директор  Опанасенко Ю.А.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1.4. Доля объектов в сфере</w:t>
            </w:r>
            <w:r w:rsidRPr="00871EFC">
              <w:rPr>
                <w:rStyle w:val="FontStyle11"/>
                <w:sz w:val="20"/>
                <w:szCs w:val="20"/>
              </w:rPr>
              <w:br/>
              <w:t xml:space="preserve">культуры доступных для инвалида   с  нарушением слуха, </w:t>
            </w:r>
            <w:r w:rsidRPr="00871EF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71EFC">
              <w:rPr>
                <w:rStyle w:val="FontStyle11"/>
                <w:sz w:val="20"/>
                <w:szCs w:val="20"/>
              </w:rPr>
              <w:t>общем количестве объектов в сфере культуры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проценты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Фершампенуазская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 - директор  Опанасенко Ю.А.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1.5. Доля условно доступных для  инвалидов объектов в сфере     культуры, на которых услуги оказываются инвалидам по месту жительства</w:t>
            </w:r>
            <w:proofErr w:type="gramStart"/>
            <w:r w:rsidRPr="00871EFC">
              <w:rPr>
                <w:rStyle w:val="FontStyle11"/>
                <w:sz w:val="20"/>
                <w:szCs w:val="20"/>
              </w:rPr>
              <w:t>.</w:t>
            </w:r>
            <w:proofErr w:type="gramEnd"/>
            <w:r w:rsidRPr="00871EFC">
              <w:rPr>
                <w:rStyle w:val="FontStyle11"/>
                <w:sz w:val="20"/>
                <w:szCs w:val="20"/>
              </w:rPr>
              <w:t xml:space="preserve"> </w:t>
            </w:r>
            <w:proofErr w:type="gramStart"/>
            <w:r w:rsidRPr="00871EFC">
              <w:rPr>
                <w:rStyle w:val="FontStyle11"/>
                <w:sz w:val="20"/>
                <w:szCs w:val="20"/>
              </w:rPr>
              <w:t>и</w:t>
            </w:r>
            <w:proofErr w:type="gramEnd"/>
            <w:r w:rsidRPr="00871EFC">
              <w:rPr>
                <w:rStyle w:val="FontStyle11"/>
                <w:sz w:val="20"/>
                <w:szCs w:val="20"/>
              </w:rPr>
              <w:t>ли дистанционно,  к    общему количеству объектов в</w:t>
            </w:r>
            <w:r w:rsidRPr="00871EFC">
              <w:rPr>
                <w:rStyle w:val="FontStyle14"/>
                <w:sz w:val="20"/>
                <w:szCs w:val="20"/>
              </w:rPr>
              <w:t xml:space="preserve"> </w:t>
            </w:r>
            <w:r w:rsidRPr="00871EFC">
              <w:rPr>
                <w:rStyle w:val="FontStyle11"/>
                <w:sz w:val="20"/>
                <w:szCs w:val="20"/>
              </w:rPr>
              <w:t>сфере культуры.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Фершампенуазская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 - директор  Опанасенко Ю.А.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2. Доля объектов в сфере</w:t>
            </w:r>
            <w:r w:rsidRPr="00871EFC">
              <w:rPr>
                <w:rStyle w:val="FontStyle11"/>
                <w:sz w:val="20"/>
                <w:szCs w:val="20"/>
              </w:rPr>
              <w:br/>
              <w:t>жилищно-коммунального хозяйства доступных для инвалидов</w:t>
            </w:r>
            <w:r w:rsidRPr="00871EFC">
              <w:rPr>
                <w:rStyle w:val="FontStyle13"/>
                <w:rFonts w:ascii="Times New Roman" w:hAnsi="Times New Roman" w:cs="Times New Roman"/>
                <w:spacing w:val="-20"/>
                <w:sz w:val="20"/>
                <w:szCs w:val="20"/>
              </w:rPr>
              <w:t>,</w:t>
            </w:r>
            <w:r w:rsidRPr="00871EF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FC">
              <w:rPr>
                <w:rStyle w:val="FontStyle11"/>
                <w:sz w:val="20"/>
                <w:szCs w:val="20"/>
              </w:rPr>
              <w:t xml:space="preserve">в общем, </w:t>
            </w:r>
            <w:r w:rsidRPr="00871EFC">
              <w:rPr>
                <w:rStyle w:val="FontStyle11"/>
                <w:sz w:val="20"/>
                <w:szCs w:val="20"/>
              </w:rPr>
              <w:lastRenderedPageBreak/>
              <w:t>количество объектов в сфере жилищно-коммунального хозяйства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МУП «УК  ЖКХ» </w:t>
            </w:r>
            <w:proofErr w:type="gram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иректор Васильев А.А.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lastRenderedPageBreak/>
              <w:t>2.1 Доля объектов в сфере</w:t>
            </w:r>
            <w:r w:rsidRPr="00871EFC">
              <w:rPr>
                <w:rStyle w:val="FontStyle11"/>
                <w:sz w:val="20"/>
                <w:szCs w:val="20"/>
              </w:rPr>
              <w:br/>
              <w:t>жилищно-коммунального хозяйства доступных для инвалидов в, передвигающихся</w:t>
            </w:r>
            <w:r w:rsidRPr="00871EFC">
              <w:rPr>
                <w:rStyle w:val="FontStyle11"/>
                <w:sz w:val="20"/>
                <w:szCs w:val="20"/>
              </w:rPr>
              <w:br/>
              <w:t>на креслах — колясках, в</w:t>
            </w:r>
            <w:r w:rsidRPr="00871EFC">
              <w:rPr>
                <w:rStyle w:val="FontStyle11"/>
                <w:sz w:val="20"/>
                <w:szCs w:val="20"/>
              </w:rPr>
              <w:br/>
              <w:t>общем количестве объектов в</w:t>
            </w:r>
            <w:r w:rsidRPr="00871EFC">
              <w:rPr>
                <w:rStyle w:val="FontStyle14"/>
                <w:sz w:val="20"/>
                <w:szCs w:val="20"/>
              </w:rPr>
              <w:t xml:space="preserve"> </w:t>
            </w:r>
            <w:r w:rsidRPr="00871EFC">
              <w:rPr>
                <w:rStyle w:val="FontStyle11"/>
                <w:sz w:val="20"/>
                <w:szCs w:val="20"/>
              </w:rPr>
              <w:t>сфере жилищно-коммунального хозяйства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 МУП «УК  ЖКХ» </w:t>
            </w:r>
            <w:proofErr w:type="gram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иректор Васильев А.А.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2.2. Доля объектов в сфере</w:t>
            </w:r>
            <w:r w:rsidRPr="00871EFC">
              <w:rPr>
                <w:rStyle w:val="FontStyle11"/>
                <w:sz w:val="20"/>
                <w:szCs w:val="20"/>
              </w:rPr>
              <w:br/>
              <w:t>жилищно-коммунального хозяйства доступных для инвалидов с нарушением опорно-двигательного аппарата в общем количестве объектов в сфере жилищно-коммунального хозяйства.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 МУП «УК  ЖКХ» </w:t>
            </w:r>
            <w:proofErr w:type="gram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иректор Васильев А.А.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2.3. Доля объектов в сфере</w:t>
            </w:r>
            <w:r w:rsidRPr="00871EFC">
              <w:rPr>
                <w:rStyle w:val="FontStyle11"/>
                <w:sz w:val="20"/>
                <w:szCs w:val="20"/>
              </w:rPr>
              <w:br/>
              <w:t>жилищно-коммунального хозяйства доступных для инвалидов</w:t>
            </w:r>
            <w:r w:rsidRPr="00871EF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EFC">
              <w:rPr>
                <w:rStyle w:val="FontStyle11"/>
                <w:sz w:val="20"/>
                <w:szCs w:val="20"/>
              </w:rPr>
              <w:t xml:space="preserve">с нарушением зрения,  в общем количестве объектов </w:t>
            </w:r>
            <w:r w:rsidRPr="00871EF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71EFC">
              <w:rPr>
                <w:rStyle w:val="FontStyle11"/>
                <w:sz w:val="20"/>
                <w:szCs w:val="20"/>
              </w:rPr>
              <w:t>сфере жилищно-коммунального хозяйства.</w:t>
            </w:r>
          </w:p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МУП «УК  ЖКХ» </w:t>
            </w:r>
            <w:proofErr w:type="gram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иректор Васильев А.А.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 xml:space="preserve">2.4. Доля объектов в сфере жилищно-коммунального хозяйства доступных для инвалида   с нарушением слуха, </w:t>
            </w:r>
            <w:r w:rsidRPr="00871EF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71EFC">
              <w:rPr>
                <w:rStyle w:val="FontStyle11"/>
                <w:sz w:val="20"/>
                <w:szCs w:val="20"/>
              </w:rPr>
              <w:t>общем количестве объектов в сфере жилищно-коммунального хозяйства</w:t>
            </w:r>
          </w:p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МУП «УК  ЖКХ» </w:t>
            </w:r>
            <w:proofErr w:type="gram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иректор Васильев А.А.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3.Администрация Фершампенуазского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Фершампенуаузского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– глава поселения</w:t>
            </w: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Е.Я. Шукшин.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 xml:space="preserve">3.1 Доступность для инвалидов в, передвигающихся на креслах —  колясках в здании администрации </w:t>
            </w:r>
            <w:proofErr w:type="spellStart"/>
            <w:r w:rsidRPr="00871EFC">
              <w:rPr>
                <w:rStyle w:val="FontStyle11"/>
                <w:sz w:val="20"/>
                <w:szCs w:val="20"/>
              </w:rPr>
              <w:t>Фершампеуназского</w:t>
            </w:r>
            <w:proofErr w:type="spellEnd"/>
            <w:r w:rsidRPr="00871EFC">
              <w:rPr>
                <w:rStyle w:val="FontStyle11"/>
                <w:sz w:val="20"/>
                <w:szCs w:val="20"/>
              </w:rPr>
              <w:t xml:space="preserve"> сельского поселения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Фершампенуаузского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– глава поселения</w:t>
            </w: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Е.Я. Шукшин.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9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 xml:space="preserve">3.2. Доступность для инвалидов   с   нарушением опорно-двигательного аппарата в здании администрации Фершампенуазского сельского поселения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Фершампенуаузского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– глава поселения</w:t>
            </w: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Е.Я. Шукшин.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>3.3. Доступность для инвалидов</w:t>
            </w:r>
            <w:r w:rsidRPr="00871EF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71EFC">
              <w:rPr>
                <w:rStyle w:val="FontStyle11"/>
                <w:sz w:val="20"/>
                <w:szCs w:val="20"/>
              </w:rPr>
              <w:t>с    нарушением зрения, в здании администрации Фершампенуазского сельского поселения   хозяйства.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Фершампенуаузского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– глава поселения</w:t>
            </w: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Е.Я. Шукшин.</w:t>
            </w:r>
          </w:p>
        </w:tc>
      </w:tr>
      <w:tr w:rsidR="000A2646" w:rsidRPr="00871EFC" w:rsidTr="00797B73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797B73">
            <w:pPr>
              <w:pStyle w:val="Style9"/>
              <w:widowControl/>
              <w:spacing w:line="216" w:lineRule="exact"/>
              <w:rPr>
                <w:rStyle w:val="FontStyle11"/>
                <w:sz w:val="20"/>
                <w:szCs w:val="20"/>
              </w:rPr>
            </w:pPr>
            <w:r w:rsidRPr="00871EFC">
              <w:rPr>
                <w:rStyle w:val="FontStyle11"/>
                <w:sz w:val="20"/>
                <w:szCs w:val="20"/>
              </w:rPr>
              <w:t xml:space="preserve">3.4. Доступность для инвалида   с    нарушением слуха, в здании администрации Фершампенуазского сельского поселения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46" w:rsidRPr="00871EFC" w:rsidRDefault="000A2646" w:rsidP="00871E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Фершампенуаузского</w:t>
            </w:r>
            <w:proofErr w:type="spellEnd"/>
            <w:r w:rsidRPr="00871E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– глава поселения</w:t>
            </w:r>
          </w:p>
          <w:p w:rsidR="000A2646" w:rsidRPr="00871EFC" w:rsidRDefault="000A2646" w:rsidP="00871EF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1EFC">
              <w:rPr>
                <w:rFonts w:ascii="Times New Roman" w:hAnsi="Times New Roman" w:cs="Times New Roman"/>
                <w:sz w:val="20"/>
                <w:szCs w:val="20"/>
              </w:rPr>
              <w:t>Е.Я. Шукшин.</w:t>
            </w:r>
          </w:p>
        </w:tc>
      </w:tr>
    </w:tbl>
    <w:p w:rsidR="00BF0ECF" w:rsidRPr="008918ED" w:rsidRDefault="00BF0ECF" w:rsidP="00871EFC">
      <w:pPr>
        <w:pStyle w:val="a6"/>
        <w:spacing w:before="0" w:beforeAutospacing="0" w:after="0" w:afterAutospacing="0"/>
        <w:rPr>
          <w:sz w:val="20"/>
          <w:szCs w:val="20"/>
        </w:rPr>
      </w:pPr>
    </w:p>
    <w:sectPr w:rsidR="00BF0ECF" w:rsidRPr="008918ED" w:rsidSect="005C239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ECF"/>
    <w:rsid w:val="00072D39"/>
    <w:rsid w:val="000A2646"/>
    <w:rsid w:val="001D3A93"/>
    <w:rsid w:val="00871EFC"/>
    <w:rsid w:val="008918ED"/>
    <w:rsid w:val="008A5952"/>
    <w:rsid w:val="009D7299"/>
    <w:rsid w:val="00BE3621"/>
    <w:rsid w:val="00BF0ECF"/>
    <w:rsid w:val="00ED5343"/>
    <w:rsid w:val="00F4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39"/>
  </w:style>
  <w:style w:type="paragraph" w:styleId="1">
    <w:name w:val="heading 1"/>
    <w:basedOn w:val="a"/>
    <w:link w:val="10"/>
    <w:uiPriority w:val="9"/>
    <w:qFormat/>
    <w:rsid w:val="0089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1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1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18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89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918ED"/>
    <w:rPr>
      <w:b/>
      <w:bCs/>
    </w:rPr>
  </w:style>
  <w:style w:type="paragraph" w:customStyle="1" w:styleId="ConsPlusNormal">
    <w:name w:val="ConsPlusNormal"/>
    <w:rsid w:val="000A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rsid w:val="000A2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A2646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A2646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A2646"/>
    <w:pPr>
      <w:widowControl w:val="0"/>
      <w:autoSpaceDE w:val="0"/>
      <w:autoSpaceDN w:val="0"/>
      <w:adjustRightInd w:val="0"/>
      <w:spacing w:after="0" w:line="216" w:lineRule="exact"/>
      <w:ind w:firstLine="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A2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A264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0A264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rsid w:val="000A264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0A264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rsid w:val="000A264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rsid w:val="000A264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3">
    <w:name w:val="Font Style13"/>
    <w:basedOn w:val="a0"/>
    <w:rsid w:val="000A2646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sel-sov</dc:creator>
  <cp:lastModifiedBy>sel-sov</cp:lastModifiedBy>
  <cp:revision>4</cp:revision>
  <cp:lastPrinted>2016-12-05T04:04:00Z</cp:lastPrinted>
  <dcterms:created xsi:type="dcterms:W3CDTF">2016-12-05T03:52:00Z</dcterms:created>
  <dcterms:modified xsi:type="dcterms:W3CDTF">2016-12-05T04:07:00Z</dcterms:modified>
</cp:coreProperties>
</file>