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DB" w:rsidRPr="00B36AC0" w:rsidRDefault="00FB55DB" w:rsidP="00FB5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 НАРОДНЫХ ДЕПУТАТОВ                                                                       </w:t>
      </w:r>
    </w:p>
    <w:p w:rsidR="00FB55DB" w:rsidRPr="00B36AC0" w:rsidRDefault="00277FE6" w:rsidP="00FB5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ТВЕРДОХЛЕБОВСКОГО</w:t>
      </w:r>
      <w:r w:rsidR="00FB55DB" w:rsidRPr="00B36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ПОСЕЛЕНИЯ</w:t>
      </w:r>
    </w:p>
    <w:p w:rsidR="00FB55DB" w:rsidRPr="00B36AC0" w:rsidRDefault="00FB55DB" w:rsidP="00FB5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БОГУЧАРСКОГО МУНИЦИПАЛЬНОГО РАЙОНА </w:t>
      </w:r>
    </w:p>
    <w:p w:rsidR="00FB55DB" w:rsidRPr="00B36AC0" w:rsidRDefault="00FB55DB" w:rsidP="00FB5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FB55DB" w:rsidRPr="00B36AC0" w:rsidRDefault="00FB55DB" w:rsidP="00FB55DB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B55DB" w:rsidRPr="00B36AC0" w:rsidRDefault="00FB55DB" w:rsidP="00FB55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B55DB" w:rsidRPr="00B36AC0" w:rsidRDefault="00FB55DB" w:rsidP="00FB5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A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r w:rsid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3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36A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B3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36AC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3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C2429C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</w:p>
    <w:p w:rsidR="00FB55DB" w:rsidRPr="00B36AC0" w:rsidRDefault="00FB55DB" w:rsidP="00FB5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с. </w:t>
      </w:r>
      <w:proofErr w:type="spellStart"/>
      <w:r w:rsidR="00277FE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Твердохлебовка</w:t>
      </w:r>
      <w:proofErr w:type="spellEnd"/>
    </w:p>
    <w:p w:rsidR="00FB55DB" w:rsidRPr="00B36AC0" w:rsidRDefault="00FB55DB" w:rsidP="00FB5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AC0" w:rsidRPr="00B36AC0" w:rsidRDefault="00FB55DB" w:rsidP="00B36AC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установлении ставок и сроков </w:t>
      </w:r>
    </w:p>
    <w:p w:rsidR="00FB55DB" w:rsidRPr="00B36AC0" w:rsidRDefault="00FB55DB" w:rsidP="00B36AC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уплаты земельного налога </w:t>
      </w:r>
    </w:p>
    <w:p w:rsidR="00FB55DB" w:rsidRPr="00B36AC0" w:rsidRDefault="00FB55DB" w:rsidP="00FB55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FB55DB" w:rsidRPr="00B36AC0" w:rsidRDefault="00FB55DB" w:rsidP="00FB5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B36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Федеральным законом от 06.10.2003 № 131-ФЗ  «Об общих принципах организации местного самоуправления в Российской Федерации», 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Налоговым кодексом Российской Федерации, Уставом </w:t>
      </w:r>
      <w:proofErr w:type="spellStart"/>
      <w:r w:rsidR="00277FE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Твердохлебовского</w:t>
      </w:r>
      <w:proofErr w:type="spellEnd"/>
      <w:r w:rsidR="00DE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</w:t>
      </w:r>
      <w:r w:rsidR="00DE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- </w:t>
      </w:r>
      <w:proofErr w:type="spellStart"/>
      <w:r w:rsidR="00277FE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Твердохлебовского</w:t>
      </w:r>
      <w:proofErr w:type="spellEnd"/>
      <w:r w:rsidR="0027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поселения)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народных депутатов </w:t>
      </w:r>
      <w:proofErr w:type="spellStart"/>
      <w:r w:rsidR="00277FE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Твердохлебовского</w:t>
      </w:r>
      <w:proofErr w:type="spellEnd"/>
      <w:r w:rsidR="0027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B36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B55DB" w:rsidRPr="00B36AC0" w:rsidRDefault="00FB55DB" w:rsidP="00FB5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на территории  </w:t>
      </w:r>
      <w:proofErr w:type="spellStart"/>
      <w:r w:rsidR="00277FE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Твердохлебовского</w:t>
      </w:r>
      <w:proofErr w:type="spellEnd"/>
      <w:r w:rsidR="0027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следующие ставки земельного налога (в процентах от кадастровой стоимости земли):</w:t>
      </w:r>
    </w:p>
    <w:p w:rsidR="00FB55DB" w:rsidRPr="00B36AC0" w:rsidRDefault="00FB55DB" w:rsidP="00FB5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отношении земельных участков: </w:t>
      </w:r>
    </w:p>
    <w:p w:rsidR="00FB55DB" w:rsidRPr="00B36AC0" w:rsidRDefault="00FB55DB" w:rsidP="00FB5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отнесенных к землям сельскохозяйственного назначения или к землям в составе зон сельскохозяйственного использования в поселении и </w:t>
      </w:r>
      <w:r w:rsidRPr="00B36A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используемых для сельскохозяйственного производства;</w:t>
      </w:r>
    </w:p>
    <w:p w:rsidR="00FB55DB" w:rsidRPr="00B36AC0" w:rsidRDefault="00FB55DB" w:rsidP="00FB5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занятых</w:t>
      </w:r>
      <w:proofErr w:type="gramEnd"/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жилищным фондом и объектами инженерной инфраструктуры жилищно-коммунального комплекса (за исключением доли в праве на </w:t>
      </w:r>
      <w:r w:rsidRPr="00B36A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земельный участок, приходящийся на объект, не относящийся к жилищному фонду и к объектам инженерной инфраструктуры жилищно-коммунального 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комплекса) или приобретенных (предоставленных) для жилищного строительства;</w:t>
      </w:r>
    </w:p>
    <w:p w:rsidR="00FB55DB" w:rsidRPr="00B36AC0" w:rsidRDefault="00FB55DB" w:rsidP="00FB5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proofErr w:type="gramStart"/>
      <w:r w:rsidRPr="00B36A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приобретенных</w:t>
      </w:r>
      <w:proofErr w:type="gramEnd"/>
      <w:r w:rsidRPr="00B36A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(предоставленных) для личного подсобного хозяйства, 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садоводства, огородничества или животноводства, а также дачного хозяйства.</w:t>
      </w:r>
    </w:p>
    <w:p w:rsidR="00FB55DB" w:rsidRPr="00B36AC0" w:rsidRDefault="00FB55DB" w:rsidP="00FB5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FB55DB" w:rsidRPr="00B36AC0" w:rsidRDefault="00FB55DB" w:rsidP="00FB5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отношении земельных участков под объектами торговли, общественного питания, бытового обслуживания, автозаправочными, газонаполнительными станциями, предприятиями автосервиса;</w:t>
      </w:r>
    </w:p>
    <w:p w:rsidR="00FB55DB" w:rsidRPr="00B36AC0" w:rsidRDefault="00FB55DB" w:rsidP="00FB5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отношении земельных участков, предназначенных для размещения офисных зданий делового и коммерческого назначения;</w:t>
      </w:r>
    </w:p>
    <w:p w:rsidR="00FB55DB" w:rsidRPr="00B36AC0" w:rsidRDefault="00FB55DB" w:rsidP="00FB5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отношении земельных участков, предназначенных для размещения административных зданий, объектов образования, науки, 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социального обеспечения, физической культуры и спорта, культуры, искусства;</w:t>
      </w:r>
    </w:p>
    <w:p w:rsidR="00FB55DB" w:rsidRPr="00B36AC0" w:rsidRDefault="00FB55DB" w:rsidP="00FB5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1.5. </w:t>
      </w:r>
      <w:r w:rsidR="00F74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191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6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в отношении земельных участков, предназначенных для размещения административных зданий объектов религии, благотворительного назначения.</w:t>
      </w:r>
    </w:p>
    <w:p w:rsidR="00FB55DB" w:rsidRPr="00B36AC0" w:rsidRDefault="00FB55DB" w:rsidP="00FB5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9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% в отношении земельных участков, п</w:t>
      </w:r>
      <w:r w:rsidRPr="00B36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редназначенных для размещения административных зданий, объектов здравоохранения;</w:t>
      </w:r>
    </w:p>
    <w:p w:rsidR="00FB55DB" w:rsidRPr="00B36AC0" w:rsidRDefault="00FB55DB" w:rsidP="00FB5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1.7. </w:t>
      </w:r>
      <w:r w:rsidR="00F74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1,5</w:t>
      </w:r>
      <w:r w:rsidR="00191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6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в отношении прочих земельных участков.</w:t>
      </w:r>
    </w:p>
    <w:p w:rsidR="00FB55DB" w:rsidRPr="00B36AC0" w:rsidRDefault="00FB55DB" w:rsidP="00FB5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в отношении земельных участков, приобретенных в собственность юридическими и физическими лицами на условиях осуществления на них жилищного строительства, налоговые ставки применяются в соответствии с требованиями пунктов 15, 16 статьи 396 Налогового кодекса РФ.</w:t>
      </w:r>
    </w:p>
    <w:p w:rsidR="00FB55DB" w:rsidRPr="00B36AC0" w:rsidRDefault="00FB55DB" w:rsidP="00FB5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3. Установить для организаций</w:t>
      </w:r>
      <w:r w:rsidRPr="00B36A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отчетные периоды - первый квартал, 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квартал и третий квартал календарного года.</w:t>
      </w:r>
    </w:p>
    <w:p w:rsidR="00FB55DB" w:rsidRPr="00B36AC0" w:rsidRDefault="00FB55DB" w:rsidP="00FB5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Установить для организаций сроки уплаты:</w:t>
      </w:r>
    </w:p>
    <w:p w:rsidR="00FB55DB" w:rsidRPr="00B36AC0" w:rsidRDefault="00FB55DB" w:rsidP="00FB5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авансовых платежей по налогу за отчетный период – не позднее 30 апреля, 31 июля, 31 октября истекшего налогового периода;</w:t>
      </w:r>
    </w:p>
    <w:p w:rsidR="00FB55DB" w:rsidRPr="00B36AC0" w:rsidRDefault="00FB55DB" w:rsidP="00FB5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налога за налоговый период – не позднее 1 апреля года, следующего за истекшим налоговым периодом.</w:t>
      </w:r>
      <w:r w:rsidRPr="00B36A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B55DB" w:rsidRPr="00B36AC0" w:rsidRDefault="00FB55DB" w:rsidP="00FB5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Установить для физических лиц, уплачивающих налог на основании налогового уведомления, срок уплаты налога за налоговый период – не позднее 1 декабря года, следующего за истекшим налоговым периодом.</w:t>
      </w:r>
    </w:p>
    <w:p w:rsidR="00FB55DB" w:rsidRPr="00B36AC0" w:rsidRDefault="00FB55DB" w:rsidP="00FB5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налогоплательщики, имеющие право на уменьшение налогооблагаемой базы на необлагаемую сумму в соответствии с п.</w:t>
      </w:r>
      <w:r w:rsidR="0043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статьи 391  Налогового кодекса Российской Федерации, в срок не позднее 1 февраля года, следующего за истекшим налоговым периодом, предоставляют в </w:t>
      </w:r>
      <w:r w:rsidRPr="00646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налоговый орган по </w:t>
      </w:r>
      <w:r w:rsidR="00430DFE" w:rsidRPr="00646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своему выбору, а не только по </w:t>
      </w:r>
      <w:r w:rsidRPr="00646B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месту нахождения земельного участка</w:t>
      </w:r>
      <w:r w:rsidR="00DE4ACA" w:rsidRPr="00646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объекта налогообложения,</w:t>
      </w:r>
      <w:r w:rsidRPr="00646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подтверждающие указанное право.</w:t>
      </w:r>
      <w:proofErr w:type="gramEnd"/>
    </w:p>
    <w:p w:rsidR="00FB55DB" w:rsidRPr="00B36AC0" w:rsidRDefault="00FB55DB" w:rsidP="00FB5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Освободить от уплаты земельного налога участников Великой Отечественной войны, проживающих на территории </w:t>
      </w:r>
      <w:proofErr w:type="spellStart"/>
      <w:r w:rsidR="00277FE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Твердохлебовского</w:t>
      </w:r>
      <w:proofErr w:type="spellEnd"/>
      <w:r w:rsidR="0027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 имеющих в собственности земельные участки, предоставленные для ведения личного подсобного хозяйства.</w:t>
      </w:r>
    </w:p>
    <w:p w:rsidR="00FB55DB" w:rsidRPr="00B36AC0" w:rsidRDefault="00FB55DB" w:rsidP="00FB5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Освободить от уплаты земельного налога добровольных пожарных, сведения о которых содержатся в реестре добровольных пожарных Воронежской области 3 года  и более, в отношении земельных участков, предназначенных для ведения личного подсобного хозяйства, площадью не более 0, 25 га, принадлежащих им на праве собственности.</w:t>
      </w:r>
    </w:p>
    <w:p w:rsidR="00FB55DB" w:rsidRDefault="00191B52" w:rsidP="00FB5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B55DB"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вступает в силу с </w:t>
      </w:r>
      <w:r w:rsid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B55DB"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="00FB55DB"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B55DB"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ранее чем по истечении одного месяца со дня </w:t>
      </w:r>
      <w:r w:rsid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FB55DB"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D5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Вестнике органов местного самоуправления </w:t>
      </w:r>
      <w:proofErr w:type="spellStart"/>
      <w:r w:rsidR="00277FE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Твердохлебовского</w:t>
      </w:r>
      <w:proofErr w:type="spellEnd"/>
      <w:r w:rsidR="0027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B55DB"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1B52" w:rsidRPr="00B36AC0" w:rsidRDefault="00191B52" w:rsidP="00191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С момента вступления в силу настоящего решения признать утратившим силу р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Совета народных депутатов </w:t>
      </w:r>
      <w:proofErr w:type="spellStart"/>
      <w:r w:rsidR="00277FE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Твердохлебовского</w:t>
      </w:r>
      <w:proofErr w:type="spellEnd"/>
      <w:r w:rsidR="0027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сельского поселения от </w:t>
      </w:r>
      <w:r w:rsidR="00216CF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16CF5">
        <w:rPr>
          <w:rFonts w:ascii="Times New Roman" w:eastAsia="Times New Roman" w:hAnsi="Times New Roman" w:cs="Times New Roman"/>
          <w:sz w:val="28"/>
          <w:szCs w:val="28"/>
          <w:lang w:eastAsia="ru-RU"/>
        </w:rPr>
        <w:t>212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установлении ставок и сроков уплаты земельного налога».</w:t>
      </w:r>
    </w:p>
    <w:p w:rsidR="00FB55DB" w:rsidRDefault="00FB55DB" w:rsidP="00B36A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</w:t>
      </w:r>
      <w:r w:rsid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возложить на постоянную комиссию Совета народных депутатов </w:t>
      </w:r>
      <w:proofErr w:type="spellStart"/>
      <w:r w:rsidR="00277FE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Твердохлебовского</w:t>
      </w:r>
      <w:proofErr w:type="spellEnd"/>
      <w:r w:rsidR="0027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 бюджету, налогам, финансам и предпринимательству, по аграрной политике, земельным отношениям, муниципальной собственности и охране окружающей среды  (</w:t>
      </w:r>
      <w:r w:rsid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И.В.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и главу </w:t>
      </w:r>
      <w:proofErr w:type="spellStart"/>
      <w:r w:rsidR="00216CF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Твердохлебовского</w:t>
      </w:r>
      <w:proofErr w:type="spellEnd"/>
      <w:r w:rsidR="0021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proofErr w:type="spellStart"/>
      <w:r w:rsidR="00216CF5">
        <w:rPr>
          <w:rFonts w:ascii="Times New Roman" w:eastAsia="Times New Roman" w:hAnsi="Times New Roman" w:cs="Times New Roman"/>
          <w:sz w:val="28"/>
          <w:szCs w:val="28"/>
          <w:lang w:eastAsia="ru-RU"/>
        </w:rPr>
        <w:t>Чвикалова</w:t>
      </w:r>
      <w:proofErr w:type="spellEnd"/>
      <w:r w:rsidR="0021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</w:t>
      </w:r>
    </w:p>
    <w:p w:rsidR="00B36AC0" w:rsidRPr="00B36AC0" w:rsidRDefault="00B36AC0" w:rsidP="00B36A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D9A" w:rsidRDefault="00582D9A" w:rsidP="00216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201" w:rsidRPr="00B36AC0" w:rsidRDefault="00FB55DB" w:rsidP="00216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216CF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Твердохлебовского</w:t>
      </w:r>
      <w:proofErr w:type="spellEnd"/>
      <w:r w:rsidR="0021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</w:t>
      </w:r>
      <w:proofErr w:type="spellStart"/>
      <w:r w:rsidR="00216CF5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В.Н.Чвикалов</w:t>
      </w:r>
      <w:proofErr w:type="spellEnd"/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sectPr w:rsidR="00B11201" w:rsidRPr="00B36AC0" w:rsidSect="00582D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5DB"/>
    <w:rsid w:val="000001F7"/>
    <w:rsid w:val="000126CA"/>
    <w:rsid w:val="000129A7"/>
    <w:rsid w:val="000218A2"/>
    <w:rsid w:val="00022D3B"/>
    <w:rsid w:val="000248A0"/>
    <w:rsid w:val="00035437"/>
    <w:rsid w:val="00041D35"/>
    <w:rsid w:val="000514D2"/>
    <w:rsid w:val="00051F41"/>
    <w:rsid w:val="0005224A"/>
    <w:rsid w:val="00060528"/>
    <w:rsid w:val="000724B8"/>
    <w:rsid w:val="00077484"/>
    <w:rsid w:val="00077A27"/>
    <w:rsid w:val="000811BC"/>
    <w:rsid w:val="00086624"/>
    <w:rsid w:val="00093E11"/>
    <w:rsid w:val="00094941"/>
    <w:rsid w:val="000A0EB1"/>
    <w:rsid w:val="000B43B4"/>
    <w:rsid w:val="000D01E2"/>
    <w:rsid w:val="000E162E"/>
    <w:rsid w:val="000F384A"/>
    <w:rsid w:val="00101DE5"/>
    <w:rsid w:val="00103288"/>
    <w:rsid w:val="001265DE"/>
    <w:rsid w:val="001277F5"/>
    <w:rsid w:val="001420B2"/>
    <w:rsid w:val="00152634"/>
    <w:rsid w:val="001549DB"/>
    <w:rsid w:val="001771D5"/>
    <w:rsid w:val="00191B52"/>
    <w:rsid w:val="001A163E"/>
    <w:rsid w:val="001C13DF"/>
    <w:rsid w:val="001C2B00"/>
    <w:rsid w:val="001C3911"/>
    <w:rsid w:val="001E39D2"/>
    <w:rsid w:val="001E58E2"/>
    <w:rsid w:val="001E65CE"/>
    <w:rsid w:val="001F5AC4"/>
    <w:rsid w:val="002020FA"/>
    <w:rsid w:val="00204784"/>
    <w:rsid w:val="00205800"/>
    <w:rsid w:val="00216CF5"/>
    <w:rsid w:val="00232F81"/>
    <w:rsid w:val="0024130E"/>
    <w:rsid w:val="00247D9F"/>
    <w:rsid w:val="002521C0"/>
    <w:rsid w:val="0026442D"/>
    <w:rsid w:val="00274476"/>
    <w:rsid w:val="00277737"/>
    <w:rsid w:val="00277FE6"/>
    <w:rsid w:val="002852B4"/>
    <w:rsid w:val="00287ED4"/>
    <w:rsid w:val="002954F7"/>
    <w:rsid w:val="00296E8C"/>
    <w:rsid w:val="002B5A01"/>
    <w:rsid w:val="002D06E0"/>
    <w:rsid w:val="002E0D82"/>
    <w:rsid w:val="002E49D6"/>
    <w:rsid w:val="00314267"/>
    <w:rsid w:val="00324AF3"/>
    <w:rsid w:val="00326540"/>
    <w:rsid w:val="003269A2"/>
    <w:rsid w:val="00326BB4"/>
    <w:rsid w:val="00331827"/>
    <w:rsid w:val="00340B55"/>
    <w:rsid w:val="00345333"/>
    <w:rsid w:val="00366930"/>
    <w:rsid w:val="00372173"/>
    <w:rsid w:val="00374F00"/>
    <w:rsid w:val="00375995"/>
    <w:rsid w:val="003B1461"/>
    <w:rsid w:val="003D0C66"/>
    <w:rsid w:val="003E2D95"/>
    <w:rsid w:val="004253F5"/>
    <w:rsid w:val="00430DFE"/>
    <w:rsid w:val="00434716"/>
    <w:rsid w:val="00436CAE"/>
    <w:rsid w:val="004434A7"/>
    <w:rsid w:val="00447027"/>
    <w:rsid w:val="00457354"/>
    <w:rsid w:val="004806EF"/>
    <w:rsid w:val="004819D8"/>
    <w:rsid w:val="0048242C"/>
    <w:rsid w:val="00484AA9"/>
    <w:rsid w:val="004A1E00"/>
    <w:rsid w:val="004A6A6C"/>
    <w:rsid w:val="004B5FBD"/>
    <w:rsid w:val="004C1064"/>
    <w:rsid w:val="004C4B14"/>
    <w:rsid w:val="004D3F8D"/>
    <w:rsid w:val="004E125F"/>
    <w:rsid w:val="004E7744"/>
    <w:rsid w:val="004F49F6"/>
    <w:rsid w:val="00503C83"/>
    <w:rsid w:val="00504BDA"/>
    <w:rsid w:val="00521315"/>
    <w:rsid w:val="00526CD1"/>
    <w:rsid w:val="00531FA4"/>
    <w:rsid w:val="00553845"/>
    <w:rsid w:val="00564AC0"/>
    <w:rsid w:val="00582D9A"/>
    <w:rsid w:val="00583481"/>
    <w:rsid w:val="005837C7"/>
    <w:rsid w:val="00596329"/>
    <w:rsid w:val="005A2CFD"/>
    <w:rsid w:val="005B4DA0"/>
    <w:rsid w:val="005C1AAE"/>
    <w:rsid w:val="005C6B92"/>
    <w:rsid w:val="005D198B"/>
    <w:rsid w:val="005D2CFC"/>
    <w:rsid w:val="005D3025"/>
    <w:rsid w:val="005D67CC"/>
    <w:rsid w:val="005E2B59"/>
    <w:rsid w:val="005F09DD"/>
    <w:rsid w:val="0060096C"/>
    <w:rsid w:val="00601778"/>
    <w:rsid w:val="00605406"/>
    <w:rsid w:val="00610CD9"/>
    <w:rsid w:val="00612990"/>
    <w:rsid w:val="006133AE"/>
    <w:rsid w:val="00633470"/>
    <w:rsid w:val="00634C3C"/>
    <w:rsid w:val="00646BAE"/>
    <w:rsid w:val="00647F88"/>
    <w:rsid w:val="006615DE"/>
    <w:rsid w:val="0067158E"/>
    <w:rsid w:val="006771F4"/>
    <w:rsid w:val="00686107"/>
    <w:rsid w:val="006905AA"/>
    <w:rsid w:val="006975F7"/>
    <w:rsid w:val="006A7FE3"/>
    <w:rsid w:val="006B3A56"/>
    <w:rsid w:val="006C4B89"/>
    <w:rsid w:val="006D1DBA"/>
    <w:rsid w:val="006E280E"/>
    <w:rsid w:val="006E6B4E"/>
    <w:rsid w:val="006E702D"/>
    <w:rsid w:val="00727812"/>
    <w:rsid w:val="00741827"/>
    <w:rsid w:val="00743147"/>
    <w:rsid w:val="00755B83"/>
    <w:rsid w:val="00755CFC"/>
    <w:rsid w:val="00762B7A"/>
    <w:rsid w:val="00766552"/>
    <w:rsid w:val="007A1001"/>
    <w:rsid w:val="007A591D"/>
    <w:rsid w:val="007A6CB5"/>
    <w:rsid w:val="007B0BE3"/>
    <w:rsid w:val="007E091F"/>
    <w:rsid w:val="007E166B"/>
    <w:rsid w:val="007E2168"/>
    <w:rsid w:val="007F1F0A"/>
    <w:rsid w:val="00801051"/>
    <w:rsid w:val="00801624"/>
    <w:rsid w:val="00805009"/>
    <w:rsid w:val="00810D6A"/>
    <w:rsid w:val="00820942"/>
    <w:rsid w:val="00823F42"/>
    <w:rsid w:val="00825937"/>
    <w:rsid w:val="008277F3"/>
    <w:rsid w:val="00833887"/>
    <w:rsid w:val="0083533E"/>
    <w:rsid w:val="00851287"/>
    <w:rsid w:val="00861450"/>
    <w:rsid w:val="0087167E"/>
    <w:rsid w:val="00886579"/>
    <w:rsid w:val="00890F92"/>
    <w:rsid w:val="00893371"/>
    <w:rsid w:val="00894E80"/>
    <w:rsid w:val="00896585"/>
    <w:rsid w:val="008B452A"/>
    <w:rsid w:val="008B589A"/>
    <w:rsid w:val="008D2F85"/>
    <w:rsid w:val="008D677D"/>
    <w:rsid w:val="008E0355"/>
    <w:rsid w:val="009239AE"/>
    <w:rsid w:val="00926432"/>
    <w:rsid w:val="009318B8"/>
    <w:rsid w:val="009578DC"/>
    <w:rsid w:val="0096730E"/>
    <w:rsid w:val="00967945"/>
    <w:rsid w:val="0097126B"/>
    <w:rsid w:val="00973C3C"/>
    <w:rsid w:val="00982A11"/>
    <w:rsid w:val="00997005"/>
    <w:rsid w:val="009B223E"/>
    <w:rsid w:val="009B4168"/>
    <w:rsid w:val="009B4F7B"/>
    <w:rsid w:val="009E40C8"/>
    <w:rsid w:val="00A11F02"/>
    <w:rsid w:val="00A134B7"/>
    <w:rsid w:val="00A20BD7"/>
    <w:rsid w:val="00A22E66"/>
    <w:rsid w:val="00A23BC8"/>
    <w:rsid w:val="00A30BBA"/>
    <w:rsid w:val="00A5281F"/>
    <w:rsid w:val="00A54253"/>
    <w:rsid w:val="00A57FAD"/>
    <w:rsid w:val="00A669F6"/>
    <w:rsid w:val="00A85133"/>
    <w:rsid w:val="00AB110D"/>
    <w:rsid w:val="00AE0668"/>
    <w:rsid w:val="00AE3A8A"/>
    <w:rsid w:val="00AF31AD"/>
    <w:rsid w:val="00B02166"/>
    <w:rsid w:val="00B05151"/>
    <w:rsid w:val="00B11201"/>
    <w:rsid w:val="00B20C22"/>
    <w:rsid w:val="00B22C03"/>
    <w:rsid w:val="00B27716"/>
    <w:rsid w:val="00B36AC0"/>
    <w:rsid w:val="00B36C26"/>
    <w:rsid w:val="00B3725F"/>
    <w:rsid w:val="00B37D77"/>
    <w:rsid w:val="00B438B7"/>
    <w:rsid w:val="00B662FC"/>
    <w:rsid w:val="00B67757"/>
    <w:rsid w:val="00B80E79"/>
    <w:rsid w:val="00B83162"/>
    <w:rsid w:val="00B8792B"/>
    <w:rsid w:val="00B93E17"/>
    <w:rsid w:val="00B9730F"/>
    <w:rsid w:val="00BA078C"/>
    <w:rsid w:val="00BA24AE"/>
    <w:rsid w:val="00BA26E8"/>
    <w:rsid w:val="00BA7A22"/>
    <w:rsid w:val="00BB0E08"/>
    <w:rsid w:val="00BD2455"/>
    <w:rsid w:val="00BE53CE"/>
    <w:rsid w:val="00BE7A33"/>
    <w:rsid w:val="00BF67BB"/>
    <w:rsid w:val="00C0697C"/>
    <w:rsid w:val="00C15452"/>
    <w:rsid w:val="00C2429C"/>
    <w:rsid w:val="00C370F9"/>
    <w:rsid w:val="00C51309"/>
    <w:rsid w:val="00C51911"/>
    <w:rsid w:val="00C5435F"/>
    <w:rsid w:val="00C54722"/>
    <w:rsid w:val="00C60A0D"/>
    <w:rsid w:val="00C64DDB"/>
    <w:rsid w:val="00C66AC8"/>
    <w:rsid w:val="00C70B61"/>
    <w:rsid w:val="00C71F7D"/>
    <w:rsid w:val="00C73967"/>
    <w:rsid w:val="00C74140"/>
    <w:rsid w:val="00C758E8"/>
    <w:rsid w:val="00C80B78"/>
    <w:rsid w:val="00C80BAD"/>
    <w:rsid w:val="00C83B45"/>
    <w:rsid w:val="00C8652A"/>
    <w:rsid w:val="00C902D9"/>
    <w:rsid w:val="00C90FDC"/>
    <w:rsid w:val="00C951FF"/>
    <w:rsid w:val="00CA1E20"/>
    <w:rsid w:val="00CA1EF4"/>
    <w:rsid w:val="00CA594B"/>
    <w:rsid w:val="00CB4AF4"/>
    <w:rsid w:val="00CB59E3"/>
    <w:rsid w:val="00CC3803"/>
    <w:rsid w:val="00CD1BB1"/>
    <w:rsid w:val="00CE1F33"/>
    <w:rsid w:val="00CE7905"/>
    <w:rsid w:val="00CF28AF"/>
    <w:rsid w:val="00D6075C"/>
    <w:rsid w:val="00D628B2"/>
    <w:rsid w:val="00D640CD"/>
    <w:rsid w:val="00D707F1"/>
    <w:rsid w:val="00D74A86"/>
    <w:rsid w:val="00D77B31"/>
    <w:rsid w:val="00D92D3F"/>
    <w:rsid w:val="00D96FEC"/>
    <w:rsid w:val="00DA1613"/>
    <w:rsid w:val="00DB1800"/>
    <w:rsid w:val="00DC2E9C"/>
    <w:rsid w:val="00DC3EB9"/>
    <w:rsid w:val="00DC650D"/>
    <w:rsid w:val="00DD43FF"/>
    <w:rsid w:val="00DD5290"/>
    <w:rsid w:val="00DE036C"/>
    <w:rsid w:val="00DE4308"/>
    <w:rsid w:val="00DE4ACA"/>
    <w:rsid w:val="00DF110D"/>
    <w:rsid w:val="00DF1A2B"/>
    <w:rsid w:val="00E33E58"/>
    <w:rsid w:val="00E5693A"/>
    <w:rsid w:val="00E5773C"/>
    <w:rsid w:val="00E6174D"/>
    <w:rsid w:val="00E62186"/>
    <w:rsid w:val="00E627A3"/>
    <w:rsid w:val="00E67DD3"/>
    <w:rsid w:val="00E74597"/>
    <w:rsid w:val="00E74A6F"/>
    <w:rsid w:val="00E920E8"/>
    <w:rsid w:val="00EE4B82"/>
    <w:rsid w:val="00EE715C"/>
    <w:rsid w:val="00F112E5"/>
    <w:rsid w:val="00F21ECA"/>
    <w:rsid w:val="00F37195"/>
    <w:rsid w:val="00F45916"/>
    <w:rsid w:val="00F464C0"/>
    <w:rsid w:val="00F46C6A"/>
    <w:rsid w:val="00F521C5"/>
    <w:rsid w:val="00F545EA"/>
    <w:rsid w:val="00F72987"/>
    <w:rsid w:val="00F73BFB"/>
    <w:rsid w:val="00F74968"/>
    <w:rsid w:val="00F83417"/>
    <w:rsid w:val="00F91DCA"/>
    <w:rsid w:val="00F93122"/>
    <w:rsid w:val="00FA436B"/>
    <w:rsid w:val="00FB464D"/>
    <w:rsid w:val="00FB55DB"/>
    <w:rsid w:val="00FC0A66"/>
    <w:rsid w:val="00FC181A"/>
    <w:rsid w:val="00FD5830"/>
    <w:rsid w:val="00FD69BD"/>
    <w:rsid w:val="00FE6225"/>
    <w:rsid w:val="00FF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FB55D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2">
    <w:name w:val="2Название Знак"/>
    <w:link w:val="20"/>
    <w:locked/>
    <w:rsid w:val="00FB55DB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rsid w:val="00FB55DB"/>
    <w:pPr>
      <w:spacing w:after="0" w:line="240" w:lineRule="auto"/>
      <w:ind w:right="4536" w:firstLine="567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a3">
    <w:name w:val="Цветовое выделение"/>
    <w:uiPriority w:val="99"/>
    <w:rsid w:val="00FB55D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sBundukov</dc:creator>
  <cp:keywords/>
  <dc:description/>
  <cp:lastModifiedBy>mail-misp</cp:lastModifiedBy>
  <cp:revision>14</cp:revision>
  <cp:lastPrinted>2016-11-14T08:03:00Z</cp:lastPrinted>
  <dcterms:created xsi:type="dcterms:W3CDTF">2016-11-08T06:27:00Z</dcterms:created>
  <dcterms:modified xsi:type="dcterms:W3CDTF">2016-11-14T08:04:00Z</dcterms:modified>
</cp:coreProperties>
</file>