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8" w:rsidRPr="00A96B73" w:rsidRDefault="00A62D98" w:rsidP="00A62D98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A62D98" w:rsidRPr="00AF640B" w:rsidTr="003F7172">
        <w:tc>
          <w:tcPr>
            <w:tcW w:w="5211" w:type="dxa"/>
            <w:shd w:val="clear" w:color="auto" w:fill="auto"/>
          </w:tcPr>
          <w:p w:rsidR="00A62D98" w:rsidRPr="00F84714" w:rsidRDefault="00A62D98" w:rsidP="003F7172">
            <w:pPr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СОБРАНИЕ</w:t>
            </w:r>
          </w:p>
          <w:p w:rsidR="00A62D98" w:rsidRPr="00F84714" w:rsidRDefault="00A62D98" w:rsidP="003F7172">
            <w:pPr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ПРЕДСТАВИТЕЛЕЙ</w:t>
            </w:r>
          </w:p>
          <w:p w:rsidR="00A62D98" w:rsidRPr="00F84714" w:rsidRDefault="00A62D98" w:rsidP="003F7172">
            <w:pPr>
              <w:tabs>
                <w:tab w:val="left" w:pos="6798"/>
              </w:tabs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СЕЛЬСКОГО ПОСЕЛЕНИЯ</w:t>
            </w:r>
          </w:p>
          <w:p w:rsidR="00A62D98" w:rsidRPr="00F84714" w:rsidRDefault="00A62D98" w:rsidP="003F7172">
            <w:pPr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САВРУХА</w:t>
            </w:r>
          </w:p>
          <w:p w:rsidR="00A62D98" w:rsidRPr="00F84714" w:rsidRDefault="00A62D98" w:rsidP="003F7172">
            <w:pPr>
              <w:tabs>
                <w:tab w:val="left" w:pos="5835"/>
              </w:tabs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МУНИЦИПАЛЬНОГО РАЙОНА</w:t>
            </w:r>
          </w:p>
          <w:p w:rsidR="00A62D98" w:rsidRPr="00F84714" w:rsidRDefault="00A62D98" w:rsidP="003F7172">
            <w:pPr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ПОХВИСТНЕВСКИЙ</w:t>
            </w:r>
          </w:p>
          <w:p w:rsidR="00A62D98" w:rsidRPr="00F84714" w:rsidRDefault="00A62D98" w:rsidP="003F7172">
            <w:pPr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САМАРСКОЙ ОБЛАСТИ</w:t>
            </w:r>
          </w:p>
          <w:p w:rsidR="00A62D98" w:rsidRPr="00F84714" w:rsidRDefault="00A62D98" w:rsidP="003F7172">
            <w:pPr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четвертого созыва</w:t>
            </w:r>
          </w:p>
          <w:p w:rsidR="00A62D98" w:rsidRPr="00A62D98" w:rsidRDefault="00A62D98" w:rsidP="00671B27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  <w:lang w:val="ru-RU" w:eastAsia="ru-RU"/>
              </w:rPr>
            </w:pPr>
            <w:r w:rsidRPr="00F84714">
              <w:rPr>
                <w:b/>
                <w:kern w:val="2"/>
                <w:sz w:val="22"/>
                <w:szCs w:val="22"/>
                <w:lang w:val="ru-RU" w:eastAsia="ru-RU"/>
              </w:rPr>
              <w:t>РЕШЕНИЕ</w:t>
            </w:r>
          </w:p>
          <w:p w:rsidR="00A62D98" w:rsidRDefault="00A62D98" w:rsidP="00671B2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26.04.2023 №</w:t>
            </w:r>
            <w:r w:rsidR="00AF640B">
              <w:rPr>
                <w:b/>
                <w:sz w:val="22"/>
                <w:szCs w:val="22"/>
                <w:lang w:val="ru-RU"/>
              </w:rPr>
              <w:t xml:space="preserve"> 120</w:t>
            </w:r>
          </w:p>
          <w:p w:rsidR="00A62D98" w:rsidRDefault="00A62D98" w:rsidP="00671B2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ru-RU"/>
              </w:rPr>
              <w:t>Савруха</w:t>
            </w:r>
            <w:proofErr w:type="spellEnd"/>
          </w:p>
          <w:p w:rsidR="00AF640B" w:rsidRPr="00F84714" w:rsidRDefault="00AF640B" w:rsidP="00671B2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A62D98" w:rsidRPr="00F84714" w:rsidRDefault="00A62D98" w:rsidP="00671B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84714">
              <w:rPr>
                <w:color w:val="000000"/>
                <w:sz w:val="22"/>
                <w:szCs w:val="22"/>
                <w:lang w:val="ru-RU"/>
              </w:rPr>
              <w:t>Об исполнении бюджета сельского</w:t>
            </w:r>
          </w:p>
          <w:p w:rsidR="00A62D98" w:rsidRPr="00F84714" w:rsidRDefault="00A62D98" w:rsidP="00671B2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84714">
              <w:rPr>
                <w:color w:val="000000"/>
                <w:sz w:val="22"/>
                <w:szCs w:val="22"/>
                <w:lang w:val="ru-RU"/>
              </w:rPr>
              <w:t xml:space="preserve">поселения </w:t>
            </w:r>
            <w:proofErr w:type="spellStart"/>
            <w:r w:rsidRPr="00F84714">
              <w:rPr>
                <w:color w:val="000000"/>
                <w:sz w:val="22"/>
                <w:szCs w:val="22"/>
                <w:lang w:val="ru-RU"/>
              </w:rPr>
              <w:t>Савруха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муниципального района      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Похвистневский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Самарской области</w:t>
            </w:r>
            <w:r w:rsidRPr="00F84714">
              <w:rPr>
                <w:color w:val="000000"/>
                <w:sz w:val="22"/>
                <w:szCs w:val="22"/>
                <w:lang w:val="ru-RU"/>
              </w:rPr>
              <w:t xml:space="preserve"> за 202</w:t>
            </w: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Pr="00F84714">
              <w:rPr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103" w:type="dxa"/>
            <w:shd w:val="clear" w:color="auto" w:fill="auto"/>
          </w:tcPr>
          <w:p w:rsidR="00A62D98" w:rsidRPr="00F84714" w:rsidRDefault="00A62D98" w:rsidP="003F717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A62D98" w:rsidRPr="00F84714" w:rsidRDefault="00A62D98" w:rsidP="003F717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84714">
              <w:rPr>
                <w:b/>
                <w:bCs/>
                <w:sz w:val="22"/>
                <w:szCs w:val="22"/>
                <w:lang w:val="ru-RU"/>
              </w:rPr>
              <w:t xml:space="preserve">   </w:t>
            </w:r>
          </w:p>
        </w:tc>
      </w:tr>
    </w:tbl>
    <w:p w:rsidR="00A62D98" w:rsidRPr="00F84714" w:rsidRDefault="00A62D98" w:rsidP="00A62D98">
      <w:pPr>
        <w:jc w:val="both"/>
        <w:rPr>
          <w:color w:val="000000"/>
          <w:sz w:val="22"/>
          <w:szCs w:val="22"/>
          <w:lang w:val="ru-RU"/>
        </w:rPr>
      </w:pPr>
      <w:r w:rsidRPr="00F84714">
        <w:rPr>
          <w:b/>
          <w:bCs/>
          <w:sz w:val="22"/>
          <w:szCs w:val="22"/>
          <w:lang w:val="ru-RU"/>
        </w:rPr>
        <w:t xml:space="preserve">     </w:t>
      </w:r>
      <w:r w:rsidRPr="00F84714">
        <w:rPr>
          <w:color w:val="000000"/>
          <w:sz w:val="22"/>
          <w:szCs w:val="22"/>
          <w:lang w:val="ru-RU"/>
        </w:rPr>
        <w:t xml:space="preserve">    </w:t>
      </w: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 xml:space="preserve">Рассмотрев проект решения «Об исполнении бюджета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F84714">
        <w:rPr>
          <w:color w:val="000000"/>
          <w:sz w:val="22"/>
          <w:szCs w:val="22"/>
          <w:lang w:val="ru-RU"/>
        </w:rPr>
        <w:t>Похвистневский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Самарской области </w:t>
      </w:r>
      <w:r w:rsidRPr="00F84714">
        <w:rPr>
          <w:color w:val="000000"/>
          <w:sz w:val="22"/>
          <w:szCs w:val="22"/>
          <w:lang w:val="ru-RU"/>
        </w:rPr>
        <w:t>за 202</w:t>
      </w:r>
      <w:r>
        <w:rPr>
          <w:color w:val="000000"/>
          <w:sz w:val="22"/>
          <w:szCs w:val="22"/>
          <w:lang w:val="ru-RU"/>
        </w:rPr>
        <w:t>2</w:t>
      </w:r>
      <w:r w:rsidRPr="00F84714">
        <w:rPr>
          <w:color w:val="000000"/>
          <w:sz w:val="22"/>
          <w:szCs w:val="22"/>
          <w:lang w:val="ru-RU"/>
        </w:rPr>
        <w:t xml:space="preserve"> год», Заключение комиссии по местному самоуправлению по результатам публичных слушаний по отчету «Об исполнении бюджета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>
        <w:rPr>
          <w:color w:val="000000"/>
          <w:sz w:val="22"/>
          <w:szCs w:val="22"/>
          <w:lang w:val="ru-RU"/>
        </w:rPr>
        <w:t>Похвистневский</w:t>
      </w:r>
      <w:proofErr w:type="spellEnd"/>
      <w:r>
        <w:rPr>
          <w:color w:val="000000"/>
          <w:sz w:val="22"/>
          <w:szCs w:val="22"/>
          <w:lang w:val="ru-RU"/>
        </w:rPr>
        <w:t xml:space="preserve"> Самарской области</w:t>
      </w:r>
      <w:r w:rsidRPr="00F84714">
        <w:rPr>
          <w:color w:val="000000"/>
          <w:sz w:val="22"/>
          <w:szCs w:val="22"/>
          <w:lang w:val="ru-RU"/>
        </w:rPr>
        <w:t xml:space="preserve"> за 202</w:t>
      </w:r>
      <w:r>
        <w:rPr>
          <w:color w:val="000000"/>
          <w:sz w:val="22"/>
          <w:szCs w:val="22"/>
          <w:lang w:val="ru-RU"/>
        </w:rPr>
        <w:t>2</w:t>
      </w:r>
      <w:r w:rsidRPr="00F84714">
        <w:rPr>
          <w:color w:val="000000"/>
          <w:sz w:val="22"/>
          <w:szCs w:val="22"/>
          <w:lang w:val="ru-RU"/>
        </w:rPr>
        <w:t xml:space="preserve">год», </w:t>
      </w:r>
      <w:r w:rsidRPr="00A2351F">
        <w:rPr>
          <w:sz w:val="22"/>
          <w:szCs w:val="22"/>
          <w:lang w:val="ru-RU"/>
        </w:rPr>
        <w:t>Заключение Контрольно-счётной палаты на отчёт «Об исполнении бюджета сельского поселе</w:t>
      </w:r>
      <w:r>
        <w:rPr>
          <w:sz w:val="22"/>
          <w:szCs w:val="22"/>
          <w:lang w:val="ru-RU"/>
        </w:rPr>
        <w:t xml:space="preserve">ния </w:t>
      </w:r>
      <w:proofErr w:type="spellStart"/>
      <w:r>
        <w:rPr>
          <w:sz w:val="22"/>
          <w:szCs w:val="22"/>
          <w:lang w:val="ru-RU"/>
        </w:rPr>
        <w:t>Савруха</w:t>
      </w:r>
      <w:proofErr w:type="spellEnd"/>
      <w:r w:rsidRPr="00A2351F">
        <w:rPr>
          <w:sz w:val="22"/>
          <w:szCs w:val="22"/>
          <w:lang w:val="ru-RU"/>
        </w:rPr>
        <w:t xml:space="preserve"> муниципального района </w:t>
      </w:r>
      <w:proofErr w:type="spellStart"/>
      <w:r w:rsidRPr="00A2351F">
        <w:rPr>
          <w:sz w:val="22"/>
          <w:szCs w:val="22"/>
          <w:lang w:val="ru-RU"/>
        </w:rPr>
        <w:t>Похвистневский</w:t>
      </w:r>
      <w:proofErr w:type="spellEnd"/>
      <w:r w:rsidRPr="00A2351F">
        <w:rPr>
          <w:sz w:val="22"/>
          <w:szCs w:val="22"/>
          <w:lang w:val="ru-RU"/>
        </w:rPr>
        <w:t xml:space="preserve"> Самарской области за 202</w:t>
      </w:r>
      <w:r>
        <w:rPr>
          <w:sz w:val="22"/>
          <w:szCs w:val="22"/>
          <w:lang w:val="ru-RU"/>
        </w:rPr>
        <w:t>2</w:t>
      </w:r>
      <w:r w:rsidRPr="00A2351F">
        <w:rPr>
          <w:sz w:val="22"/>
          <w:szCs w:val="22"/>
          <w:lang w:val="ru-RU"/>
        </w:rPr>
        <w:t xml:space="preserve"> год»</w:t>
      </w:r>
      <w:r>
        <w:rPr>
          <w:sz w:val="22"/>
          <w:szCs w:val="22"/>
          <w:lang w:val="ru-RU"/>
        </w:rPr>
        <w:t xml:space="preserve">, </w:t>
      </w:r>
      <w:r w:rsidRPr="00F84714">
        <w:rPr>
          <w:color w:val="000000"/>
          <w:sz w:val="22"/>
          <w:szCs w:val="22"/>
          <w:lang w:val="ru-RU"/>
        </w:rPr>
        <w:t xml:space="preserve">Собрание представителей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F84714">
        <w:rPr>
          <w:color w:val="000000"/>
          <w:sz w:val="22"/>
          <w:szCs w:val="22"/>
          <w:lang w:val="ru-RU"/>
        </w:rPr>
        <w:t>Похвистневский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Самарской области</w:t>
      </w:r>
    </w:p>
    <w:p w:rsidR="00A62D98" w:rsidRPr="00F84714" w:rsidRDefault="00A62D98" w:rsidP="00A62D98">
      <w:pPr>
        <w:jc w:val="both"/>
        <w:rPr>
          <w:color w:val="FF0000"/>
          <w:sz w:val="22"/>
          <w:szCs w:val="22"/>
          <w:lang w:val="ru-RU"/>
        </w:rPr>
      </w:pPr>
    </w:p>
    <w:p w:rsidR="00A62D98" w:rsidRPr="00F84714" w:rsidRDefault="00A62D98" w:rsidP="00A62D98">
      <w:pPr>
        <w:jc w:val="center"/>
        <w:rPr>
          <w:b/>
          <w:color w:val="000000"/>
          <w:sz w:val="22"/>
          <w:szCs w:val="22"/>
          <w:lang w:val="ru-RU"/>
        </w:rPr>
      </w:pPr>
      <w:r w:rsidRPr="00F84714">
        <w:rPr>
          <w:b/>
          <w:color w:val="000000"/>
          <w:sz w:val="22"/>
          <w:szCs w:val="22"/>
          <w:lang w:val="ru-RU"/>
        </w:rPr>
        <w:t>РЕШИЛО:</w:t>
      </w:r>
    </w:p>
    <w:p w:rsidR="00A62D98" w:rsidRPr="00F84714" w:rsidRDefault="00A62D98" w:rsidP="00A62D98">
      <w:pPr>
        <w:jc w:val="both"/>
        <w:rPr>
          <w:b/>
          <w:color w:val="000000"/>
          <w:sz w:val="22"/>
          <w:szCs w:val="22"/>
          <w:lang w:val="ru-RU"/>
        </w:rPr>
      </w:pP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 xml:space="preserve">1. Утвердить годовой отчет об исполнении бюджета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F84714">
        <w:rPr>
          <w:color w:val="000000"/>
          <w:sz w:val="22"/>
          <w:szCs w:val="22"/>
          <w:lang w:val="ru-RU"/>
        </w:rPr>
        <w:t>Похвистневский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Самарской области </w:t>
      </w:r>
      <w:r w:rsidRPr="00F84714">
        <w:rPr>
          <w:color w:val="000000"/>
          <w:sz w:val="22"/>
          <w:szCs w:val="22"/>
          <w:lang w:val="ru-RU"/>
        </w:rPr>
        <w:t>за 202</w:t>
      </w:r>
      <w:r>
        <w:rPr>
          <w:color w:val="000000"/>
          <w:sz w:val="22"/>
          <w:szCs w:val="22"/>
          <w:lang w:val="ru-RU"/>
        </w:rPr>
        <w:t>2</w:t>
      </w:r>
      <w:r w:rsidRPr="00F84714">
        <w:rPr>
          <w:color w:val="000000"/>
          <w:sz w:val="22"/>
          <w:szCs w:val="22"/>
          <w:lang w:val="ru-RU"/>
        </w:rPr>
        <w:t xml:space="preserve"> год (далее – годовой отчет), по доходам в сумме </w:t>
      </w:r>
      <w:r>
        <w:rPr>
          <w:color w:val="000000"/>
          <w:sz w:val="22"/>
          <w:szCs w:val="22"/>
          <w:lang w:val="ru-RU"/>
        </w:rPr>
        <w:t xml:space="preserve">16 949 </w:t>
      </w:r>
      <w:r w:rsidRPr="00F84714">
        <w:rPr>
          <w:color w:val="000000"/>
          <w:sz w:val="22"/>
          <w:szCs w:val="22"/>
          <w:lang w:val="ru-RU"/>
        </w:rPr>
        <w:t xml:space="preserve">тыс. рублей и расходам в сумме </w:t>
      </w:r>
      <w:r>
        <w:rPr>
          <w:color w:val="000000"/>
          <w:sz w:val="22"/>
          <w:szCs w:val="22"/>
          <w:lang w:val="ru-RU"/>
        </w:rPr>
        <w:t xml:space="preserve">15 821,8 </w:t>
      </w:r>
      <w:r w:rsidRPr="00F84714">
        <w:rPr>
          <w:color w:val="000000"/>
          <w:sz w:val="22"/>
          <w:szCs w:val="22"/>
          <w:lang w:val="ru-RU"/>
        </w:rPr>
        <w:t xml:space="preserve">тыс. рублей с превышением </w:t>
      </w:r>
      <w:r>
        <w:rPr>
          <w:color w:val="000000"/>
          <w:sz w:val="22"/>
          <w:szCs w:val="22"/>
          <w:lang w:val="ru-RU"/>
        </w:rPr>
        <w:t>дохо</w:t>
      </w:r>
      <w:r w:rsidRPr="00F84714">
        <w:rPr>
          <w:color w:val="000000"/>
          <w:sz w:val="22"/>
          <w:szCs w:val="22"/>
          <w:lang w:val="ru-RU"/>
        </w:rPr>
        <w:t xml:space="preserve">дов над </w:t>
      </w:r>
      <w:r>
        <w:rPr>
          <w:color w:val="000000"/>
          <w:sz w:val="22"/>
          <w:szCs w:val="22"/>
          <w:lang w:val="ru-RU"/>
        </w:rPr>
        <w:t>расхо</w:t>
      </w:r>
      <w:r w:rsidRPr="00F84714">
        <w:rPr>
          <w:color w:val="000000"/>
          <w:sz w:val="22"/>
          <w:szCs w:val="22"/>
          <w:lang w:val="ru-RU"/>
        </w:rPr>
        <w:t xml:space="preserve">дами в сумме </w:t>
      </w:r>
      <w:r>
        <w:rPr>
          <w:color w:val="000000"/>
          <w:sz w:val="22"/>
          <w:szCs w:val="22"/>
          <w:lang w:val="ru-RU"/>
        </w:rPr>
        <w:t xml:space="preserve">          1 127,2</w:t>
      </w:r>
      <w:r w:rsidRPr="00F84714">
        <w:rPr>
          <w:color w:val="000000"/>
          <w:sz w:val="22"/>
          <w:szCs w:val="22"/>
          <w:lang w:val="ru-RU"/>
        </w:rPr>
        <w:t xml:space="preserve"> тыс. рублей.</w:t>
      </w: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>2. Утвердить следующие показатели годового отчета:</w:t>
      </w: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 xml:space="preserve">доходы бюджета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F84714">
        <w:rPr>
          <w:color w:val="000000"/>
          <w:sz w:val="22"/>
          <w:szCs w:val="22"/>
          <w:lang w:val="ru-RU"/>
        </w:rPr>
        <w:t>Похвистневский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Самарской области </w:t>
      </w:r>
      <w:r w:rsidRPr="00F84714">
        <w:rPr>
          <w:color w:val="000000"/>
          <w:sz w:val="22"/>
          <w:szCs w:val="22"/>
          <w:lang w:val="ru-RU"/>
        </w:rPr>
        <w:t>за 202</w:t>
      </w:r>
      <w:r>
        <w:rPr>
          <w:color w:val="000000"/>
          <w:sz w:val="22"/>
          <w:szCs w:val="22"/>
          <w:lang w:val="ru-RU"/>
        </w:rPr>
        <w:t>2</w:t>
      </w:r>
      <w:r w:rsidRPr="00F84714">
        <w:rPr>
          <w:color w:val="000000"/>
          <w:sz w:val="22"/>
          <w:szCs w:val="22"/>
          <w:lang w:val="ru-RU"/>
        </w:rPr>
        <w:t xml:space="preserve"> год по кодам классификации доходов бюджетов согласно приложению 1 к настоящему Решению;</w:t>
      </w: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 xml:space="preserve">расходы бюджета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F84714">
        <w:rPr>
          <w:color w:val="000000"/>
          <w:sz w:val="22"/>
          <w:szCs w:val="22"/>
          <w:lang w:val="ru-RU"/>
        </w:rPr>
        <w:t>Похвистневский</w:t>
      </w:r>
      <w:proofErr w:type="spellEnd"/>
      <w:r>
        <w:rPr>
          <w:color w:val="000000"/>
          <w:sz w:val="22"/>
          <w:szCs w:val="22"/>
          <w:lang w:val="ru-RU"/>
        </w:rPr>
        <w:t xml:space="preserve"> Самарской области</w:t>
      </w:r>
      <w:r w:rsidRPr="00F84714">
        <w:rPr>
          <w:color w:val="000000"/>
          <w:sz w:val="22"/>
          <w:szCs w:val="22"/>
          <w:lang w:val="ru-RU"/>
        </w:rPr>
        <w:t xml:space="preserve"> за 202</w:t>
      </w:r>
      <w:r>
        <w:rPr>
          <w:color w:val="000000"/>
          <w:sz w:val="22"/>
          <w:szCs w:val="22"/>
          <w:lang w:val="ru-RU"/>
        </w:rPr>
        <w:t>2</w:t>
      </w:r>
      <w:r w:rsidRPr="00F84714">
        <w:rPr>
          <w:color w:val="000000"/>
          <w:sz w:val="22"/>
          <w:szCs w:val="22"/>
          <w:lang w:val="ru-RU"/>
        </w:rPr>
        <w:t xml:space="preserve"> год по ведомственной с</w:t>
      </w:r>
      <w:r>
        <w:rPr>
          <w:color w:val="000000"/>
          <w:sz w:val="22"/>
          <w:szCs w:val="22"/>
          <w:lang w:val="ru-RU"/>
        </w:rPr>
        <w:t>труктуре расходов бюджета поселения согласно приложению 2</w:t>
      </w:r>
      <w:r w:rsidRPr="00F84714">
        <w:rPr>
          <w:color w:val="000000"/>
          <w:sz w:val="22"/>
          <w:szCs w:val="22"/>
          <w:lang w:val="ru-RU"/>
        </w:rPr>
        <w:t xml:space="preserve"> к настоящему Решению;</w:t>
      </w:r>
    </w:p>
    <w:p w:rsidR="00A62D98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 xml:space="preserve">расходы бюджета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F84714">
        <w:rPr>
          <w:color w:val="000000"/>
          <w:sz w:val="22"/>
          <w:szCs w:val="22"/>
          <w:lang w:val="ru-RU"/>
        </w:rPr>
        <w:t>Похвистневский</w:t>
      </w:r>
      <w:proofErr w:type="spellEnd"/>
      <w:r>
        <w:rPr>
          <w:color w:val="000000"/>
          <w:sz w:val="22"/>
          <w:szCs w:val="22"/>
          <w:lang w:val="ru-RU"/>
        </w:rPr>
        <w:t xml:space="preserve"> Самарской области</w:t>
      </w:r>
      <w:r w:rsidRPr="00F84714">
        <w:rPr>
          <w:color w:val="000000"/>
          <w:sz w:val="22"/>
          <w:szCs w:val="22"/>
          <w:lang w:val="ru-RU"/>
        </w:rPr>
        <w:t xml:space="preserve"> за 202</w:t>
      </w:r>
      <w:r>
        <w:rPr>
          <w:color w:val="000000"/>
          <w:sz w:val="22"/>
          <w:szCs w:val="22"/>
          <w:lang w:val="ru-RU"/>
        </w:rPr>
        <w:t>2</w:t>
      </w:r>
      <w:r w:rsidRPr="00F84714">
        <w:rPr>
          <w:color w:val="000000"/>
          <w:sz w:val="22"/>
          <w:szCs w:val="22"/>
          <w:lang w:val="ru-RU"/>
        </w:rPr>
        <w:t xml:space="preserve"> год по разделам и подразделам классификации расходо</w:t>
      </w:r>
      <w:r>
        <w:rPr>
          <w:color w:val="000000"/>
          <w:sz w:val="22"/>
          <w:szCs w:val="22"/>
          <w:lang w:val="ru-RU"/>
        </w:rPr>
        <w:t>в бюджетов согласно приложению 3</w:t>
      </w:r>
      <w:r w:rsidRPr="00F84714">
        <w:rPr>
          <w:color w:val="000000"/>
          <w:sz w:val="22"/>
          <w:szCs w:val="22"/>
          <w:lang w:val="ru-RU"/>
        </w:rPr>
        <w:t xml:space="preserve"> к настоящему Решению;</w:t>
      </w: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и</w:t>
      </w:r>
      <w:r w:rsidRPr="00F84714">
        <w:rPr>
          <w:color w:val="000000"/>
          <w:sz w:val="22"/>
          <w:szCs w:val="22"/>
          <w:lang w:val="ru-RU"/>
        </w:rPr>
        <w:t>спользование в 202</w:t>
      </w:r>
      <w:r>
        <w:rPr>
          <w:color w:val="000000"/>
          <w:sz w:val="22"/>
          <w:szCs w:val="22"/>
          <w:lang w:val="ru-RU"/>
        </w:rPr>
        <w:t>2</w:t>
      </w:r>
      <w:r w:rsidRPr="00F84714">
        <w:rPr>
          <w:color w:val="000000"/>
          <w:sz w:val="22"/>
          <w:szCs w:val="22"/>
          <w:lang w:val="ru-RU"/>
        </w:rPr>
        <w:t xml:space="preserve"> году бюджетных ассигнований резервного фонда Администрации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F84714">
        <w:rPr>
          <w:color w:val="000000"/>
          <w:sz w:val="22"/>
          <w:szCs w:val="22"/>
          <w:lang w:val="ru-RU"/>
        </w:rPr>
        <w:t>Похвистневский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Самарской области согласно приложению 4 к настоящему Решению;</w:t>
      </w: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 xml:space="preserve">источники финансирования дефицита бюджета сельского поселения 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Савруха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F84714">
        <w:rPr>
          <w:color w:val="000000"/>
          <w:sz w:val="22"/>
          <w:szCs w:val="22"/>
          <w:lang w:val="ru-RU"/>
        </w:rPr>
        <w:t>Похвистневский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в 202</w:t>
      </w:r>
      <w:r>
        <w:rPr>
          <w:color w:val="000000"/>
          <w:sz w:val="22"/>
          <w:szCs w:val="22"/>
          <w:lang w:val="ru-RU"/>
        </w:rPr>
        <w:t>2</w:t>
      </w:r>
      <w:r w:rsidRPr="00F84714">
        <w:rPr>
          <w:color w:val="000000"/>
          <w:sz w:val="22"/>
          <w:szCs w:val="22"/>
          <w:lang w:val="ru-RU"/>
        </w:rPr>
        <w:t xml:space="preserve"> году по кодам классификации источников финансирования дефицитов бюджетов согласно пр</w:t>
      </w:r>
      <w:r>
        <w:rPr>
          <w:color w:val="000000"/>
          <w:sz w:val="22"/>
          <w:szCs w:val="22"/>
          <w:lang w:val="ru-RU"/>
        </w:rPr>
        <w:t>иложению 5 к настоящему Решению.</w:t>
      </w:r>
      <w:r w:rsidRPr="00F84714">
        <w:rPr>
          <w:color w:val="000000"/>
          <w:sz w:val="22"/>
          <w:szCs w:val="22"/>
          <w:lang w:val="ru-RU"/>
        </w:rPr>
        <w:t xml:space="preserve"> </w:t>
      </w:r>
    </w:p>
    <w:p w:rsidR="00A62D98" w:rsidRPr="00F84714" w:rsidRDefault="00A62D98" w:rsidP="00A62D98">
      <w:pPr>
        <w:suppressAutoHyphens w:val="0"/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3</w:t>
      </w:r>
      <w:r w:rsidRPr="00F84714">
        <w:rPr>
          <w:color w:val="000000"/>
          <w:sz w:val="22"/>
          <w:szCs w:val="22"/>
          <w:lang w:val="ru-RU"/>
        </w:rPr>
        <w:t>.  Опубликовать настоящее Решение в газете «</w:t>
      </w:r>
      <w:proofErr w:type="spellStart"/>
      <w:r w:rsidRPr="00F84714">
        <w:rPr>
          <w:color w:val="000000"/>
          <w:sz w:val="22"/>
          <w:szCs w:val="22"/>
          <w:lang w:val="ru-RU"/>
        </w:rPr>
        <w:t>Саврушский</w:t>
      </w:r>
      <w:proofErr w:type="spellEnd"/>
      <w:r w:rsidRPr="00F84714">
        <w:rPr>
          <w:color w:val="000000"/>
          <w:sz w:val="22"/>
          <w:szCs w:val="22"/>
          <w:lang w:val="ru-RU"/>
        </w:rPr>
        <w:t xml:space="preserve"> вестник».</w:t>
      </w:r>
    </w:p>
    <w:p w:rsidR="00A62D98" w:rsidRPr="00F84714" w:rsidRDefault="00A62D98" w:rsidP="00A62D98">
      <w:pPr>
        <w:suppressAutoHyphens w:val="0"/>
        <w:ind w:left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4</w:t>
      </w:r>
      <w:r w:rsidRPr="00F84714">
        <w:rPr>
          <w:color w:val="000000"/>
          <w:sz w:val="22"/>
          <w:szCs w:val="22"/>
          <w:lang w:val="ru-RU"/>
        </w:rPr>
        <w:t>.  Настоящее Решение вступает в силу со дня его опубликования.</w:t>
      </w:r>
    </w:p>
    <w:p w:rsidR="00A62D98" w:rsidRPr="00F84714" w:rsidRDefault="00A62D98" w:rsidP="00A62D98">
      <w:pPr>
        <w:suppressAutoHyphens w:val="0"/>
        <w:ind w:left="709"/>
        <w:jc w:val="both"/>
        <w:rPr>
          <w:color w:val="000000"/>
          <w:sz w:val="22"/>
          <w:szCs w:val="22"/>
          <w:lang w:val="ru-RU"/>
        </w:rPr>
      </w:pPr>
    </w:p>
    <w:p w:rsidR="00A62D98" w:rsidRPr="00F84714" w:rsidRDefault="00A62D98" w:rsidP="00A62D98">
      <w:pPr>
        <w:suppressAutoHyphens w:val="0"/>
        <w:ind w:left="709"/>
        <w:jc w:val="both"/>
        <w:rPr>
          <w:color w:val="000000"/>
          <w:sz w:val="22"/>
          <w:szCs w:val="22"/>
          <w:lang w:val="ru-RU"/>
        </w:rPr>
      </w:pPr>
    </w:p>
    <w:p w:rsidR="00A62D98" w:rsidRPr="00F84714" w:rsidRDefault="00A62D98" w:rsidP="00A62D98">
      <w:pPr>
        <w:suppressAutoHyphens w:val="0"/>
        <w:ind w:left="709"/>
        <w:jc w:val="both"/>
        <w:rPr>
          <w:color w:val="000000"/>
          <w:sz w:val="22"/>
          <w:szCs w:val="22"/>
          <w:lang w:val="ru-RU"/>
        </w:rPr>
      </w:pPr>
    </w:p>
    <w:p w:rsidR="00A62D98" w:rsidRPr="00F84714" w:rsidRDefault="00A62D98" w:rsidP="00A62D98">
      <w:pPr>
        <w:suppressAutoHyphens w:val="0"/>
        <w:ind w:left="709"/>
        <w:jc w:val="both"/>
        <w:rPr>
          <w:color w:val="000000"/>
          <w:sz w:val="22"/>
          <w:szCs w:val="22"/>
          <w:lang w:val="ru-RU"/>
        </w:rPr>
      </w:pPr>
    </w:p>
    <w:p w:rsidR="00A62D98" w:rsidRDefault="00A62D98" w:rsidP="00A62D98">
      <w:pPr>
        <w:rPr>
          <w:color w:val="000000"/>
          <w:sz w:val="22"/>
          <w:szCs w:val="22"/>
          <w:lang w:val="ru-RU"/>
        </w:rPr>
      </w:pPr>
    </w:p>
    <w:p w:rsidR="00A62D98" w:rsidRPr="00F84714" w:rsidRDefault="00A62D98" w:rsidP="00A62D98">
      <w:p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</w:t>
      </w:r>
      <w:r w:rsidRPr="00F84714">
        <w:rPr>
          <w:color w:val="000000"/>
          <w:sz w:val="22"/>
          <w:szCs w:val="22"/>
          <w:lang w:val="ru-RU"/>
        </w:rPr>
        <w:t xml:space="preserve">Глава сельского поселения                                                          </w:t>
      </w:r>
      <w:r>
        <w:rPr>
          <w:color w:val="000000"/>
          <w:sz w:val="22"/>
          <w:szCs w:val="22"/>
          <w:lang w:val="ru-RU"/>
        </w:rPr>
        <w:t xml:space="preserve">                </w:t>
      </w:r>
      <w:r w:rsidRPr="00F84714">
        <w:rPr>
          <w:color w:val="000000"/>
          <w:sz w:val="22"/>
          <w:szCs w:val="22"/>
          <w:lang w:val="ru-RU"/>
        </w:rPr>
        <w:t xml:space="preserve">     </w:t>
      </w:r>
      <w:proofErr w:type="spellStart"/>
      <w:r w:rsidRPr="00F84714">
        <w:rPr>
          <w:color w:val="000000"/>
          <w:sz w:val="22"/>
          <w:szCs w:val="22"/>
          <w:lang w:val="ru-RU"/>
        </w:rPr>
        <w:t>Н.А.Панфилов</w:t>
      </w:r>
      <w:proofErr w:type="spellEnd"/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 xml:space="preserve">Председатель собрания </w:t>
      </w:r>
    </w:p>
    <w:p w:rsidR="00A62D98" w:rsidRPr="00F84714" w:rsidRDefault="00A62D98" w:rsidP="00A62D98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84714">
        <w:rPr>
          <w:color w:val="000000"/>
          <w:sz w:val="22"/>
          <w:szCs w:val="22"/>
          <w:lang w:val="ru-RU"/>
        </w:rPr>
        <w:t xml:space="preserve">представителей поселения                        </w:t>
      </w:r>
      <w:r>
        <w:rPr>
          <w:color w:val="000000"/>
          <w:sz w:val="22"/>
          <w:szCs w:val="22"/>
          <w:lang w:val="ru-RU"/>
        </w:rPr>
        <w:t xml:space="preserve">                            </w:t>
      </w:r>
      <w:r w:rsidRPr="00F84714">
        <w:rPr>
          <w:color w:val="000000"/>
          <w:sz w:val="22"/>
          <w:szCs w:val="22"/>
          <w:lang w:val="ru-RU"/>
        </w:rPr>
        <w:t xml:space="preserve">        </w:t>
      </w:r>
      <w:r>
        <w:rPr>
          <w:color w:val="000000"/>
          <w:sz w:val="22"/>
          <w:szCs w:val="22"/>
          <w:lang w:val="ru-RU"/>
        </w:rPr>
        <w:t xml:space="preserve">           </w:t>
      </w:r>
      <w:r w:rsidRPr="00F84714">
        <w:rPr>
          <w:sz w:val="22"/>
          <w:szCs w:val="22"/>
          <w:lang w:val="ru-RU"/>
        </w:rPr>
        <w:t xml:space="preserve">Н.И. </w:t>
      </w:r>
      <w:proofErr w:type="spellStart"/>
      <w:r w:rsidRPr="00F84714">
        <w:rPr>
          <w:sz w:val="22"/>
          <w:szCs w:val="22"/>
          <w:lang w:val="ru-RU"/>
        </w:rPr>
        <w:t>Келлер</w:t>
      </w:r>
      <w:proofErr w:type="spellEnd"/>
    </w:p>
    <w:p w:rsidR="00A62D98" w:rsidRPr="00F84714" w:rsidRDefault="00A62D98" w:rsidP="00A62D98">
      <w:pPr>
        <w:tabs>
          <w:tab w:val="left" w:pos="5580"/>
        </w:tabs>
        <w:jc w:val="center"/>
        <w:rPr>
          <w:b/>
          <w:color w:val="FF0000"/>
          <w:sz w:val="22"/>
          <w:szCs w:val="22"/>
          <w:lang w:val="ru-RU"/>
        </w:rPr>
      </w:pPr>
    </w:p>
    <w:p w:rsidR="00A62D98" w:rsidRDefault="00A62D98" w:rsidP="00A62D98">
      <w:pPr>
        <w:tabs>
          <w:tab w:val="left" w:pos="5580"/>
        </w:tabs>
        <w:jc w:val="right"/>
        <w:rPr>
          <w:b/>
          <w:color w:val="FF0000"/>
          <w:sz w:val="22"/>
          <w:szCs w:val="22"/>
          <w:lang w:val="ru-RU"/>
        </w:rPr>
      </w:pPr>
    </w:p>
    <w:p w:rsidR="00A62D98" w:rsidRDefault="00A62D98" w:rsidP="00A62D98">
      <w:pPr>
        <w:tabs>
          <w:tab w:val="left" w:pos="5580"/>
        </w:tabs>
        <w:jc w:val="right"/>
        <w:rPr>
          <w:color w:val="000000"/>
          <w:sz w:val="22"/>
          <w:szCs w:val="22"/>
          <w:lang w:val="ru-RU"/>
        </w:rPr>
      </w:pPr>
    </w:p>
    <w:p w:rsidR="00A62D98" w:rsidRDefault="00A62D98" w:rsidP="00A62D98">
      <w:pPr>
        <w:tabs>
          <w:tab w:val="left" w:pos="5580"/>
        </w:tabs>
        <w:jc w:val="right"/>
        <w:rPr>
          <w:color w:val="000000"/>
          <w:sz w:val="22"/>
          <w:szCs w:val="22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 w:rsidRPr="007C0195">
        <w:rPr>
          <w:color w:val="000000"/>
          <w:sz w:val="20"/>
          <w:szCs w:val="20"/>
          <w:lang w:val="ru-RU"/>
        </w:rPr>
        <w:t xml:space="preserve">Приложение </w:t>
      </w:r>
      <w:r>
        <w:rPr>
          <w:color w:val="000000"/>
          <w:sz w:val="20"/>
          <w:szCs w:val="20"/>
          <w:lang w:val="ru-RU"/>
        </w:rPr>
        <w:t>1</w:t>
      </w: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к</w:t>
      </w:r>
      <w:r w:rsidRPr="007C0195">
        <w:rPr>
          <w:color w:val="000000"/>
          <w:sz w:val="20"/>
          <w:szCs w:val="20"/>
          <w:lang w:val="ru-RU"/>
        </w:rPr>
        <w:t xml:space="preserve"> Решению «Об исполнении бюджета</w:t>
      </w:r>
    </w:p>
    <w:p w:rsidR="00A62D98" w:rsidRPr="007C0195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7C0195">
        <w:rPr>
          <w:color w:val="000000"/>
          <w:sz w:val="20"/>
          <w:szCs w:val="20"/>
          <w:lang w:val="ru-RU"/>
        </w:rPr>
        <w:t xml:space="preserve">сельского поселения </w:t>
      </w:r>
      <w:proofErr w:type="spellStart"/>
      <w:r w:rsidRPr="007C0195">
        <w:rPr>
          <w:color w:val="000000"/>
          <w:sz w:val="20"/>
          <w:szCs w:val="20"/>
          <w:lang w:val="ru-RU"/>
        </w:rPr>
        <w:t>Савруха</w:t>
      </w:r>
      <w:proofErr w:type="spellEnd"/>
      <w:r w:rsidRPr="007C0195">
        <w:rPr>
          <w:sz w:val="20"/>
          <w:szCs w:val="20"/>
          <w:lang w:val="ru-RU"/>
        </w:rPr>
        <w:t xml:space="preserve"> </w:t>
      </w:r>
    </w:p>
    <w:p w:rsidR="00A62D98" w:rsidRPr="007C0195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7C0195">
        <w:rPr>
          <w:sz w:val="20"/>
          <w:szCs w:val="20"/>
          <w:lang w:val="ru-RU"/>
        </w:rPr>
        <w:t xml:space="preserve">муниципального района </w:t>
      </w:r>
      <w:proofErr w:type="spellStart"/>
      <w:r w:rsidRPr="007C0195">
        <w:rPr>
          <w:sz w:val="20"/>
          <w:szCs w:val="20"/>
          <w:lang w:val="ru-RU"/>
        </w:rPr>
        <w:t>Похвистневский</w:t>
      </w:r>
      <w:proofErr w:type="spellEnd"/>
      <w:r w:rsidRPr="007C0195">
        <w:rPr>
          <w:sz w:val="20"/>
          <w:szCs w:val="20"/>
          <w:lang w:val="ru-RU"/>
        </w:rPr>
        <w:t xml:space="preserve"> </w:t>
      </w:r>
    </w:p>
    <w:p w:rsidR="00A62D98" w:rsidRPr="007C0195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7C0195">
        <w:rPr>
          <w:sz w:val="20"/>
          <w:szCs w:val="20"/>
          <w:lang w:val="ru-RU"/>
        </w:rPr>
        <w:t>Самарской области за 202</w:t>
      </w:r>
      <w:r>
        <w:rPr>
          <w:sz w:val="20"/>
          <w:szCs w:val="20"/>
          <w:lang w:val="ru-RU"/>
        </w:rPr>
        <w:t>2</w:t>
      </w:r>
      <w:r w:rsidRPr="007C0195">
        <w:rPr>
          <w:sz w:val="20"/>
          <w:szCs w:val="20"/>
          <w:lang w:val="ru-RU"/>
        </w:rPr>
        <w:t xml:space="preserve"> год»</w:t>
      </w:r>
    </w:p>
    <w:p w:rsidR="00A62D98" w:rsidRPr="00F91ABC" w:rsidRDefault="00A62D98" w:rsidP="00A62D98">
      <w:pPr>
        <w:tabs>
          <w:tab w:val="left" w:pos="5580"/>
        </w:tabs>
        <w:jc w:val="center"/>
        <w:rPr>
          <w:color w:val="000000"/>
          <w:sz w:val="22"/>
          <w:szCs w:val="22"/>
          <w:lang w:val="ru-RU"/>
        </w:rPr>
      </w:pPr>
      <w:r w:rsidRPr="00F91ABC">
        <w:rPr>
          <w:b/>
          <w:color w:val="000000"/>
          <w:sz w:val="22"/>
          <w:szCs w:val="22"/>
          <w:lang w:val="ru-RU"/>
        </w:rPr>
        <w:t xml:space="preserve">Доходы бюджета сельского поселения </w:t>
      </w:r>
      <w:proofErr w:type="spellStart"/>
      <w:r w:rsidRPr="00F91ABC">
        <w:rPr>
          <w:b/>
          <w:color w:val="000000"/>
          <w:sz w:val="22"/>
          <w:szCs w:val="22"/>
          <w:lang w:val="ru-RU"/>
        </w:rPr>
        <w:t>Савруха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>
        <w:rPr>
          <w:b/>
          <w:color w:val="000000"/>
          <w:sz w:val="22"/>
          <w:szCs w:val="22"/>
          <w:lang w:val="ru-RU"/>
        </w:rPr>
        <w:t>Похвистневский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Самарской области</w:t>
      </w:r>
      <w:r w:rsidRPr="00F91ABC">
        <w:rPr>
          <w:b/>
          <w:color w:val="000000"/>
          <w:sz w:val="22"/>
          <w:szCs w:val="22"/>
          <w:lang w:val="ru-RU"/>
        </w:rPr>
        <w:t xml:space="preserve"> за </w:t>
      </w:r>
      <w:r>
        <w:rPr>
          <w:b/>
          <w:color w:val="000000"/>
          <w:sz w:val="22"/>
          <w:szCs w:val="22"/>
          <w:lang w:val="ru-RU"/>
        </w:rPr>
        <w:t>2022</w:t>
      </w:r>
      <w:r w:rsidRPr="00F91ABC">
        <w:rPr>
          <w:b/>
          <w:color w:val="000000"/>
          <w:sz w:val="22"/>
          <w:szCs w:val="22"/>
          <w:lang w:val="ru-RU"/>
        </w:rPr>
        <w:t xml:space="preserve"> год по код</w:t>
      </w:r>
      <w:r>
        <w:rPr>
          <w:b/>
          <w:color w:val="000000"/>
          <w:sz w:val="22"/>
          <w:szCs w:val="22"/>
          <w:lang w:val="ru-RU"/>
        </w:rPr>
        <w:t>ам классификации доходов бюджетов</w:t>
      </w:r>
      <w:r w:rsidRPr="00F91ABC">
        <w:rPr>
          <w:b/>
          <w:color w:val="000000"/>
          <w:sz w:val="22"/>
          <w:szCs w:val="22"/>
          <w:lang w:val="ru-RU"/>
        </w:rPr>
        <w:t xml:space="preserve"> </w:t>
      </w:r>
    </w:p>
    <w:tbl>
      <w:tblPr>
        <w:tblW w:w="10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2224"/>
        <w:gridCol w:w="5953"/>
        <w:gridCol w:w="1282"/>
      </w:tblGrid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79066F">
              <w:rPr>
                <w:color w:val="000000"/>
                <w:sz w:val="20"/>
                <w:szCs w:val="20"/>
                <w:lang w:val="ru-RU"/>
              </w:rPr>
              <w:t>адми</w:t>
            </w:r>
            <w:proofErr w:type="spellEnd"/>
            <w:r w:rsidRPr="0079066F">
              <w:rPr>
                <w:color w:val="000000"/>
                <w:sz w:val="20"/>
                <w:szCs w:val="20"/>
                <w:lang w:val="ru-RU"/>
              </w:rPr>
              <w:t>-</w:t>
            </w:r>
          </w:p>
          <w:p w:rsidR="00A62D98" w:rsidRPr="0079066F" w:rsidRDefault="00A62D98" w:rsidP="003F7172">
            <w:pPr>
              <w:tabs>
                <w:tab w:val="left" w:pos="558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9066F">
              <w:rPr>
                <w:color w:val="000000"/>
                <w:sz w:val="20"/>
                <w:szCs w:val="20"/>
                <w:lang w:val="ru-RU"/>
              </w:rPr>
              <w:t>нистра</w:t>
            </w:r>
            <w:proofErr w:type="spellEnd"/>
            <w:r w:rsidRPr="0079066F">
              <w:rPr>
                <w:color w:val="000000"/>
                <w:sz w:val="20"/>
                <w:szCs w:val="20"/>
                <w:lang w:val="ru-RU"/>
              </w:rPr>
              <w:t>-</w:t>
            </w:r>
          </w:p>
          <w:p w:rsidR="00A62D98" w:rsidRPr="0079066F" w:rsidRDefault="00A62D98" w:rsidP="003F7172">
            <w:pPr>
              <w:tabs>
                <w:tab w:val="left" w:pos="558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Наименование источника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Исполнено,</w:t>
            </w:r>
          </w:p>
          <w:p w:rsidR="00A62D98" w:rsidRPr="0079066F" w:rsidRDefault="00A62D98" w:rsidP="003F7172">
            <w:pPr>
              <w:tabs>
                <w:tab w:val="left" w:pos="558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9066F">
              <w:rPr>
                <w:color w:val="000000"/>
                <w:sz w:val="20"/>
                <w:szCs w:val="20"/>
                <w:lang w:val="ru-RU"/>
              </w:rPr>
              <w:t>тыс.руб</w:t>
            </w:r>
            <w:proofErr w:type="spellEnd"/>
            <w:r w:rsidRPr="0079066F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 xml:space="preserve">Федеральное казначейство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4 000,4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10302000010000110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4 000,4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7 510,9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10102000010000110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4 804,2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</w:rPr>
              <w:t>1</w:t>
            </w:r>
            <w:r w:rsidRPr="0079066F">
              <w:rPr>
                <w:color w:val="000000"/>
                <w:sz w:val="20"/>
                <w:szCs w:val="20"/>
                <w:lang w:val="ru-RU"/>
              </w:rPr>
              <w:t>0503000010000110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</w:rPr>
            </w:pPr>
            <w:r w:rsidRPr="0079066F">
              <w:rPr>
                <w:color w:val="000000"/>
                <w:sz w:val="20"/>
                <w:szCs w:val="20"/>
              </w:rPr>
              <w:t>106010</w:t>
            </w:r>
            <w:r w:rsidRPr="0079066F">
              <w:rPr>
                <w:color w:val="000000"/>
                <w:sz w:val="20"/>
                <w:szCs w:val="20"/>
                <w:lang w:val="ru-RU"/>
              </w:rPr>
              <w:t>3</w:t>
            </w:r>
            <w:r w:rsidRPr="0079066F">
              <w:rPr>
                <w:color w:val="000000"/>
                <w:sz w:val="20"/>
                <w:szCs w:val="20"/>
              </w:rPr>
              <w:t>0</w:t>
            </w:r>
            <w:r w:rsidRPr="0079066F">
              <w:rPr>
                <w:color w:val="000000"/>
                <w:sz w:val="20"/>
                <w:szCs w:val="20"/>
                <w:lang w:val="ru-RU"/>
              </w:rPr>
              <w:t>1</w:t>
            </w:r>
            <w:r w:rsidRPr="0079066F">
              <w:rPr>
                <w:color w:val="000000"/>
                <w:sz w:val="20"/>
                <w:szCs w:val="20"/>
              </w:rPr>
              <w:t>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325 ,7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</w:rPr>
            </w:pPr>
            <w:r w:rsidRPr="0079066F">
              <w:rPr>
                <w:color w:val="000000"/>
                <w:sz w:val="20"/>
                <w:szCs w:val="20"/>
              </w:rPr>
              <w:t>106060</w:t>
            </w:r>
            <w:r w:rsidRPr="0079066F">
              <w:rPr>
                <w:color w:val="000000"/>
                <w:sz w:val="20"/>
                <w:szCs w:val="20"/>
                <w:lang w:val="ru-RU"/>
              </w:rPr>
              <w:t>331</w:t>
            </w:r>
            <w:r w:rsidRPr="0079066F">
              <w:rPr>
                <w:color w:val="000000"/>
                <w:sz w:val="20"/>
                <w:szCs w:val="20"/>
              </w:rPr>
              <w:t>0000</w:t>
            </w:r>
            <w:r w:rsidRPr="0079066F">
              <w:rPr>
                <w:color w:val="000000"/>
                <w:sz w:val="20"/>
                <w:szCs w:val="20"/>
                <w:lang w:val="ru-RU"/>
              </w:rPr>
              <w:t>0</w:t>
            </w:r>
            <w:r w:rsidRPr="007906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955 ,8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</w:rPr>
            </w:pPr>
            <w:r w:rsidRPr="0079066F">
              <w:rPr>
                <w:color w:val="000000"/>
                <w:sz w:val="20"/>
                <w:szCs w:val="20"/>
              </w:rPr>
              <w:t>106060</w:t>
            </w:r>
            <w:r w:rsidRPr="0079066F">
              <w:rPr>
                <w:color w:val="000000"/>
                <w:sz w:val="20"/>
                <w:szCs w:val="20"/>
                <w:lang w:val="ru-RU"/>
              </w:rPr>
              <w:t>431</w:t>
            </w:r>
            <w:r w:rsidRPr="0079066F">
              <w:rPr>
                <w:color w:val="000000"/>
                <w:sz w:val="20"/>
                <w:szCs w:val="20"/>
              </w:rPr>
              <w:t>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1 425,1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proofErr w:type="spellStart"/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 xml:space="preserve">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5 437,7</w:t>
            </w:r>
          </w:p>
        </w:tc>
      </w:tr>
      <w:tr w:rsidR="00A62D98" w:rsidRPr="0079066F" w:rsidTr="003F7172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</w:rPr>
            </w:pPr>
            <w:r w:rsidRPr="0079066F">
              <w:rPr>
                <w:color w:val="000000"/>
                <w:sz w:val="20"/>
                <w:szCs w:val="20"/>
              </w:rPr>
              <w:t>111050</w:t>
            </w:r>
            <w:r w:rsidRPr="0079066F">
              <w:rPr>
                <w:color w:val="000000"/>
                <w:sz w:val="20"/>
                <w:szCs w:val="20"/>
                <w:lang w:val="ru-RU"/>
              </w:rPr>
              <w:t>2</w:t>
            </w:r>
            <w:r w:rsidRPr="0079066F">
              <w:rPr>
                <w:color w:val="000000"/>
                <w:sz w:val="20"/>
                <w:szCs w:val="20"/>
              </w:rPr>
              <w:t>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kern w:val="2"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ind w:hanging="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459,2</w:t>
            </w:r>
          </w:p>
        </w:tc>
      </w:tr>
      <w:tr w:rsidR="00A62D98" w:rsidRPr="0079066F" w:rsidTr="003F7172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</w:rPr>
            </w:pPr>
            <w:r w:rsidRPr="0079066F">
              <w:rPr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ind w:hanging="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120,5</w:t>
            </w:r>
          </w:p>
        </w:tc>
      </w:tr>
      <w:tr w:rsidR="00A62D98" w:rsidRPr="0079066F" w:rsidTr="003F7172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20216001100000150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color w:val="000000"/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ind w:hanging="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987,7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A62D98" w:rsidRDefault="00A62D98" w:rsidP="003F7172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62D98">
              <w:rPr>
                <w:color w:val="000000"/>
                <w:sz w:val="20"/>
                <w:szCs w:val="20"/>
                <w:lang w:val="ru-RU" w:eastAsia="ru-RU"/>
              </w:rPr>
              <w:t>20220216100000150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98" w:rsidRPr="00A62D98" w:rsidRDefault="00A62D98" w:rsidP="003F7172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62D98">
              <w:rPr>
                <w:color w:val="000000"/>
                <w:sz w:val="20"/>
                <w:szCs w:val="20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8" w:rsidRPr="0079066F" w:rsidRDefault="00A62D98" w:rsidP="003F7172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1 990,0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20229999100000150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480,0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</w:rPr>
              <w:t>2023511810000015</w:t>
            </w:r>
            <w:r w:rsidRPr="0079066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251,7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20249999100000150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color w:val="000000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1 148,6</w:t>
            </w:r>
          </w:p>
        </w:tc>
      </w:tr>
      <w:tr w:rsidR="00A62D98" w:rsidRPr="0079066F" w:rsidTr="003F71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>Итого налоговых и неналоговых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12 091,0</w:t>
            </w:r>
          </w:p>
        </w:tc>
      </w:tr>
      <w:tr w:rsidR="00A62D98" w:rsidRPr="0079066F" w:rsidTr="003F7172">
        <w:trPr>
          <w:trHeight w:val="3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9066F" w:rsidRDefault="00A62D98" w:rsidP="003F7172">
            <w:pPr>
              <w:snapToGrid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79066F">
              <w:rPr>
                <w:b/>
                <w:color w:val="000000"/>
                <w:sz w:val="20"/>
                <w:szCs w:val="20"/>
                <w:lang w:val="ru-RU"/>
              </w:rPr>
              <w:t>ВСЕГО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9066F" w:rsidRDefault="00A62D98" w:rsidP="003F7172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16 949,0</w:t>
            </w:r>
          </w:p>
        </w:tc>
      </w:tr>
    </w:tbl>
    <w:p w:rsidR="00A62D98" w:rsidRDefault="00A62D98" w:rsidP="00A62D98">
      <w:pPr>
        <w:tabs>
          <w:tab w:val="left" w:pos="5580"/>
        </w:tabs>
        <w:jc w:val="center"/>
        <w:rPr>
          <w:b/>
          <w:color w:val="000000"/>
          <w:lang w:val="ru-RU"/>
        </w:rPr>
      </w:pPr>
    </w:p>
    <w:p w:rsidR="00A62D98" w:rsidRDefault="00A62D98" w:rsidP="00A62D98">
      <w:pPr>
        <w:tabs>
          <w:tab w:val="left" w:pos="5580"/>
        </w:tabs>
        <w:jc w:val="center"/>
        <w:rPr>
          <w:b/>
          <w:color w:val="000000"/>
          <w:lang w:val="ru-RU"/>
        </w:rPr>
      </w:pPr>
    </w:p>
    <w:p w:rsidR="00A62D98" w:rsidRDefault="00A62D98" w:rsidP="00A62D98">
      <w:pPr>
        <w:tabs>
          <w:tab w:val="left" w:pos="5580"/>
        </w:tabs>
        <w:jc w:val="center"/>
        <w:rPr>
          <w:b/>
          <w:color w:val="000000"/>
          <w:lang w:val="ru-RU"/>
        </w:rPr>
      </w:pPr>
    </w:p>
    <w:p w:rsidR="00A62D98" w:rsidRDefault="00A62D98" w:rsidP="00A62D98">
      <w:pPr>
        <w:tabs>
          <w:tab w:val="left" w:pos="5580"/>
        </w:tabs>
        <w:jc w:val="center"/>
        <w:rPr>
          <w:b/>
          <w:color w:val="000000"/>
          <w:lang w:val="ru-RU"/>
        </w:rPr>
      </w:pPr>
    </w:p>
    <w:p w:rsidR="00A62D98" w:rsidRDefault="00A62D98" w:rsidP="00A62D98">
      <w:pPr>
        <w:tabs>
          <w:tab w:val="left" w:pos="5580"/>
        </w:tabs>
        <w:jc w:val="center"/>
        <w:rPr>
          <w:b/>
          <w:color w:val="000000"/>
          <w:lang w:val="ru-RU"/>
        </w:rPr>
      </w:pPr>
    </w:p>
    <w:p w:rsidR="00A62D98" w:rsidRDefault="00A62D98" w:rsidP="00A62D98">
      <w:pPr>
        <w:tabs>
          <w:tab w:val="left" w:pos="5580"/>
        </w:tabs>
        <w:rPr>
          <w:b/>
          <w:color w:val="000000"/>
          <w:lang w:val="ru-RU"/>
        </w:rPr>
      </w:pPr>
    </w:p>
    <w:p w:rsidR="00A62D98" w:rsidRDefault="00A62D98" w:rsidP="00A62D98">
      <w:pPr>
        <w:tabs>
          <w:tab w:val="left" w:pos="5580"/>
        </w:tabs>
        <w:rPr>
          <w:b/>
          <w:color w:val="00000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 w:rsidRPr="007C0195">
        <w:rPr>
          <w:color w:val="000000"/>
          <w:sz w:val="20"/>
          <w:szCs w:val="20"/>
          <w:lang w:val="ru-RU"/>
        </w:rPr>
        <w:t>Приложение 2</w:t>
      </w: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к</w:t>
      </w:r>
      <w:r w:rsidRPr="007C0195">
        <w:rPr>
          <w:color w:val="000000"/>
          <w:sz w:val="20"/>
          <w:szCs w:val="20"/>
          <w:lang w:val="ru-RU"/>
        </w:rPr>
        <w:t xml:space="preserve"> Решению «Об исполнении бюджета</w:t>
      </w:r>
    </w:p>
    <w:p w:rsidR="00A62D98" w:rsidRPr="007C0195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7C0195">
        <w:rPr>
          <w:color w:val="000000"/>
          <w:sz w:val="20"/>
          <w:szCs w:val="20"/>
          <w:lang w:val="ru-RU"/>
        </w:rPr>
        <w:t xml:space="preserve">сельского поселения </w:t>
      </w:r>
      <w:proofErr w:type="spellStart"/>
      <w:r w:rsidRPr="007C0195">
        <w:rPr>
          <w:color w:val="000000"/>
          <w:sz w:val="20"/>
          <w:szCs w:val="20"/>
          <w:lang w:val="ru-RU"/>
        </w:rPr>
        <w:t>Савруха</w:t>
      </w:r>
      <w:proofErr w:type="spellEnd"/>
      <w:r w:rsidRPr="007C0195">
        <w:rPr>
          <w:sz w:val="20"/>
          <w:szCs w:val="20"/>
          <w:lang w:val="ru-RU"/>
        </w:rPr>
        <w:t xml:space="preserve"> </w:t>
      </w:r>
    </w:p>
    <w:p w:rsidR="00A62D98" w:rsidRPr="007C0195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7C0195">
        <w:rPr>
          <w:sz w:val="20"/>
          <w:szCs w:val="20"/>
          <w:lang w:val="ru-RU"/>
        </w:rPr>
        <w:t xml:space="preserve">муниципального района </w:t>
      </w:r>
      <w:proofErr w:type="spellStart"/>
      <w:r w:rsidRPr="007C0195">
        <w:rPr>
          <w:sz w:val="20"/>
          <w:szCs w:val="20"/>
          <w:lang w:val="ru-RU"/>
        </w:rPr>
        <w:t>Похвистневский</w:t>
      </w:r>
      <w:proofErr w:type="spellEnd"/>
      <w:r w:rsidRPr="007C0195">
        <w:rPr>
          <w:sz w:val="20"/>
          <w:szCs w:val="20"/>
          <w:lang w:val="ru-RU"/>
        </w:rPr>
        <w:t xml:space="preserve"> </w:t>
      </w:r>
    </w:p>
    <w:p w:rsidR="00A62D98" w:rsidRPr="007C0195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7C0195">
        <w:rPr>
          <w:sz w:val="20"/>
          <w:szCs w:val="20"/>
          <w:lang w:val="ru-RU"/>
        </w:rPr>
        <w:t>Самарской области за 202</w:t>
      </w:r>
      <w:r>
        <w:rPr>
          <w:sz w:val="20"/>
          <w:szCs w:val="20"/>
          <w:lang w:val="ru-RU"/>
        </w:rPr>
        <w:t>2</w:t>
      </w:r>
      <w:r w:rsidRPr="007C0195">
        <w:rPr>
          <w:sz w:val="20"/>
          <w:szCs w:val="20"/>
          <w:lang w:val="ru-RU"/>
        </w:rPr>
        <w:t xml:space="preserve"> год»</w:t>
      </w: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center"/>
        <w:rPr>
          <w:b/>
          <w:color w:val="000000"/>
          <w:sz w:val="20"/>
          <w:szCs w:val="20"/>
          <w:lang w:val="ru-RU"/>
        </w:rPr>
      </w:pPr>
      <w:r w:rsidRPr="007C0195">
        <w:rPr>
          <w:b/>
          <w:color w:val="000000"/>
          <w:sz w:val="20"/>
          <w:szCs w:val="20"/>
          <w:lang w:val="ru-RU"/>
        </w:rPr>
        <w:t xml:space="preserve">Расходы бюджета сельского поселения </w:t>
      </w:r>
      <w:proofErr w:type="spellStart"/>
      <w:r w:rsidRPr="007C0195">
        <w:rPr>
          <w:b/>
          <w:color w:val="000000"/>
          <w:sz w:val="20"/>
          <w:szCs w:val="20"/>
          <w:lang w:val="ru-RU"/>
        </w:rPr>
        <w:t>Савруха</w:t>
      </w:r>
      <w:proofErr w:type="spellEnd"/>
      <w:r w:rsidRPr="007C019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муниципального района </w:t>
      </w:r>
      <w:proofErr w:type="spellStart"/>
      <w:r>
        <w:rPr>
          <w:b/>
          <w:sz w:val="20"/>
          <w:szCs w:val="20"/>
          <w:lang w:val="ru-RU"/>
        </w:rPr>
        <w:t>Похвистневский</w:t>
      </w:r>
      <w:proofErr w:type="spellEnd"/>
      <w:r>
        <w:rPr>
          <w:b/>
          <w:sz w:val="20"/>
          <w:szCs w:val="20"/>
          <w:lang w:val="ru-RU"/>
        </w:rPr>
        <w:t xml:space="preserve"> Самарской области</w:t>
      </w:r>
      <w:r w:rsidRPr="007C0195">
        <w:rPr>
          <w:b/>
          <w:color w:val="000000"/>
          <w:sz w:val="20"/>
          <w:szCs w:val="20"/>
          <w:lang w:val="ru-RU"/>
        </w:rPr>
        <w:t xml:space="preserve"> за 202</w:t>
      </w:r>
      <w:r>
        <w:rPr>
          <w:b/>
          <w:color w:val="000000"/>
          <w:sz w:val="20"/>
          <w:szCs w:val="20"/>
          <w:lang w:val="ru-RU"/>
        </w:rPr>
        <w:t>2</w:t>
      </w:r>
      <w:r w:rsidRPr="007C0195">
        <w:rPr>
          <w:b/>
          <w:color w:val="000000"/>
          <w:sz w:val="20"/>
          <w:szCs w:val="20"/>
          <w:lang w:val="ru-RU"/>
        </w:rPr>
        <w:t xml:space="preserve"> год по ведомственной структуре расходов</w:t>
      </w:r>
      <w:r>
        <w:rPr>
          <w:b/>
          <w:color w:val="000000"/>
          <w:sz w:val="20"/>
          <w:szCs w:val="20"/>
          <w:lang w:val="ru-RU"/>
        </w:rPr>
        <w:t xml:space="preserve"> </w:t>
      </w:r>
      <w:r w:rsidRPr="007C0195">
        <w:rPr>
          <w:b/>
          <w:color w:val="000000"/>
          <w:sz w:val="20"/>
          <w:szCs w:val="20"/>
          <w:lang w:val="ru-RU"/>
        </w:rPr>
        <w:t xml:space="preserve">бюджета </w:t>
      </w:r>
    </w:p>
    <w:p w:rsidR="00A62D98" w:rsidRPr="007C0195" w:rsidRDefault="00A62D98" w:rsidP="00A62D98">
      <w:pPr>
        <w:jc w:val="center"/>
        <w:rPr>
          <w:sz w:val="20"/>
          <w:szCs w:val="20"/>
          <w:lang w:val="ru-RU"/>
        </w:rPr>
      </w:pPr>
    </w:p>
    <w:tbl>
      <w:tblPr>
        <w:tblW w:w="110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600"/>
        <w:gridCol w:w="600"/>
        <w:gridCol w:w="1440"/>
        <w:gridCol w:w="840"/>
        <w:gridCol w:w="960"/>
        <w:gridCol w:w="1440"/>
      </w:tblGrid>
      <w:tr w:rsidR="00A62D98" w:rsidRPr="007C0195" w:rsidTr="003F7172">
        <w:tc>
          <w:tcPr>
            <w:tcW w:w="720" w:type="dxa"/>
            <w:vMerge w:val="restart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Код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440" w:type="dxa"/>
            <w:vMerge w:val="restart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главного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распорядителя средств</w:t>
            </w:r>
            <w:r w:rsidRPr="007C019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62D98">
              <w:rPr>
                <w:b/>
                <w:bCs/>
                <w:color w:val="000000"/>
                <w:sz w:val="20"/>
                <w:szCs w:val="20"/>
                <w:lang w:val="ru-RU"/>
              </w:rPr>
              <w:t>бюджета поселения</w:t>
            </w:r>
            <w:r w:rsidRPr="007C0195">
              <w:rPr>
                <w:b/>
                <w:bCs/>
                <w:color w:val="000000"/>
                <w:sz w:val="20"/>
                <w:szCs w:val="20"/>
                <w:lang w:val="ru-RU"/>
              </w:rPr>
              <w:t>, раздела, подраздела, целевой статьи, подгруппы видов расходов</w:t>
            </w:r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0" w:type="dxa"/>
            <w:vMerge w:val="restart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40" w:type="dxa"/>
            <w:vMerge w:val="restart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0" w:type="dxa"/>
            <w:vMerge w:val="restart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00" w:type="dxa"/>
            <w:gridSpan w:val="2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Сумма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тыс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C0195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 w:rsidRPr="007C0195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A62D98" w:rsidRPr="00AF640B" w:rsidTr="003F7172">
        <w:tc>
          <w:tcPr>
            <w:tcW w:w="720" w:type="dxa"/>
            <w:vMerge/>
          </w:tcPr>
          <w:p w:rsidR="00A62D98" w:rsidRPr="007C0195" w:rsidRDefault="00A62D98" w:rsidP="003F717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</w:tcPr>
          <w:p w:rsidR="00A62D98" w:rsidRPr="007C0195" w:rsidRDefault="00A62D98" w:rsidP="003F717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D98" w:rsidRPr="007C0195" w:rsidRDefault="00A62D98" w:rsidP="003F717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D98" w:rsidRPr="007C0195" w:rsidRDefault="00A62D98" w:rsidP="003F717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62D98" w:rsidRPr="007C0195" w:rsidRDefault="00A62D98" w:rsidP="003F717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62D98" w:rsidRPr="007C0195" w:rsidRDefault="00A62D98" w:rsidP="003F717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>т.ч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>. за счет средств безвозмездных поступлений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8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proofErr w:type="spellStart"/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15 821,8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2 721,8</w:t>
            </w:r>
          </w:p>
        </w:tc>
      </w:tr>
      <w:tr w:rsidR="00A62D98" w:rsidRPr="007C0195" w:rsidTr="003F7172">
        <w:tc>
          <w:tcPr>
            <w:tcW w:w="720" w:type="dxa"/>
            <w:shd w:val="clear" w:color="auto" w:fill="E7E6E6"/>
          </w:tcPr>
          <w:p w:rsidR="00A62D98" w:rsidRPr="00920D0D" w:rsidRDefault="00A62D98" w:rsidP="003F717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40" w:type="dxa"/>
            <w:shd w:val="clear" w:color="auto" w:fill="E7E6E6"/>
          </w:tcPr>
          <w:p w:rsidR="00A62D98" w:rsidRPr="00E81F30" w:rsidRDefault="00A62D98" w:rsidP="003F717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E7E6E6"/>
          </w:tcPr>
          <w:p w:rsidR="00A62D98" w:rsidRPr="00E81F30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600" w:type="dxa"/>
            <w:shd w:val="clear" w:color="auto" w:fill="E7E6E6"/>
          </w:tcPr>
          <w:p w:rsidR="00A62D98" w:rsidRPr="00E81F30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440" w:type="dxa"/>
            <w:shd w:val="clear" w:color="auto" w:fill="E7E6E6"/>
          </w:tcPr>
          <w:p w:rsidR="00A62D98" w:rsidRPr="00E81F30" w:rsidRDefault="00A62D98" w:rsidP="003F7172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shd w:val="clear" w:color="auto" w:fill="E7E6E6"/>
          </w:tcPr>
          <w:p w:rsidR="00A62D98" w:rsidRPr="00E81F30" w:rsidRDefault="00A62D98" w:rsidP="003F7172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E7E6E6"/>
          </w:tcPr>
          <w:p w:rsidR="00A62D98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2 661,0</w:t>
            </w:r>
          </w:p>
        </w:tc>
        <w:tc>
          <w:tcPr>
            <w:tcW w:w="1440" w:type="dxa"/>
            <w:shd w:val="clear" w:color="auto" w:fill="E7E6E6"/>
          </w:tcPr>
          <w:p w:rsidR="00A62D98" w:rsidRPr="00E81F30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1 027,7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1 027,7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1 027,7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1 027,7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1 555,7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1 555,7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1 555,7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1 071,5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243,4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240,7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Иные бюджетные ассигнования 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Другие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77,6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77,6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lastRenderedPageBreak/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77,6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A62D98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A62D98">
              <w:rPr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60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A62D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A62D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A62D98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A62D98">
              <w:rPr>
                <w:color w:val="000000"/>
                <w:sz w:val="20"/>
                <w:szCs w:val="20"/>
                <w:lang w:val="ru-RU"/>
              </w:rPr>
              <w:t>8</w:t>
            </w:r>
            <w:r w:rsidRPr="00A62D9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tabs>
                <w:tab w:val="left" w:pos="1152"/>
              </w:tabs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«Развитие информационного общества в сельском поселении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31,0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31,0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AB067F">
              <w:rPr>
                <w:color w:val="000000"/>
                <w:sz w:val="20"/>
                <w:szCs w:val="20"/>
                <w:lang w:val="ru-RU"/>
              </w:rPr>
              <w:t xml:space="preserve">Подпрограмма "Профилактика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AB067F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AB067F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60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60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61Ж0000000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41,6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60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61Ж0000000</w:t>
            </w:r>
          </w:p>
        </w:tc>
        <w:tc>
          <w:tcPr>
            <w:tcW w:w="84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41,6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  <w:shd w:val="clear" w:color="auto" w:fill="E7E6E6"/>
          </w:tcPr>
          <w:p w:rsidR="00A62D98" w:rsidRPr="007C0195" w:rsidRDefault="00A62D98" w:rsidP="003F7172">
            <w:pPr>
              <w:rPr>
                <w:b/>
                <w:sz w:val="20"/>
                <w:szCs w:val="20"/>
                <w:lang w:val="ru-RU"/>
              </w:rPr>
            </w:pPr>
            <w:r w:rsidRPr="007C0195">
              <w:rPr>
                <w:b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60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0195"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60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0195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44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251,7</w:t>
            </w:r>
          </w:p>
        </w:tc>
        <w:tc>
          <w:tcPr>
            <w:tcW w:w="144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251,7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AB067F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251,7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251,7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251,7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251,7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AB067F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251,7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251,7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237,6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237,6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14,1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14,1</w:t>
            </w:r>
          </w:p>
        </w:tc>
      </w:tr>
      <w:tr w:rsidR="00A62D98" w:rsidRPr="007C0195" w:rsidTr="003F7172">
        <w:tc>
          <w:tcPr>
            <w:tcW w:w="720" w:type="dxa"/>
            <w:shd w:val="clear" w:color="auto" w:fill="E7E6E6"/>
          </w:tcPr>
          <w:p w:rsidR="00A62D98" w:rsidRPr="00920D0D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440" w:type="dxa"/>
            <w:shd w:val="clear" w:color="auto" w:fill="E7E6E6"/>
          </w:tcPr>
          <w:p w:rsidR="00A62D98" w:rsidRPr="00920D0D" w:rsidRDefault="00A62D98" w:rsidP="003F7172">
            <w:pPr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E7E6E6"/>
          </w:tcPr>
          <w:p w:rsidR="00A62D98" w:rsidRPr="00920D0D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600" w:type="dxa"/>
            <w:shd w:val="clear" w:color="auto" w:fill="E7E6E6"/>
          </w:tcPr>
          <w:p w:rsidR="00A62D98" w:rsidRPr="00920D0D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440" w:type="dxa"/>
            <w:shd w:val="clear" w:color="auto" w:fill="E7E6E6"/>
          </w:tcPr>
          <w:p w:rsidR="00A62D98" w:rsidRPr="00920D0D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shd w:val="clear" w:color="auto" w:fill="E7E6E6"/>
          </w:tcPr>
          <w:p w:rsidR="00A62D98" w:rsidRPr="00920D0D" w:rsidRDefault="00A62D98" w:rsidP="003F717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E7E6E6"/>
          </w:tcPr>
          <w:p w:rsidR="00A62D98" w:rsidRPr="00920D0D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156,9</w:t>
            </w:r>
          </w:p>
        </w:tc>
        <w:tc>
          <w:tcPr>
            <w:tcW w:w="1440" w:type="dxa"/>
            <w:shd w:val="clear" w:color="auto" w:fill="E7E6E6"/>
          </w:tcPr>
          <w:p w:rsidR="00A62D98" w:rsidRPr="00920D0D" w:rsidRDefault="00A62D98" w:rsidP="003F7172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7C0195">
              <w:rPr>
                <w:b/>
                <w:i/>
                <w:sz w:val="18"/>
                <w:szCs w:val="18"/>
                <w:lang w:val="ru-RU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7C0195">
              <w:rPr>
                <w:b/>
                <w:i/>
                <w:sz w:val="18"/>
                <w:szCs w:val="18"/>
                <w:lang w:val="ru-RU"/>
              </w:rPr>
              <w:t>техогенного</w:t>
            </w:r>
            <w:proofErr w:type="spellEnd"/>
            <w:r w:rsidRPr="007C0195">
              <w:rPr>
                <w:b/>
                <w:i/>
                <w:sz w:val="18"/>
                <w:szCs w:val="18"/>
                <w:lang w:val="ru-RU"/>
              </w:rPr>
              <w:t xml:space="preserve"> характера, пожарная безопасность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118,5</w:t>
            </w:r>
          </w:p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118,5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83,0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A62D98" w:rsidRPr="00306C73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79,2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306C73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306C73">
              <w:rPr>
                <w:color w:val="000000"/>
                <w:sz w:val="20"/>
                <w:szCs w:val="20"/>
                <w:lang w:val="ru-RU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 "</w:t>
            </w:r>
          </w:p>
        </w:tc>
        <w:tc>
          <w:tcPr>
            <w:tcW w:w="600" w:type="dxa"/>
          </w:tcPr>
          <w:p w:rsidR="00A62D98" w:rsidRPr="00306C73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600" w:type="dxa"/>
          </w:tcPr>
          <w:p w:rsidR="00A62D98" w:rsidRPr="00306C73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</w:tcPr>
          <w:p w:rsidR="00A62D98" w:rsidRPr="00306C73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6140000000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35,5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60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61400000000</w:t>
            </w:r>
          </w:p>
        </w:tc>
        <w:tc>
          <w:tcPr>
            <w:tcW w:w="840" w:type="dxa"/>
          </w:tcPr>
          <w:p w:rsidR="00A62D98" w:rsidRPr="00306C73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35,5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  <w:lang w:val="ru-RU"/>
              </w:rPr>
              <w:t>38,4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38,4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38,4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Содержание ДНД на территории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38,4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  <w:shd w:val="clear" w:color="auto" w:fill="E7E6E6"/>
          </w:tcPr>
          <w:p w:rsidR="00A62D98" w:rsidRPr="00D2409D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440" w:type="dxa"/>
            <w:shd w:val="clear" w:color="auto" w:fill="E7E6E6"/>
          </w:tcPr>
          <w:p w:rsidR="00A62D98" w:rsidRPr="00D2409D" w:rsidRDefault="00A62D98" w:rsidP="003F7172">
            <w:pPr>
              <w:rPr>
                <w:b/>
                <w:sz w:val="18"/>
                <w:szCs w:val="18"/>
                <w:lang w:val="ru-RU"/>
              </w:rPr>
            </w:pPr>
            <w:r w:rsidRPr="00D2409D">
              <w:rPr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0195"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60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0195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44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6308,5</w:t>
            </w:r>
          </w:p>
        </w:tc>
        <w:tc>
          <w:tcPr>
            <w:tcW w:w="1440" w:type="dxa"/>
            <w:shd w:val="clear" w:color="auto" w:fill="E7E6E6"/>
          </w:tcPr>
          <w:p w:rsidR="00A62D98" w:rsidRPr="00AF1017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2 470,1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Дорожное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хозяйство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дорожные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фонды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5 668,4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1 990,0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5 668,4</w:t>
            </w:r>
          </w:p>
        </w:tc>
        <w:tc>
          <w:tcPr>
            <w:tcW w:w="144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1990,0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ind w:hanging="108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ab/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5 668,4</w:t>
            </w:r>
          </w:p>
        </w:tc>
        <w:tc>
          <w:tcPr>
            <w:tcW w:w="144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1990,0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5 545,6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1990,0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122,8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F953CC" w:rsidRDefault="00A62D98" w:rsidP="003F717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953CC">
              <w:rPr>
                <w:b/>
                <w:i/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</w:tcPr>
          <w:p w:rsidR="00A62D98" w:rsidRPr="00F953CC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953CC">
              <w:rPr>
                <w:b/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600" w:type="dxa"/>
          </w:tcPr>
          <w:p w:rsidR="00A62D98" w:rsidRPr="00F953CC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953CC">
              <w:rPr>
                <w:b/>
                <w:i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40" w:type="dxa"/>
          </w:tcPr>
          <w:p w:rsidR="00A62D98" w:rsidRPr="00F953CC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F953CC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F953CC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640,1</w:t>
            </w:r>
          </w:p>
        </w:tc>
        <w:tc>
          <w:tcPr>
            <w:tcW w:w="1440" w:type="dxa"/>
          </w:tcPr>
          <w:p w:rsidR="00A62D98" w:rsidRPr="00F953CC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953CC">
              <w:rPr>
                <w:b/>
                <w:i/>
                <w:color w:val="000000"/>
                <w:sz w:val="20"/>
                <w:szCs w:val="20"/>
                <w:lang w:val="ru-RU"/>
              </w:rPr>
              <w:t>480,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F953CC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953CC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60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953CC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4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61000000000</w:t>
            </w:r>
          </w:p>
        </w:tc>
        <w:tc>
          <w:tcPr>
            <w:tcW w:w="84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640,1</w:t>
            </w:r>
          </w:p>
        </w:tc>
        <w:tc>
          <w:tcPr>
            <w:tcW w:w="144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480,1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F953CC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F953CC">
              <w:rPr>
                <w:color w:val="000000"/>
                <w:sz w:val="20"/>
                <w:szCs w:val="20"/>
                <w:lang w:val="ru-RU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spellStart"/>
            <w:r w:rsidRPr="00F953CC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F953CC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60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60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4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61500000000</w:t>
            </w:r>
          </w:p>
        </w:tc>
        <w:tc>
          <w:tcPr>
            <w:tcW w:w="84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640,1</w:t>
            </w:r>
          </w:p>
        </w:tc>
        <w:tc>
          <w:tcPr>
            <w:tcW w:w="144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480,1</w:t>
            </w: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F953CC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60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4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61500000000</w:t>
            </w:r>
          </w:p>
        </w:tc>
        <w:tc>
          <w:tcPr>
            <w:tcW w:w="840" w:type="dxa"/>
          </w:tcPr>
          <w:p w:rsidR="00A62D98" w:rsidRPr="00F953CC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640,1</w:t>
            </w:r>
          </w:p>
        </w:tc>
        <w:tc>
          <w:tcPr>
            <w:tcW w:w="144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480,1</w:t>
            </w:r>
          </w:p>
        </w:tc>
      </w:tr>
      <w:tr w:rsidR="00A62D98" w:rsidRPr="007C0195" w:rsidTr="003F7172">
        <w:tc>
          <w:tcPr>
            <w:tcW w:w="720" w:type="dxa"/>
            <w:shd w:val="clear" w:color="auto" w:fill="E7E6E6"/>
          </w:tcPr>
          <w:p w:rsidR="00A62D98" w:rsidRPr="00D2409D" w:rsidRDefault="00A62D98" w:rsidP="003F71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E7E6E6"/>
          </w:tcPr>
          <w:p w:rsidR="00A62D98" w:rsidRPr="00D2409D" w:rsidRDefault="00A62D98" w:rsidP="003F7172">
            <w:pPr>
              <w:rPr>
                <w:b/>
                <w:sz w:val="18"/>
                <w:szCs w:val="18"/>
              </w:rPr>
            </w:pPr>
            <w:r w:rsidRPr="00D2409D">
              <w:rPr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E7E6E6"/>
          </w:tcPr>
          <w:p w:rsidR="00A62D98" w:rsidRPr="00D2409D" w:rsidRDefault="00A62D98" w:rsidP="003F7172">
            <w:pPr>
              <w:jc w:val="center"/>
              <w:rPr>
                <w:b/>
                <w:sz w:val="18"/>
                <w:szCs w:val="18"/>
              </w:rPr>
            </w:pPr>
            <w:r w:rsidRPr="00D2409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E7E6E6"/>
          </w:tcPr>
          <w:p w:rsidR="00A62D98" w:rsidRPr="00D2409D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2409D">
              <w:rPr>
                <w:b/>
                <w:sz w:val="18"/>
                <w:szCs w:val="18"/>
              </w:rPr>
              <w:t>0</w:t>
            </w:r>
            <w:r w:rsidRPr="00D2409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E7E6E6"/>
          </w:tcPr>
          <w:p w:rsidR="00A62D98" w:rsidRPr="00D2409D" w:rsidRDefault="00A62D98" w:rsidP="003F71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E7E6E6"/>
          </w:tcPr>
          <w:p w:rsidR="00A62D98" w:rsidRPr="00D2409D" w:rsidRDefault="00A62D98" w:rsidP="003F71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E7E6E6"/>
          </w:tcPr>
          <w:p w:rsidR="00A62D98" w:rsidRPr="00D2409D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1 508,9</w:t>
            </w:r>
          </w:p>
        </w:tc>
        <w:tc>
          <w:tcPr>
            <w:tcW w:w="1440" w:type="dxa"/>
            <w:shd w:val="clear" w:color="auto" w:fill="E7E6E6"/>
          </w:tcPr>
          <w:p w:rsidR="00A62D98" w:rsidRPr="00533B5B" w:rsidRDefault="00A62D98" w:rsidP="003F71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A25799">
              <w:rPr>
                <w:b/>
                <w:i/>
                <w:color w:val="000000"/>
                <w:sz w:val="20"/>
                <w:szCs w:val="20"/>
              </w:rPr>
              <w:t>Жилищное</w:t>
            </w:r>
            <w:proofErr w:type="spellEnd"/>
            <w:r w:rsidRPr="00A25799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5799">
              <w:rPr>
                <w:b/>
                <w:i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A25799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60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6100000000</w:t>
            </w:r>
          </w:p>
        </w:tc>
        <w:tc>
          <w:tcPr>
            <w:tcW w:w="84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144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A25799">
              <w:rPr>
                <w:color w:val="000000"/>
                <w:sz w:val="20"/>
                <w:szCs w:val="20"/>
                <w:lang w:val="ru-RU"/>
              </w:rPr>
              <w:t xml:space="preserve">Подпрограмма "Комплексное развитие систем коммунальной инфраструктуры сельского поселения </w:t>
            </w:r>
            <w:proofErr w:type="spellStart"/>
            <w:r w:rsidRPr="00A25799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A25799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60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60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6110000000</w:t>
            </w:r>
          </w:p>
        </w:tc>
        <w:tc>
          <w:tcPr>
            <w:tcW w:w="84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144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60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610000000</w:t>
            </w:r>
          </w:p>
        </w:tc>
        <w:tc>
          <w:tcPr>
            <w:tcW w:w="84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60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1440" w:type="dxa"/>
          </w:tcPr>
          <w:p w:rsidR="00A62D98" w:rsidRPr="00A25799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67,3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ind w:hanging="108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67,3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ind w:hanging="108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67,3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67,3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1 441,5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ind w:hanging="108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1 441,5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«Комплексное благоустройство территории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1 018,8</w:t>
            </w:r>
          </w:p>
        </w:tc>
        <w:tc>
          <w:tcPr>
            <w:tcW w:w="1440" w:type="dxa"/>
          </w:tcPr>
          <w:p w:rsidR="00A62D98" w:rsidRPr="00AF1017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816,4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6120000000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202,4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422,7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422,7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  <w:shd w:val="clear" w:color="auto" w:fill="E7E6E6"/>
          </w:tcPr>
          <w:p w:rsidR="00A62D98" w:rsidRPr="007C0195" w:rsidRDefault="00A62D98" w:rsidP="003F7172">
            <w:pPr>
              <w:rPr>
                <w:b/>
                <w:sz w:val="20"/>
                <w:szCs w:val="20"/>
                <w:lang w:val="ru-RU"/>
              </w:rPr>
            </w:pPr>
            <w:r w:rsidRPr="007C0195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0195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60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0195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44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4 855,9</w:t>
            </w:r>
          </w:p>
        </w:tc>
        <w:tc>
          <w:tcPr>
            <w:tcW w:w="1440" w:type="dxa"/>
            <w:shd w:val="clear" w:color="auto" w:fill="E7E6E6"/>
          </w:tcPr>
          <w:p w:rsidR="00A62D98" w:rsidRPr="007C0195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4A16CA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16CA">
              <w:rPr>
                <w:color w:val="000000"/>
                <w:sz w:val="20"/>
                <w:szCs w:val="20"/>
                <w:lang w:val="ru-RU"/>
              </w:rPr>
              <w:t>4 855,9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4 855,9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"Развитие культуры на 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территории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4 855,9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4 855,9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720" w:type="dxa"/>
            <w:shd w:val="clear" w:color="auto" w:fill="E7E6E6"/>
          </w:tcPr>
          <w:p w:rsidR="00A62D98" w:rsidRPr="00550AD8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  <w:shd w:val="clear" w:color="auto" w:fill="E7E6E6"/>
          </w:tcPr>
          <w:p w:rsidR="00A62D98" w:rsidRPr="00550AD8" w:rsidRDefault="00A62D98" w:rsidP="003F7172">
            <w:pPr>
              <w:rPr>
                <w:b/>
                <w:sz w:val="20"/>
                <w:szCs w:val="20"/>
                <w:lang w:val="ru-RU"/>
              </w:rPr>
            </w:pPr>
            <w:r w:rsidRPr="00550AD8">
              <w:rPr>
                <w:b/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E7E6E6"/>
          </w:tcPr>
          <w:p w:rsidR="00A62D98" w:rsidRPr="00550AD8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50AD8"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600" w:type="dxa"/>
            <w:shd w:val="clear" w:color="auto" w:fill="E7E6E6"/>
          </w:tcPr>
          <w:p w:rsidR="00A62D98" w:rsidRPr="00550AD8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50AD8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440" w:type="dxa"/>
            <w:shd w:val="clear" w:color="auto" w:fill="E7E6E6"/>
          </w:tcPr>
          <w:p w:rsidR="00A62D98" w:rsidRPr="00550AD8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E7E6E6"/>
          </w:tcPr>
          <w:p w:rsidR="00A62D98" w:rsidRPr="00550AD8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shd w:val="clear" w:color="auto" w:fill="E7E6E6"/>
          </w:tcPr>
          <w:p w:rsidR="00A62D98" w:rsidRPr="00550AD8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78,9</w:t>
            </w:r>
          </w:p>
        </w:tc>
        <w:tc>
          <w:tcPr>
            <w:tcW w:w="1440" w:type="dxa"/>
            <w:shd w:val="clear" w:color="auto" w:fill="E7E6E6"/>
          </w:tcPr>
          <w:p w:rsidR="00A62D98" w:rsidRPr="00550AD8" w:rsidRDefault="00A62D98" w:rsidP="003F717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rPr>
          <w:trHeight w:val="133"/>
        </w:trPr>
        <w:tc>
          <w:tcPr>
            <w:tcW w:w="720" w:type="dxa"/>
          </w:tcPr>
          <w:p w:rsidR="00A62D98" w:rsidRPr="00550AD8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550AD8" w:rsidRDefault="00A62D98" w:rsidP="003F7172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550AD8">
              <w:rPr>
                <w:b/>
                <w:i/>
                <w:color w:val="000000"/>
                <w:sz w:val="20"/>
                <w:szCs w:val="20"/>
              </w:rPr>
              <w:t>Физическая</w:t>
            </w:r>
            <w:proofErr w:type="spellEnd"/>
            <w:r w:rsidRPr="00550AD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AD8">
              <w:rPr>
                <w:b/>
                <w:i/>
                <w:color w:val="000000"/>
                <w:sz w:val="20"/>
                <w:szCs w:val="20"/>
              </w:rPr>
              <w:t>культура</w:t>
            </w:r>
            <w:proofErr w:type="spellEnd"/>
            <w:r w:rsidRPr="00550AD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A62D98" w:rsidRPr="00550AD8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50AD8">
              <w:rPr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A62D98" w:rsidRPr="00550AD8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50AD8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550AD8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A62D98" w:rsidRPr="00550AD8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550AD8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440" w:type="dxa"/>
          </w:tcPr>
          <w:p w:rsidR="00A62D98" w:rsidRPr="00550AD8" w:rsidRDefault="00A62D98" w:rsidP="003F717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Самарской области»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7C0195" w:rsidTr="003F7172"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D98" w:rsidRPr="00EF1423" w:rsidTr="003F7172">
        <w:trPr>
          <w:trHeight w:val="509"/>
        </w:trPr>
        <w:tc>
          <w:tcPr>
            <w:tcW w:w="72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</w:tcPr>
          <w:p w:rsidR="00A62D98" w:rsidRPr="00A62D98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A62D98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A62D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A62D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A62D98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84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62D98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60" w:type="dxa"/>
          </w:tcPr>
          <w:p w:rsidR="00A62D98" w:rsidRP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62D98">
              <w:rPr>
                <w:color w:val="000000"/>
                <w:sz w:val="20"/>
                <w:szCs w:val="20"/>
                <w:lang w:val="ru-RU"/>
              </w:rPr>
              <w:t>6,3</w:t>
            </w:r>
          </w:p>
        </w:tc>
        <w:tc>
          <w:tcPr>
            <w:tcW w:w="1440" w:type="dxa"/>
          </w:tcPr>
          <w:p w:rsidR="00A62D98" w:rsidRPr="00EF1423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rPr>
          <w:trHeight w:val="509"/>
        </w:trPr>
        <w:tc>
          <w:tcPr>
            <w:tcW w:w="720" w:type="dxa"/>
          </w:tcPr>
          <w:p w:rsidR="00A62D98" w:rsidRPr="00EF1423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A62D98" w:rsidRPr="00EF1423" w:rsidRDefault="00A62D98" w:rsidP="003F7172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62D98">
              <w:rPr>
                <w:color w:val="000000"/>
                <w:sz w:val="20"/>
                <w:szCs w:val="20"/>
                <w:lang w:val="ru-RU"/>
              </w:rPr>
              <w:t>72,6</w:t>
            </w:r>
          </w:p>
        </w:tc>
        <w:tc>
          <w:tcPr>
            <w:tcW w:w="14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62D98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</w:p>
    <w:p w:rsidR="00A62D98" w:rsidRPr="00AF1017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 w:rsidRPr="007C0195">
        <w:rPr>
          <w:color w:val="000000"/>
          <w:sz w:val="20"/>
          <w:szCs w:val="20"/>
          <w:lang w:val="ru-RU"/>
        </w:rPr>
        <w:t xml:space="preserve">Приложение </w:t>
      </w:r>
      <w:r>
        <w:rPr>
          <w:color w:val="000000"/>
          <w:sz w:val="20"/>
          <w:szCs w:val="20"/>
          <w:lang w:val="ru-RU"/>
        </w:rPr>
        <w:t>3</w:t>
      </w: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к</w:t>
      </w:r>
      <w:r w:rsidRPr="007C0195">
        <w:rPr>
          <w:color w:val="000000"/>
          <w:sz w:val="20"/>
          <w:szCs w:val="20"/>
          <w:lang w:val="ru-RU"/>
        </w:rPr>
        <w:t xml:space="preserve"> Решению «Об исполнении бюджета </w:t>
      </w:r>
    </w:p>
    <w:p w:rsidR="00A62D98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 w:rsidRPr="007C0195">
        <w:rPr>
          <w:color w:val="000000"/>
          <w:sz w:val="20"/>
          <w:szCs w:val="20"/>
          <w:lang w:val="ru-RU"/>
        </w:rPr>
        <w:t xml:space="preserve">сельского поселения </w:t>
      </w:r>
      <w:proofErr w:type="spellStart"/>
      <w:r w:rsidRPr="007C0195">
        <w:rPr>
          <w:color w:val="000000"/>
          <w:sz w:val="20"/>
          <w:szCs w:val="20"/>
          <w:lang w:val="ru-RU"/>
        </w:rPr>
        <w:t>Савруха</w:t>
      </w:r>
      <w:proofErr w:type="spellEnd"/>
      <w:r w:rsidRPr="007C0195">
        <w:rPr>
          <w:color w:val="000000"/>
          <w:sz w:val="20"/>
          <w:szCs w:val="20"/>
          <w:lang w:val="ru-RU"/>
        </w:rPr>
        <w:t xml:space="preserve"> </w:t>
      </w:r>
    </w:p>
    <w:p w:rsidR="00A62D98" w:rsidRPr="00392370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392370">
        <w:rPr>
          <w:sz w:val="20"/>
          <w:szCs w:val="20"/>
          <w:lang w:val="ru-RU"/>
        </w:rPr>
        <w:t xml:space="preserve">муниципального района </w:t>
      </w:r>
      <w:proofErr w:type="spellStart"/>
      <w:r w:rsidRPr="00392370">
        <w:rPr>
          <w:sz w:val="20"/>
          <w:szCs w:val="20"/>
          <w:lang w:val="ru-RU"/>
        </w:rPr>
        <w:t>Похвистневский</w:t>
      </w:r>
      <w:proofErr w:type="spellEnd"/>
      <w:r w:rsidRPr="00392370">
        <w:rPr>
          <w:sz w:val="20"/>
          <w:szCs w:val="20"/>
          <w:lang w:val="ru-RU"/>
        </w:rPr>
        <w:t xml:space="preserve"> </w:t>
      </w:r>
    </w:p>
    <w:p w:rsidR="00A62D98" w:rsidRPr="00392370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392370">
        <w:rPr>
          <w:sz w:val="20"/>
          <w:szCs w:val="20"/>
          <w:lang w:val="ru-RU"/>
        </w:rPr>
        <w:t>Самарской области за 202</w:t>
      </w:r>
      <w:r>
        <w:rPr>
          <w:sz w:val="20"/>
          <w:szCs w:val="20"/>
          <w:lang w:val="ru-RU"/>
        </w:rPr>
        <w:t>2</w:t>
      </w:r>
      <w:r w:rsidRPr="00392370">
        <w:rPr>
          <w:sz w:val="20"/>
          <w:szCs w:val="20"/>
          <w:lang w:val="ru-RU"/>
        </w:rPr>
        <w:t xml:space="preserve"> год»</w:t>
      </w: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center"/>
        <w:rPr>
          <w:b/>
          <w:color w:val="000000"/>
          <w:sz w:val="20"/>
          <w:szCs w:val="20"/>
          <w:lang w:val="ru-RU"/>
        </w:rPr>
      </w:pPr>
      <w:r w:rsidRPr="007C0195">
        <w:rPr>
          <w:b/>
          <w:color w:val="000000"/>
          <w:sz w:val="20"/>
          <w:szCs w:val="20"/>
          <w:lang w:val="ru-RU"/>
        </w:rPr>
        <w:t xml:space="preserve">Расходы бюджета сельского поселения </w:t>
      </w:r>
      <w:proofErr w:type="spellStart"/>
      <w:r w:rsidRPr="007C0195">
        <w:rPr>
          <w:b/>
          <w:color w:val="000000"/>
          <w:sz w:val="20"/>
          <w:szCs w:val="20"/>
          <w:lang w:val="ru-RU"/>
        </w:rPr>
        <w:t>Савруха</w:t>
      </w:r>
      <w:proofErr w:type="spellEnd"/>
      <w:r w:rsidRPr="007C0195">
        <w:rPr>
          <w:b/>
          <w:color w:val="000000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муниципального района </w:t>
      </w:r>
      <w:proofErr w:type="spellStart"/>
      <w:r>
        <w:rPr>
          <w:b/>
          <w:sz w:val="20"/>
          <w:szCs w:val="20"/>
          <w:lang w:val="ru-RU"/>
        </w:rPr>
        <w:t>Похвистневский</w:t>
      </w:r>
      <w:proofErr w:type="spellEnd"/>
      <w:r>
        <w:rPr>
          <w:b/>
          <w:sz w:val="20"/>
          <w:szCs w:val="20"/>
          <w:lang w:val="ru-RU"/>
        </w:rPr>
        <w:t xml:space="preserve"> Самарской области</w:t>
      </w:r>
      <w:r w:rsidRPr="007C0195">
        <w:rPr>
          <w:b/>
          <w:color w:val="000000"/>
          <w:sz w:val="20"/>
          <w:szCs w:val="20"/>
          <w:lang w:val="ru-RU"/>
        </w:rPr>
        <w:t xml:space="preserve"> </w:t>
      </w:r>
      <w:r>
        <w:rPr>
          <w:b/>
          <w:color w:val="000000"/>
          <w:sz w:val="20"/>
          <w:szCs w:val="20"/>
          <w:lang w:val="ru-RU"/>
        </w:rPr>
        <w:t>з</w:t>
      </w:r>
      <w:r w:rsidRPr="007C0195">
        <w:rPr>
          <w:b/>
          <w:color w:val="000000"/>
          <w:sz w:val="20"/>
          <w:szCs w:val="20"/>
          <w:lang w:val="ru-RU"/>
        </w:rPr>
        <w:t>а 202</w:t>
      </w:r>
      <w:r>
        <w:rPr>
          <w:b/>
          <w:color w:val="000000"/>
          <w:sz w:val="20"/>
          <w:szCs w:val="20"/>
          <w:lang w:val="ru-RU"/>
        </w:rPr>
        <w:t>2 год</w:t>
      </w:r>
      <w:r w:rsidRPr="007C0195">
        <w:rPr>
          <w:b/>
          <w:color w:val="000000"/>
          <w:sz w:val="20"/>
          <w:szCs w:val="20"/>
          <w:lang w:val="ru-RU"/>
        </w:rPr>
        <w:t xml:space="preserve"> по разделам и подразделам классификации расходов бюджета </w:t>
      </w:r>
      <w:r>
        <w:rPr>
          <w:b/>
          <w:color w:val="000000"/>
          <w:sz w:val="20"/>
          <w:szCs w:val="20"/>
          <w:lang w:val="ru-RU"/>
        </w:rPr>
        <w:t>поселения</w:t>
      </w:r>
    </w:p>
    <w:p w:rsidR="00A62D98" w:rsidRPr="007C0195" w:rsidRDefault="00A62D98" w:rsidP="00A62D98">
      <w:pPr>
        <w:jc w:val="right"/>
        <w:rPr>
          <w:color w:val="FF0000"/>
          <w:sz w:val="20"/>
          <w:szCs w:val="20"/>
          <w:lang w:val="ru-RU"/>
        </w:rPr>
      </w:pP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52"/>
        <w:gridCol w:w="840"/>
        <w:gridCol w:w="1926"/>
        <w:gridCol w:w="1985"/>
      </w:tblGrid>
      <w:tr w:rsidR="00A62D98" w:rsidRPr="007C0195" w:rsidTr="003F7172">
        <w:tc>
          <w:tcPr>
            <w:tcW w:w="4800" w:type="dxa"/>
            <w:vMerge w:val="restart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2" w:type="dxa"/>
            <w:vMerge w:val="restart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</w:rPr>
              <w:t>Р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аздел</w:t>
            </w:r>
            <w:proofErr w:type="spellEnd"/>
          </w:p>
        </w:tc>
        <w:tc>
          <w:tcPr>
            <w:tcW w:w="840" w:type="dxa"/>
            <w:vMerge w:val="restart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</w:rPr>
              <w:t>П</w:t>
            </w: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одраздел</w:t>
            </w:r>
            <w:proofErr w:type="spellEnd"/>
          </w:p>
        </w:tc>
        <w:tc>
          <w:tcPr>
            <w:tcW w:w="3911" w:type="dxa"/>
            <w:gridSpan w:val="2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Исполнено</w:t>
            </w:r>
          </w:p>
        </w:tc>
      </w:tr>
      <w:tr w:rsidR="00A62D98" w:rsidRPr="00AF640B" w:rsidTr="003F7172">
        <w:trPr>
          <w:trHeight w:val="1136"/>
        </w:trPr>
        <w:tc>
          <w:tcPr>
            <w:tcW w:w="4800" w:type="dxa"/>
            <w:vMerge/>
          </w:tcPr>
          <w:p w:rsidR="00A62D98" w:rsidRPr="007C0195" w:rsidRDefault="00A62D98" w:rsidP="003F71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62D98" w:rsidRPr="007C0195" w:rsidRDefault="00A62D98" w:rsidP="003F71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62D98" w:rsidRPr="007C0195" w:rsidRDefault="00A62D98" w:rsidP="003F71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В том числе за счет средств областного и федерального бюджетов</w:t>
            </w: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  <w:lang w:val="ru-RU"/>
              </w:rPr>
              <w:t>Савруха</w:t>
            </w:r>
            <w:proofErr w:type="spellEnd"/>
            <w:r w:rsidRPr="007C0195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 муниципального района </w:t>
            </w:r>
            <w:proofErr w:type="spellStart"/>
            <w:r w:rsidRPr="007C0195">
              <w:rPr>
                <w:b/>
                <w:i/>
                <w:color w:val="000000"/>
                <w:sz w:val="20"/>
                <w:szCs w:val="20"/>
                <w:lang w:val="ru-RU"/>
              </w:rPr>
              <w:t>Похвистневский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A62D98">
              <w:rPr>
                <w:b/>
                <w:i/>
                <w:color w:val="000000"/>
                <w:sz w:val="20"/>
                <w:szCs w:val="20"/>
                <w:lang w:val="ru-RU"/>
              </w:rPr>
              <w:t>Самарской области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A62D98" w:rsidRPr="007C0195" w:rsidRDefault="00A62D98" w:rsidP="003F717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15 821,8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2 721,8</w:t>
            </w: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2 661,0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1 027,7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1 555,7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Другие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77,6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251,7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251,7</w:t>
            </w: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251,7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251,7</w:t>
            </w: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156,9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118,5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38,4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rPr>
          <w:trHeight w:val="150"/>
        </w:trPr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6 308,5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2470,1</w:t>
            </w: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Дорожное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хозяйство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дорожные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фонды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5 668,4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1990,0</w:t>
            </w:r>
          </w:p>
        </w:tc>
      </w:tr>
      <w:tr w:rsidR="00A62D98" w:rsidRPr="007C0195" w:rsidTr="003F7172">
        <w:tc>
          <w:tcPr>
            <w:tcW w:w="4800" w:type="dxa"/>
          </w:tcPr>
          <w:p w:rsidR="00A62D98" w:rsidRPr="007B7247" w:rsidRDefault="00A62D98" w:rsidP="003F7172">
            <w:pPr>
              <w:rPr>
                <w:color w:val="000000"/>
                <w:sz w:val="20"/>
                <w:szCs w:val="20"/>
                <w:lang w:val="ru-RU"/>
              </w:rPr>
            </w:pPr>
            <w:r w:rsidRPr="007B7247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</w:tcPr>
          <w:p w:rsidR="00A62D98" w:rsidRPr="007B7247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40" w:type="dxa"/>
          </w:tcPr>
          <w:p w:rsidR="00A62D98" w:rsidRPr="007B7247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926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640,1</w:t>
            </w:r>
          </w:p>
        </w:tc>
        <w:tc>
          <w:tcPr>
            <w:tcW w:w="1985" w:type="dxa"/>
          </w:tcPr>
          <w:p w:rsidR="00A62D98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480,1</w:t>
            </w: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7C019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b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1 508,9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B7247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7247">
              <w:rPr>
                <w:color w:val="000000"/>
                <w:sz w:val="20"/>
                <w:szCs w:val="20"/>
              </w:rPr>
              <w:t>Жилищное</w:t>
            </w:r>
            <w:proofErr w:type="spellEnd"/>
            <w:r w:rsidRPr="007B72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247"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A62D98" w:rsidRPr="007B7247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B7247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40" w:type="dxa"/>
          </w:tcPr>
          <w:p w:rsidR="00A62D98" w:rsidRPr="007B7247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B7247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926" w:type="dxa"/>
          </w:tcPr>
          <w:p w:rsidR="00A62D98" w:rsidRPr="007B7247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B7247">
              <w:rPr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B7247" w:rsidRDefault="00A62D98" w:rsidP="003F7172">
            <w:pPr>
              <w:rPr>
                <w:color w:val="000000"/>
                <w:sz w:val="20"/>
                <w:szCs w:val="20"/>
              </w:rPr>
            </w:pPr>
            <w:r w:rsidRPr="007B7247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7B7247">
              <w:rPr>
                <w:color w:val="000000"/>
                <w:sz w:val="20"/>
                <w:szCs w:val="20"/>
              </w:rPr>
              <w:t>оммунальное</w:t>
            </w:r>
            <w:proofErr w:type="spellEnd"/>
            <w:r w:rsidRPr="007B72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247"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67,3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1 441,5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4 855,9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4 855,9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0195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78,9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A62D98" w:rsidRPr="007C0195" w:rsidTr="003F7172">
        <w:tc>
          <w:tcPr>
            <w:tcW w:w="4800" w:type="dxa"/>
          </w:tcPr>
          <w:p w:rsidR="00A62D98" w:rsidRPr="007C0195" w:rsidRDefault="00A62D98" w:rsidP="003F7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Физическая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культура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6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985" w:type="dxa"/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62D98" w:rsidRPr="007C0195" w:rsidRDefault="00A62D98" w:rsidP="00A62D98">
      <w:pPr>
        <w:rPr>
          <w:color w:val="FF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Pr="00392370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392370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4</w:t>
      </w:r>
    </w:p>
    <w:p w:rsidR="00A62D98" w:rsidRPr="00392370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392370">
        <w:rPr>
          <w:sz w:val="20"/>
          <w:szCs w:val="20"/>
          <w:lang w:val="ru-RU"/>
        </w:rPr>
        <w:t xml:space="preserve"> Решению «Об исполнении бюджета </w:t>
      </w:r>
    </w:p>
    <w:p w:rsidR="00A62D98" w:rsidRPr="00392370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392370">
        <w:rPr>
          <w:sz w:val="20"/>
          <w:szCs w:val="20"/>
          <w:lang w:val="ru-RU"/>
        </w:rPr>
        <w:t xml:space="preserve">сельского поселения </w:t>
      </w:r>
      <w:proofErr w:type="spellStart"/>
      <w:r w:rsidRPr="007C0195">
        <w:rPr>
          <w:color w:val="000000"/>
          <w:sz w:val="20"/>
          <w:szCs w:val="20"/>
          <w:lang w:val="ru-RU"/>
        </w:rPr>
        <w:t>Савруха</w:t>
      </w:r>
      <w:proofErr w:type="spellEnd"/>
    </w:p>
    <w:p w:rsidR="00A62D98" w:rsidRPr="00392370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392370">
        <w:rPr>
          <w:sz w:val="20"/>
          <w:szCs w:val="20"/>
          <w:lang w:val="ru-RU"/>
        </w:rPr>
        <w:t xml:space="preserve">муниципального района </w:t>
      </w:r>
      <w:proofErr w:type="spellStart"/>
      <w:r w:rsidRPr="00392370">
        <w:rPr>
          <w:sz w:val="20"/>
          <w:szCs w:val="20"/>
          <w:lang w:val="ru-RU"/>
        </w:rPr>
        <w:t>Похвистневский</w:t>
      </w:r>
      <w:proofErr w:type="spellEnd"/>
      <w:r w:rsidRPr="00392370">
        <w:rPr>
          <w:sz w:val="20"/>
          <w:szCs w:val="20"/>
          <w:lang w:val="ru-RU"/>
        </w:rPr>
        <w:t xml:space="preserve"> </w:t>
      </w:r>
    </w:p>
    <w:p w:rsidR="00A62D98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392370">
        <w:rPr>
          <w:sz w:val="20"/>
          <w:szCs w:val="20"/>
          <w:lang w:val="ru-RU"/>
        </w:rPr>
        <w:t>Самарской области за 202</w:t>
      </w:r>
      <w:r>
        <w:rPr>
          <w:sz w:val="20"/>
          <w:szCs w:val="20"/>
          <w:lang w:val="ru-RU"/>
        </w:rPr>
        <w:t>2</w:t>
      </w:r>
      <w:r w:rsidRPr="00392370">
        <w:rPr>
          <w:sz w:val="20"/>
          <w:szCs w:val="20"/>
          <w:lang w:val="ru-RU"/>
        </w:rPr>
        <w:t xml:space="preserve"> год»</w:t>
      </w:r>
    </w:p>
    <w:p w:rsidR="00A62D98" w:rsidRPr="00392370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</w:p>
    <w:p w:rsidR="00A62D98" w:rsidRDefault="00A62D98" w:rsidP="00A62D98">
      <w:pPr>
        <w:tabs>
          <w:tab w:val="left" w:pos="5580"/>
        </w:tabs>
        <w:rPr>
          <w:color w:val="FF0000"/>
          <w:sz w:val="20"/>
          <w:szCs w:val="20"/>
          <w:lang w:val="ru-RU"/>
        </w:rPr>
      </w:pPr>
    </w:p>
    <w:p w:rsidR="00A62D98" w:rsidRPr="0079066F" w:rsidRDefault="00A62D98" w:rsidP="00A62D98">
      <w:pPr>
        <w:pStyle w:val="headertext"/>
        <w:jc w:val="center"/>
        <w:rPr>
          <w:b/>
          <w:sz w:val="20"/>
          <w:szCs w:val="20"/>
        </w:rPr>
      </w:pPr>
      <w:r w:rsidRPr="0079066F">
        <w:rPr>
          <w:b/>
          <w:sz w:val="20"/>
          <w:szCs w:val="20"/>
        </w:rPr>
        <w:t>Использование в 202</w:t>
      </w:r>
      <w:r>
        <w:rPr>
          <w:b/>
          <w:sz w:val="20"/>
          <w:szCs w:val="20"/>
        </w:rPr>
        <w:t>2</w:t>
      </w:r>
      <w:r w:rsidRPr="0079066F">
        <w:rPr>
          <w:b/>
          <w:sz w:val="20"/>
          <w:szCs w:val="20"/>
        </w:rPr>
        <w:t xml:space="preserve"> году бюджетных ассигнований резервного фонда Администрации сельского поселения </w:t>
      </w:r>
      <w:proofErr w:type="spellStart"/>
      <w:r w:rsidRPr="0079066F">
        <w:rPr>
          <w:b/>
          <w:color w:val="000000"/>
          <w:sz w:val="20"/>
          <w:szCs w:val="20"/>
        </w:rPr>
        <w:t>Савруха</w:t>
      </w:r>
      <w:proofErr w:type="spellEnd"/>
      <w:r w:rsidRPr="0079066F">
        <w:rPr>
          <w:b/>
          <w:sz w:val="20"/>
          <w:szCs w:val="20"/>
        </w:rPr>
        <w:t xml:space="preserve"> муниципального района </w:t>
      </w:r>
      <w:proofErr w:type="spellStart"/>
      <w:r w:rsidRPr="0079066F">
        <w:rPr>
          <w:b/>
          <w:sz w:val="20"/>
          <w:szCs w:val="20"/>
        </w:rPr>
        <w:t>Похвистневский</w:t>
      </w:r>
      <w:proofErr w:type="spellEnd"/>
      <w:r w:rsidRPr="0079066F">
        <w:rPr>
          <w:b/>
          <w:sz w:val="20"/>
          <w:szCs w:val="20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457"/>
        <w:gridCol w:w="954"/>
        <w:gridCol w:w="757"/>
        <w:gridCol w:w="896"/>
        <w:gridCol w:w="757"/>
        <w:gridCol w:w="1444"/>
        <w:gridCol w:w="1497"/>
      </w:tblGrid>
      <w:tr w:rsidR="00A62D98" w:rsidRPr="00AF640B" w:rsidTr="003F7172">
        <w:tc>
          <w:tcPr>
            <w:tcW w:w="1658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Код главного распорядителя бюджетных</w:t>
            </w:r>
          </w:p>
        </w:tc>
        <w:tc>
          <w:tcPr>
            <w:tcW w:w="2457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54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proofErr w:type="spellStart"/>
            <w:r w:rsidRPr="00440D3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57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ПР</w:t>
            </w:r>
          </w:p>
        </w:tc>
        <w:tc>
          <w:tcPr>
            <w:tcW w:w="896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ЦСР</w:t>
            </w:r>
          </w:p>
        </w:tc>
        <w:tc>
          <w:tcPr>
            <w:tcW w:w="757" w:type="dxa"/>
          </w:tcPr>
          <w:p w:rsidR="00A62D98" w:rsidRPr="00440D3A" w:rsidRDefault="00A62D98" w:rsidP="003F7172">
            <w:pPr>
              <w:pStyle w:val="format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ВР  </w:t>
            </w:r>
          </w:p>
        </w:tc>
        <w:tc>
          <w:tcPr>
            <w:tcW w:w="1444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(тыс. рублей)</w:t>
            </w:r>
            <w:r w:rsidRPr="00440D3A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 счёт безвозмездных поступлений (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62D98" w:rsidTr="003F7172">
        <w:tc>
          <w:tcPr>
            <w:tcW w:w="1658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A62D98" w:rsidRPr="00440D3A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57" w:type="dxa"/>
          </w:tcPr>
          <w:p w:rsidR="00A62D98" w:rsidRPr="00440D3A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96" w:type="dxa"/>
          </w:tcPr>
          <w:p w:rsidR="00A62D98" w:rsidRPr="00440D3A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57" w:type="dxa"/>
          </w:tcPr>
          <w:p w:rsidR="00A62D98" w:rsidRPr="00440D3A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4" w:type="dxa"/>
          </w:tcPr>
          <w:p w:rsidR="00A62D98" w:rsidRPr="00440D3A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A62D98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2D98" w:rsidTr="003F7172">
        <w:tc>
          <w:tcPr>
            <w:tcW w:w="1658" w:type="dxa"/>
          </w:tcPr>
          <w:p w:rsidR="00A62D98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457" w:type="dxa"/>
          </w:tcPr>
          <w:p w:rsidR="00A62D98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62D98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A62D98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</w:tcPr>
          <w:p w:rsidR="00A62D98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A62D98" w:rsidRDefault="00A62D98" w:rsidP="003F71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4" w:type="dxa"/>
          </w:tcPr>
          <w:p w:rsidR="00A62D98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A62D98" w:rsidRDefault="00A62D98" w:rsidP="003F7172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 w:rsidRPr="007C0195">
        <w:rPr>
          <w:color w:val="000000"/>
          <w:sz w:val="20"/>
          <w:szCs w:val="20"/>
          <w:lang w:val="ru-RU"/>
        </w:rPr>
        <w:t xml:space="preserve">Приложение </w:t>
      </w:r>
      <w:r>
        <w:rPr>
          <w:color w:val="000000"/>
          <w:sz w:val="20"/>
          <w:szCs w:val="20"/>
          <w:lang w:val="ru-RU"/>
        </w:rPr>
        <w:t>5</w:t>
      </w: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к</w:t>
      </w:r>
      <w:r w:rsidRPr="007C0195">
        <w:rPr>
          <w:color w:val="000000"/>
          <w:sz w:val="20"/>
          <w:szCs w:val="20"/>
          <w:lang w:val="ru-RU"/>
        </w:rPr>
        <w:t xml:space="preserve"> Решению «Об исполнении бюджета </w:t>
      </w:r>
    </w:p>
    <w:p w:rsidR="00A62D98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  <w:r w:rsidRPr="007C0195">
        <w:rPr>
          <w:color w:val="000000"/>
          <w:sz w:val="20"/>
          <w:szCs w:val="20"/>
          <w:lang w:val="ru-RU"/>
        </w:rPr>
        <w:t xml:space="preserve">сельского поселения </w:t>
      </w:r>
      <w:proofErr w:type="spellStart"/>
      <w:r w:rsidRPr="007C0195">
        <w:rPr>
          <w:color w:val="000000"/>
          <w:sz w:val="20"/>
          <w:szCs w:val="20"/>
          <w:lang w:val="ru-RU"/>
        </w:rPr>
        <w:t>Савруха</w:t>
      </w:r>
      <w:proofErr w:type="spellEnd"/>
    </w:p>
    <w:p w:rsidR="00A62D98" w:rsidRPr="00392370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A53119">
        <w:rPr>
          <w:sz w:val="20"/>
          <w:szCs w:val="20"/>
          <w:lang w:val="ru-RU"/>
        </w:rPr>
        <w:t xml:space="preserve"> </w:t>
      </w:r>
      <w:r w:rsidRPr="00392370">
        <w:rPr>
          <w:sz w:val="20"/>
          <w:szCs w:val="20"/>
          <w:lang w:val="ru-RU"/>
        </w:rPr>
        <w:t xml:space="preserve">муниципального района </w:t>
      </w:r>
      <w:proofErr w:type="spellStart"/>
      <w:r w:rsidRPr="00392370">
        <w:rPr>
          <w:sz w:val="20"/>
          <w:szCs w:val="20"/>
          <w:lang w:val="ru-RU"/>
        </w:rPr>
        <w:t>Похвистневский</w:t>
      </w:r>
      <w:proofErr w:type="spellEnd"/>
      <w:r w:rsidRPr="00392370">
        <w:rPr>
          <w:sz w:val="20"/>
          <w:szCs w:val="20"/>
          <w:lang w:val="ru-RU"/>
        </w:rPr>
        <w:t xml:space="preserve"> </w:t>
      </w:r>
    </w:p>
    <w:p w:rsidR="00A62D98" w:rsidRDefault="00A62D98" w:rsidP="00A62D98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392370">
        <w:rPr>
          <w:sz w:val="20"/>
          <w:szCs w:val="20"/>
          <w:lang w:val="ru-RU"/>
        </w:rPr>
        <w:t>Самарской области за 202</w:t>
      </w:r>
      <w:r>
        <w:rPr>
          <w:sz w:val="20"/>
          <w:szCs w:val="20"/>
          <w:lang w:val="ru-RU"/>
        </w:rPr>
        <w:t>2</w:t>
      </w:r>
      <w:r w:rsidRPr="00392370">
        <w:rPr>
          <w:sz w:val="20"/>
          <w:szCs w:val="20"/>
          <w:lang w:val="ru-RU"/>
        </w:rPr>
        <w:t xml:space="preserve"> год»</w:t>
      </w: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00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center"/>
        <w:rPr>
          <w:b/>
          <w:color w:val="000000"/>
          <w:sz w:val="20"/>
          <w:szCs w:val="20"/>
          <w:lang w:val="ru-RU"/>
        </w:rPr>
      </w:pPr>
      <w:r w:rsidRPr="007C0195">
        <w:rPr>
          <w:b/>
          <w:color w:val="000000"/>
          <w:sz w:val="20"/>
          <w:szCs w:val="20"/>
          <w:lang w:val="ru-RU"/>
        </w:rPr>
        <w:t xml:space="preserve">Источники финансирования дефицита бюджета сельского поселения </w:t>
      </w:r>
      <w:proofErr w:type="spellStart"/>
      <w:r w:rsidRPr="007C0195">
        <w:rPr>
          <w:b/>
          <w:color w:val="000000"/>
          <w:sz w:val="20"/>
          <w:szCs w:val="20"/>
          <w:lang w:val="ru-RU"/>
        </w:rPr>
        <w:t>Савруха</w:t>
      </w:r>
      <w:proofErr w:type="spellEnd"/>
      <w:r w:rsidRPr="007C0195">
        <w:rPr>
          <w:b/>
          <w:color w:val="000000"/>
          <w:sz w:val="20"/>
          <w:szCs w:val="20"/>
          <w:lang w:val="ru-RU"/>
        </w:rPr>
        <w:t xml:space="preserve"> </w:t>
      </w:r>
      <w:r w:rsidRPr="00392370">
        <w:rPr>
          <w:b/>
          <w:sz w:val="20"/>
          <w:szCs w:val="20"/>
          <w:lang w:val="ru-RU"/>
        </w:rPr>
        <w:t xml:space="preserve">муниципального района </w:t>
      </w:r>
      <w:proofErr w:type="spellStart"/>
      <w:r w:rsidRPr="00392370">
        <w:rPr>
          <w:b/>
          <w:sz w:val="20"/>
          <w:szCs w:val="20"/>
          <w:lang w:val="ru-RU"/>
        </w:rPr>
        <w:t>Похвистневский</w:t>
      </w:r>
      <w:proofErr w:type="spellEnd"/>
      <w:r w:rsidRPr="00392370">
        <w:rPr>
          <w:b/>
          <w:sz w:val="20"/>
          <w:szCs w:val="20"/>
          <w:lang w:val="ru-RU"/>
        </w:rPr>
        <w:t xml:space="preserve"> Самарской области</w:t>
      </w:r>
      <w:r w:rsidRPr="007C0195">
        <w:rPr>
          <w:b/>
          <w:color w:val="000000"/>
          <w:sz w:val="20"/>
          <w:szCs w:val="20"/>
          <w:lang w:val="ru-RU"/>
        </w:rPr>
        <w:t xml:space="preserve"> в 202</w:t>
      </w:r>
      <w:r>
        <w:rPr>
          <w:b/>
          <w:color w:val="000000"/>
          <w:sz w:val="20"/>
          <w:szCs w:val="20"/>
          <w:lang w:val="ru-RU"/>
        </w:rPr>
        <w:t>2</w:t>
      </w:r>
      <w:r w:rsidRPr="007C0195">
        <w:rPr>
          <w:b/>
          <w:color w:val="000000"/>
          <w:sz w:val="20"/>
          <w:szCs w:val="20"/>
          <w:lang w:val="ru-RU"/>
        </w:rPr>
        <w:t xml:space="preserve"> году по кодам классификации источников финансирования дефицитов бюджетов</w:t>
      </w:r>
    </w:p>
    <w:p w:rsidR="00A62D98" w:rsidRPr="007C0195" w:rsidRDefault="00A62D98" w:rsidP="00A62D98">
      <w:pPr>
        <w:tabs>
          <w:tab w:val="left" w:pos="5580"/>
        </w:tabs>
        <w:jc w:val="center"/>
        <w:rPr>
          <w:b/>
          <w:color w:val="FF0000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3600"/>
        <w:gridCol w:w="1810"/>
      </w:tblGrid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Код администратора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Код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tabs>
                <w:tab w:val="left" w:pos="5580"/>
              </w:tabs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од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а группы, подгруппы, статьи, 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вида источников финансирования дефицита бюджета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поселения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кода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 классификации операций сектора государственного управления</w:t>
            </w:r>
            <w:r>
              <w:rPr>
                <w:color w:val="000000"/>
                <w:sz w:val="20"/>
                <w:szCs w:val="20"/>
                <w:lang w:val="ru-RU"/>
              </w:rPr>
              <w:t>, относящихся к источникам финансирования дефицита бюджета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Сумма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A62D98" w:rsidRPr="007C0195" w:rsidRDefault="00A62D98" w:rsidP="003F7172">
            <w:pPr>
              <w:tabs>
                <w:tab w:val="left" w:pos="558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  <w:lang w:val="ru-RU"/>
              </w:rPr>
              <w:t>тыс.руб</w:t>
            </w:r>
            <w:proofErr w:type="spellEnd"/>
            <w:r w:rsidRPr="007C0195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EF4181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EF4181">
              <w:rPr>
                <w:color w:val="000000"/>
                <w:sz w:val="20"/>
                <w:szCs w:val="20"/>
                <w:lang w:val="ru-RU"/>
              </w:rPr>
              <w:t>405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EF4181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4181">
              <w:rPr>
                <w:color w:val="000000"/>
                <w:sz w:val="20"/>
                <w:szCs w:val="20"/>
              </w:rPr>
              <w:t>0</w:t>
            </w:r>
            <w:r w:rsidRPr="00EF4181">
              <w:rPr>
                <w:color w:val="000000"/>
                <w:sz w:val="20"/>
                <w:szCs w:val="20"/>
                <w:lang w:val="ru-RU"/>
              </w:rPr>
              <w:t>1</w:t>
            </w:r>
            <w:r w:rsidRPr="00EF4181">
              <w:rPr>
                <w:color w:val="000000"/>
                <w:sz w:val="20"/>
                <w:szCs w:val="20"/>
              </w:rPr>
              <w:t>0</w:t>
            </w:r>
            <w:r w:rsidRPr="00EF4181">
              <w:rPr>
                <w:color w:val="000000"/>
                <w:sz w:val="20"/>
                <w:szCs w:val="20"/>
                <w:lang w:val="ru-RU"/>
              </w:rPr>
              <w:t>5</w:t>
            </w:r>
            <w:r w:rsidRPr="00EF4181">
              <w:rPr>
                <w:color w:val="000000"/>
                <w:sz w:val="20"/>
                <w:szCs w:val="20"/>
              </w:rPr>
              <w:t>000000000</w:t>
            </w:r>
            <w:r w:rsidRPr="00EF4181">
              <w:rPr>
                <w:color w:val="000000"/>
                <w:sz w:val="20"/>
                <w:szCs w:val="20"/>
                <w:lang w:val="ru-RU"/>
              </w:rPr>
              <w:t>0</w:t>
            </w:r>
            <w:r w:rsidRPr="00EF41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EF4181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EF4181">
              <w:rPr>
                <w:color w:val="000000"/>
                <w:sz w:val="20"/>
                <w:szCs w:val="20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EF4181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-1 127,2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5</w:t>
            </w:r>
            <w:r w:rsidRPr="007C0195">
              <w:rPr>
                <w:color w:val="000000"/>
                <w:sz w:val="20"/>
                <w:szCs w:val="20"/>
              </w:rPr>
              <w:t>0000000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00</w:t>
            </w:r>
            <w:r w:rsidRPr="007C019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Увеличение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остатков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средств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бюджет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ов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ru-RU"/>
              </w:rPr>
              <w:t>16 949,0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5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2</w:t>
            </w:r>
            <w:r w:rsidRPr="007C0195">
              <w:rPr>
                <w:color w:val="000000"/>
                <w:sz w:val="20"/>
                <w:szCs w:val="20"/>
              </w:rPr>
              <w:t>000000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0</w:t>
            </w:r>
            <w:r w:rsidRPr="007C019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ru-RU"/>
              </w:rPr>
              <w:t>16 949,0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5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2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000000510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ru-RU"/>
              </w:rPr>
              <w:t>16 949,0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5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2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110</w:t>
            </w:r>
            <w:r w:rsidRPr="007C0195">
              <w:rPr>
                <w:color w:val="000000"/>
                <w:sz w:val="20"/>
                <w:szCs w:val="20"/>
              </w:rPr>
              <w:t>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ru-RU"/>
              </w:rPr>
              <w:t>16 949,0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5</w:t>
            </w:r>
            <w:r w:rsidRPr="007C0195">
              <w:rPr>
                <w:color w:val="000000"/>
                <w:sz w:val="20"/>
                <w:szCs w:val="20"/>
              </w:rPr>
              <w:t>0000000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00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6</w:t>
            </w:r>
            <w:r w:rsidRPr="007C01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7C0195">
              <w:rPr>
                <w:color w:val="000000"/>
                <w:sz w:val="20"/>
                <w:szCs w:val="20"/>
              </w:rPr>
              <w:t>Уменьшение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остатков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средств</w:t>
            </w:r>
            <w:proofErr w:type="spellEnd"/>
            <w:r w:rsidRPr="007C01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95">
              <w:rPr>
                <w:color w:val="000000"/>
                <w:sz w:val="20"/>
                <w:szCs w:val="20"/>
              </w:rPr>
              <w:t>бюджет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ов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15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821,8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5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2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0</w:t>
            </w:r>
            <w:r w:rsidRPr="007C0195">
              <w:rPr>
                <w:color w:val="000000"/>
                <w:sz w:val="20"/>
                <w:szCs w:val="20"/>
              </w:rPr>
              <w:t>000000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60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pStyle w:val="a8"/>
              <w:tabs>
                <w:tab w:val="left" w:pos="708"/>
              </w:tabs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 xml:space="preserve">Уменьшение прочих остатков </w:t>
            </w:r>
          </w:p>
          <w:p w:rsidR="00A62D98" w:rsidRPr="007C0195" w:rsidRDefault="00A62D98" w:rsidP="003F7172">
            <w:pPr>
              <w:pStyle w:val="a8"/>
              <w:tabs>
                <w:tab w:val="left" w:pos="708"/>
              </w:tabs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средств бюджетов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15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821,8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5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2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0000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0061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15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821,8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5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2</w:t>
            </w:r>
            <w:r w:rsidRPr="007C0195">
              <w:rPr>
                <w:color w:val="000000"/>
                <w:sz w:val="20"/>
                <w:szCs w:val="20"/>
              </w:rPr>
              <w:t>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110</w:t>
            </w:r>
            <w:r w:rsidRPr="007C0195">
              <w:rPr>
                <w:color w:val="000000"/>
                <w:sz w:val="20"/>
                <w:szCs w:val="20"/>
              </w:rPr>
              <w:t>0000</w:t>
            </w:r>
            <w:r w:rsidRPr="007C0195">
              <w:rPr>
                <w:color w:val="000000"/>
                <w:sz w:val="20"/>
                <w:szCs w:val="20"/>
                <w:lang w:val="ru-RU"/>
              </w:rPr>
              <w:t>6</w:t>
            </w:r>
            <w:r w:rsidRPr="007C01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tabs>
                <w:tab w:val="left" w:pos="708"/>
              </w:tabs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0195">
              <w:rPr>
                <w:color w:val="000000"/>
                <w:sz w:val="20"/>
                <w:szCs w:val="20"/>
                <w:lang w:val="ru-RU"/>
              </w:rPr>
              <w:t>15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821,8</w:t>
            </w:r>
          </w:p>
        </w:tc>
      </w:tr>
      <w:tr w:rsidR="00A62D98" w:rsidRPr="007C0195" w:rsidTr="003F717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4181">
              <w:rPr>
                <w:color w:val="000000"/>
                <w:sz w:val="20"/>
                <w:szCs w:val="20"/>
              </w:rPr>
              <w:t>0</w:t>
            </w:r>
            <w:r w:rsidRPr="00EF4181">
              <w:rPr>
                <w:color w:val="000000"/>
                <w:sz w:val="20"/>
                <w:szCs w:val="20"/>
                <w:lang w:val="ru-RU"/>
              </w:rPr>
              <w:t>1</w:t>
            </w:r>
            <w:r w:rsidRPr="00EF41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EF4181">
              <w:rPr>
                <w:color w:val="000000"/>
                <w:sz w:val="20"/>
                <w:szCs w:val="20"/>
              </w:rPr>
              <w:t>000000000</w:t>
            </w:r>
            <w:r w:rsidRPr="00EF4181">
              <w:rPr>
                <w:color w:val="000000"/>
                <w:sz w:val="20"/>
                <w:szCs w:val="20"/>
                <w:lang w:val="ru-RU"/>
              </w:rPr>
              <w:t>0</w:t>
            </w:r>
            <w:r w:rsidRPr="00EF418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98" w:rsidRPr="007C0195" w:rsidRDefault="00A62D98" w:rsidP="003F7172">
            <w:pPr>
              <w:tabs>
                <w:tab w:val="left" w:pos="708"/>
              </w:tabs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126CF7">
              <w:rPr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8" w:rsidRPr="007C0195" w:rsidRDefault="00A62D98" w:rsidP="003F71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-1 127,2</w:t>
            </w:r>
          </w:p>
        </w:tc>
      </w:tr>
    </w:tbl>
    <w:p w:rsidR="00A62D98" w:rsidRPr="007C0195" w:rsidRDefault="00A62D98" w:rsidP="00A62D98">
      <w:pPr>
        <w:tabs>
          <w:tab w:val="left" w:pos="5580"/>
        </w:tabs>
        <w:jc w:val="center"/>
        <w:rPr>
          <w:b/>
          <w:color w:val="FF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FF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FF0000"/>
          <w:sz w:val="20"/>
          <w:szCs w:val="20"/>
          <w:lang w:val="ru-RU"/>
        </w:rPr>
      </w:pPr>
    </w:p>
    <w:p w:rsidR="00A62D98" w:rsidRPr="007C0195" w:rsidRDefault="00A62D98" w:rsidP="00A62D98">
      <w:pPr>
        <w:tabs>
          <w:tab w:val="left" w:pos="5580"/>
        </w:tabs>
        <w:jc w:val="right"/>
        <w:rPr>
          <w:color w:val="FF0000"/>
          <w:sz w:val="20"/>
          <w:szCs w:val="20"/>
          <w:lang w:val="ru-RU"/>
        </w:rPr>
      </w:pPr>
    </w:p>
    <w:p w:rsidR="00A62D98" w:rsidRDefault="00A62D98" w:rsidP="00A62D98">
      <w:pPr>
        <w:rPr>
          <w:color w:val="FF0000"/>
          <w:sz w:val="20"/>
          <w:szCs w:val="20"/>
          <w:lang w:val="ru-RU"/>
        </w:rPr>
      </w:pPr>
    </w:p>
    <w:p w:rsidR="00A62D98" w:rsidRDefault="00A62D98" w:rsidP="00A62D98">
      <w:pPr>
        <w:rPr>
          <w:color w:val="FF0000"/>
          <w:sz w:val="22"/>
          <w:szCs w:val="22"/>
          <w:lang w:val="ru-RU"/>
        </w:rPr>
      </w:pPr>
    </w:p>
    <w:p w:rsidR="00A62D98" w:rsidRPr="0034145B" w:rsidRDefault="00A62D98" w:rsidP="00A62D98">
      <w:pPr>
        <w:tabs>
          <w:tab w:val="left" w:pos="5580"/>
        </w:tabs>
        <w:jc w:val="center"/>
        <w:rPr>
          <w:b/>
          <w:color w:val="000000"/>
          <w:lang w:val="ru-RU"/>
        </w:rPr>
      </w:pPr>
      <w:r w:rsidRPr="0034145B">
        <w:rPr>
          <w:b/>
          <w:color w:val="000000"/>
          <w:lang w:val="ru-RU"/>
        </w:rPr>
        <w:t>Пояснительная записка к Отчету</w:t>
      </w:r>
    </w:p>
    <w:p w:rsidR="00A62D98" w:rsidRPr="0034145B" w:rsidRDefault="00A62D98" w:rsidP="00A62D98">
      <w:pPr>
        <w:jc w:val="center"/>
        <w:rPr>
          <w:b/>
          <w:color w:val="000000"/>
          <w:lang w:val="ru-RU"/>
        </w:rPr>
      </w:pPr>
      <w:r w:rsidRPr="0034145B">
        <w:rPr>
          <w:b/>
          <w:color w:val="000000"/>
          <w:lang w:val="ru-RU"/>
        </w:rPr>
        <w:t>об исполне</w:t>
      </w:r>
      <w:r>
        <w:rPr>
          <w:b/>
          <w:color w:val="000000"/>
          <w:lang w:val="ru-RU"/>
        </w:rPr>
        <w:t>нии бюджета сельского поселения</w:t>
      </w:r>
      <w:r w:rsidRPr="0034145B">
        <w:rPr>
          <w:b/>
          <w:color w:val="000000"/>
          <w:lang w:val="ru-RU"/>
        </w:rPr>
        <w:t xml:space="preserve"> </w:t>
      </w:r>
      <w:proofErr w:type="spellStart"/>
      <w:r w:rsidRPr="0034145B">
        <w:rPr>
          <w:b/>
          <w:color w:val="000000"/>
          <w:sz w:val="22"/>
          <w:szCs w:val="22"/>
          <w:lang w:val="ru-RU"/>
        </w:rPr>
        <w:t>Савруха</w:t>
      </w:r>
      <w:proofErr w:type="spellEnd"/>
      <w:r w:rsidRPr="0034145B">
        <w:rPr>
          <w:color w:val="000000"/>
          <w:lang w:val="ru-RU"/>
        </w:rPr>
        <w:t xml:space="preserve"> </w:t>
      </w:r>
      <w:r w:rsidRPr="0034145B">
        <w:rPr>
          <w:b/>
          <w:color w:val="000000"/>
          <w:lang w:val="ru-RU"/>
        </w:rPr>
        <w:t xml:space="preserve">муниципального района </w:t>
      </w:r>
      <w:proofErr w:type="spellStart"/>
      <w:r w:rsidRPr="0034145B">
        <w:rPr>
          <w:b/>
          <w:color w:val="000000"/>
          <w:lang w:val="ru-RU"/>
        </w:rPr>
        <w:t>Похвистневский</w:t>
      </w:r>
      <w:proofErr w:type="spellEnd"/>
      <w:r w:rsidRPr="0034145B">
        <w:rPr>
          <w:color w:val="000000"/>
          <w:lang w:val="ru-RU"/>
        </w:rPr>
        <w:t xml:space="preserve"> </w:t>
      </w:r>
      <w:r w:rsidRPr="00EF4181">
        <w:rPr>
          <w:b/>
          <w:color w:val="000000"/>
          <w:lang w:val="ru-RU"/>
        </w:rPr>
        <w:t>Самарской области</w:t>
      </w:r>
      <w:r>
        <w:rPr>
          <w:color w:val="000000"/>
          <w:lang w:val="ru-RU"/>
        </w:rPr>
        <w:t xml:space="preserve"> </w:t>
      </w:r>
      <w:r w:rsidRPr="0034145B">
        <w:rPr>
          <w:b/>
          <w:color w:val="000000"/>
          <w:lang w:val="ru-RU"/>
        </w:rPr>
        <w:t xml:space="preserve">за </w:t>
      </w:r>
      <w:r>
        <w:rPr>
          <w:b/>
          <w:color w:val="000000"/>
          <w:lang w:val="ru-RU"/>
        </w:rPr>
        <w:t>2022</w:t>
      </w:r>
      <w:r w:rsidRPr="0034145B">
        <w:rPr>
          <w:b/>
          <w:color w:val="000000"/>
          <w:lang w:val="ru-RU"/>
        </w:rPr>
        <w:t xml:space="preserve"> год</w:t>
      </w:r>
    </w:p>
    <w:p w:rsidR="00A62D98" w:rsidRDefault="00A62D98" w:rsidP="00A62D98">
      <w:pPr>
        <w:ind w:firstLine="426"/>
        <w:jc w:val="both"/>
        <w:rPr>
          <w:rFonts w:eastAsia="Arial"/>
          <w:color w:val="000000"/>
          <w:lang w:val="ru-RU"/>
        </w:rPr>
      </w:pPr>
      <w:r w:rsidRPr="008B4F4C">
        <w:rPr>
          <w:color w:val="000000"/>
          <w:lang w:val="ru-RU"/>
        </w:rPr>
        <w:t xml:space="preserve">Доходы бюджета сельского поселения </w:t>
      </w:r>
      <w:proofErr w:type="spellStart"/>
      <w:r w:rsidRPr="008B4F4C">
        <w:rPr>
          <w:color w:val="000000"/>
          <w:lang w:val="ru-RU"/>
        </w:rPr>
        <w:t>Савруха</w:t>
      </w:r>
      <w:proofErr w:type="spellEnd"/>
      <w:r w:rsidRPr="008B4F4C">
        <w:rPr>
          <w:color w:val="000000"/>
          <w:lang w:val="ru-RU"/>
        </w:rPr>
        <w:t xml:space="preserve"> муниципального района </w:t>
      </w:r>
      <w:proofErr w:type="spellStart"/>
      <w:r w:rsidRPr="008B4F4C">
        <w:rPr>
          <w:color w:val="000000"/>
          <w:lang w:val="ru-RU"/>
        </w:rPr>
        <w:t>Похвистневский</w:t>
      </w:r>
      <w:proofErr w:type="spellEnd"/>
      <w:r w:rsidRPr="008B4F4C">
        <w:rPr>
          <w:color w:val="000000"/>
          <w:lang w:val="ru-RU"/>
        </w:rPr>
        <w:t xml:space="preserve"> за </w:t>
      </w:r>
      <w:r>
        <w:rPr>
          <w:color w:val="000000"/>
          <w:lang w:val="ru-RU"/>
        </w:rPr>
        <w:t xml:space="preserve">2022 </w:t>
      </w:r>
      <w:r w:rsidRPr="008B4F4C">
        <w:rPr>
          <w:color w:val="000000"/>
          <w:lang w:val="ru-RU"/>
        </w:rPr>
        <w:t xml:space="preserve">год составили </w:t>
      </w:r>
      <w:r>
        <w:rPr>
          <w:rFonts w:eastAsia="Arial"/>
          <w:b/>
          <w:color w:val="000000"/>
          <w:lang w:val="ru-RU"/>
        </w:rPr>
        <w:t>16 949,0</w:t>
      </w:r>
      <w:r w:rsidRPr="008B4F4C">
        <w:rPr>
          <w:rFonts w:eastAsia="Arial"/>
          <w:color w:val="000000"/>
          <w:lang w:val="ru-RU"/>
        </w:rPr>
        <w:t xml:space="preserve"> тыс. руб., в т</w:t>
      </w:r>
      <w:r>
        <w:rPr>
          <w:rFonts w:eastAsia="Arial"/>
          <w:color w:val="000000"/>
          <w:lang w:val="ru-RU"/>
        </w:rPr>
        <w:t xml:space="preserve">ом </w:t>
      </w:r>
      <w:r w:rsidRPr="008B4F4C">
        <w:rPr>
          <w:rFonts w:eastAsia="Arial"/>
          <w:color w:val="000000"/>
          <w:lang w:val="ru-RU"/>
        </w:rPr>
        <w:t>ч</w:t>
      </w:r>
      <w:r>
        <w:rPr>
          <w:rFonts w:eastAsia="Arial"/>
          <w:color w:val="000000"/>
          <w:lang w:val="ru-RU"/>
        </w:rPr>
        <w:t>исле:</w:t>
      </w:r>
    </w:p>
    <w:p w:rsidR="00A62D98" w:rsidRDefault="00A62D98" w:rsidP="00A62D98">
      <w:pPr>
        <w:ind w:firstLine="426"/>
        <w:jc w:val="both"/>
        <w:rPr>
          <w:rFonts w:eastAsia="Arial"/>
          <w:color w:val="000000"/>
          <w:lang w:val="ru-RU"/>
        </w:rPr>
      </w:pPr>
      <w:r w:rsidRPr="008B4F4C">
        <w:rPr>
          <w:rFonts w:eastAsia="Arial"/>
          <w:color w:val="000000"/>
          <w:lang w:val="ru-RU"/>
        </w:rPr>
        <w:t xml:space="preserve"> поступление налоговых и неналоговых доходов составляет </w:t>
      </w:r>
      <w:r w:rsidRPr="00A62D98">
        <w:rPr>
          <w:rFonts w:eastAsia="Arial"/>
          <w:color w:val="000000"/>
          <w:lang w:val="ru-RU"/>
        </w:rPr>
        <w:t>12 091,0</w:t>
      </w:r>
      <w:r>
        <w:rPr>
          <w:rFonts w:eastAsia="Arial"/>
          <w:color w:val="000000"/>
          <w:lang w:val="ru-RU"/>
        </w:rPr>
        <w:t xml:space="preserve"> тыс. руб.;</w:t>
      </w:r>
    </w:p>
    <w:p w:rsidR="00A62D98" w:rsidRDefault="00A62D98" w:rsidP="00A62D98">
      <w:pPr>
        <w:ind w:firstLine="426"/>
        <w:jc w:val="both"/>
        <w:rPr>
          <w:color w:val="000000"/>
          <w:lang w:val="ru-RU"/>
        </w:rPr>
      </w:pPr>
      <w:r w:rsidRPr="008B4F4C">
        <w:rPr>
          <w:rFonts w:eastAsia="Arial"/>
          <w:color w:val="000000"/>
          <w:lang w:val="ru-RU"/>
        </w:rPr>
        <w:t xml:space="preserve"> безвозмездные поступления составляют </w:t>
      </w:r>
      <w:r w:rsidRPr="00A62D98">
        <w:rPr>
          <w:rFonts w:eastAsia="Arial"/>
          <w:color w:val="000000"/>
          <w:lang w:val="ru-RU"/>
        </w:rPr>
        <w:t>4 858,0</w:t>
      </w:r>
      <w:r w:rsidRPr="008B4F4C">
        <w:rPr>
          <w:rFonts w:eastAsia="Arial"/>
          <w:color w:val="000000"/>
          <w:lang w:val="ru-RU"/>
        </w:rPr>
        <w:t xml:space="preserve"> тыс. руб.</w:t>
      </w:r>
      <w:r w:rsidRPr="008B4F4C">
        <w:rPr>
          <w:color w:val="000000"/>
          <w:lang w:val="ru-RU"/>
        </w:rPr>
        <w:t xml:space="preserve"> </w:t>
      </w:r>
    </w:p>
    <w:p w:rsidR="00A62D98" w:rsidRDefault="00A62D98" w:rsidP="00A62D98">
      <w:pPr>
        <w:ind w:firstLine="426"/>
        <w:jc w:val="both"/>
        <w:rPr>
          <w:color w:val="000000"/>
          <w:lang w:val="ru-RU"/>
        </w:rPr>
      </w:pPr>
      <w:r w:rsidRPr="008B4F4C">
        <w:rPr>
          <w:color w:val="000000"/>
          <w:lang w:val="ru-RU"/>
        </w:rPr>
        <w:t>В целом</w:t>
      </w:r>
      <w:r>
        <w:rPr>
          <w:color w:val="000000"/>
          <w:lang w:val="ru-RU"/>
        </w:rPr>
        <w:t>,</w:t>
      </w:r>
      <w:r w:rsidRPr="008B4F4C">
        <w:rPr>
          <w:color w:val="000000"/>
          <w:lang w:val="ru-RU"/>
        </w:rPr>
        <w:t xml:space="preserve"> доходы бюджета поселения по сравнению с </w:t>
      </w:r>
      <w:r>
        <w:rPr>
          <w:color w:val="000000"/>
          <w:lang w:val="ru-RU"/>
        </w:rPr>
        <w:t>2021</w:t>
      </w:r>
      <w:r w:rsidRPr="008B4F4C">
        <w:rPr>
          <w:color w:val="000000"/>
          <w:lang w:val="ru-RU"/>
        </w:rPr>
        <w:t xml:space="preserve"> годом у</w:t>
      </w:r>
      <w:r>
        <w:rPr>
          <w:color w:val="000000"/>
          <w:lang w:val="ru-RU"/>
        </w:rPr>
        <w:t>велич</w:t>
      </w:r>
      <w:r w:rsidRPr="008B4F4C">
        <w:rPr>
          <w:color w:val="000000"/>
          <w:lang w:val="ru-RU"/>
        </w:rPr>
        <w:t xml:space="preserve">ились на </w:t>
      </w:r>
      <w:r>
        <w:rPr>
          <w:color w:val="000000"/>
          <w:lang w:val="ru-RU"/>
        </w:rPr>
        <w:t>16,05</w:t>
      </w:r>
      <w:r w:rsidRPr="008B4F4C">
        <w:rPr>
          <w:color w:val="000000"/>
          <w:lang w:val="ru-RU"/>
        </w:rPr>
        <w:t xml:space="preserve"> % или </w:t>
      </w:r>
      <w:r>
        <w:rPr>
          <w:color w:val="000000"/>
          <w:lang w:val="ru-RU"/>
        </w:rPr>
        <w:t>на 2 344,6</w:t>
      </w:r>
      <w:r w:rsidRPr="008B4F4C">
        <w:rPr>
          <w:color w:val="000000"/>
          <w:lang w:val="ru-RU"/>
        </w:rPr>
        <w:t xml:space="preserve"> тыс. руб. (</w:t>
      </w:r>
      <w:r>
        <w:rPr>
          <w:color w:val="000000"/>
          <w:lang w:val="ru-RU"/>
        </w:rPr>
        <w:t>2021</w:t>
      </w:r>
      <w:r w:rsidRPr="008B4F4C">
        <w:rPr>
          <w:color w:val="000000"/>
          <w:lang w:val="ru-RU"/>
        </w:rPr>
        <w:t xml:space="preserve">г. </w:t>
      </w:r>
      <w:r w:rsidRPr="000D244A">
        <w:rPr>
          <w:color w:val="000000"/>
          <w:lang w:val="ru-RU"/>
        </w:rPr>
        <w:t xml:space="preserve">– </w:t>
      </w:r>
      <w:r w:rsidRPr="00563D9E">
        <w:rPr>
          <w:rFonts w:eastAsia="Arial"/>
          <w:color w:val="000000"/>
          <w:lang w:val="ru-RU"/>
        </w:rPr>
        <w:t>14604,4</w:t>
      </w:r>
      <w:r w:rsidRPr="008B4F4C">
        <w:rPr>
          <w:rFonts w:eastAsia="Arial"/>
          <w:color w:val="000000"/>
          <w:lang w:val="ru-RU"/>
        </w:rPr>
        <w:t xml:space="preserve"> </w:t>
      </w:r>
      <w:r w:rsidRPr="000D244A">
        <w:rPr>
          <w:color w:val="000000"/>
          <w:lang w:val="ru-RU"/>
        </w:rPr>
        <w:t>тыс. руб.).</w:t>
      </w:r>
    </w:p>
    <w:p w:rsidR="00A62D98" w:rsidRDefault="00A62D98" w:rsidP="00A62D98">
      <w:pPr>
        <w:ind w:firstLine="426"/>
        <w:jc w:val="both"/>
        <w:rPr>
          <w:color w:val="000000"/>
          <w:lang w:val="ru-RU"/>
        </w:rPr>
      </w:pPr>
      <w:r w:rsidRPr="000D244A">
        <w:rPr>
          <w:color w:val="000000"/>
          <w:lang w:val="ru-RU"/>
        </w:rPr>
        <w:t xml:space="preserve">Безвозмездные поступления относительно </w:t>
      </w:r>
      <w:r>
        <w:rPr>
          <w:color w:val="000000"/>
          <w:lang w:val="ru-RU"/>
        </w:rPr>
        <w:t>2021</w:t>
      </w:r>
      <w:r w:rsidRPr="000D244A">
        <w:rPr>
          <w:color w:val="000000"/>
          <w:lang w:val="ru-RU"/>
        </w:rPr>
        <w:t xml:space="preserve"> года (</w:t>
      </w:r>
      <w:r>
        <w:rPr>
          <w:color w:val="000000"/>
          <w:lang w:val="ru-RU"/>
        </w:rPr>
        <w:t>2021</w:t>
      </w:r>
      <w:r w:rsidRPr="000D244A">
        <w:rPr>
          <w:color w:val="000000"/>
          <w:lang w:val="ru-RU"/>
        </w:rPr>
        <w:t xml:space="preserve">г. – </w:t>
      </w:r>
      <w:r>
        <w:rPr>
          <w:rFonts w:eastAsia="Arial"/>
          <w:color w:val="000000"/>
          <w:lang w:val="ru-RU"/>
        </w:rPr>
        <w:t>4 308,7</w:t>
      </w:r>
      <w:r w:rsidRPr="008B4F4C">
        <w:rPr>
          <w:rFonts w:eastAsia="Arial"/>
          <w:color w:val="000000"/>
          <w:lang w:val="ru-RU"/>
        </w:rPr>
        <w:t xml:space="preserve"> </w:t>
      </w:r>
      <w:r w:rsidRPr="000D244A">
        <w:rPr>
          <w:color w:val="000000"/>
          <w:lang w:val="ru-RU"/>
        </w:rPr>
        <w:t>тыс. руб.) у</w:t>
      </w:r>
      <w:r>
        <w:rPr>
          <w:color w:val="000000"/>
          <w:lang w:val="ru-RU"/>
        </w:rPr>
        <w:t>велич</w:t>
      </w:r>
      <w:r w:rsidRPr="000D244A">
        <w:rPr>
          <w:color w:val="000000"/>
          <w:lang w:val="ru-RU"/>
        </w:rPr>
        <w:t xml:space="preserve">ились </w:t>
      </w:r>
      <w:r>
        <w:rPr>
          <w:color w:val="000000"/>
          <w:lang w:val="ru-RU"/>
        </w:rPr>
        <w:t xml:space="preserve">на </w:t>
      </w:r>
      <w:r w:rsidRPr="00A62D98">
        <w:rPr>
          <w:color w:val="000000"/>
          <w:lang w:val="ru-RU"/>
        </w:rPr>
        <w:t>12,7 %</w:t>
      </w:r>
      <w:r>
        <w:rPr>
          <w:color w:val="000000"/>
          <w:lang w:val="ru-RU"/>
        </w:rPr>
        <w:t xml:space="preserve"> или </w:t>
      </w:r>
      <w:r w:rsidRPr="000D244A">
        <w:rPr>
          <w:color w:val="000000"/>
          <w:lang w:val="ru-RU"/>
        </w:rPr>
        <w:t xml:space="preserve">на </w:t>
      </w:r>
      <w:r w:rsidRPr="00A62D98">
        <w:rPr>
          <w:color w:val="000000"/>
          <w:lang w:val="ru-RU"/>
        </w:rPr>
        <w:t>549,3</w:t>
      </w:r>
      <w:r w:rsidRPr="000D244A">
        <w:rPr>
          <w:color w:val="000000"/>
          <w:lang w:val="ru-RU"/>
        </w:rPr>
        <w:t xml:space="preserve"> тыс. руб.</w:t>
      </w:r>
    </w:p>
    <w:p w:rsidR="00A62D98" w:rsidRDefault="00A62D98" w:rsidP="00A62D98">
      <w:pPr>
        <w:ind w:firstLine="426"/>
        <w:jc w:val="both"/>
        <w:rPr>
          <w:color w:val="FF0000"/>
          <w:lang w:val="ru-RU"/>
        </w:rPr>
      </w:pPr>
      <w:r w:rsidRPr="00093A33">
        <w:rPr>
          <w:color w:val="000000"/>
          <w:lang w:val="ru-RU"/>
        </w:rPr>
        <w:t>Наблюдается</w:t>
      </w:r>
      <w:r w:rsidRPr="000D244A">
        <w:rPr>
          <w:color w:val="000000"/>
          <w:lang w:val="ru-RU"/>
        </w:rPr>
        <w:t xml:space="preserve"> увеличение объема налоговых и неналоговых доходов бюджета поселения по сравнению с прошлым годом (</w:t>
      </w:r>
      <w:r>
        <w:rPr>
          <w:color w:val="000000"/>
          <w:lang w:val="ru-RU"/>
        </w:rPr>
        <w:t>2021</w:t>
      </w:r>
      <w:r w:rsidRPr="000D244A">
        <w:rPr>
          <w:color w:val="000000"/>
          <w:lang w:val="ru-RU"/>
        </w:rPr>
        <w:t xml:space="preserve">г. – </w:t>
      </w:r>
      <w:r>
        <w:rPr>
          <w:rFonts w:eastAsia="Arial"/>
          <w:color w:val="000000"/>
          <w:lang w:val="ru-RU"/>
        </w:rPr>
        <w:t>10 295,7</w:t>
      </w:r>
      <w:r w:rsidRPr="008B4F4C">
        <w:rPr>
          <w:rFonts w:eastAsia="Arial"/>
          <w:color w:val="000000"/>
          <w:lang w:val="ru-RU"/>
        </w:rPr>
        <w:t xml:space="preserve"> </w:t>
      </w:r>
      <w:r w:rsidRPr="000D244A">
        <w:rPr>
          <w:color w:val="000000"/>
          <w:lang w:val="ru-RU"/>
        </w:rPr>
        <w:t xml:space="preserve">тыс. руб.) </w:t>
      </w:r>
      <w:r>
        <w:rPr>
          <w:color w:val="000000"/>
          <w:lang w:val="ru-RU"/>
        </w:rPr>
        <w:t xml:space="preserve">на 17,4% или </w:t>
      </w:r>
      <w:r w:rsidRPr="000D244A">
        <w:rPr>
          <w:color w:val="000000"/>
          <w:lang w:val="ru-RU"/>
        </w:rPr>
        <w:t xml:space="preserve">на </w:t>
      </w:r>
      <w:r w:rsidRPr="00A62D98">
        <w:rPr>
          <w:color w:val="000000"/>
          <w:lang w:val="ru-RU"/>
        </w:rPr>
        <w:t>1 795,3</w:t>
      </w:r>
      <w:r w:rsidRPr="000D244A">
        <w:rPr>
          <w:color w:val="000000"/>
          <w:lang w:val="ru-RU"/>
        </w:rPr>
        <w:t xml:space="preserve"> тыс. руб.</w:t>
      </w:r>
      <w:r w:rsidRPr="00323A09">
        <w:rPr>
          <w:color w:val="FF0000"/>
          <w:lang w:val="ru-RU"/>
        </w:rPr>
        <w:t xml:space="preserve"> </w:t>
      </w:r>
    </w:p>
    <w:p w:rsidR="00A62D98" w:rsidRPr="00C61915" w:rsidRDefault="00A62D98" w:rsidP="00A62D98">
      <w:pPr>
        <w:ind w:firstLine="426"/>
        <w:jc w:val="both"/>
        <w:rPr>
          <w:color w:val="FF0000"/>
          <w:lang w:val="ru-RU"/>
        </w:rPr>
      </w:pPr>
      <w:r w:rsidRPr="000D244A">
        <w:rPr>
          <w:color w:val="000000"/>
          <w:lang w:val="ru-RU"/>
        </w:rPr>
        <w:t xml:space="preserve">Фактическое исполнение налога на доходы физических лиц в </w:t>
      </w:r>
      <w:r>
        <w:rPr>
          <w:color w:val="000000"/>
          <w:lang w:val="ru-RU"/>
        </w:rPr>
        <w:t xml:space="preserve">2022 году составило </w:t>
      </w:r>
      <w:r>
        <w:rPr>
          <w:rFonts w:eastAsia="Arial"/>
          <w:color w:val="000000"/>
          <w:lang w:val="ru-RU"/>
        </w:rPr>
        <w:t xml:space="preserve">4 804,2 </w:t>
      </w:r>
      <w:proofErr w:type="spellStart"/>
      <w:r>
        <w:rPr>
          <w:rFonts w:eastAsia="Arial"/>
          <w:color w:val="000000"/>
          <w:lang w:val="ru-RU"/>
        </w:rPr>
        <w:t>тыс.</w:t>
      </w:r>
      <w:r w:rsidRPr="000D244A">
        <w:rPr>
          <w:rFonts w:eastAsia="Arial"/>
          <w:color w:val="000000"/>
          <w:lang w:val="ru-RU"/>
        </w:rPr>
        <w:t>руб</w:t>
      </w:r>
      <w:proofErr w:type="spellEnd"/>
      <w:r w:rsidRPr="000D244A">
        <w:rPr>
          <w:rFonts w:eastAsia="Arial"/>
          <w:color w:val="000000"/>
          <w:lang w:val="ru-RU"/>
        </w:rPr>
        <w:t xml:space="preserve">. </w:t>
      </w:r>
      <w:r w:rsidRPr="000D244A">
        <w:rPr>
          <w:color w:val="000000"/>
          <w:lang w:val="ru-RU"/>
        </w:rPr>
        <w:t xml:space="preserve">Удельный вес данного источника в общей сумме налоговых и неналоговых доходов составляет </w:t>
      </w:r>
      <w:r w:rsidRPr="0025052A">
        <w:rPr>
          <w:lang w:val="ru-RU"/>
        </w:rPr>
        <w:t>39,7 %.</w:t>
      </w:r>
      <w:r w:rsidRPr="000D244A">
        <w:rPr>
          <w:color w:val="000000"/>
          <w:lang w:val="ru-RU"/>
        </w:rPr>
        <w:t xml:space="preserve"> По сравнению с прошлым годом налога поступило на </w:t>
      </w:r>
      <w:r>
        <w:rPr>
          <w:color w:val="000000"/>
          <w:lang w:val="ru-RU"/>
        </w:rPr>
        <w:t>668,7</w:t>
      </w:r>
      <w:r w:rsidRPr="000D244A">
        <w:rPr>
          <w:color w:val="000000"/>
          <w:lang w:val="ru-RU"/>
        </w:rPr>
        <w:t xml:space="preserve"> тыс. руб. </w:t>
      </w:r>
      <w:r>
        <w:rPr>
          <w:color w:val="000000"/>
          <w:lang w:val="ru-RU"/>
        </w:rPr>
        <w:t>бол</w:t>
      </w:r>
      <w:r w:rsidRPr="000D244A">
        <w:rPr>
          <w:color w:val="000000"/>
          <w:lang w:val="ru-RU"/>
        </w:rPr>
        <w:t>ьше (</w:t>
      </w:r>
      <w:r>
        <w:rPr>
          <w:color w:val="000000"/>
          <w:lang w:val="ru-RU"/>
        </w:rPr>
        <w:t>2021</w:t>
      </w:r>
      <w:r w:rsidRPr="000D244A">
        <w:rPr>
          <w:color w:val="000000"/>
          <w:lang w:val="ru-RU"/>
        </w:rPr>
        <w:t xml:space="preserve">г.- </w:t>
      </w:r>
      <w:r>
        <w:rPr>
          <w:rFonts w:eastAsia="Arial"/>
          <w:color w:val="000000"/>
          <w:lang w:val="ru-RU"/>
        </w:rPr>
        <w:t>4135,5</w:t>
      </w:r>
      <w:r w:rsidRPr="000D244A">
        <w:rPr>
          <w:rFonts w:eastAsia="Arial"/>
          <w:color w:val="000000"/>
          <w:lang w:val="ru-RU"/>
        </w:rPr>
        <w:t xml:space="preserve"> </w:t>
      </w:r>
      <w:r w:rsidRPr="000D244A">
        <w:rPr>
          <w:color w:val="000000"/>
          <w:lang w:val="ru-RU"/>
        </w:rPr>
        <w:t>тыс. руб.).</w:t>
      </w:r>
    </w:p>
    <w:p w:rsidR="00A62D98" w:rsidRPr="00092AD2" w:rsidRDefault="00A62D98" w:rsidP="00A62D98">
      <w:pPr>
        <w:ind w:firstLine="426"/>
        <w:jc w:val="both"/>
        <w:rPr>
          <w:color w:val="000000"/>
          <w:lang w:val="ru-RU"/>
        </w:rPr>
      </w:pPr>
      <w:r w:rsidRPr="00092AD2">
        <w:rPr>
          <w:color w:val="000000"/>
          <w:lang w:val="ru-RU"/>
        </w:rPr>
        <w:t xml:space="preserve">Налоги на товары </w:t>
      </w:r>
      <w:r>
        <w:rPr>
          <w:color w:val="000000"/>
          <w:lang w:val="ru-RU"/>
        </w:rPr>
        <w:t xml:space="preserve">реализуемые </w:t>
      </w:r>
      <w:r w:rsidRPr="00092AD2">
        <w:rPr>
          <w:color w:val="000000"/>
          <w:lang w:val="ru-RU"/>
        </w:rPr>
        <w:t>на территории РФ (доходы от уплаты акцизов на дизельное топливо, на моторные масла, на автомобильный, прямогонный бензин) составили</w:t>
      </w:r>
      <w:r w:rsidRPr="00092AD2">
        <w:rPr>
          <w:rFonts w:eastAsia="Arial"/>
          <w:color w:val="000000"/>
          <w:lang w:val="ru-RU"/>
        </w:rPr>
        <w:t xml:space="preserve"> </w:t>
      </w:r>
      <w:r>
        <w:rPr>
          <w:rFonts w:eastAsia="Arial"/>
          <w:color w:val="000000"/>
          <w:lang w:val="ru-RU"/>
        </w:rPr>
        <w:t xml:space="preserve">4 000,4 </w:t>
      </w:r>
      <w:r w:rsidRPr="00092AD2">
        <w:rPr>
          <w:rFonts w:eastAsia="Arial"/>
          <w:color w:val="000000"/>
          <w:lang w:val="ru-RU"/>
        </w:rPr>
        <w:t xml:space="preserve">тыс. руб. </w:t>
      </w:r>
      <w:r w:rsidRPr="00092AD2">
        <w:rPr>
          <w:color w:val="000000"/>
          <w:lang w:val="ru-RU"/>
        </w:rPr>
        <w:t xml:space="preserve">По сравнению с прошлым годом налога поступило на </w:t>
      </w:r>
      <w:r>
        <w:rPr>
          <w:color w:val="000000"/>
          <w:lang w:val="ru-RU"/>
        </w:rPr>
        <w:t>700,3</w:t>
      </w:r>
      <w:r w:rsidRPr="00092AD2">
        <w:rPr>
          <w:color w:val="000000"/>
          <w:lang w:val="ru-RU"/>
        </w:rPr>
        <w:t xml:space="preserve"> тыс. руб. </w:t>
      </w:r>
      <w:r>
        <w:rPr>
          <w:color w:val="000000"/>
          <w:lang w:val="ru-RU"/>
        </w:rPr>
        <w:t>бол</w:t>
      </w:r>
      <w:r w:rsidRPr="00092AD2">
        <w:rPr>
          <w:color w:val="000000"/>
          <w:lang w:val="ru-RU"/>
        </w:rPr>
        <w:t>ьше (</w:t>
      </w:r>
      <w:r>
        <w:rPr>
          <w:color w:val="000000"/>
          <w:lang w:val="ru-RU"/>
        </w:rPr>
        <w:t>2021</w:t>
      </w:r>
      <w:r w:rsidRPr="00092AD2">
        <w:rPr>
          <w:color w:val="000000"/>
          <w:lang w:val="ru-RU"/>
        </w:rPr>
        <w:t xml:space="preserve">г.- </w:t>
      </w:r>
      <w:r>
        <w:rPr>
          <w:rFonts w:eastAsia="Arial"/>
          <w:color w:val="000000"/>
          <w:lang w:val="ru-RU"/>
        </w:rPr>
        <w:t>3300,1</w:t>
      </w:r>
      <w:r w:rsidRPr="00092AD2">
        <w:rPr>
          <w:rFonts w:eastAsia="Arial"/>
          <w:color w:val="000000"/>
          <w:lang w:val="ru-RU"/>
        </w:rPr>
        <w:t xml:space="preserve"> </w:t>
      </w:r>
      <w:r w:rsidRPr="00092AD2">
        <w:rPr>
          <w:color w:val="000000"/>
          <w:lang w:val="ru-RU"/>
        </w:rPr>
        <w:t xml:space="preserve">тыс. руб.). Удельный вес данного источника в общей сумме налоговых и неналоговых доходов составляет </w:t>
      </w:r>
      <w:r w:rsidRPr="0025052A">
        <w:rPr>
          <w:lang w:val="ru-RU"/>
        </w:rPr>
        <w:t>33,1 %.</w:t>
      </w:r>
    </w:p>
    <w:p w:rsidR="00A62D98" w:rsidRPr="00092AD2" w:rsidRDefault="00A62D98" w:rsidP="00A62D98">
      <w:pPr>
        <w:ind w:firstLine="426"/>
        <w:jc w:val="both"/>
        <w:rPr>
          <w:color w:val="000000"/>
          <w:lang w:val="ru-RU"/>
        </w:rPr>
      </w:pPr>
      <w:r w:rsidRPr="00E473A4">
        <w:rPr>
          <w:color w:val="000000"/>
          <w:lang w:val="ru-RU"/>
        </w:rPr>
        <w:t xml:space="preserve">Исполнение по единому сельскохозяйственному налогу составило 0,1 тыс. руб. По сравнению с прошлым годом налога поступило на 1,4 тыс. руб. меньше (2021г.- 1,5 тыс. руб.)  </w:t>
      </w:r>
    </w:p>
    <w:p w:rsidR="00A62D98" w:rsidRPr="0025052A" w:rsidRDefault="00A62D98" w:rsidP="00A62D98">
      <w:pPr>
        <w:ind w:firstLine="426"/>
        <w:jc w:val="both"/>
        <w:rPr>
          <w:lang w:val="ru-RU"/>
        </w:rPr>
      </w:pPr>
      <w:r w:rsidRPr="00F5460E">
        <w:rPr>
          <w:color w:val="000000"/>
          <w:lang w:val="ru-RU"/>
        </w:rPr>
        <w:t xml:space="preserve">Налог на имущество физических лиц в </w:t>
      </w:r>
      <w:r>
        <w:rPr>
          <w:color w:val="000000"/>
          <w:lang w:val="ru-RU"/>
        </w:rPr>
        <w:t>2022</w:t>
      </w:r>
      <w:r w:rsidRPr="00F5460E">
        <w:rPr>
          <w:color w:val="000000"/>
          <w:lang w:val="ru-RU"/>
        </w:rPr>
        <w:t xml:space="preserve"> году составил </w:t>
      </w:r>
      <w:r>
        <w:rPr>
          <w:rFonts w:eastAsia="Arial"/>
          <w:color w:val="000000"/>
          <w:lang w:val="ru-RU"/>
        </w:rPr>
        <w:t>325,7</w:t>
      </w:r>
      <w:r w:rsidRPr="00F5460E">
        <w:rPr>
          <w:rFonts w:eastAsia="Arial"/>
          <w:color w:val="000000"/>
          <w:lang w:val="ru-RU"/>
        </w:rPr>
        <w:t xml:space="preserve"> </w:t>
      </w:r>
      <w:r w:rsidRPr="00F5460E">
        <w:rPr>
          <w:color w:val="000000"/>
          <w:lang w:val="ru-RU"/>
        </w:rPr>
        <w:t xml:space="preserve">тыс. руб. </w:t>
      </w:r>
      <w:r>
        <w:rPr>
          <w:color w:val="000000"/>
          <w:lang w:val="ru-RU"/>
        </w:rPr>
        <w:t>П</w:t>
      </w:r>
      <w:r w:rsidRPr="00F5460E">
        <w:rPr>
          <w:color w:val="000000"/>
          <w:lang w:val="ru-RU"/>
        </w:rPr>
        <w:t xml:space="preserve">о сравнению с прошлым годом поступило </w:t>
      </w:r>
      <w:r>
        <w:rPr>
          <w:color w:val="000000"/>
          <w:lang w:val="ru-RU"/>
        </w:rPr>
        <w:t>бол</w:t>
      </w:r>
      <w:r w:rsidRPr="00F5460E">
        <w:rPr>
          <w:color w:val="000000"/>
          <w:lang w:val="ru-RU"/>
        </w:rPr>
        <w:t xml:space="preserve">ьше на </w:t>
      </w:r>
      <w:r>
        <w:rPr>
          <w:color w:val="000000"/>
          <w:lang w:val="ru-RU"/>
        </w:rPr>
        <w:t>54,0</w:t>
      </w:r>
      <w:r w:rsidRPr="00F5460E">
        <w:rPr>
          <w:color w:val="000000"/>
          <w:lang w:val="ru-RU"/>
        </w:rPr>
        <w:t xml:space="preserve"> тыс. руб. (</w:t>
      </w:r>
      <w:r>
        <w:rPr>
          <w:color w:val="000000"/>
          <w:lang w:val="ru-RU"/>
        </w:rPr>
        <w:t>2021</w:t>
      </w:r>
      <w:r w:rsidRPr="00F5460E">
        <w:rPr>
          <w:color w:val="000000"/>
          <w:lang w:val="ru-RU"/>
        </w:rPr>
        <w:t xml:space="preserve"> г. – </w:t>
      </w:r>
      <w:r>
        <w:rPr>
          <w:rFonts w:eastAsia="Arial"/>
          <w:color w:val="000000"/>
          <w:lang w:val="ru-RU"/>
        </w:rPr>
        <w:t>271,7</w:t>
      </w:r>
      <w:r w:rsidRPr="00F5460E">
        <w:rPr>
          <w:rFonts w:eastAsia="Arial"/>
          <w:color w:val="000000"/>
          <w:lang w:val="ru-RU"/>
        </w:rPr>
        <w:t xml:space="preserve"> </w:t>
      </w:r>
      <w:r w:rsidRPr="00F5460E">
        <w:rPr>
          <w:color w:val="000000"/>
          <w:lang w:val="ru-RU"/>
        </w:rPr>
        <w:t xml:space="preserve">тыс. руб.). Удельный вес данного источника в общей сумме налоговых и неналоговых доходов составляет </w:t>
      </w:r>
      <w:r w:rsidRPr="0025052A">
        <w:rPr>
          <w:lang w:val="ru-RU"/>
        </w:rPr>
        <w:t xml:space="preserve">2,7 %. </w:t>
      </w:r>
    </w:p>
    <w:p w:rsidR="00A62D98" w:rsidRDefault="00A62D98" w:rsidP="00A62D98">
      <w:pPr>
        <w:ind w:firstLine="426"/>
        <w:jc w:val="both"/>
        <w:rPr>
          <w:color w:val="000000"/>
          <w:lang w:val="ru-RU"/>
        </w:rPr>
      </w:pPr>
      <w:r w:rsidRPr="00B479AB">
        <w:rPr>
          <w:color w:val="000000"/>
          <w:lang w:val="ru-RU"/>
        </w:rPr>
        <w:t>Земельный налог</w:t>
      </w:r>
      <w:r w:rsidRPr="00F5460E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2022</w:t>
      </w:r>
      <w:r w:rsidRPr="00F5460E">
        <w:rPr>
          <w:color w:val="000000"/>
          <w:lang w:val="ru-RU"/>
        </w:rPr>
        <w:t xml:space="preserve"> году составил </w:t>
      </w:r>
      <w:r w:rsidRPr="00A62D98">
        <w:rPr>
          <w:rFonts w:eastAsia="Arial"/>
          <w:color w:val="000000"/>
          <w:lang w:val="ru-RU"/>
        </w:rPr>
        <w:t>2 380,9</w:t>
      </w:r>
      <w:r w:rsidRPr="00F5460E">
        <w:rPr>
          <w:rFonts w:eastAsia="Arial"/>
          <w:color w:val="000000"/>
          <w:lang w:val="ru-RU"/>
        </w:rPr>
        <w:t xml:space="preserve"> тыс. руб., </w:t>
      </w:r>
      <w:r w:rsidRPr="00F5460E">
        <w:rPr>
          <w:color w:val="000000"/>
          <w:lang w:val="ru-RU"/>
        </w:rPr>
        <w:t xml:space="preserve">удельный вес данного источника в общей сумме налоговых и неналоговых доходов составляет </w:t>
      </w:r>
      <w:r w:rsidRPr="0025052A">
        <w:rPr>
          <w:lang w:val="ru-RU"/>
        </w:rPr>
        <w:t>19,7</w:t>
      </w:r>
      <w:r>
        <w:rPr>
          <w:color w:val="000000"/>
          <w:lang w:val="ru-RU"/>
        </w:rPr>
        <w:t xml:space="preserve"> %,</w:t>
      </w:r>
      <w:r w:rsidRPr="00F5460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</w:t>
      </w:r>
      <w:r w:rsidRPr="00F5460E">
        <w:rPr>
          <w:color w:val="000000"/>
          <w:lang w:val="ru-RU"/>
        </w:rPr>
        <w:t>о сравнению с прошлым годом у</w:t>
      </w:r>
      <w:r>
        <w:rPr>
          <w:color w:val="000000"/>
          <w:lang w:val="ru-RU"/>
        </w:rPr>
        <w:t>величился</w:t>
      </w:r>
      <w:r w:rsidRPr="00F5460E">
        <w:rPr>
          <w:color w:val="000000"/>
          <w:lang w:val="ru-RU"/>
        </w:rPr>
        <w:t xml:space="preserve"> на </w:t>
      </w:r>
      <w:r w:rsidRPr="00A62D98">
        <w:rPr>
          <w:color w:val="000000"/>
          <w:lang w:val="ru-RU"/>
        </w:rPr>
        <w:t>256,2</w:t>
      </w:r>
      <w:r w:rsidRPr="00F5460E">
        <w:rPr>
          <w:color w:val="000000"/>
          <w:lang w:val="ru-RU"/>
        </w:rPr>
        <w:t xml:space="preserve"> тыс. руб. (</w:t>
      </w:r>
      <w:r>
        <w:rPr>
          <w:color w:val="000000"/>
          <w:lang w:val="ru-RU"/>
        </w:rPr>
        <w:t>2021</w:t>
      </w:r>
      <w:r w:rsidRPr="00F5460E">
        <w:rPr>
          <w:color w:val="000000"/>
          <w:lang w:val="ru-RU"/>
        </w:rPr>
        <w:t xml:space="preserve">г. – </w:t>
      </w:r>
      <w:r>
        <w:rPr>
          <w:rFonts w:eastAsia="Arial"/>
          <w:color w:val="000000"/>
          <w:lang w:val="ru-RU"/>
        </w:rPr>
        <w:t>2124,7</w:t>
      </w:r>
      <w:r w:rsidRPr="00F5460E">
        <w:rPr>
          <w:rFonts w:eastAsia="Arial"/>
          <w:color w:val="000000"/>
          <w:lang w:val="ru-RU"/>
        </w:rPr>
        <w:t xml:space="preserve"> </w:t>
      </w:r>
      <w:r w:rsidRPr="00F5460E">
        <w:rPr>
          <w:color w:val="000000"/>
          <w:lang w:val="ru-RU"/>
        </w:rPr>
        <w:t>тыс. руб.), в т</w:t>
      </w:r>
      <w:r>
        <w:rPr>
          <w:color w:val="000000"/>
          <w:lang w:val="ru-RU"/>
        </w:rPr>
        <w:t xml:space="preserve">ом </w:t>
      </w:r>
      <w:r w:rsidRPr="00F5460E">
        <w:rPr>
          <w:color w:val="000000"/>
          <w:lang w:val="ru-RU"/>
        </w:rPr>
        <w:t>ч</w:t>
      </w:r>
      <w:r>
        <w:rPr>
          <w:color w:val="000000"/>
          <w:lang w:val="ru-RU"/>
        </w:rPr>
        <w:t>исле:</w:t>
      </w:r>
    </w:p>
    <w:p w:rsidR="00A62D98" w:rsidRDefault="00A62D98" w:rsidP="00A62D98">
      <w:pPr>
        <w:ind w:firstLine="426"/>
        <w:jc w:val="both"/>
        <w:rPr>
          <w:color w:val="000000"/>
          <w:lang w:val="ru-RU"/>
        </w:rPr>
      </w:pPr>
      <w:r w:rsidRPr="00F5460E">
        <w:rPr>
          <w:color w:val="000000"/>
          <w:lang w:val="ru-RU"/>
        </w:rPr>
        <w:t xml:space="preserve"> земельный налог с организаций в </w:t>
      </w:r>
      <w:r>
        <w:rPr>
          <w:color w:val="000000"/>
          <w:lang w:val="ru-RU"/>
        </w:rPr>
        <w:t>2022</w:t>
      </w:r>
      <w:r w:rsidRPr="00F5460E">
        <w:rPr>
          <w:color w:val="000000"/>
          <w:lang w:val="ru-RU"/>
        </w:rPr>
        <w:t xml:space="preserve"> году составил </w:t>
      </w:r>
      <w:r>
        <w:rPr>
          <w:rFonts w:eastAsia="Arial"/>
          <w:color w:val="000000"/>
          <w:lang w:val="ru-RU"/>
        </w:rPr>
        <w:t>955,8</w:t>
      </w:r>
      <w:r w:rsidRPr="00F5460E">
        <w:rPr>
          <w:rFonts w:eastAsia="Arial"/>
          <w:color w:val="000000"/>
          <w:lang w:val="ru-RU"/>
        </w:rPr>
        <w:t xml:space="preserve"> тыс. руб.</w:t>
      </w:r>
      <w:r>
        <w:rPr>
          <w:rFonts w:eastAsia="Arial"/>
          <w:color w:val="000000"/>
          <w:lang w:val="ru-RU"/>
        </w:rPr>
        <w:t xml:space="preserve">, </w:t>
      </w:r>
      <w:r>
        <w:rPr>
          <w:color w:val="000000"/>
          <w:lang w:val="ru-RU"/>
        </w:rPr>
        <w:t>п</w:t>
      </w:r>
      <w:r w:rsidRPr="00F5460E">
        <w:rPr>
          <w:color w:val="000000"/>
          <w:lang w:val="ru-RU"/>
        </w:rPr>
        <w:t>о сравнению с прошлым годом у</w:t>
      </w:r>
      <w:r>
        <w:rPr>
          <w:color w:val="000000"/>
          <w:lang w:val="ru-RU"/>
        </w:rPr>
        <w:t>величился</w:t>
      </w:r>
      <w:r w:rsidRPr="00F5460E">
        <w:rPr>
          <w:color w:val="000000"/>
          <w:lang w:val="ru-RU"/>
        </w:rPr>
        <w:t xml:space="preserve"> на </w:t>
      </w:r>
      <w:r>
        <w:rPr>
          <w:color w:val="000000"/>
          <w:lang w:val="ru-RU"/>
        </w:rPr>
        <w:t>311,3</w:t>
      </w:r>
      <w:r w:rsidRPr="00F5460E">
        <w:rPr>
          <w:color w:val="000000"/>
          <w:lang w:val="ru-RU"/>
        </w:rPr>
        <w:t xml:space="preserve"> тыс. руб. (</w:t>
      </w:r>
      <w:r>
        <w:rPr>
          <w:color w:val="000000"/>
          <w:lang w:val="ru-RU"/>
        </w:rPr>
        <w:t>2021</w:t>
      </w:r>
      <w:r w:rsidRPr="00F5460E">
        <w:rPr>
          <w:color w:val="000000"/>
          <w:lang w:val="ru-RU"/>
        </w:rPr>
        <w:t xml:space="preserve">г. – </w:t>
      </w:r>
      <w:r>
        <w:rPr>
          <w:rFonts w:eastAsia="Arial"/>
          <w:color w:val="000000"/>
          <w:lang w:val="ru-RU"/>
        </w:rPr>
        <w:t>644,5</w:t>
      </w:r>
      <w:r w:rsidRPr="00F5460E">
        <w:rPr>
          <w:rFonts w:eastAsia="Arial"/>
          <w:color w:val="000000"/>
          <w:lang w:val="ru-RU"/>
        </w:rPr>
        <w:t xml:space="preserve"> </w:t>
      </w:r>
      <w:r w:rsidRPr="00F5460E">
        <w:rPr>
          <w:color w:val="000000"/>
          <w:lang w:val="ru-RU"/>
        </w:rPr>
        <w:t xml:space="preserve">тыс. руб.) </w:t>
      </w:r>
    </w:p>
    <w:p w:rsidR="00A62D98" w:rsidRPr="00F5460E" w:rsidRDefault="00A62D98" w:rsidP="00A62D98">
      <w:pPr>
        <w:ind w:firstLine="426"/>
        <w:jc w:val="both"/>
        <w:rPr>
          <w:color w:val="000000"/>
          <w:lang w:val="ru-RU"/>
        </w:rPr>
      </w:pPr>
      <w:r w:rsidRPr="00F5460E">
        <w:rPr>
          <w:color w:val="000000"/>
          <w:lang w:val="ru-RU"/>
        </w:rPr>
        <w:t xml:space="preserve">земельный налог с физических лиц в </w:t>
      </w:r>
      <w:r>
        <w:rPr>
          <w:color w:val="000000"/>
          <w:lang w:val="ru-RU"/>
        </w:rPr>
        <w:t>2022</w:t>
      </w:r>
      <w:r w:rsidRPr="00F5460E">
        <w:rPr>
          <w:color w:val="000000"/>
          <w:lang w:val="ru-RU"/>
        </w:rPr>
        <w:t xml:space="preserve"> году составил </w:t>
      </w:r>
      <w:r w:rsidRPr="00A62D98">
        <w:rPr>
          <w:rFonts w:eastAsia="Arial"/>
          <w:color w:val="000000"/>
          <w:lang w:val="ru-RU"/>
        </w:rPr>
        <w:t>1 425,1</w:t>
      </w:r>
      <w:r w:rsidRPr="00F5460E">
        <w:rPr>
          <w:rFonts w:eastAsia="Arial"/>
          <w:color w:val="000000"/>
          <w:lang w:val="ru-RU"/>
        </w:rPr>
        <w:t xml:space="preserve"> тыс. руб.</w:t>
      </w:r>
      <w:r>
        <w:rPr>
          <w:rFonts w:eastAsia="Arial"/>
          <w:color w:val="000000"/>
          <w:lang w:val="ru-RU"/>
        </w:rPr>
        <w:t xml:space="preserve">, </w:t>
      </w:r>
      <w:r>
        <w:rPr>
          <w:color w:val="000000"/>
          <w:lang w:val="ru-RU"/>
        </w:rPr>
        <w:t>п</w:t>
      </w:r>
      <w:r w:rsidRPr="00F5460E">
        <w:rPr>
          <w:color w:val="000000"/>
          <w:lang w:val="ru-RU"/>
        </w:rPr>
        <w:t>о сравнению с прошлым годом у</w:t>
      </w:r>
      <w:r>
        <w:rPr>
          <w:color w:val="000000"/>
          <w:lang w:val="ru-RU"/>
        </w:rPr>
        <w:t>меньшился</w:t>
      </w:r>
      <w:r w:rsidRPr="00F5460E">
        <w:rPr>
          <w:color w:val="000000"/>
          <w:lang w:val="ru-RU"/>
        </w:rPr>
        <w:t xml:space="preserve"> на </w:t>
      </w:r>
      <w:r w:rsidRPr="00A62D98">
        <w:rPr>
          <w:color w:val="000000"/>
          <w:lang w:val="ru-RU"/>
        </w:rPr>
        <w:t>55,1</w:t>
      </w:r>
      <w:r w:rsidRPr="00F5460E">
        <w:rPr>
          <w:color w:val="000000"/>
          <w:lang w:val="ru-RU"/>
        </w:rPr>
        <w:t xml:space="preserve"> тыс. руб. (</w:t>
      </w:r>
      <w:r>
        <w:rPr>
          <w:color w:val="000000"/>
          <w:lang w:val="ru-RU"/>
        </w:rPr>
        <w:t>2021</w:t>
      </w:r>
      <w:r w:rsidRPr="00F5460E">
        <w:rPr>
          <w:color w:val="000000"/>
          <w:lang w:val="ru-RU"/>
        </w:rPr>
        <w:t xml:space="preserve">г. – </w:t>
      </w:r>
      <w:r>
        <w:rPr>
          <w:rFonts w:eastAsia="Arial"/>
          <w:color w:val="000000"/>
          <w:lang w:val="ru-RU"/>
        </w:rPr>
        <w:t>1480,2</w:t>
      </w:r>
      <w:r w:rsidRPr="00F5460E">
        <w:rPr>
          <w:rFonts w:eastAsia="Arial"/>
          <w:color w:val="000000"/>
          <w:lang w:val="ru-RU"/>
        </w:rPr>
        <w:t xml:space="preserve"> </w:t>
      </w:r>
      <w:r w:rsidRPr="00F5460E">
        <w:rPr>
          <w:color w:val="000000"/>
          <w:lang w:val="ru-RU"/>
        </w:rPr>
        <w:t>тыс. руб.)</w:t>
      </w:r>
      <w:r>
        <w:rPr>
          <w:color w:val="000000"/>
          <w:lang w:val="ru-RU"/>
        </w:rPr>
        <w:t>.</w:t>
      </w:r>
    </w:p>
    <w:p w:rsidR="00A62D98" w:rsidRPr="0025052A" w:rsidRDefault="00A62D98" w:rsidP="00A62D98">
      <w:pPr>
        <w:ind w:firstLine="426"/>
        <w:jc w:val="both"/>
        <w:rPr>
          <w:lang w:val="ru-RU"/>
        </w:rPr>
      </w:pPr>
      <w:r w:rsidRPr="00026116">
        <w:rPr>
          <w:color w:val="000000"/>
          <w:lang w:val="ru-RU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  <w:r w:rsidRPr="00026116">
        <w:rPr>
          <w:rFonts w:eastAsia="Arial"/>
          <w:color w:val="000000"/>
          <w:lang w:val="ru-RU"/>
        </w:rPr>
        <w:t xml:space="preserve">составили </w:t>
      </w:r>
      <w:r>
        <w:rPr>
          <w:rFonts w:eastAsia="Arial"/>
          <w:color w:val="000000"/>
          <w:lang w:val="ru-RU"/>
        </w:rPr>
        <w:t xml:space="preserve">459,2 тыс. руб., </w:t>
      </w:r>
      <w:r w:rsidRPr="00026116">
        <w:rPr>
          <w:color w:val="000000"/>
          <w:lang w:val="ru-RU"/>
        </w:rPr>
        <w:t xml:space="preserve">по сравнению с </w:t>
      </w:r>
      <w:r>
        <w:rPr>
          <w:color w:val="000000"/>
          <w:lang w:val="ru-RU"/>
        </w:rPr>
        <w:t xml:space="preserve">2021 </w:t>
      </w:r>
      <w:r w:rsidRPr="00026116">
        <w:rPr>
          <w:color w:val="000000"/>
          <w:lang w:val="ru-RU"/>
        </w:rPr>
        <w:t xml:space="preserve">годом </w:t>
      </w:r>
      <w:r>
        <w:rPr>
          <w:color w:val="000000"/>
          <w:lang w:val="ru-RU"/>
        </w:rPr>
        <w:t xml:space="preserve">увеличился на 190,0 тыс. руб. </w:t>
      </w:r>
      <w:r w:rsidRPr="00026116">
        <w:rPr>
          <w:color w:val="000000"/>
          <w:lang w:val="ru-RU"/>
        </w:rPr>
        <w:t>(</w:t>
      </w:r>
      <w:r>
        <w:rPr>
          <w:color w:val="000000"/>
          <w:lang w:val="ru-RU"/>
        </w:rPr>
        <w:t>2021</w:t>
      </w:r>
      <w:r w:rsidRPr="00026116">
        <w:rPr>
          <w:color w:val="000000"/>
          <w:lang w:val="ru-RU"/>
        </w:rPr>
        <w:t xml:space="preserve">г. – </w:t>
      </w:r>
      <w:r>
        <w:rPr>
          <w:rFonts w:eastAsia="Arial"/>
          <w:color w:val="000000"/>
          <w:lang w:val="ru-RU"/>
        </w:rPr>
        <w:t xml:space="preserve">269,2 </w:t>
      </w:r>
      <w:r>
        <w:rPr>
          <w:color w:val="000000"/>
          <w:lang w:val="ru-RU"/>
        </w:rPr>
        <w:t xml:space="preserve">тыс. руб.). </w:t>
      </w:r>
      <w:r w:rsidRPr="00F5460E">
        <w:rPr>
          <w:color w:val="000000"/>
          <w:lang w:val="ru-RU"/>
        </w:rPr>
        <w:t xml:space="preserve">Удельный вес данного источника в общей сумме налоговых и неналоговых доходов </w:t>
      </w:r>
      <w:r w:rsidRPr="0025052A">
        <w:rPr>
          <w:lang w:val="ru-RU"/>
        </w:rPr>
        <w:t>составляет 3,8 %.</w:t>
      </w:r>
    </w:p>
    <w:p w:rsidR="00A62D98" w:rsidRPr="0025052A" w:rsidRDefault="00A62D98" w:rsidP="00A62D98">
      <w:pPr>
        <w:ind w:firstLine="426"/>
        <w:jc w:val="both"/>
        <w:rPr>
          <w:lang w:val="ru-RU"/>
        </w:rPr>
      </w:pPr>
      <w:r w:rsidRPr="00026116">
        <w:rPr>
          <w:color w:val="000000"/>
          <w:lang w:val="ru-RU"/>
        </w:rPr>
        <w:t xml:space="preserve">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составили </w:t>
      </w:r>
      <w:r w:rsidRPr="00A62D98">
        <w:rPr>
          <w:rFonts w:eastAsia="Arial"/>
          <w:color w:val="000000"/>
          <w:lang w:val="ru-RU"/>
        </w:rPr>
        <w:t>120,5</w:t>
      </w:r>
      <w:r w:rsidRPr="00026116">
        <w:rPr>
          <w:rFonts w:eastAsia="Arial"/>
          <w:color w:val="000000"/>
          <w:lang w:val="ru-RU"/>
        </w:rPr>
        <w:t xml:space="preserve"> </w:t>
      </w:r>
      <w:r w:rsidRPr="00026116">
        <w:rPr>
          <w:color w:val="000000"/>
          <w:lang w:val="ru-RU"/>
        </w:rPr>
        <w:t xml:space="preserve">тыс. руб., по сравнению с </w:t>
      </w:r>
      <w:r>
        <w:rPr>
          <w:color w:val="000000"/>
          <w:lang w:val="ru-RU"/>
        </w:rPr>
        <w:t>2021</w:t>
      </w:r>
      <w:r w:rsidRPr="00026116">
        <w:rPr>
          <w:color w:val="000000"/>
          <w:lang w:val="ru-RU"/>
        </w:rPr>
        <w:t xml:space="preserve"> годом (</w:t>
      </w:r>
      <w:r>
        <w:rPr>
          <w:color w:val="000000"/>
          <w:lang w:val="ru-RU"/>
        </w:rPr>
        <w:t>2021</w:t>
      </w:r>
      <w:r w:rsidRPr="00026116">
        <w:rPr>
          <w:color w:val="000000"/>
          <w:lang w:val="ru-RU"/>
        </w:rPr>
        <w:t xml:space="preserve">г. – </w:t>
      </w:r>
      <w:r>
        <w:rPr>
          <w:rFonts w:eastAsia="Arial"/>
          <w:color w:val="000000"/>
          <w:lang w:val="ru-RU"/>
        </w:rPr>
        <w:t>113,1</w:t>
      </w:r>
      <w:r w:rsidRPr="00026116">
        <w:rPr>
          <w:rFonts w:eastAsia="Arial"/>
          <w:color w:val="000000"/>
          <w:lang w:val="ru-RU"/>
        </w:rPr>
        <w:t xml:space="preserve"> </w:t>
      </w:r>
      <w:r w:rsidRPr="00026116">
        <w:rPr>
          <w:color w:val="000000"/>
          <w:lang w:val="ru-RU"/>
        </w:rPr>
        <w:t>тыс. руб.)  фактические поступления у</w:t>
      </w:r>
      <w:r>
        <w:rPr>
          <w:color w:val="000000"/>
          <w:lang w:val="ru-RU"/>
        </w:rPr>
        <w:t>велич</w:t>
      </w:r>
      <w:r w:rsidRPr="00026116">
        <w:rPr>
          <w:color w:val="000000"/>
          <w:lang w:val="ru-RU"/>
        </w:rPr>
        <w:t xml:space="preserve">илось на </w:t>
      </w:r>
      <w:r w:rsidRPr="00A62D98">
        <w:rPr>
          <w:color w:val="000000"/>
          <w:lang w:val="ru-RU"/>
        </w:rPr>
        <w:t>7,4</w:t>
      </w:r>
      <w:r>
        <w:rPr>
          <w:color w:val="000000"/>
          <w:lang w:val="ru-RU"/>
        </w:rPr>
        <w:t xml:space="preserve"> </w:t>
      </w:r>
      <w:r w:rsidRPr="00026116">
        <w:rPr>
          <w:color w:val="000000"/>
          <w:lang w:val="ru-RU"/>
        </w:rPr>
        <w:t>тыс. руб.</w:t>
      </w:r>
      <w:r w:rsidRPr="009144A7">
        <w:rPr>
          <w:color w:val="000000"/>
          <w:lang w:val="ru-RU"/>
        </w:rPr>
        <w:t xml:space="preserve"> </w:t>
      </w:r>
      <w:r w:rsidRPr="00F5460E">
        <w:rPr>
          <w:color w:val="000000"/>
          <w:lang w:val="ru-RU"/>
        </w:rPr>
        <w:t xml:space="preserve">Удельный вес данного источника в общей сумме налоговых и неналоговых доходов составляет </w:t>
      </w:r>
      <w:r w:rsidRPr="0025052A">
        <w:rPr>
          <w:lang w:val="ru-RU"/>
        </w:rPr>
        <w:t>1%.</w:t>
      </w:r>
    </w:p>
    <w:p w:rsidR="00A62D98" w:rsidRPr="00BC3CD8" w:rsidRDefault="00A62D98" w:rsidP="00A62D98">
      <w:pPr>
        <w:jc w:val="both"/>
        <w:rPr>
          <w:color w:val="000000"/>
          <w:lang w:val="ru-RU"/>
        </w:rPr>
      </w:pPr>
      <w:r w:rsidRPr="00323A09">
        <w:rPr>
          <w:color w:val="FF0000"/>
          <w:lang w:val="ru-RU"/>
        </w:rPr>
        <w:t xml:space="preserve">         </w:t>
      </w:r>
      <w:r w:rsidRPr="00BC3CD8">
        <w:rPr>
          <w:color w:val="FF0000"/>
          <w:lang w:val="ru-RU"/>
        </w:rPr>
        <w:tab/>
      </w:r>
      <w:r w:rsidRPr="00BC3CD8">
        <w:rPr>
          <w:color w:val="000000"/>
          <w:lang w:val="ru-RU"/>
        </w:rPr>
        <w:t xml:space="preserve">Безвозмездные поступления </w:t>
      </w:r>
      <w:r>
        <w:rPr>
          <w:color w:val="000000"/>
          <w:lang w:val="ru-RU"/>
        </w:rPr>
        <w:t>в</w:t>
      </w:r>
      <w:r w:rsidRPr="00F5460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2022</w:t>
      </w:r>
      <w:r w:rsidRPr="00F5460E">
        <w:rPr>
          <w:color w:val="000000"/>
          <w:lang w:val="ru-RU"/>
        </w:rPr>
        <w:t xml:space="preserve"> году</w:t>
      </w:r>
      <w:r w:rsidRPr="00BC3CD8">
        <w:rPr>
          <w:color w:val="000000"/>
          <w:lang w:val="ru-RU"/>
        </w:rPr>
        <w:t xml:space="preserve"> составили </w:t>
      </w:r>
      <w:r w:rsidRPr="00A62D98">
        <w:rPr>
          <w:color w:val="000000"/>
          <w:lang w:val="ru-RU"/>
        </w:rPr>
        <w:t>4 858,0</w:t>
      </w:r>
      <w:r>
        <w:rPr>
          <w:color w:val="000000"/>
          <w:lang w:val="ru-RU"/>
        </w:rPr>
        <w:t xml:space="preserve"> тыс. руб. </w:t>
      </w:r>
      <w:r>
        <w:rPr>
          <w:rFonts w:eastAsia="Arial"/>
          <w:color w:val="000000"/>
          <w:lang w:val="ru-RU"/>
        </w:rPr>
        <w:t>(2021г. -</w:t>
      </w:r>
      <w:r w:rsidRPr="00D3744C">
        <w:rPr>
          <w:rFonts w:eastAsia="Arial"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4308,7 </w:t>
      </w:r>
      <w:r w:rsidRPr="00BC3CD8">
        <w:rPr>
          <w:rFonts w:eastAsia="Arial"/>
          <w:color w:val="000000"/>
          <w:lang w:val="ru-RU"/>
        </w:rPr>
        <w:t>тыс. руб.</w:t>
      </w:r>
      <w:r>
        <w:rPr>
          <w:rFonts w:eastAsia="Arial"/>
          <w:color w:val="000000"/>
          <w:lang w:val="ru-RU"/>
        </w:rPr>
        <w:t>)</w:t>
      </w:r>
      <w:r w:rsidRPr="00BC3CD8">
        <w:rPr>
          <w:color w:val="000000"/>
          <w:lang w:val="ru-RU"/>
        </w:rPr>
        <w:t xml:space="preserve"> и поступили в виде:</w:t>
      </w:r>
    </w:p>
    <w:p w:rsidR="00A62D98" w:rsidRPr="00DE7D6E" w:rsidRDefault="00A62D98" w:rsidP="00A62D98">
      <w:pPr>
        <w:ind w:firstLine="426"/>
        <w:jc w:val="both"/>
        <w:rPr>
          <w:color w:val="000000"/>
          <w:lang w:val="ru-RU"/>
        </w:rPr>
      </w:pPr>
      <w:r w:rsidRPr="00BC3CD8">
        <w:rPr>
          <w:color w:val="000000"/>
          <w:lang w:val="ru-RU"/>
        </w:rPr>
        <w:t xml:space="preserve">- дотации бюджетам поселений на выравнивание уровня бюджетной обеспеченности </w:t>
      </w:r>
      <w:r>
        <w:rPr>
          <w:color w:val="000000"/>
          <w:lang w:val="ru-RU"/>
        </w:rPr>
        <w:t>из бюджетов муниципальных районов</w:t>
      </w:r>
      <w:r w:rsidRPr="00BC3CD8">
        <w:rPr>
          <w:color w:val="000000"/>
          <w:lang w:val="ru-RU"/>
        </w:rPr>
        <w:t xml:space="preserve"> –</w:t>
      </w:r>
      <w:r>
        <w:rPr>
          <w:color w:val="000000"/>
          <w:lang w:val="ru-RU"/>
        </w:rPr>
        <w:t xml:space="preserve"> 987,7 тыс. руб.</w:t>
      </w:r>
      <w:r w:rsidRPr="00BC3CD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(2021г. - 1325,4</w:t>
      </w:r>
      <w:r w:rsidRPr="00BC3CD8">
        <w:rPr>
          <w:color w:val="000000"/>
          <w:lang w:val="ru-RU"/>
        </w:rPr>
        <w:t xml:space="preserve"> тыс</w:t>
      </w:r>
      <w:r w:rsidRPr="00DE7D6E">
        <w:rPr>
          <w:color w:val="000000"/>
          <w:lang w:val="ru-RU"/>
        </w:rPr>
        <w:t>. руб.</w:t>
      </w:r>
      <w:r>
        <w:rPr>
          <w:color w:val="000000"/>
          <w:lang w:val="ru-RU"/>
        </w:rPr>
        <w:t>)</w:t>
      </w:r>
      <w:r w:rsidRPr="00DE7D6E">
        <w:rPr>
          <w:color w:val="000000"/>
          <w:lang w:val="ru-RU"/>
        </w:rPr>
        <w:t xml:space="preserve">; </w:t>
      </w:r>
    </w:p>
    <w:p w:rsidR="00A62D98" w:rsidRDefault="00A62D98" w:rsidP="00A62D98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A62D98">
        <w:rPr>
          <w:color w:val="000000"/>
          <w:lang w:val="ru-RU"/>
        </w:rPr>
        <w:t>с</w:t>
      </w:r>
      <w:r w:rsidRPr="00A62D98">
        <w:rPr>
          <w:color w:val="000000"/>
          <w:lang w:val="ru-RU" w:eastAsia="ru-RU"/>
        </w:rPr>
        <w:t xml:space="preserve"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</w:t>
      </w:r>
      <w:r w:rsidRPr="00A62D98">
        <w:rPr>
          <w:color w:val="000000"/>
          <w:lang w:val="ru-RU" w:eastAsia="ru-RU"/>
        </w:rPr>
        <w:lastRenderedPageBreak/>
        <w:t>дворовых территорий многоквартирных домов, проездов к дворовым территориям многоквартирных домов населенных пунктов</w:t>
      </w:r>
      <w:r w:rsidRPr="003E0327">
        <w:rPr>
          <w:color w:val="000000"/>
          <w:lang w:val="ru-RU"/>
        </w:rPr>
        <w:t>)</w:t>
      </w:r>
      <w:r w:rsidRPr="00DE7D6E">
        <w:rPr>
          <w:color w:val="000000"/>
          <w:lang w:val="ru-RU"/>
        </w:rPr>
        <w:t xml:space="preserve"> – </w:t>
      </w:r>
      <w:r>
        <w:rPr>
          <w:color w:val="000000"/>
          <w:lang w:val="ru-RU"/>
        </w:rPr>
        <w:t>1 990,0 тыс. руб.</w:t>
      </w:r>
      <w:r w:rsidRPr="00DE7D6E">
        <w:rPr>
          <w:color w:val="000000"/>
          <w:lang w:val="ru-RU"/>
        </w:rPr>
        <w:t xml:space="preserve">; </w:t>
      </w:r>
    </w:p>
    <w:p w:rsidR="00A62D98" w:rsidRDefault="00A62D98" w:rsidP="00A62D98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субсидии бюджетам сельских поселений на обеспечение комплексного развития сельских территорий – </w:t>
      </w:r>
      <w:r w:rsidRPr="00A62D98">
        <w:rPr>
          <w:color w:val="000000"/>
          <w:lang w:val="ru-RU"/>
        </w:rPr>
        <w:t>480,0</w:t>
      </w:r>
      <w:r>
        <w:rPr>
          <w:color w:val="000000"/>
          <w:lang w:val="ru-RU"/>
        </w:rPr>
        <w:t xml:space="preserve"> тыс. руб. (2021г. - 239,7 тыс. руб.);</w:t>
      </w:r>
    </w:p>
    <w:p w:rsidR="00A62D98" w:rsidRPr="00DE7D6E" w:rsidRDefault="00A62D98" w:rsidP="00A62D98">
      <w:pPr>
        <w:ind w:firstLine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DE7D6E">
        <w:rPr>
          <w:color w:val="000000"/>
          <w:lang w:val="ru-RU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>
        <w:rPr>
          <w:color w:val="000000"/>
          <w:lang w:val="ru-RU"/>
        </w:rPr>
        <w:t>251,7 тыс. руб. (2021г. - 236,9</w:t>
      </w:r>
      <w:r w:rsidRPr="00DE7D6E">
        <w:rPr>
          <w:color w:val="000000"/>
          <w:lang w:val="ru-RU"/>
        </w:rPr>
        <w:t xml:space="preserve"> тыс. руб.</w:t>
      </w:r>
      <w:r>
        <w:rPr>
          <w:color w:val="000000"/>
          <w:lang w:val="ru-RU"/>
        </w:rPr>
        <w:t>);</w:t>
      </w:r>
    </w:p>
    <w:p w:rsidR="00A62D98" w:rsidRDefault="00A62D98" w:rsidP="00A62D98">
      <w:pPr>
        <w:ind w:firstLine="426"/>
        <w:jc w:val="both"/>
        <w:rPr>
          <w:bCs/>
          <w:color w:val="000000"/>
          <w:lang w:val="ru-RU" w:eastAsia="ru-RU"/>
        </w:rPr>
      </w:pPr>
      <w:r w:rsidRPr="00BD1A29">
        <w:rPr>
          <w:color w:val="000000"/>
          <w:lang w:val="ru-RU" w:eastAsia="ru-RU"/>
        </w:rPr>
        <w:t>-</w:t>
      </w:r>
      <w:r w:rsidRPr="00BD1A29">
        <w:rPr>
          <w:bCs/>
          <w:color w:val="000000"/>
          <w:lang w:val="ru-RU" w:eastAsia="ru-RU"/>
        </w:rPr>
        <w:t xml:space="preserve"> прочие межбюджетные трансферты, передаваемые бюджетам сельских поселений – </w:t>
      </w:r>
      <w:r>
        <w:rPr>
          <w:bCs/>
          <w:color w:val="000000"/>
          <w:lang w:val="ru-RU" w:eastAsia="ru-RU"/>
        </w:rPr>
        <w:t xml:space="preserve">1 148,6 тыс. руб. </w:t>
      </w:r>
      <w:r>
        <w:rPr>
          <w:color w:val="000000"/>
          <w:lang w:val="ru-RU"/>
        </w:rPr>
        <w:t xml:space="preserve">(2021г. - </w:t>
      </w:r>
      <w:r>
        <w:rPr>
          <w:bCs/>
          <w:color w:val="000000"/>
          <w:lang w:val="ru-RU" w:eastAsia="ru-RU"/>
        </w:rPr>
        <w:t>400,0</w:t>
      </w:r>
      <w:r w:rsidRPr="00BD1A29">
        <w:rPr>
          <w:bCs/>
          <w:color w:val="000000"/>
          <w:lang w:val="ru-RU" w:eastAsia="ru-RU"/>
        </w:rPr>
        <w:t xml:space="preserve"> тыс.</w:t>
      </w:r>
      <w:r>
        <w:rPr>
          <w:bCs/>
          <w:color w:val="000000"/>
          <w:lang w:val="ru-RU" w:eastAsia="ru-RU"/>
        </w:rPr>
        <w:t xml:space="preserve"> </w:t>
      </w:r>
      <w:r w:rsidRPr="00BD1A29">
        <w:rPr>
          <w:bCs/>
          <w:color w:val="000000"/>
          <w:lang w:val="ru-RU" w:eastAsia="ru-RU"/>
        </w:rPr>
        <w:t>руб.</w:t>
      </w:r>
      <w:r>
        <w:rPr>
          <w:bCs/>
          <w:color w:val="000000"/>
          <w:lang w:val="ru-RU" w:eastAsia="ru-RU"/>
        </w:rPr>
        <w:t>).</w:t>
      </w:r>
    </w:p>
    <w:p w:rsidR="00A62D98" w:rsidRPr="00E221BD" w:rsidRDefault="00A62D98" w:rsidP="00A62D98">
      <w:pPr>
        <w:ind w:firstLine="708"/>
        <w:jc w:val="both"/>
        <w:rPr>
          <w:rFonts w:eastAsia="Arial"/>
          <w:lang w:val="ru-RU"/>
        </w:rPr>
      </w:pPr>
      <w:r w:rsidRPr="00E221BD">
        <w:rPr>
          <w:lang w:val="ru-RU"/>
        </w:rPr>
        <w:t xml:space="preserve">Исполнение расходной части бюджета сельского поселения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 муниципального района </w:t>
      </w:r>
      <w:proofErr w:type="spellStart"/>
      <w:r w:rsidRPr="00E221BD">
        <w:rPr>
          <w:lang w:val="ru-RU"/>
        </w:rPr>
        <w:t>Похвистневский</w:t>
      </w:r>
      <w:proofErr w:type="spellEnd"/>
      <w:r w:rsidRPr="00E221BD">
        <w:rPr>
          <w:lang w:val="ru-RU"/>
        </w:rPr>
        <w:t xml:space="preserve"> за 2022 год составило 15 821,8</w:t>
      </w:r>
      <w:r w:rsidRPr="00E221BD">
        <w:rPr>
          <w:rFonts w:eastAsia="Arial"/>
          <w:lang w:val="ru-RU"/>
        </w:rPr>
        <w:t xml:space="preserve"> тыс. руб.</w:t>
      </w:r>
      <w:r w:rsidRPr="00E221BD">
        <w:rPr>
          <w:lang w:val="ru-RU"/>
        </w:rPr>
        <w:t xml:space="preserve"> В целом расходы бюджета по сравнению с 2021 годом увеличились на 7,9 % или 1 157,6 тыс. руб. (2021г. – 14 664,2</w:t>
      </w:r>
      <w:r w:rsidRPr="00E221BD">
        <w:rPr>
          <w:rFonts w:eastAsia="Arial"/>
          <w:lang w:val="ru-RU"/>
        </w:rPr>
        <w:t xml:space="preserve"> </w:t>
      </w:r>
      <w:r w:rsidRPr="00E221BD">
        <w:rPr>
          <w:lang w:val="ru-RU"/>
        </w:rPr>
        <w:t>тыс. руб.).</w:t>
      </w:r>
      <w:r w:rsidRPr="00E221BD">
        <w:rPr>
          <w:rFonts w:eastAsia="Arial"/>
          <w:lang w:val="ru-RU"/>
        </w:rPr>
        <w:t xml:space="preserve"> </w:t>
      </w:r>
    </w:p>
    <w:p w:rsidR="00A62D98" w:rsidRPr="00E221BD" w:rsidRDefault="00A62D98" w:rsidP="00A62D98">
      <w:pPr>
        <w:ind w:firstLine="708"/>
        <w:jc w:val="both"/>
        <w:rPr>
          <w:rFonts w:eastAsia="Arial"/>
          <w:lang w:val="ru-RU"/>
        </w:rPr>
      </w:pPr>
      <w:r w:rsidRPr="00E221BD">
        <w:rPr>
          <w:lang w:val="ru-RU"/>
        </w:rPr>
        <w:t xml:space="preserve">На «Общегосударственные вопросы в 2022 году было фактически направлено 2 661,0 тыс. руб., что больше по сравнению с 2021 годом на </w:t>
      </w:r>
      <w:r w:rsidRPr="00A62D98">
        <w:rPr>
          <w:lang w:val="ru-RU"/>
        </w:rPr>
        <w:t>310,9</w:t>
      </w:r>
      <w:r w:rsidRPr="00E221BD">
        <w:rPr>
          <w:lang w:val="ru-RU"/>
        </w:rPr>
        <w:t xml:space="preserve"> тыс. руб. (2021г. – </w:t>
      </w:r>
      <w:r w:rsidRPr="00A62D98">
        <w:rPr>
          <w:lang w:val="ru-RU"/>
        </w:rPr>
        <w:t>2350,1</w:t>
      </w:r>
      <w:r w:rsidRPr="00E221BD">
        <w:rPr>
          <w:lang w:val="ru-RU"/>
        </w:rPr>
        <w:t xml:space="preserve"> тыс. руб.).  Удельный вес в расходах бюджета составляет 16,8 %. </w:t>
      </w:r>
    </w:p>
    <w:p w:rsidR="00A62D98" w:rsidRPr="00E221BD" w:rsidRDefault="00A62D98" w:rsidP="00A62D98">
      <w:pPr>
        <w:ind w:firstLine="708"/>
        <w:jc w:val="both"/>
        <w:rPr>
          <w:rFonts w:eastAsia="Arial"/>
          <w:lang w:val="ru-RU"/>
        </w:rPr>
      </w:pPr>
      <w:r w:rsidRPr="00E221BD">
        <w:rPr>
          <w:lang w:val="ru-RU"/>
        </w:rPr>
        <w:t>В разделе «Мобилизационная и вневойсковая подготовка» исполнение за 2022 год составило 251,7 тыс. руб., что больше по сравнению с 2021 годом на 14,8 тыс. руб. (2021г. – 236,9 тыс. руб.), удельный вес в расходах бюджета составляет 1,6 %.</w:t>
      </w:r>
    </w:p>
    <w:p w:rsidR="00A62D98" w:rsidRPr="00E221BD" w:rsidRDefault="00A62D98" w:rsidP="00A62D98">
      <w:pPr>
        <w:ind w:firstLine="708"/>
        <w:jc w:val="both"/>
        <w:rPr>
          <w:rFonts w:eastAsia="Arial"/>
          <w:lang w:val="ru-RU"/>
        </w:rPr>
      </w:pPr>
      <w:r w:rsidRPr="00E221BD">
        <w:rPr>
          <w:lang w:val="ru-RU"/>
        </w:rPr>
        <w:t xml:space="preserve">В разделе «Защита населения и территории от чрезвычайных ситуаций природного и техногенного характера, гражданская оборона» исполнение за 2022 год составило 118,5 тыс. руб., в том числе в разделе были предусмотрены расходы на проведение </w:t>
      </w:r>
      <w:proofErr w:type="spellStart"/>
      <w:r w:rsidRPr="00E221BD">
        <w:rPr>
          <w:lang w:val="ru-RU"/>
        </w:rPr>
        <w:t>дератизационных</w:t>
      </w:r>
      <w:proofErr w:type="spellEnd"/>
      <w:r w:rsidRPr="00E221BD">
        <w:rPr>
          <w:lang w:val="ru-RU"/>
        </w:rPr>
        <w:t xml:space="preserve"> мероприятий против мышевидных грызунов и </w:t>
      </w:r>
      <w:proofErr w:type="spellStart"/>
      <w:r w:rsidRPr="00E221BD">
        <w:rPr>
          <w:lang w:val="ru-RU"/>
        </w:rPr>
        <w:t>акарицидную</w:t>
      </w:r>
      <w:proofErr w:type="spellEnd"/>
      <w:r w:rsidRPr="00E221BD">
        <w:rPr>
          <w:lang w:val="ru-RU"/>
        </w:rPr>
        <w:t xml:space="preserve"> обработку от клещей на территории поселен</w:t>
      </w:r>
      <w:r>
        <w:rPr>
          <w:lang w:val="ru-RU"/>
        </w:rPr>
        <w:t xml:space="preserve">ия сельского поселения </w:t>
      </w:r>
      <w:proofErr w:type="spellStart"/>
      <w:r>
        <w:rPr>
          <w:lang w:val="ru-RU"/>
        </w:rPr>
        <w:t>Савруха</w:t>
      </w:r>
      <w:proofErr w:type="spellEnd"/>
      <w:r>
        <w:rPr>
          <w:lang w:val="ru-RU"/>
        </w:rPr>
        <w:t xml:space="preserve"> (</w:t>
      </w:r>
      <w:r w:rsidRPr="00E221BD">
        <w:rPr>
          <w:lang w:val="ru-RU"/>
        </w:rPr>
        <w:t xml:space="preserve">в </w:t>
      </w:r>
      <w:proofErr w:type="spellStart"/>
      <w:r w:rsidRPr="00E221BD">
        <w:rPr>
          <w:lang w:val="ru-RU"/>
        </w:rPr>
        <w:t>т.ч</w:t>
      </w:r>
      <w:proofErr w:type="spellEnd"/>
      <w:r w:rsidRPr="00E221BD">
        <w:rPr>
          <w:lang w:val="ru-RU"/>
        </w:rPr>
        <w:t>. территории кладбищ</w:t>
      </w:r>
      <w:r>
        <w:rPr>
          <w:lang w:val="ru-RU"/>
        </w:rPr>
        <w:t>) -</w:t>
      </w:r>
      <w:r w:rsidRPr="00E221BD">
        <w:rPr>
          <w:lang w:val="ru-RU"/>
        </w:rPr>
        <w:t xml:space="preserve"> 35,5 тыс. руб.; страхование пожарной машины </w:t>
      </w:r>
      <w:r>
        <w:rPr>
          <w:lang w:val="ru-RU"/>
        </w:rPr>
        <w:t xml:space="preserve">- </w:t>
      </w:r>
      <w:r w:rsidRPr="00E221BD">
        <w:rPr>
          <w:lang w:val="ru-RU"/>
        </w:rPr>
        <w:t xml:space="preserve">3,8 тыс. руб.; уплата налоговых платежей и штрафов </w:t>
      </w:r>
      <w:r>
        <w:rPr>
          <w:lang w:val="ru-RU"/>
        </w:rPr>
        <w:t xml:space="preserve">- </w:t>
      </w:r>
      <w:r w:rsidRPr="00E221BD">
        <w:rPr>
          <w:lang w:val="ru-RU"/>
        </w:rPr>
        <w:t>79,2 тыс. руб.  что больше по сравнению с 2021 годом на 80,2 тыс. руб. (2021г. – 38,3 тыс. руб.). Удельный вес в расходах бюджета составляет 0,8 %.</w:t>
      </w:r>
    </w:p>
    <w:p w:rsidR="00A62D98" w:rsidRPr="00E221BD" w:rsidRDefault="00A62D98" w:rsidP="00A62D98">
      <w:pPr>
        <w:ind w:firstLine="708"/>
        <w:jc w:val="both"/>
        <w:rPr>
          <w:rFonts w:eastAsia="Arial"/>
          <w:lang w:val="ru-RU"/>
        </w:rPr>
      </w:pPr>
      <w:r w:rsidRPr="00E221BD">
        <w:rPr>
          <w:lang w:val="ru-RU"/>
        </w:rPr>
        <w:t xml:space="preserve">По разделу «Другие вопросы в области национальной безопасности и правоохранительной деятельности» исполнение составило 38,4 тыс. руб., (2021г. – 38,4 тыс. руб.). Удельный вес в расходах бюджета составляет 0,2 %. </w:t>
      </w:r>
    </w:p>
    <w:p w:rsidR="00A62D98" w:rsidRPr="00E221BD" w:rsidRDefault="00A62D98" w:rsidP="00A62D98">
      <w:pPr>
        <w:ind w:firstLine="708"/>
        <w:jc w:val="both"/>
        <w:rPr>
          <w:rFonts w:eastAsia="Arial"/>
          <w:lang w:val="ru-RU"/>
        </w:rPr>
      </w:pPr>
      <w:r w:rsidRPr="00E221BD">
        <w:rPr>
          <w:rFonts w:eastAsia="Arial"/>
          <w:lang w:val="ru-RU"/>
        </w:rPr>
        <w:t xml:space="preserve">По разделу «Дорожное хозяйство (дорожные фонды)» фактически израсходовано 5 668,4 тыс. руб., </w:t>
      </w:r>
      <w:r w:rsidRPr="00E221BD">
        <w:rPr>
          <w:lang w:val="ru-RU"/>
        </w:rPr>
        <w:t xml:space="preserve">что больше по сравнению с 2021 годом на 212,6 тыс. руб. (2021г. – </w:t>
      </w:r>
      <w:r w:rsidRPr="00E221BD">
        <w:rPr>
          <w:rFonts w:eastAsia="Arial"/>
          <w:lang w:val="ru-RU"/>
        </w:rPr>
        <w:t xml:space="preserve">5455,8 </w:t>
      </w:r>
      <w:r w:rsidRPr="00E221BD">
        <w:rPr>
          <w:lang w:val="ru-RU"/>
        </w:rPr>
        <w:t>тыс. руб.). Удельный вес в расходах бюджета составляет 35,8 %.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 Расходы по</w:t>
      </w:r>
      <w:r w:rsidRPr="00E221BD">
        <w:rPr>
          <w:rFonts w:eastAsia="Arial"/>
          <w:lang w:val="ru-RU"/>
        </w:rPr>
        <w:t xml:space="preserve"> дорожному фонду</w:t>
      </w:r>
      <w:r w:rsidRPr="00E221BD">
        <w:rPr>
          <w:lang w:val="ru-RU"/>
        </w:rPr>
        <w:t xml:space="preserve"> включают в себя затраты: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1. Уличное освещение потребление электроэнергии на сумму 1 353,9 тыс. руб.;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2. Очистка дорог от снега на сумму 755,2 тыс. руб. (договор АО "Северный ключ", МУПП ЖКЖ </w:t>
      </w:r>
      <w:proofErr w:type="spellStart"/>
      <w:r w:rsidRPr="00E221BD">
        <w:rPr>
          <w:lang w:val="ru-RU"/>
        </w:rPr>
        <w:t>Похвистнеского</w:t>
      </w:r>
      <w:proofErr w:type="spellEnd"/>
      <w:r w:rsidRPr="00E221BD">
        <w:rPr>
          <w:lang w:val="ru-RU"/>
        </w:rPr>
        <w:t xml:space="preserve"> района);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3. </w:t>
      </w:r>
      <w:proofErr w:type="spellStart"/>
      <w:r w:rsidRPr="00E221BD">
        <w:rPr>
          <w:lang w:val="ru-RU"/>
        </w:rPr>
        <w:t>Грейдирование</w:t>
      </w:r>
      <w:proofErr w:type="spellEnd"/>
      <w:r w:rsidRPr="00E221BD">
        <w:rPr>
          <w:lang w:val="ru-RU"/>
        </w:rPr>
        <w:t xml:space="preserve"> уличной дорожной сети сельского поселения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 на сумму 120,0 тыс. руб. (ИП </w:t>
      </w:r>
      <w:proofErr w:type="spellStart"/>
      <w:r w:rsidRPr="00E221BD">
        <w:rPr>
          <w:lang w:val="ru-RU"/>
        </w:rPr>
        <w:t>Галимуллин</w:t>
      </w:r>
      <w:proofErr w:type="spellEnd"/>
      <w:r w:rsidRPr="00E221BD">
        <w:rPr>
          <w:lang w:val="ru-RU"/>
        </w:rPr>
        <w:t xml:space="preserve"> Р.Ш.);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4. Услуги по предоставлению специального автотранспорта с водителем для оказания услуг по обработке </w:t>
      </w:r>
      <w:proofErr w:type="spellStart"/>
      <w:r w:rsidRPr="00E221BD">
        <w:rPr>
          <w:lang w:val="ru-RU"/>
        </w:rPr>
        <w:t>противогололедными</w:t>
      </w:r>
      <w:proofErr w:type="spellEnd"/>
      <w:r w:rsidRPr="00E221BD">
        <w:rPr>
          <w:lang w:val="ru-RU"/>
        </w:rPr>
        <w:t xml:space="preserve"> материалами улиц в сельском поселении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 на сумму 29,7 тыс. руб. (ИП </w:t>
      </w:r>
      <w:proofErr w:type="spellStart"/>
      <w:r w:rsidRPr="00E221BD">
        <w:rPr>
          <w:lang w:val="ru-RU"/>
        </w:rPr>
        <w:t>Блажев</w:t>
      </w:r>
      <w:proofErr w:type="spellEnd"/>
      <w:r w:rsidRPr="00E221BD">
        <w:rPr>
          <w:lang w:val="ru-RU"/>
        </w:rPr>
        <w:t xml:space="preserve"> Е.В.);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5. </w:t>
      </w:r>
      <w:proofErr w:type="spellStart"/>
      <w:r w:rsidRPr="00E221BD">
        <w:rPr>
          <w:lang w:val="ru-RU"/>
        </w:rPr>
        <w:t>Обкос</w:t>
      </w:r>
      <w:proofErr w:type="spellEnd"/>
      <w:r w:rsidRPr="00E221BD">
        <w:rPr>
          <w:lang w:val="ru-RU"/>
        </w:rPr>
        <w:t xml:space="preserve"> сорной растительности придорожного полотна на сумму 37,4 тыс. руб. (договор МУПП ЖКЖ </w:t>
      </w:r>
      <w:proofErr w:type="spellStart"/>
      <w:r w:rsidRPr="00E221BD">
        <w:rPr>
          <w:lang w:val="ru-RU"/>
        </w:rPr>
        <w:t>Похвистнеского</w:t>
      </w:r>
      <w:proofErr w:type="spellEnd"/>
      <w:r w:rsidRPr="00E221BD">
        <w:rPr>
          <w:lang w:val="ru-RU"/>
        </w:rPr>
        <w:t xml:space="preserve"> района);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6. Выполнение проектной документации по объекту: "Организация безопасного движения в </w:t>
      </w:r>
      <w:proofErr w:type="spellStart"/>
      <w:r w:rsidRPr="00E221BD">
        <w:rPr>
          <w:lang w:val="ru-RU"/>
        </w:rPr>
        <w:t>н.п.с</w:t>
      </w:r>
      <w:proofErr w:type="spellEnd"/>
      <w:r w:rsidRPr="00E221BD">
        <w:rPr>
          <w:lang w:val="ru-RU"/>
        </w:rPr>
        <w:t xml:space="preserve">.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>, ул. Красноармейская" 6,0 тыс. руб. (ООО "Альянс Проект");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7. Выполнение работ по ремонту дворовой территории домов № 41, 66, 67, 68 с.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 на сумму 2 010,1 тыс. руб.;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8. Выполнение работ по ремонту дворового проезда с.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 ул. Центральная усадьба д. 62. на сумму 1 096,3тыс. руб. ( ИП </w:t>
      </w:r>
      <w:proofErr w:type="spellStart"/>
      <w:r w:rsidRPr="00E221BD">
        <w:rPr>
          <w:lang w:val="ru-RU"/>
        </w:rPr>
        <w:t>Блажев</w:t>
      </w:r>
      <w:proofErr w:type="spellEnd"/>
      <w:r w:rsidRPr="00E221BD">
        <w:rPr>
          <w:lang w:val="ru-RU"/>
        </w:rPr>
        <w:t xml:space="preserve"> Е.В.);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9. Выполнение работ по устройству искусственной дорожной неровности по ул. Красноармейская в с.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 муниципального района </w:t>
      </w:r>
      <w:proofErr w:type="spellStart"/>
      <w:r w:rsidRPr="00E221BD">
        <w:rPr>
          <w:lang w:val="ru-RU"/>
        </w:rPr>
        <w:t>Похвистневский</w:t>
      </w:r>
      <w:proofErr w:type="spellEnd"/>
      <w:r w:rsidRPr="00E221BD">
        <w:rPr>
          <w:lang w:val="ru-RU"/>
        </w:rPr>
        <w:t xml:space="preserve"> Самарской области на сумму 137,0 тыс. руб. ( ИП </w:t>
      </w:r>
      <w:proofErr w:type="spellStart"/>
      <w:r w:rsidRPr="00E221BD">
        <w:rPr>
          <w:lang w:val="ru-RU"/>
        </w:rPr>
        <w:t>Блажев</w:t>
      </w:r>
      <w:proofErr w:type="spellEnd"/>
      <w:r w:rsidRPr="00E221BD">
        <w:rPr>
          <w:lang w:val="ru-RU"/>
        </w:rPr>
        <w:t xml:space="preserve"> Е.В.);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10. Уплата земельного налога в сумме 122,8 тыс. руб.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rFonts w:eastAsia="Arial"/>
          <w:lang w:val="ru-RU"/>
        </w:rPr>
        <w:t xml:space="preserve">По разделу «Другие вопросы в области национальной экономики» (работы по подготовке проекта изменений в правила землепользования и застройки сельского поселения </w:t>
      </w:r>
      <w:proofErr w:type="spellStart"/>
      <w:r w:rsidRPr="00E221BD">
        <w:rPr>
          <w:rFonts w:eastAsia="Arial"/>
          <w:lang w:val="ru-RU"/>
        </w:rPr>
        <w:t>Савруха</w:t>
      </w:r>
      <w:proofErr w:type="spellEnd"/>
      <w:r w:rsidRPr="00E221BD">
        <w:rPr>
          <w:rFonts w:eastAsia="Arial"/>
          <w:lang w:val="ru-RU"/>
        </w:rPr>
        <w:t xml:space="preserve"> муниципального района </w:t>
      </w:r>
      <w:proofErr w:type="spellStart"/>
      <w:r w:rsidRPr="00E221BD">
        <w:rPr>
          <w:rFonts w:eastAsia="Arial"/>
          <w:lang w:val="ru-RU"/>
        </w:rPr>
        <w:t>Похвистневский</w:t>
      </w:r>
      <w:proofErr w:type="spellEnd"/>
      <w:r w:rsidRPr="00E221BD">
        <w:rPr>
          <w:rFonts w:eastAsia="Arial"/>
          <w:lang w:val="ru-RU"/>
        </w:rPr>
        <w:t xml:space="preserve"> Самарской области) фактически израсходовано 640,0 </w:t>
      </w:r>
      <w:r w:rsidRPr="00E221BD">
        <w:rPr>
          <w:rFonts w:eastAsia="Arial"/>
          <w:lang w:val="ru-RU"/>
        </w:rPr>
        <w:lastRenderedPageBreak/>
        <w:t xml:space="preserve">тыс. руб., </w:t>
      </w:r>
      <w:r w:rsidRPr="00E221BD">
        <w:rPr>
          <w:lang w:val="ru-RU"/>
        </w:rPr>
        <w:t>в 2021 году расходы не осуществлялись. Удельный вес в расходах бюджета составляет 4%.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</w:p>
    <w:p w:rsidR="00A62D98" w:rsidRPr="00E221BD" w:rsidRDefault="00A62D98" w:rsidP="00A62D98">
      <w:pPr>
        <w:jc w:val="both"/>
        <w:rPr>
          <w:lang w:val="ru-RU"/>
        </w:rPr>
      </w:pPr>
      <w:r w:rsidRPr="00E221BD">
        <w:rPr>
          <w:lang w:val="ru-RU"/>
        </w:rPr>
        <w:tab/>
        <w:t xml:space="preserve">По подразделу «Жилищное хозяйство» исполнение составило 0,1 тыс. руб. (уплата ТКО с многоквартирных домов с. п.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), в 2021 году расходы отсутствовали. Удельный вес в общем объеме расходов составил 0,1%. </w:t>
      </w:r>
    </w:p>
    <w:p w:rsidR="00A62D98" w:rsidRPr="00E221BD" w:rsidRDefault="00A62D98" w:rsidP="00A62D98">
      <w:pPr>
        <w:jc w:val="both"/>
        <w:rPr>
          <w:lang w:val="ru-RU"/>
        </w:rPr>
      </w:pPr>
      <w:r w:rsidRPr="00E221BD">
        <w:rPr>
          <w:lang w:val="ru-RU"/>
        </w:rPr>
        <w:tab/>
        <w:t xml:space="preserve">По подразделу «Коммунальное хозяйство» исполнение составило 67,3 тыс. руб. (в том числе уплата взносов на капитальный ремонт общедомового имущества многоквартирных домов с. п.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 на сумму 64,4 тыс. руб.; проведение лабораторных испытаний воды поверхностного водоема на сумму 2,9 тыс. руб.), что больше по сравнению с 2021 годом на 8,6 тыс. руб. (2021г. – 58,7 тыс. руб.). Удельный вес в общем объеме расходов составил 0,4%. </w:t>
      </w:r>
    </w:p>
    <w:p w:rsidR="00A62D98" w:rsidRPr="00E221BD" w:rsidRDefault="00A62D98" w:rsidP="00A62D98">
      <w:pPr>
        <w:ind w:firstLine="426"/>
        <w:jc w:val="both"/>
        <w:rPr>
          <w:sz w:val="22"/>
          <w:szCs w:val="22"/>
          <w:lang w:val="ru-RU"/>
        </w:rPr>
      </w:pPr>
      <w:r w:rsidRPr="00E221BD">
        <w:rPr>
          <w:lang w:val="ru-RU"/>
        </w:rPr>
        <w:t>По подразделу «</w:t>
      </w:r>
      <w:r w:rsidRPr="00E221BD">
        <w:rPr>
          <w:sz w:val="22"/>
          <w:szCs w:val="22"/>
          <w:lang w:val="ru-RU"/>
        </w:rPr>
        <w:t>Благоустройство» исполнение составило 1 441,5 тыс. руб., что меньше по сравнению с 2021 годом на 1 014,5 тыс. руб. (2021г. – 2456,0 тыс. руб.) Удельный вес в общем объеме расходов составил 9,1 %.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Расходы по</w:t>
      </w:r>
      <w:r w:rsidRPr="00E221BD">
        <w:rPr>
          <w:rFonts w:eastAsia="Arial"/>
          <w:lang w:val="ru-RU"/>
        </w:rPr>
        <w:t xml:space="preserve"> благоустройству</w:t>
      </w:r>
      <w:r w:rsidRPr="00E221BD">
        <w:rPr>
          <w:lang w:val="ru-RU"/>
        </w:rPr>
        <w:t xml:space="preserve"> включают в себя затраты: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1. Спил аварийных деревьев на сумму 49,0 тыс. руб.;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2. Оплата за уличное освещение (потребление электроэнергии, приобретении ламп уличных светодиодных) на сумму 422,7 тыс. руб.;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3. Содержание автомобиля с водителем в сумме 412,9 тыс. руб.;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4. Ремонт контейнерных площадок в с. </w:t>
      </w:r>
      <w:proofErr w:type="spellStart"/>
      <w:r w:rsidRPr="00E221BD">
        <w:rPr>
          <w:lang w:val="ru-RU"/>
        </w:rPr>
        <w:t>Савруха</w:t>
      </w:r>
      <w:proofErr w:type="spellEnd"/>
      <w:r w:rsidRPr="00E221BD">
        <w:rPr>
          <w:lang w:val="ru-RU"/>
        </w:rPr>
        <w:t xml:space="preserve"> ул. Центральная усадьба д.34, 38, 53, 55, 69, 68 на сумму 178,5 тыс. руб.;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5. Содержание рабочего по уборке и благоустройству территорий на сумму 106,7 тыс. руб.;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 xml:space="preserve">6. Услуги по </w:t>
      </w:r>
      <w:proofErr w:type="spellStart"/>
      <w:r w:rsidRPr="00E221BD">
        <w:rPr>
          <w:lang w:val="ru-RU"/>
        </w:rPr>
        <w:t>обкосу</w:t>
      </w:r>
      <w:proofErr w:type="spellEnd"/>
      <w:r w:rsidRPr="00E221BD">
        <w:rPr>
          <w:lang w:val="ru-RU"/>
        </w:rPr>
        <w:t xml:space="preserve"> травы и уборке снега на территории сельских поселений на сумму 70,6 </w:t>
      </w:r>
      <w:proofErr w:type="spellStart"/>
      <w:r w:rsidRPr="00E221BD">
        <w:rPr>
          <w:lang w:val="ru-RU"/>
        </w:rPr>
        <w:t>тыс.руб</w:t>
      </w:r>
      <w:proofErr w:type="spellEnd"/>
      <w:r w:rsidRPr="00E221BD">
        <w:rPr>
          <w:lang w:val="ru-RU"/>
        </w:rPr>
        <w:t>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7. Уплата земельного налога, штрафа за административное правонарушение по факту нарушения обеспечения санитарно-эпидемиологического благополучия населения на сумму 201,1 тыс. руб.;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По разделу «Культура» исполнение составило 4 855,9 тыс. руб., что больше по сравнению с 2021 годом на 899,9 тыс. руб. (2021г. – 3956,0 тыс. руб.) Удельный вес в общем объеме расходов составил 30,7%. Расходы включают в себя затраты: Межбюджетные трансферты на создание условий для организации досуга и обеспечения жителей сельского поселения услугами организаций культуры в сумме 4 694,4 тыс. руб.; Межбюджетные трансферты на организацию библиотечного обслуживания населения, комплектование библиотечных фондов библиотек поселения в сумме 161,5 тыс. руб.</w:t>
      </w:r>
    </w:p>
    <w:p w:rsidR="00A62D98" w:rsidRPr="00E221BD" w:rsidRDefault="00A62D98" w:rsidP="00A62D98">
      <w:pPr>
        <w:ind w:firstLine="426"/>
        <w:jc w:val="both"/>
        <w:rPr>
          <w:lang w:val="ru-RU"/>
        </w:rPr>
      </w:pPr>
      <w:r w:rsidRPr="00E221BD">
        <w:rPr>
          <w:lang w:val="ru-RU"/>
        </w:rPr>
        <w:t>На физкультуру и спорт израсходовано 78,9 тыс. руб., что больше по сравнению с 2021 годом на 4,9 тыс. руб. (2021г. –74,0 тыс. руб.). Удельный вес в общем объеме расходов составил 0,5 %. Расходы включают в себя затраты: уплата земельного налога по спортивным площадкам в сумме 72,6 тыс. руб.; мероприятия в области физической культуры и спорта на сумму 6,3 тыс. руб.</w:t>
      </w:r>
    </w:p>
    <w:p w:rsidR="00A62D98" w:rsidRDefault="00A62D98" w:rsidP="00A62D98">
      <w:pPr>
        <w:ind w:firstLine="426"/>
        <w:jc w:val="both"/>
        <w:rPr>
          <w:lang w:val="ru-RU"/>
        </w:rPr>
      </w:pPr>
      <w:r w:rsidRPr="000A2114">
        <w:rPr>
          <w:lang w:val="ru-RU"/>
        </w:rPr>
        <w:t xml:space="preserve">Анализ исполнения бюджета сельского поселения </w:t>
      </w:r>
      <w:proofErr w:type="spellStart"/>
      <w:r w:rsidRPr="00E221BD">
        <w:rPr>
          <w:rFonts w:eastAsia="Arial"/>
          <w:lang w:val="ru-RU"/>
        </w:rPr>
        <w:t>Савруха</w:t>
      </w:r>
      <w:proofErr w:type="spellEnd"/>
      <w:r w:rsidRPr="000A2114">
        <w:rPr>
          <w:lang w:val="ru-RU"/>
        </w:rPr>
        <w:t xml:space="preserve"> муниципального района </w:t>
      </w:r>
      <w:proofErr w:type="spellStart"/>
      <w:r w:rsidRPr="000A2114">
        <w:rPr>
          <w:lang w:val="ru-RU"/>
        </w:rPr>
        <w:t>Похвистневский</w:t>
      </w:r>
      <w:proofErr w:type="spellEnd"/>
      <w:r w:rsidRPr="000A2114">
        <w:rPr>
          <w:lang w:val="ru-RU"/>
        </w:rPr>
        <w:t xml:space="preserve"> Самарской области за 2022 год в разрезе видов расходов:</w:t>
      </w:r>
    </w:p>
    <w:p w:rsidR="00A62D98" w:rsidRDefault="00A62D98" w:rsidP="00A62D98">
      <w:pPr>
        <w:ind w:firstLine="426"/>
        <w:jc w:val="both"/>
        <w:rPr>
          <w:lang w:val="ru-RU"/>
        </w:rPr>
      </w:pPr>
      <w:r w:rsidRPr="000A2114">
        <w:rPr>
          <w:lang w:val="ru-RU"/>
        </w:rPr>
        <w:t xml:space="preserve">Расходы на выплаты персоналу в целях обеспечения выполнения функций муниципальными органами, казенными учреждениями (КВР 100) исполнено на </w:t>
      </w:r>
      <w:r w:rsidRPr="00A62D98">
        <w:rPr>
          <w:lang w:val="ru-RU"/>
        </w:rPr>
        <w:t>2 336,8</w:t>
      </w:r>
      <w:r w:rsidRPr="000A2114">
        <w:rPr>
          <w:lang w:val="ru-RU"/>
        </w:rPr>
        <w:t xml:space="preserve"> тыс. руб. (2021 год – </w:t>
      </w:r>
      <w:r>
        <w:rPr>
          <w:lang w:val="ru-RU"/>
        </w:rPr>
        <w:t>1 990,2</w:t>
      </w:r>
      <w:r w:rsidRPr="000A2114">
        <w:rPr>
          <w:lang w:val="ru-RU"/>
        </w:rPr>
        <w:t xml:space="preserve"> тыс. руб.). Увеличение расходов в 2022 году на </w:t>
      </w:r>
      <w:r w:rsidRPr="00A62D98">
        <w:rPr>
          <w:lang w:val="ru-RU"/>
        </w:rPr>
        <w:t>346,6</w:t>
      </w:r>
      <w:r w:rsidRPr="000A2114">
        <w:rPr>
          <w:lang w:val="ru-RU"/>
        </w:rPr>
        <w:t xml:space="preserve"> тыс. руб. произведено за счет увеличения МРОТ с 01.01.2022 до 13890 руб., и с 01.06.2022 до 15279 руб.</w:t>
      </w:r>
    </w:p>
    <w:p w:rsidR="00A62D98" w:rsidRDefault="00A62D98" w:rsidP="00A62D98">
      <w:pPr>
        <w:ind w:firstLine="426"/>
        <w:jc w:val="both"/>
        <w:rPr>
          <w:lang w:val="ru-RU"/>
        </w:rPr>
      </w:pPr>
      <w:r w:rsidRPr="000A2114">
        <w:rPr>
          <w:lang w:val="ru-RU"/>
        </w:rPr>
        <w:t xml:space="preserve">Уплата налогов, сборов и иных платежей (КВР 850) составило </w:t>
      </w:r>
      <w:r>
        <w:rPr>
          <w:lang w:val="ru-RU"/>
        </w:rPr>
        <w:t>482,1</w:t>
      </w:r>
      <w:r w:rsidRPr="000A2114">
        <w:rPr>
          <w:lang w:val="ru-RU"/>
        </w:rPr>
        <w:t xml:space="preserve"> тыс. руб., что </w:t>
      </w:r>
      <w:r>
        <w:rPr>
          <w:lang w:val="ru-RU"/>
        </w:rPr>
        <w:t>бол</w:t>
      </w:r>
      <w:r w:rsidRPr="000A2114">
        <w:rPr>
          <w:lang w:val="ru-RU"/>
        </w:rPr>
        <w:t xml:space="preserve">ьше расходов 2021 года на </w:t>
      </w:r>
      <w:r w:rsidRPr="00A62D98">
        <w:rPr>
          <w:lang w:val="ru-RU"/>
        </w:rPr>
        <w:t>190,3</w:t>
      </w:r>
      <w:r w:rsidRPr="000A2114">
        <w:rPr>
          <w:lang w:val="ru-RU"/>
        </w:rPr>
        <w:t xml:space="preserve"> тыс. руб. (2021 год – </w:t>
      </w:r>
      <w:r>
        <w:rPr>
          <w:lang w:val="ru-RU"/>
        </w:rPr>
        <w:t>291,8</w:t>
      </w:r>
      <w:r w:rsidRPr="000A2114">
        <w:rPr>
          <w:lang w:val="ru-RU"/>
        </w:rPr>
        <w:t xml:space="preserve"> тыс. руб.).</w:t>
      </w:r>
      <w:r>
        <w:rPr>
          <w:lang w:val="ru-RU"/>
        </w:rPr>
        <w:t xml:space="preserve"> </w:t>
      </w:r>
    </w:p>
    <w:p w:rsidR="00A62D98" w:rsidRPr="000A2114" w:rsidRDefault="00A62D98" w:rsidP="00A62D98">
      <w:pPr>
        <w:ind w:firstLine="426"/>
        <w:jc w:val="both"/>
        <w:rPr>
          <w:lang w:val="ru-RU"/>
        </w:rPr>
      </w:pPr>
      <w:r w:rsidRPr="000A2114">
        <w:rPr>
          <w:lang w:val="ru-RU"/>
        </w:rPr>
        <w:t xml:space="preserve">Закупка энергетических ресурсов (КВР 247) составила </w:t>
      </w:r>
      <w:r>
        <w:rPr>
          <w:lang w:val="ru-RU"/>
        </w:rPr>
        <w:t>182,5</w:t>
      </w:r>
      <w:r w:rsidRPr="000A2114">
        <w:rPr>
          <w:lang w:val="ru-RU"/>
        </w:rPr>
        <w:t xml:space="preserve"> тыс. руб., что </w:t>
      </w:r>
      <w:r>
        <w:rPr>
          <w:lang w:val="ru-RU"/>
        </w:rPr>
        <w:t>бол</w:t>
      </w:r>
      <w:r w:rsidRPr="000A2114">
        <w:rPr>
          <w:lang w:val="ru-RU"/>
        </w:rPr>
        <w:t xml:space="preserve">ьше расходов 2021 года на </w:t>
      </w:r>
      <w:r>
        <w:rPr>
          <w:lang w:val="ru-RU"/>
        </w:rPr>
        <w:t>21,2</w:t>
      </w:r>
      <w:r w:rsidRPr="000A2114">
        <w:rPr>
          <w:lang w:val="ru-RU"/>
        </w:rPr>
        <w:t xml:space="preserve"> тыс. руб. (2021 год – </w:t>
      </w:r>
      <w:r>
        <w:rPr>
          <w:lang w:val="ru-RU"/>
        </w:rPr>
        <w:t>161,3 тыс. руб.)</w:t>
      </w:r>
    </w:p>
    <w:p w:rsidR="00A62D98" w:rsidRDefault="00A62D98" w:rsidP="00A62D98">
      <w:pPr>
        <w:ind w:firstLine="426"/>
        <w:jc w:val="both"/>
        <w:rPr>
          <w:lang w:val="ru-RU"/>
        </w:rPr>
      </w:pPr>
      <w:r w:rsidRPr="000A2114">
        <w:rPr>
          <w:lang w:val="ru-RU"/>
        </w:rPr>
        <w:t>Закупка товаров, работ и услуг для обеспечения муниципальных нужд (КВР 200, за исключением КВР 247)</w:t>
      </w:r>
      <w:r>
        <w:rPr>
          <w:lang w:val="ru-RU"/>
        </w:rPr>
        <w:t>,</w:t>
      </w:r>
      <w:r w:rsidRPr="000A2114">
        <w:rPr>
          <w:lang w:val="ru-RU"/>
        </w:rPr>
        <w:t xml:space="preserve"> составила </w:t>
      </w:r>
      <w:r w:rsidRPr="00A62D98">
        <w:rPr>
          <w:lang w:val="ru-RU"/>
        </w:rPr>
        <w:t>7 723,8</w:t>
      </w:r>
      <w:r w:rsidRPr="000A2114">
        <w:rPr>
          <w:lang w:val="ru-RU"/>
        </w:rPr>
        <w:t xml:space="preserve"> тыс. руб. По сравнению с предшествующим 2021 годом расходов произведено на </w:t>
      </w:r>
      <w:r w:rsidRPr="00A62D98">
        <w:rPr>
          <w:lang w:val="ru-RU"/>
        </w:rPr>
        <w:t>313,2</w:t>
      </w:r>
      <w:r w:rsidRPr="000A2114">
        <w:rPr>
          <w:lang w:val="ru-RU"/>
        </w:rPr>
        <w:t xml:space="preserve"> тыс. руб. меньше (2021 год – </w:t>
      </w:r>
      <w:r>
        <w:rPr>
          <w:lang w:val="ru-RU"/>
        </w:rPr>
        <w:t>8 037,0</w:t>
      </w:r>
      <w:r w:rsidRPr="000A2114">
        <w:rPr>
          <w:lang w:val="ru-RU"/>
        </w:rPr>
        <w:t xml:space="preserve"> тыс. руб.).</w:t>
      </w:r>
    </w:p>
    <w:p w:rsidR="00A62D98" w:rsidRPr="000A2114" w:rsidRDefault="00A62D98" w:rsidP="00A62D98">
      <w:pPr>
        <w:ind w:firstLine="426"/>
        <w:jc w:val="both"/>
        <w:rPr>
          <w:lang w:val="ru-RU"/>
        </w:rPr>
      </w:pPr>
      <w:r w:rsidRPr="000A2114">
        <w:rPr>
          <w:lang w:val="ru-RU"/>
        </w:rPr>
        <w:t xml:space="preserve">Иные межбюджетные трансферты (КВР 540) составило </w:t>
      </w:r>
      <w:r>
        <w:rPr>
          <w:lang w:val="ru-RU"/>
        </w:rPr>
        <w:t>5 096,6</w:t>
      </w:r>
      <w:r w:rsidRPr="000A2114">
        <w:rPr>
          <w:lang w:val="ru-RU"/>
        </w:rPr>
        <w:t xml:space="preserve"> тыс. руб., что больше расходов 2021 года на </w:t>
      </w:r>
      <w:r>
        <w:rPr>
          <w:lang w:val="ru-RU"/>
        </w:rPr>
        <w:t xml:space="preserve">956,4 </w:t>
      </w:r>
      <w:r w:rsidRPr="000A2114">
        <w:rPr>
          <w:lang w:val="ru-RU"/>
        </w:rPr>
        <w:t xml:space="preserve">тыс. руб. (2021 год – </w:t>
      </w:r>
      <w:r>
        <w:rPr>
          <w:lang w:val="ru-RU"/>
        </w:rPr>
        <w:t>4 140,2</w:t>
      </w:r>
      <w:r w:rsidRPr="000A2114">
        <w:rPr>
          <w:lang w:val="ru-RU"/>
        </w:rPr>
        <w:t xml:space="preserve"> тыс. руб.).</w:t>
      </w:r>
    </w:p>
    <w:p w:rsidR="00A62D98" w:rsidRDefault="00A62D98" w:rsidP="00A62D98">
      <w:pPr>
        <w:ind w:firstLine="426"/>
        <w:jc w:val="both"/>
        <w:rPr>
          <w:rFonts w:eastAsia="Arial"/>
          <w:lang w:val="ru-RU"/>
        </w:rPr>
      </w:pPr>
      <w:r w:rsidRPr="00E221BD">
        <w:rPr>
          <w:rFonts w:eastAsia="Arial"/>
          <w:lang w:val="ru-RU"/>
        </w:rPr>
        <w:t xml:space="preserve">В 2022 году профицит бюджета сельского поселения </w:t>
      </w:r>
      <w:proofErr w:type="spellStart"/>
      <w:r w:rsidRPr="00E221BD">
        <w:rPr>
          <w:rFonts w:eastAsia="Arial"/>
          <w:lang w:val="ru-RU"/>
        </w:rPr>
        <w:t>Савруха</w:t>
      </w:r>
      <w:proofErr w:type="spellEnd"/>
      <w:r w:rsidRPr="00E221BD">
        <w:rPr>
          <w:rFonts w:eastAsia="Arial"/>
          <w:lang w:val="ru-RU"/>
        </w:rPr>
        <w:t xml:space="preserve"> составил 1 127,2 тыс. рублей. </w:t>
      </w:r>
    </w:p>
    <w:p w:rsidR="00A62D98" w:rsidRDefault="00A62D98" w:rsidP="00A62D98">
      <w:pPr>
        <w:ind w:firstLine="426"/>
        <w:jc w:val="both"/>
        <w:rPr>
          <w:rFonts w:eastAsia="Arial"/>
          <w:lang w:val="ru-RU"/>
        </w:rPr>
      </w:pPr>
      <w:r w:rsidRPr="00E221BD">
        <w:rPr>
          <w:rFonts w:eastAsia="Arial"/>
          <w:lang w:val="ru-RU"/>
        </w:rPr>
        <w:lastRenderedPageBreak/>
        <w:t xml:space="preserve">В сельском поселении в 2022 году реализованы </w:t>
      </w:r>
      <w:r>
        <w:rPr>
          <w:rFonts w:eastAsia="Arial"/>
          <w:lang w:val="ru-RU"/>
        </w:rPr>
        <w:t>1</w:t>
      </w:r>
      <w:r w:rsidRPr="00E221BD">
        <w:rPr>
          <w:rFonts w:eastAsia="Arial"/>
          <w:lang w:val="ru-RU"/>
        </w:rPr>
        <w:t xml:space="preserve"> муниципальн</w:t>
      </w:r>
      <w:r>
        <w:rPr>
          <w:rFonts w:eastAsia="Arial"/>
          <w:lang w:val="ru-RU"/>
        </w:rPr>
        <w:t>ая</w:t>
      </w:r>
      <w:r w:rsidRPr="00E221BD">
        <w:rPr>
          <w:rFonts w:eastAsia="Arial"/>
          <w:lang w:val="ru-RU"/>
        </w:rPr>
        <w:t xml:space="preserve"> программ</w:t>
      </w:r>
      <w:r>
        <w:rPr>
          <w:rFonts w:eastAsia="Arial"/>
          <w:lang w:val="ru-RU"/>
        </w:rPr>
        <w:t>а</w:t>
      </w:r>
      <w:r w:rsidRPr="00E221BD">
        <w:rPr>
          <w:rFonts w:eastAsia="Arial"/>
          <w:lang w:val="ru-RU"/>
        </w:rPr>
        <w:t xml:space="preserve">. Общая сумма расходов, осуществлённых в рамках муниципальных подпрограмм сельского поселения, составила –  </w:t>
      </w:r>
      <w:r w:rsidRPr="00E221BD">
        <w:rPr>
          <w:lang w:val="ru-RU"/>
        </w:rPr>
        <w:t>15 821,8</w:t>
      </w:r>
      <w:r w:rsidRPr="00E221BD">
        <w:rPr>
          <w:b/>
          <w:lang w:val="ru-RU"/>
        </w:rPr>
        <w:t xml:space="preserve"> </w:t>
      </w:r>
      <w:r w:rsidRPr="00E221BD">
        <w:rPr>
          <w:rFonts w:eastAsia="Arial"/>
          <w:lang w:val="ru-RU"/>
        </w:rPr>
        <w:t xml:space="preserve">тыс. рублей, что соответствует 100 % от общей суммы расходов. </w:t>
      </w:r>
    </w:p>
    <w:sectPr w:rsidR="00A62D98" w:rsidSect="00E25341">
      <w:headerReference w:type="default" r:id="rId8"/>
      <w:footnotePr>
        <w:pos w:val="beneathText"/>
      </w:footnotePr>
      <w:pgSz w:w="11905" w:h="16837"/>
      <w:pgMar w:top="567" w:right="706" w:bottom="568" w:left="993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3B" w:rsidRDefault="0071613B" w:rsidP="00A62D98">
      <w:r>
        <w:separator/>
      </w:r>
    </w:p>
  </w:endnote>
  <w:endnote w:type="continuationSeparator" w:id="0">
    <w:p w:rsidR="0071613B" w:rsidRDefault="0071613B" w:rsidP="00A6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3B" w:rsidRDefault="0071613B" w:rsidP="00A62D98">
      <w:r>
        <w:separator/>
      </w:r>
    </w:p>
  </w:footnote>
  <w:footnote w:type="continuationSeparator" w:id="0">
    <w:p w:rsidR="0071613B" w:rsidRDefault="0071613B" w:rsidP="00A6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A7" w:rsidRDefault="006D6306" w:rsidP="008711C9">
    <w:pPr>
      <w:pStyle w:val="aa"/>
      <w:tabs>
        <w:tab w:val="clear" w:pos="4677"/>
        <w:tab w:val="clear" w:pos="9355"/>
        <w:tab w:val="right" w:pos="9846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5BC"/>
    <w:multiLevelType w:val="hybridMultilevel"/>
    <w:tmpl w:val="94C8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907E47"/>
    <w:multiLevelType w:val="hybridMultilevel"/>
    <w:tmpl w:val="3B1E3F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21"/>
    <w:rsid w:val="005D4221"/>
    <w:rsid w:val="00671B27"/>
    <w:rsid w:val="006D6306"/>
    <w:rsid w:val="0071613B"/>
    <w:rsid w:val="008772E3"/>
    <w:rsid w:val="00A62D98"/>
    <w:rsid w:val="00A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62D9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D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Основной шрифт абзаца1"/>
    <w:rsid w:val="00A62D98"/>
  </w:style>
  <w:style w:type="character" w:styleId="a3">
    <w:name w:val="page number"/>
    <w:basedOn w:val="11"/>
    <w:rsid w:val="00A62D98"/>
  </w:style>
  <w:style w:type="paragraph" w:customStyle="1" w:styleId="a4">
    <w:basedOn w:val="a"/>
    <w:next w:val="a5"/>
    <w:qFormat/>
    <w:rsid w:val="00A62D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A62D98"/>
    <w:pPr>
      <w:spacing w:after="120"/>
    </w:pPr>
  </w:style>
  <w:style w:type="character" w:customStyle="1" w:styleId="a6">
    <w:name w:val="Основной текст Знак"/>
    <w:basedOn w:val="a0"/>
    <w:link w:val="a5"/>
    <w:rsid w:val="00A62D9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"/>
    <w:basedOn w:val="a5"/>
    <w:rsid w:val="00A62D98"/>
    <w:rPr>
      <w:rFonts w:cs="Tahoma"/>
    </w:rPr>
  </w:style>
  <w:style w:type="paragraph" w:customStyle="1" w:styleId="12">
    <w:name w:val="Название1"/>
    <w:basedOn w:val="a"/>
    <w:rsid w:val="00A62D9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62D98"/>
    <w:pPr>
      <w:suppressLineNumbers/>
    </w:pPr>
    <w:rPr>
      <w:rFonts w:cs="Tahoma"/>
    </w:rPr>
  </w:style>
  <w:style w:type="paragraph" w:styleId="a8">
    <w:name w:val="footer"/>
    <w:basedOn w:val="a"/>
    <w:link w:val="a9"/>
    <w:rsid w:val="00A62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2D9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rsid w:val="00A62D98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rsid w:val="00A6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62D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2D9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A62D98"/>
    <w:pPr>
      <w:suppressLineNumbers/>
    </w:pPr>
  </w:style>
  <w:style w:type="paragraph" w:customStyle="1" w:styleId="af">
    <w:name w:val="Заголовок таблицы"/>
    <w:basedOn w:val="ae"/>
    <w:rsid w:val="00A62D9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A62D98"/>
  </w:style>
  <w:style w:type="paragraph" w:customStyle="1" w:styleId="ConsPlusCell">
    <w:name w:val="ConsPlusCell"/>
    <w:rsid w:val="00A62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A62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A62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f1">
    <w:name w:val="Знак Знак Знак Знак"/>
    <w:basedOn w:val="a"/>
    <w:rsid w:val="00A62D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table" w:styleId="af2">
    <w:name w:val="Table Grid"/>
    <w:basedOn w:val="a1"/>
    <w:rsid w:val="00A6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62D9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D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Основной шрифт абзаца1"/>
    <w:rsid w:val="00A62D98"/>
  </w:style>
  <w:style w:type="character" w:styleId="a3">
    <w:name w:val="page number"/>
    <w:basedOn w:val="11"/>
    <w:rsid w:val="00A62D98"/>
  </w:style>
  <w:style w:type="paragraph" w:customStyle="1" w:styleId="a4">
    <w:basedOn w:val="a"/>
    <w:next w:val="a5"/>
    <w:qFormat/>
    <w:rsid w:val="00A62D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A62D98"/>
    <w:pPr>
      <w:spacing w:after="120"/>
    </w:pPr>
  </w:style>
  <w:style w:type="character" w:customStyle="1" w:styleId="a6">
    <w:name w:val="Основной текст Знак"/>
    <w:basedOn w:val="a0"/>
    <w:link w:val="a5"/>
    <w:rsid w:val="00A62D9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"/>
    <w:basedOn w:val="a5"/>
    <w:rsid w:val="00A62D98"/>
    <w:rPr>
      <w:rFonts w:cs="Tahoma"/>
    </w:rPr>
  </w:style>
  <w:style w:type="paragraph" w:customStyle="1" w:styleId="12">
    <w:name w:val="Название1"/>
    <w:basedOn w:val="a"/>
    <w:rsid w:val="00A62D9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62D98"/>
    <w:pPr>
      <w:suppressLineNumbers/>
    </w:pPr>
    <w:rPr>
      <w:rFonts w:cs="Tahoma"/>
    </w:rPr>
  </w:style>
  <w:style w:type="paragraph" w:styleId="a8">
    <w:name w:val="footer"/>
    <w:basedOn w:val="a"/>
    <w:link w:val="a9"/>
    <w:rsid w:val="00A62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2D9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rsid w:val="00A62D98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rsid w:val="00A6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62D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2D9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A62D98"/>
    <w:pPr>
      <w:suppressLineNumbers/>
    </w:pPr>
  </w:style>
  <w:style w:type="paragraph" w:customStyle="1" w:styleId="af">
    <w:name w:val="Заголовок таблицы"/>
    <w:basedOn w:val="ae"/>
    <w:rsid w:val="00A62D9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A62D98"/>
  </w:style>
  <w:style w:type="paragraph" w:customStyle="1" w:styleId="ConsPlusCell">
    <w:name w:val="ConsPlusCell"/>
    <w:rsid w:val="00A62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A62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A62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f1">
    <w:name w:val="Знак Знак Знак Знак"/>
    <w:basedOn w:val="a"/>
    <w:rsid w:val="00A62D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table" w:styleId="af2">
    <w:name w:val="Table Grid"/>
    <w:basedOn w:val="a1"/>
    <w:rsid w:val="00A6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4531</Words>
  <Characters>25829</Characters>
  <Application>Microsoft Office Word</Application>
  <DocSecurity>0</DocSecurity>
  <Lines>215</Lines>
  <Paragraphs>60</Paragraphs>
  <ScaleCrop>false</ScaleCrop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9</cp:revision>
  <dcterms:created xsi:type="dcterms:W3CDTF">2023-04-25T10:00:00Z</dcterms:created>
  <dcterms:modified xsi:type="dcterms:W3CDTF">2023-04-26T04:10:00Z</dcterms:modified>
</cp:coreProperties>
</file>