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EB5BDD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33450" cy="933450"/>
            <wp:effectExtent l="19050" t="0" r="0" b="0"/>
            <wp:docPr id="1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</w:t>
      </w:r>
      <w:r w:rsidRPr="000773D1">
        <w:rPr>
          <w:b/>
          <w:bCs/>
          <w:spacing w:val="-2"/>
          <w:sz w:val="28"/>
          <w:szCs w:val="28"/>
        </w:rPr>
        <w:t>РОССИЙСКАЯ ФЕДЕРАЦИЯ</w:t>
      </w:r>
      <w:r>
        <w:rPr>
          <w:b/>
          <w:bCs/>
          <w:spacing w:val="-2"/>
          <w:sz w:val="28"/>
          <w:szCs w:val="28"/>
        </w:rPr>
        <w:t xml:space="preserve">                ПРОЕКТ</w:t>
      </w:r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АДМИНИСТРАЦИЯ</w:t>
      </w:r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сельского поселения</w:t>
      </w:r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НОВОСПАССКИЙ</w:t>
      </w:r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 xml:space="preserve">муниципального района </w:t>
      </w:r>
      <w:proofErr w:type="gramStart"/>
      <w:r w:rsidRPr="000773D1">
        <w:rPr>
          <w:b/>
          <w:bCs/>
          <w:spacing w:val="-2"/>
          <w:sz w:val="28"/>
          <w:szCs w:val="28"/>
        </w:rPr>
        <w:t>Приволжский</w:t>
      </w:r>
      <w:proofErr w:type="gramEnd"/>
    </w:p>
    <w:p w:rsidR="00EB5BDD" w:rsidRPr="000773D1" w:rsidRDefault="00EB5BDD" w:rsidP="00EB5BDD">
      <w:pPr>
        <w:shd w:val="clear" w:color="auto" w:fill="FFFFFF"/>
        <w:spacing w:before="18"/>
        <w:ind w:right="18"/>
        <w:jc w:val="center"/>
        <w:rPr>
          <w:b/>
          <w:bCs/>
          <w:spacing w:val="-2"/>
          <w:sz w:val="28"/>
          <w:szCs w:val="28"/>
        </w:rPr>
      </w:pPr>
      <w:r w:rsidRPr="000773D1">
        <w:rPr>
          <w:b/>
          <w:bCs/>
          <w:spacing w:val="-2"/>
          <w:sz w:val="28"/>
          <w:szCs w:val="28"/>
        </w:rPr>
        <w:t>Самарской области</w:t>
      </w:r>
    </w:p>
    <w:p w:rsidR="00EB5BDD" w:rsidRDefault="00EB5BDD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60606B">
        <w:rPr>
          <w:color w:val="000000" w:themeColor="text1"/>
          <w:sz w:val="28"/>
          <w:szCs w:val="28"/>
        </w:rPr>
        <w:t>________ 2021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____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EB5BDD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</w:t>
      </w:r>
      <w:r w:rsidR="00DC1AF5">
        <w:rPr>
          <w:rStyle w:val="a7"/>
          <w:b/>
          <w:bCs/>
          <w:color w:val="000000" w:themeColor="text1"/>
          <w:sz w:val="28"/>
          <w:szCs w:val="28"/>
        </w:rPr>
        <w:footnoteReference w:id="1"/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EB5BDD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proofErr w:type="gramEnd"/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</w:t>
      </w:r>
      <w:r w:rsidR="007B3919" w:rsidRPr="007B3919">
        <w:rPr>
          <w:color w:val="000000" w:themeColor="text1"/>
          <w:sz w:val="28"/>
          <w:szCs w:val="28"/>
        </w:rPr>
        <w:lastRenderedPageBreak/>
        <w:t>за</w:t>
      </w:r>
      <w:proofErr w:type="gramEnd"/>
      <w:r w:rsidR="007B3919" w:rsidRPr="007B3919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 xml:space="preserve">в </w:t>
      </w:r>
      <w:r w:rsidR="00EB5BDD">
        <w:rPr>
          <w:color w:val="000000" w:themeColor="text1"/>
          <w:sz w:val="28"/>
          <w:szCs w:val="28"/>
        </w:rPr>
        <w:t xml:space="preserve">сельском поселении Новоспасский муниципального района Приволжский Самарской области 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4B79D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</w:t>
      </w:r>
      <w:r w:rsidRPr="004B79DB">
        <w:rPr>
          <w:color w:val="000000" w:themeColor="text1"/>
          <w:sz w:val="28"/>
          <w:szCs w:val="28"/>
        </w:rPr>
        <w:t xml:space="preserve">настоящего Постановления на официальном сайте администрации </w:t>
      </w:r>
      <w:r w:rsidR="00EB5BDD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4B79DB">
        <w:rPr>
          <w:i/>
          <w:iCs/>
          <w:color w:val="000000" w:themeColor="text1"/>
          <w:sz w:val="28"/>
          <w:szCs w:val="28"/>
        </w:rPr>
        <w:t xml:space="preserve"> </w:t>
      </w:r>
      <w:r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4B79D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0606B" w:rsidRDefault="00EB5BDD" w:rsidP="00EB5BDD">
      <w:pPr>
        <w:tabs>
          <w:tab w:val="left" w:pos="628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>
        <w:rPr>
          <w:b/>
          <w:color w:val="000000" w:themeColor="text1"/>
          <w:sz w:val="28"/>
          <w:szCs w:val="28"/>
        </w:rPr>
        <w:tab/>
      </w:r>
      <w:proofErr w:type="spellStart"/>
      <w:r>
        <w:rPr>
          <w:b/>
          <w:color w:val="000000" w:themeColor="text1"/>
          <w:sz w:val="28"/>
          <w:szCs w:val="28"/>
        </w:rPr>
        <w:t>А.В.Верховцев</w:t>
      </w:r>
      <w:proofErr w:type="spellEnd"/>
    </w:p>
    <w:p w:rsidR="00EB5BDD" w:rsidRPr="00EB5BDD" w:rsidRDefault="00EB5BDD" w:rsidP="0060606B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Новоспасский</w:t>
      </w:r>
    </w:p>
    <w:p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60606B" w:rsidRPr="0060606B" w:rsidRDefault="0060606B" w:rsidP="0060606B">
      <w:pPr>
        <w:rPr>
          <w:color w:val="000000" w:themeColor="text1"/>
        </w:rPr>
      </w:pP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>к постановлению администрации __________</w:t>
      </w:r>
      <w:r w:rsidRPr="0060606B">
        <w:rPr>
          <w:b/>
          <w:bCs/>
          <w:color w:val="000000" w:themeColor="text1"/>
        </w:rPr>
        <w:t xml:space="preserve"> </w:t>
      </w:r>
      <w:r w:rsidRPr="0060606B">
        <w:rPr>
          <w:i/>
          <w:iCs/>
          <w:color w:val="000000" w:themeColor="text1"/>
        </w:rPr>
        <w:t>(наименование муниципального образования)</w:t>
      </w:r>
    </w:p>
    <w:p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за</w:t>
      </w:r>
      <w:proofErr w:type="gramEnd"/>
      <w:r w:rsidR="007B3919" w:rsidRPr="007B3919"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 </w:t>
      </w:r>
      <w:r w:rsidR="00EB5BDD">
        <w:rPr>
          <w:b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сельском поселении Новоспасский муниципального района</w:t>
      </w:r>
      <w:proofErr w:type="gramEnd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Приволжский Самарской области</w:t>
      </w:r>
      <w:r w:rsidR="00EB5BDD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1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</w:t>
      </w:r>
      <w:proofErr w:type="gramEnd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1"/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контроль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 w:rsidRPr="001538D3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="00EB5BDD" w:rsidRPr="00EB5BDD">
        <w:rPr>
          <w:b/>
          <w:bCs/>
          <w:color w:val="000000" w:themeColor="text1"/>
          <w:sz w:val="28"/>
          <w:szCs w:val="28"/>
        </w:rPr>
        <w:t xml:space="preserve"> </w:t>
      </w:r>
      <w:r w:rsidR="00EB5BDD" w:rsidRPr="00EB5BDD">
        <w:rPr>
          <w:bCs/>
          <w:color w:val="000000" w:themeColor="text1"/>
          <w:sz w:val="28"/>
          <w:szCs w:val="28"/>
        </w:rPr>
        <w:t xml:space="preserve">сельского поселения Новоспасский муниципального района Приволжский Самарской </w:t>
      </w:r>
      <w:r w:rsidR="00EB5BDD" w:rsidRPr="00EB5BDD">
        <w:rPr>
          <w:bCs/>
          <w:color w:val="000000" w:themeColor="text1"/>
          <w:sz w:val="28"/>
          <w:szCs w:val="28"/>
        </w:rPr>
        <w:lastRenderedPageBreak/>
        <w:t>области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  <w:r w:rsidRPr="004B79DB">
        <w:rPr>
          <w:rStyle w:val="a7"/>
          <w:color w:val="000000" w:themeColor="text1"/>
          <w:sz w:val="28"/>
          <w:szCs w:val="28"/>
        </w:rPr>
        <w:footnoteReference w:id="3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2" w:name="_Hlk82527047"/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сельском поселении Новоспасский муниципального района Приволжский Самарской област</w:t>
      </w:r>
      <w:bookmarkEnd w:id="2"/>
      <w:r w:rsid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</w:t>
      </w:r>
      <w:proofErr w:type="gramEnd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3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3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Следствием таких нарушений также являются </w:t>
      </w:r>
      <w:proofErr w:type="spellStart"/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proofErr w:type="spellEnd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экономически обоснованной доходности текущей деятельности </w:t>
      </w:r>
      <w:bookmarkStart w:id="4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proofErr w:type="spellEnd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EB5BDD" w:rsidRPr="00EB5BD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proofErr w:type="gramStart"/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</w:t>
      </w:r>
      <w:proofErr w:type="gramEnd"/>
      <w:r w:rsidR="004343B0" w:rsidRPr="004343B0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5"/>
        <w:gridCol w:w="3123"/>
        <w:gridCol w:w="1990"/>
        <w:gridCol w:w="1937"/>
      </w:tblGrid>
      <w:tr w:rsidR="007934FC" w:rsidRPr="003C5466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</w:t>
            </w:r>
            <w:r w:rsidRPr="00511034">
              <w:rPr>
                <w:color w:val="000000"/>
              </w:rPr>
              <w:lastRenderedPageBreak/>
              <w:t xml:space="preserve">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EB5BDD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</w:t>
            </w:r>
            <w:r>
              <w:rPr>
                <w:color w:val="000000" w:themeColor="text1"/>
              </w:rPr>
              <w:lastRenderedPageBreak/>
              <w:t>поселения Новоспасский муниципального района Приволжский Самарской области</w:t>
            </w:r>
          </w:p>
        </w:tc>
      </w:tr>
      <w:tr w:rsidR="00EB5BDD" w:rsidRPr="003C5466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226AC2" w:rsidRDefault="00EB5BDD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>
            <w:r w:rsidRPr="00386BB4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EB5BDD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EB5BDD" w:rsidRDefault="00EB5BD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>
            <w:r w:rsidRPr="00386BB4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EB5BDD" w:rsidRPr="003C5466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B5BDD" w:rsidRDefault="00EB5BDD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proofErr w:type="gramStart"/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</w:t>
            </w:r>
            <w:proofErr w:type="gramEnd"/>
            <w:r w:rsidRPr="004343B0">
              <w:rPr>
                <w:color w:val="000000" w:themeColor="text1"/>
              </w:rPr>
              <w:t xml:space="preserve">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r w:rsidRPr="00F919A7">
              <w:rPr>
                <w:color w:val="000000"/>
              </w:rPr>
              <w:lastRenderedPageBreak/>
              <w:t>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:rsidR="00EB5BDD" w:rsidRDefault="00EB5BDD" w:rsidP="004A7A49">
            <w:pPr>
              <w:rPr>
                <w:color w:val="000000" w:themeColor="text1"/>
              </w:rPr>
            </w:pPr>
          </w:p>
          <w:p w:rsidR="00EB5BDD" w:rsidRPr="00926515" w:rsidRDefault="00EB5BDD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Pr="00926515" w:rsidRDefault="00EB5BDD" w:rsidP="004A7A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4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5BDD" w:rsidRDefault="00EB5BDD">
            <w:r w:rsidRPr="00386BB4">
              <w:rPr>
                <w:color w:val="000000" w:themeColor="text1"/>
              </w:rPr>
              <w:t>Администрация сельского поселения Новоспасский муниципального района Приволжский Самарской области</w:t>
            </w:r>
          </w:p>
        </w:tc>
      </w:tr>
      <w:tr w:rsidR="00EB5BDD" w:rsidRPr="003C5466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511034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926515" w:rsidRDefault="00EB5BDD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>
            <w:r w:rsidRPr="00386BB4">
              <w:rPr>
                <w:color w:val="000000" w:themeColor="text1"/>
              </w:rPr>
              <w:t xml:space="preserve">Администрация сельского поселения Новоспасский муниципального </w:t>
            </w:r>
            <w:r w:rsidRPr="00386BB4">
              <w:rPr>
                <w:color w:val="000000" w:themeColor="text1"/>
              </w:rPr>
              <w:lastRenderedPageBreak/>
              <w:t>района Приволжский Самарской области</w:t>
            </w:r>
          </w:p>
        </w:tc>
      </w:tr>
      <w:tr w:rsidR="00B353F3" w:rsidRPr="003C5466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EB5BDD" w:rsidP="000066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Новоспасский муниципального района Приволжский Самарской области </w:t>
            </w:r>
            <w:r w:rsidR="000066FA">
              <w:rPr>
                <w:color w:val="000000" w:themeColor="text1"/>
              </w:rPr>
              <w:t>Администрация</w:t>
            </w: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 xml:space="preserve">по </w:t>
            </w:r>
            <w:proofErr w:type="spellStart"/>
            <w:r w:rsidRPr="00C837AD">
              <w:rPr>
                <w:color w:val="000000" w:themeColor="text1"/>
              </w:rPr>
              <w:t>видео-конференц-связи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EB5BDD" w:rsidP="006E0E8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сельского поселения Новоспасский муниципального района Приволжский Самарской </w:t>
            </w:r>
            <w:r>
              <w:rPr>
                <w:color w:val="000000" w:themeColor="text1"/>
              </w:rPr>
              <w:lastRenderedPageBreak/>
              <w:t xml:space="preserve">области 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EB5BDD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Default="00EB5BDD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C837A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B5BDD" w:rsidRPr="000066FA" w:rsidRDefault="00EB5BDD" w:rsidP="006E0E86">
            <w:pPr>
              <w:rPr>
                <w:color w:val="000000" w:themeColor="text1"/>
              </w:rPr>
            </w:pPr>
          </w:p>
          <w:p w:rsidR="00EB5BDD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>
            <w:r w:rsidRPr="00E979D0">
              <w:rPr>
                <w:color w:val="000000" w:themeColor="text1"/>
              </w:rPr>
              <w:t xml:space="preserve">Администрация сельского поселения Новоспасский муниципального района Приволжский Самарской области </w:t>
            </w:r>
          </w:p>
        </w:tc>
      </w:tr>
      <w:tr w:rsidR="00EB5BDD" w:rsidRPr="003C5466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B5BDD" w:rsidRPr="00D5164C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Pr="00E979D0">
              <w:rPr>
                <w:color w:val="000000" w:themeColor="text1"/>
              </w:rPr>
              <w:t xml:space="preserve">сельского поселения Новоспасский муниципального района Приволжский Самарской области 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  <w:proofErr w:type="gramEnd"/>
          </w:p>
          <w:p w:rsidR="00EB5BDD" w:rsidRDefault="00EB5BDD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Pr="000066FA" w:rsidRDefault="00EB5BDD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:rsidR="00EB5BDD" w:rsidRPr="00926515" w:rsidRDefault="00EB5BDD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BDD" w:rsidRDefault="00EB5BDD">
            <w:r w:rsidRPr="00E979D0">
              <w:rPr>
                <w:color w:val="000000" w:themeColor="text1"/>
              </w:rPr>
              <w:t xml:space="preserve">Администрация сельского поселения Новоспасский муниципального района Приволжский Самарской области </w:t>
            </w: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lastRenderedPageBreak/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spellStart"/>
            <w:proofErr w:type="gramStart"/>
            <w:r w:rsidRPr="009D454E">
              <w:t>п</w:t>
            </w:r>
            <w:proofErr w:type="spellEnd"/>
            <w:proofErr w:type="gramEnd"/>
            <w:r w:rsidRPr="009D454E">
              <w:t>/</w:t>
            </w:r>
            <w:proofErr w:type="spellStart"/>
            <w:r w:rsidRPr="009D454E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proofErr w:type="gramStart"/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</w:t>
            </w:r>
            <w:proofErr w:type="gramEnd"/>
            <w:r w:rsidR="00D849AC" w:rsidRPr="00D849AC">
              <w:rPr>
                <w:color w:val="000000" w:themeColor="text1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4B79DB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EB5BDD" w:rsidRPr="00EB5BDD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</w:p>
    <w:p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lastRenderedPageBreak/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Pr="00EB5BDD">
        <w:rPr>
          <w:color w:val="22272F"/>
          <w:sz w:val="28"/>
          <w:szCs w:val="28"/>
        </w:rPr>
        <w:t xml:space="preserve"> </w:t>
      </w:r>
      <w:r w:rsidR="00EB5BDD" w:rsidRPr="00EB5BDD">
        <w:rPr>
          <w:color w:val="000000" w:themeColor="text1"/>
          <w:sz w:val="28"/>
          <w:szCs w:val="28"/>
        </w:rPr>
        <w:t>сельского поселения Новоспасский муниципального района Приволжский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F4232E" w:rsidRPr="004B79DB">
        <w:rPr>
          <w:rStyle w:val="a7"/>
          <w:color w:val="22272F"/>
          <w:sz w:val="28"/>
          <w:szCs w:val="28"/>
        </w:rPr>
        <w:footnoteReference w:id="5"/>
      </w:r>
      <w:r w:rsidR="00CF1FDE" w:rsidRPr="004B79DB">
        <w:rPr>
          <w:sz w:val="28"/>
          <w:szCs w:val="28"/>
        </w:rPr>
        <w:t xml:space="preserve"> </w:t>
      </w:r>
      <w:proofErr w:type="gramStart"/>
      <w:r w:rsidR="00CF1FDE" w:rsidRPr="004B79DB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</w:t>
      </w:r>
      <w:r w:rsidR="00EB5BDD" w:rsidRPr="00EB5BDD">
        <w:rPr>
          <w:color w:val="000000" w:themeColor="text1"/>
          <w:sz w:val="28"/>
          <w:szCs w:val="28"/>
        </w:rPr>
        <w:t xml:space="preserve"> сельского поселения Новоспасский муниципального района Приволжский Самарской области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4B79DB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B8" w:rsidRDefault="003024B8" w:rsidP="000C41D0">
      <w:r>
        <w:separator/>
      </w:r>
    </w:p>
  </w:endnote>
  <w:endnote w:type="continuationSeparator" w:id="0">
    <w:p w:rsidR="003024B8" w:rsidRDefault="003024B8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B8" w:rsidRDefault="003024B8" w:rsidP="000C41D0">
      <w:r>
        <w:separator/>
      </w:r>
    </w:p>
  </w:footnote>
  <w:footnote w:type="continuationSeparator" w:id="0">
    <w:p w:rsidR="003024B8" w:rsidRDefault="003024B8" w:rsidP="000C41D0">
      <w:r>
        <w:continuationSeparator/>
      </w:r>
    </w:p>
  </w:footnote>
  <w:footnote w:id="1">
    <w:p w:rsidR="00DC1AF5" w:rsidRDefault="00DC1AF5" w:rsidP="00DC1AF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DC1AF5">
        <w:t xml:space="preserve">Обращаем внимание, что если между администрациями поселения и муниципального района заключены соглашения о передаче </w:t>
      </w:r>
      <w:proofErr w:type="gramStart"/>
      <w:r w:rsidRPr="00DC1AF5">
        <w:t>администрации муниципального района полномочий администрации поселения</w:t>
      </w:r>
      <w:proofErr w:type="gramEnd"/>
      <w:r w:rsidRPr="00DC1AF5">
        <w:t xml:space="preserve"> по осуществлению вида муниципального контроля, то соответствующую программу профилактики рисков причинения вреда (ущерба) охраняемым законом ценностям в сфере данного вида муниципального контроля утверждает администрация муниципального района</w:t>
      </w:r>
      <w:r>
        <w:t>.</w:t>
      </w:r>
    </w:p>
  </w:footnote>
  <w:footnote w:id="2">
    <w:p w:rsidR="006A443B" w:rsidRDefault="006A443B" w:rsidP="006A443B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ранее </w:t>
      </w:r>
      <w:r w:rsidRPr="006A443B">
        <w:rPr>
          <w:color w:val="000000" w:themeColor="text1"/>
        </w:rPr>
        <w:t xml:space="preserve">муниципальный </w:t>
      </w:r>
      <w:r w:rsidR="004343B0" w:rsidRPr="004343B0">
        <w:rPr>
          <w:color w:val="000000" w:themeColor="text1"/>
        </w:rPr>
        <w:t xml:space="preserve">контроль за исполнением единой теплоснабжающей организацией обязательств </w:t>
      </w:r>
      <w:r>
        <w:rPr>
          <w:color w:val="000000" w:themeColor="text1"/>
        </w:rPr>
        <w:t>осуществлялся на системной основе в соответствии с</w:t>
      </w:r>
      <w:r w:rsidRPr="00315C36">
        <w:rPr>
          <w:color w:val="000000" w:themeColor="text1"/>
          <w:shd w:val="clear" w:color="auto" w:fill="FFFFFF"/>
        </w:rPr>
        <w:t xml:space="preserve"> </w:t>
      </w:r>
      <w:r w:rsidRPr="000C41D0">
        <w:rPr>
          <w:color w:val="000000" w:themeColor="text1"/>
          <w:shd w:val="clear" w:color="auto" w:fill="FFFFFF"/>
        </w:rPr>
        <w:t>Федеральн</w:t>
      </w:r>
      <w:r>
        <w:rPr>
          <w:color w:val="000000" w:themeColor="text1"/>
          <w:shd w:val="clear" w:color="auto" w:fill="FFFFFF"/>
        </w:rPr>
        <w:t>ым</w:t>
      </w:r>
      <w:r w:rsidRPr="000C41D0">
        <w:rPr>
          <w:color w:val="000000" w:themeColor="text1"/>
          <w:shd w:val="clear" w:color="auto" w:fill="FFFFFF"/>
        </w:rPr>
        <w:t xml:space="preserve"> закон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hd w:val="clear" w:color="auto" w:fill="FFFFFF"/>
        </w:rPr>
        <w:t xml:space="preserve"> (далее – Федеральный закон № 294-ФЗ), то</w:t>
      </w:r>
      <w:r>
        <w:rPr>
          <w:color w:val="000000" w:themeColor="text1"/>
        </w:rPr>
        <w:t xml:space="preserve"> </w:t>
      </w:r>
      <w:r w:rsidRPr="000C41D0">
        <w:rPr>
          <w:color w:val="000000" w:themeColor="text1"/>
          <w:shd w:val="clear" w:color="auto" w:fill="FFFFFF"/>
        </w:rPr>
        <w:t xml:space="preserve">в соответствии с пунктом 3 части 2 статьи 8.2 Федерального закона № 294-ФЗ орган муниципального контроля </w:t>
      </w:r>
      <w:proofErr w:type="gramStart"/>
      <w:r w:rsidRPr="000C41D0">
        <w:rPr>
          <w:color w:val="000000" w:themeColor="text1"/>
          <w:shd w:val="clear" w:color="auto" w:fill="FFFFFF"/>
        </w:rPr>
        <w:t xml:space="preserve">до перехода к реализации </w:t>
      </w:r>
      <w:r w:rsidRPr="000C41D0">
        <w:rPr>
          <w:color w:val="000000" w:themeColor="text1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обязан </w:t>
      </w:r>
      <w:r w:rsidRPr="000C41D0">
        <w:rPr>
          <w:color w:val="000000" w:themeColor="text1"/>
          <w:shd w:val="clear" w:color="auto" w:fill="FFFFFF"/>
        </w:rPr>
        <w:t>обеспечивать регулярное (не реже одного раза в год) обобщение практики осуществления в сфере муниципального контроля и размещение на официальн</w:t>
      </w:r>
      <w:r>
        <w:rPr>
          <w:color w:val="000000" w:themeColor="text1"/>
          <w:shd w:val="clear" w:color="auto" w:fill="FFFFFF"/>
        </w:rPr>
        <w:t>ом</w:t>
      </w:r>
      <w:r w:rsidRPr="000C41D0">
        <w:rPr>
          <w:color w:val="000000" w:themeColor="text1"/>
          <w:shd w:val="clear" w:color="auto" w:fill="FFFFFF"/>
        </w:rPr>
        <w:t xml:space="preserve"> сайт</w:t>
      </w:r>
      <w:r>
        <w:rPr>
          <w:color w:val="000000" w:themeColor="text1"/>
          <w:shd w:val="clear" w:color="auto" w:fill="FFFFFF"/>
        </w:rPr>
        <w:t>е</w:t>
      </w:r>
      <w:r w:rsidRPr="000C41D0">
        <w:rPr>
          <w:color w:val="000000" w:themeColor="text1"/>
          <w:shd w:val="clear" w:color="auto" w:fill="FFFFFF"/>
        </w:rPr>
        <w:t xml:space="preserve"> в сети «Интернет» соответствующ</w:t>
      </w:r>
      <w:r>
        <w:rPr>
          <w:color w:val="000000" w:themeColor="text1"/>
          <w:shd w:val="clear" w:color="auto" w:fill="FFFFFF"/>
        </w:rPr>
        <w:t>его</w:t>
      </w:r>
      <w:r w:rsidRPr="000C41D0">
        <w:rPr>
          <w:color w:val="000000" w:themeColor="text1"/>
          <w:shd w:val="clear" w:color="auto" w:fill="FFFFFF"/>
        </w:rPr>
        <w:t xml:space="preserve"> обобщени</w:t>
      </w:r>
      <w:r>
        <w:rPr>
          <w:color w:val="000000" w:themeColor="text1"/>
          <w:shd w:val="clear" w:color="auto" w:fill="FFFFFF"/>
        </w:rPr>
        <w:t>я</w:t>
      </w:r>
      <w:r w:rsidRPr="000C41D0">
        <w:rPr>
          <w:color w:val="000000" w:themeColor="text1"/>
          <w:shd w:val="clear" w:color="auto" w:fill="FFFFFF"/>
        </w:rPr>
        <w:t>, в том числе с указанием наиболее часто встречающихся случаев нарушений обязательных требований, требований, установленных муниципальными</w:t>
      </w:r>
      <w:proofErr w:type="gramEnd"/>
      <w:r w:rsidRPr="000C41D0">
        <w:rPr>
          <w:color w:val="000000" w:themeColor="text1"/>
          <w:shd w:val="clear" w:color="auto" w:fill="FFFFFF"/>
        </w:rPr>
        <w:t xml:space="preserve">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A443B" w:rsidRPr="00315C36" w:rsidRDefault="006A443B" w:rsidP="006A443B">
      <w:pPr>
        <w:jc w:val="both"/>
        <w:rPr>
          <w:color w:val="000000" w:themeColor="text1"/>
        </w:rPr>
      </w:pPr>
      <w:r w:rsidRPr="000C41D0">
        <w:rPr>
          <w:color w:val="000000" w:themeColor="text1"/>
          <w:shd w:val="clear" w:color="auto" w:fill="FFFFFF"/>
        </w:rPr>
        <w:t xml:space="preserve">Вследствие этого </w:t>
      </w:r>
      <w:r>
        <w:rPr>
          <w:color w:val="000000" w:themeColor="text1"/>
          <w:shd w:val="clear" w:color="auto" w:fill="FFFFFF"/>
        </w:rPr>
        <w:t xml:space="preserve">при осуществлении муниципального контроля в соответствии с Федеральным законом № 294-ФЗ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требований. </w:t>
      </w:r>
    </w:p>
  </w:footnote>
  <w:footnote w:id="3">
    <w:p w:rsidR="00926DC9" w:rsidRDefault="00926DC9" w:rsidP="00926DC9">
      <w:pPr>
        <w:jc w:val="both"/>
        <w:rPr>
          <w:color w:val="000000" w:themeColor="text1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>
        <w:rPr>
          <w:color w:val="000000" w:themeColor="text1"/>
        </w:rPr>
        <w:t>В случае</w:t>
      </w:r>
      <w:proofErr w:type="gramStart"/>
      <w:r>
        <w:rPr>
          <w:color w:val="000000" w:themeColor="text1"/>
        </w:rPr>
        <w:t>,</w:t>
      </w:r>
      <w:proofErr w:type="gramEnd"/>
      <w:r>
        <w:rPr>
          <w:color w:val="000000" w:themeColor="text1"/>
        </w:rPr>
        <w:t xml:space="preserve"> если </w:t>
      </w:r>
      <w:r w:rsidRPr="002525F7">
        <w:rPr>
          <w:color w:val="000000" w:themeColor="text1"/>
        </w:rPr>
        <w:t xml:space="preserve">профилактическая деятельность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 ранее осуществлялась</w:t>
      </w:r>
      <w:r>
        <w:rPr>
          <w:color w:val="000000" w:themeColor="text1"/>
          <w:shd w:val="clear" w:color="auto" w:fill="FFFFFF"/>
        </w:rPr>
        <w:t>, её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состояние рекомендуем описывать </w:t>
      </w:r>
      <w:r w:rsidRPr="000C41D0">
        <w:rPr>
          <w:color w:val="000000" w:themeColor="text1"/>
          <w:shd w:val="clear" w:color="auto" w:fill="FFFFFF"/>
        </w:rPr>
        <w:t>в соответствии с част</w:t>
      </w:r>
      <w:r>
        <w:rPr>
          <w:color w:val="000000" w:themeColor="text1"/>
          <w:shd w:val="clear" w:color="auto" w:fill="FFFFFF"/>
        </w:rPr>
        <w:t>ью</w:t>
      </w:r>
      <w:r w:rsidRPr="000C41D0">
        <w:rPr>
          <w:color w:val="000000" w:themeColor="text1"/>
          <w:shd w:val="clear" w:color="auto" w:fill="FFFFFF"/>
        </w:rPr>
        <w:t xml:space="preserve"> 2 статьи 8.2 Федерального закона № 294-ФЗ</w:t>
      </w:r>
      <w:r>
        <w:rPr>
          <w:color w:val="000000" w:themeColor="text1"/>
          <w:shd w:val="clear" w:color="auto" w:fill="FFFFFF"/>
        </w:rPr>
        <w:t xml:space="preserve">. </w:t>
      </w:r>
    </w:p>
    <w:p w:rsidR="00926DC9" w:rsidRPr="008B3EA2" w:rsidRDefault="00926DC9" w:rsidP="00926DC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осуществлении </w:t>
      </w:r>
      <w:r w:rsidRPr="002525F7">
        <w:rPr>
          <w:color w:val="000000" w:themeColor="text1"/>
        </w:rPr>
        <w:t>профилактическ</w:t>
      </w:r>
      <w:r>
        <w:rPr>
          <w:color w:val="000000" w:themeColor="text1"/>
        </w:rPr>
        <w:t>ой</w:t>
      </w:r>
      <w:r w:rsidRPr="002525F7">
        <w:rPr>
          <w:color w:val="000000" w:themeColor="text1"/>
        </w:rPr>
        <w:t xml:space="preserve"> деятельност</w:t>
      </w:r>
      <w:r>
        <w:rPr>
          <w:color w:val="000000" w:themeColor="text1"/>
        </w:rPr>
        <w:t>и</w:t>
      </w:r>
      <w:r w:rsidRPr="002525F7">
        <w:rPr>
          <w:color w:val="000000" w:themeColor="text1"/>
        </w:rPr>
        <w:t xml:space="preserve"> в соответствии с </w:t>
      </w:r>
      <w:r w:rsidRPr="002525F7">
        <w:rPr>
          <w:color w:val="000000" w:themeColor="text1"/>
          <w:shd w:val="clear" w:color="auto" w:fill="FFFFFF"/>
        </w:rPr>
        <w:t>Федеральным законом № 294-ФЗ</w:t>
      </w:r>
      <w:r>
        <w:rPr>
          <w:color w:val="000000" w:themeColor="text1"/>
        </w:rPr>
        <w:t xml:space="preserve"> соответствующий раздел может б</w:t>
      </w:r>
      <w:r w:rsidR="00EB5BDD">
        <w:rPr>
          <w:color w:val="000000" w:themeColor="text1"/>
        </w:rPr>
        <w:t>ыть также дополнен.</w:t>
      </w:r>
    </w:p>
  </w:footnote>
  <w:footnote w:id="4">
    <w:p w:rsidR="00EB5BDD" w:rsidRPr="00CA342B" w:rsidRDefault="00EB5BDD" w:rsidP="00EB5BDD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е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Pr="004343B0">
        <w:rPr>
          <w:color w:val="000000"/>
          <w:sz w:val="24"/>
          <w:szCs w:val="24"/>
        </w:rPr>
        <w:t>контроль за исполнением единой теплоснабжающей организацией обязательств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Pr="004343B0">
        <w:rPr>
          <w:color w:val="000000"/>
          <w:sz w:val="24"/>
          <w:szCs w:val="24"/>
        </w:rPr>
        <w:t>контрол</w:t>
      </w:r>
      <w:r>
        <w:rPr>
          <w:color w:val="000000"/>
          <w:sz w:val="24"/>
          <w:szCs w:val="24"/>
        </w:rPr>
        <w:t>я</w:t>
      </w:r>
      <w:r w:rsidRPr="004343B0">
        <w:rPr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proofErr w:type="gramEnd"/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  <w:footnote w:id="5">
    <w:p w:rsidR="005E42BF" w:rsidRDefault="00F4232E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</w:t>
      </w:r>
      <w:proofErr w:type="gramStart"/>
      <w:r w:rsidR="005E42BF" w:rsidRPr="005E42BF">
        <w:rPr>
          <w:color w:val="000000" w:themeColor="text1"/>
        </w:rPr>
        <w:t xml:space="preserve">Представляется, что основанием для закрепления </w:t>
      </w:r>
      <w:r w:rsidR="00CF1FDE" w:rsidRPr="005E42BF">
        <w:rPr>
          <w:color w:val="000000" w:themeColor="text1"/>
        </w:rPr>
        <w:t xml:space="preserve">в постановлении местной администрации </w:t>
      </w:r>
      <w:r w:rsidR="005E42BF" w:rsidRPr="005E42BF">
        <w:rPr>
          <w:color w:val="000000" w:themeColor="text1"/>
        </w:rPr>
        <w:t xml:space="preserve">соответствующей обязанности представительного органа муниципального образования является положение части 11.1 статьи 35 </w:t>
      </w:r>
      <w:r w:rsidR="005E42BF"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E42BF" w:rsidRPr="005E42BF">
        <w:rPr>
          <w:color w:val="000000" w:themeColor="text1"/>
        </w:rPr>
        <w:t xml:space="preserve">, согласно которой </w:t>
      </w:r>
      <w:r w:rsidR="005E42BF" w:rsidRPr="005E42BF">
        <w:rPr>
          <w:color w:val="000000" w:themeColor="text1"/>
          <w:shd w:val="clear" w:color="auto" w:fill="FFFFFF"/>
        </w:rPr>
        <w:t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</w:t>
      </w:r>
      <w:proofErr w:type="gramEnd"/>
      <w:r w:rsidR="005E42BF" w:rsidRPr="005E42BF">
        <w:rPr>
          <w:color w:val="000000" w:themeColor="text1"/>
          <w:shd w:val="clear" w:color="auto" w:fill="FFFFFF"/>
        </w:rPr>
        <w:t xml:space="preserve">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F4232E" w:rsidRPr="005E42BF" w:rsidRDefault="005E42BF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20E3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B5BDD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7690A"/>
    <w:rsid w:val="00284287"/>
    <w:rsid w:val="002A1119"/>
    <w:rsid w:val="002B4D7E"/>
    <w:rsid w:val="003024B8"/>
    <w:rsid w:val="003106EB"/>
    <w:rsid w:val="00312946"/>
    <w:rsid w:val="00322ABE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536B8"/>
    <w:rsid w:val="00560524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20E37"/>
    <w:rsid w:val="00743EEC"/>
    <w:rsid w:val="007541B3"/>
    <w:rsid w:val="00755C6E"/>
    <w:rsid w:val="0076056A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71004"/>
    <w:rsid w:val="00A84A91"/>
    <w:rsid w:val="00AD2CD4"/>
    <w:rsid w:val="00AF1240"/>
    <w:rsid w:val="00B00C51"/>
    <w:rsid w:val="00B0238F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A342B"/>
    <w:rsid w:val="00CF1FDE"/>
    <w:rsid w:val="00D04BAF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6403A"/>
    <w:rsid w:val="00EA3D01"/>
    <w:rsid w:val="00EA76EE"/>
    <w:rsid w:val="00EB41B6"/>
    <w:rsid w:val="00EB5BDD"/>
    <w:rsid w:val="00EC4D02"/>
    <w:rsid w:val="00ED557F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B5B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5B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</cp:lastModifiedBy>
  <cp:revision>6</cp:revision>
  <cp:lastPrinted>2021-09-10T07:31:00Z</cp:lastPrinted>
  <dcterms:created xsi:type="dcterms:W3CDTF">2021-09-15T11:03:00Z</dcterms:created>
  <dcterms:modified xsi:type="dcterms:W3CDTF">2021-09-23T10:43:00Z</dcterms:modified>
</cp:coreProperties>
</file>