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B0" w:rsidRPr="008429AF" w:rsidRDefault="00F84DB0" w:rsidP="00F84DB0">
      <w:pPr>
        <w:jc w:val="center"/>
      </w:pPr>
      <w:r w:rsidRPr="00D01B25">
        <w:rPr>
          <w:noProof/>
        </w:rPr>
        <w:drawing>
          <wp:inline distT="0" distB="0" distL="0" distR="0">
            <wp:extent cx="53975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B0" w:rsidRDefault="00F84DB0" w:rsidP="00F84DB0">
      <w:pPr>
        <w:jc w:val="center"/>
      </w:pPr>
    </w:p>
    <w:p w:rsidR="00F84DB0" w:rsidRPr="003A3979" w:rsidRDefault="00F84DB0" w:rsidP="00F84DB0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>СОВЕТ ДЕПУТАТОВ</w:t>
      </w:r>
    </w:p>
    <w:p w:rsidR="00F84DB0" w:rsidRPr="003A3979" w:rsidRDefault="00F84DB0" w:rsidP="00F84DB0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 xml:space="preserve">Муниципальное образование сельское поселение </w:t>
      </w:r>
    </w:p>
    <w:p w:rsidR="00F84DB0" w:rsidRPr="003A3979" w:rsidRDefault="00F84DB0" w:rsidP="00F84DB0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>Андреевский сельсовет Курманаевского района Оренбургской области</w:t>
      </w:r>
    </w:p>
    <w:p w:rsidR="00F84DB0" w:rsidRPr="003A3979" w:rsidRDefault="00F84DB0" w:rsidP="00F84DB0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>(третьего созыва)</w:t>
      </w:r>
    </w:p>
    <w:p w:rsidR="00F84DB0" w:rsidRDefault="00F84DB0" w:rsidP="00F84DB0">
      <w:pPr>
        <w:jc w:val="center"/>
        <w:rPr>
          <w:b/>
          <w:bCs/>
        </w:rPr>
      </w:pPr>
    </w:p>
    <w:p w:rsidR="00F84DB0" w:rsidRDefault="00F84DB0" w:rsidP="00F84DB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F84DB0" w:rsidRDefault="00F84DB0" w:rsidP="00F84DB0">
      <w:pPr>
        <w:jc w:val="center"/>
        <w:rPr>
          <w:b/>
          <w:bCs/>
        </w:rPr>
      </w:pPr>
    </w:p>
    <w:p w:rsidR="00F84DB0" w:rsidRDefault="00F84DB0" w:rsidP="00F84DB0">
      <w:pPr>
        <w:rPr>
          <w:b/>
          <w:bCs/>
        </w:rPr>
      </w:pPr>
      <w:r w:rsidRPr="000D0A61">
        <w:rPr>
          <w:bCs/>
        </w:rPr>
        <w:t>1</w:t>
      </w:r>
      <w:r>
        <w:rPr>
          <w:bCs/>
        </w:rPr>
        <w:t>7окт</w:t>
      </w:r>
      <w:r w:rsidRPr="000D0A61">
        <w:rPr>
          <w:bCs/>
        </w:rPr>
        <w:t>ября 20</w:t>
      </w:r>
      <w:r>
        <w:rPr>
          <w:bCs/>
        </w:rPr>
        <w:t>23</w:t>
      </w:r>
      <w:r>
        <w:rPr>
          <w:b/>
          <w:bCs/>
        </w:rPr>
        <w:t xml:space="preserve">                             с. Андреевка                                               </w:t>
      </w:r>
      <w:r w:rsidRPr="000D0A61">
        <w:rPr>
          <w:bCs/>
        </w:rPr>
        <w:t xml:space="preserve">№ </w:t>
      </w:r>
      <w:r>
        <w:rPr>
          <w:bCs/>
        </w:rPr>
        <w:t>6</w:t>
      </w:r>
    </w:p>
    <w:p w:rsidR="00F84DB0" w:rsidRDefault="00F84DB0" w:rsidP="00F84DB0">
      <w:pPr>
        <w:rPr>
          <w:b/>
          <w:bCs/>
        </w:rPr>
      </w:pPr>
    </w:p>
    <w:p w:rsidR="00F84DB0" w:rsidRPr="009F5E34" w:rsidRDefault="00F84DB0" w:rsidP="00F84DB0">
      <w:pPr>
        <w:rPr>
          <w:b/>
          <w:bCs/>
        </w:rPr>
      </w:pPr>
    </w:p>
    <w:p w:rsidR="00F84DB0" w:rsidRPr="009F5E34" w:rsidRDefault="00F84DB0" w:rsidP="00F84DB0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депутатов от 28.11.2019 № 56 «</w:t>
      </w:r>
      <w:r w:rsidRPr="006B1E7B">
        <w:rPr>
          <w:b/>
          <w:bCs/>
        </w:rPr>
        <w:t xml:space="preserve">Об утверждении </w:t>
      </w:r>
      <w:r w:rsidRPr="006B1E7B">
        <w:rPr>
          <w:b/>
        </w:rPr>
        <w:t xml:space="preserve">Порядкауплаты земельного налога на территории муниципального образования </w:t>
      </w:r>
      <w:r>
        <w:rPr>
          <w:b/>
        </w:rPr>
        <w:t>Андреевский</w:t>
      </w:r>
      <w:r w:rsidRPr="006B1E7B">
        <w:rPr>
          <w:b/>
        </w:rPr>
        <w:t xml:space="preserve"> сельсовет Курманаевского района Оренбургской области</w:t>
      </w:r>
    </w:p>
    <w:p w:rsidR="00F84DB0" w:rsidRPr="009F5E34" w:rsidRDefault="00F84DB0" w:rsidP="00F84DB0">
      <w:pPr>
        <w:jc w:val="center"/>
        <w:rPr>
          <w:b/>
          <w:bCs/>
        </w:rPr>
      </w:pPr>
    </w:p>
    <w:p w:rsidR="00F84DB0" w:rsidRPr="00BD1D19" w:rsidRDefault="00F84DB0" w:rsidP="00F84DB0">
      <w:pPr>
        <w:ind w:firstLine="709"/>
        <w:jc w:val="both"/>
      </w:pPr>
      <w:r w:rsidRPr="00F84DB0"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</w:t>
      </w:r>
      <w:r>
        <w:t>Андреевский</w:t>
      </w:r>
      <w:r w:rsidRPr="00F84DB0">
        <w:t xml:space="preserve"> сельсовет Курманаевского района Оренбургской области, решил</w:t>
      </w:r>
      <w:r w:rsidRPr="00BD1D19">
        <w:t>:</w:t>
      </w:r>
    </w:p>
    <w:p w:rsidR="00F84DB0" w:rsidRDefault="00F84DB0" w:rsidP="00F84DB0">
      <w:pPr>
        <w:ind w:firstLine="708"/>
        <w:jc w:val="both"/>
      </w:pPr>
      <w:r>
        <w:t>1. Внести в решение Совета депутат</w:t>
      </w:r>
      <w:bookmarkStart w:id="0" w:name="_GoBack"/>
      <w:bookmarkEnd w:id="0"/>
      <w:r>
        <w:t>ов муниципального образования Андреевский сельсовет Курманаевского района Оренбургской области от 28.11.2019 № 56 «Об утверждении Порядка уплаты земельного налога на территории муниципального образования Андреевский сельсовет Курманаевского района Оренбургской области» (далее – Порядок) следующие изменения:</w:t>
      </w:r>
    </w:p>
    <w:p w:rsidR="00F84DB0" w:rsidRDefault="00F84DB0" w:rsidP="00F84DB0">
      <w:pPr>
        <w:ind w:firstLine="708"/>
        <w:jc w:val="both"/>
      </w:pPr>
      <w:r>
        <w:t>1.1. Абзац 3 пункта 1 части 1 статьи 2 «Налоговые ставки» Порядка изложить в новой редакции:</w:t>
      </w:r>
    </w:p>
    <w:p w:rsidR="00F84DB0" w:rsidRDefault="00F84DB0" w:rsidP="00F84DB0">
      <w:pPr>
        <w:ind w:firstLine="708"/>
        <w:jc w:val="both"/>
      </w:pPr>
      <w:r>
        <w:t>«-занятых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F84DB0" w:rsidRDefault="00F84DB0" w:rsidP="00F84DB0">
      <w:pPr>
        <w:ind w:firstLine="708"/>
        <w:jc w:val="both"/>
      </w:pPr>
      <w:r>
        <w:t xml:space="preserve">1.2. Пункт 2 части 1 статьи 3 «Налоговые льготы. Основания и порядок их применения» Порядка исключить; </w:t>
      </w:r>
    </w:p>
    <w:p w:rsidR="00F84DB0" w:rsidRDefault="00F84DB0" w:rsidP="00F84DB0">
      <w:pPr>
        <w:ind w:firstLine="708"/>
        <w:jc w:val="both"/>
      </w:pPr>
      <w:r>
        <w:lastRenderedPageBreak/>
        <w:t>1.3. Статью 4 «Порядок и сроки уплаты налога и авансовых платежей по налогу» Порядка изложить в новой редакции:</w:t>
      </w:r>
    </w:p>
    <w:p w:rsidR="00F84DB0" w:rsidRDefault="00F84DB0" w:rsidP="00F84DB0">
      <w:pPr>
        <w:ind w:firstLine="708"/>
        <w:jc w:val="both"/>
      </w:pPr>
      <w:r>
        <w:t>«1. 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F84DB0" w:rsidRDefault="00F84DB0" w:rsidP="00F84DB0">
      <w:pPr>
        <w:ind w:firstLine="708"/>
        <w:jc w:val="both"/>
      </w:pPr>
      <w:r>
        <w:t>2.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периодом.».</w:t>
      </w:r>
    </w:p>
    <w:p w:rsidR="00F84DB0" w:rsidRDefault="00F84DB0" w:rsidP="00F84DB0">
      <w:pPr>
        <w:ind w:firstLine="708"/>
        <w:jc w:val="both"/>
      </w:pPr>
      <w:r>
        <w:t>2. Настоящее решение подлежит опубликованию в газете «Вестник» и размещению на официальном сайте администрации муниципального образования Андреевский сельсовет Курманаевского района Оренбургской области –</w:t>
      </w:r>
      <w:proofErr w:type="spellStart"/>
      <w:r>
        <w:rPr>
          <w:lang w:val="en-US"/>
        </w:rPr>
        <w:t>andreevkaadm</w:t>
      </w:r>
      <w:proofErr w:type="spellEnd"/>
      <w:r w:rsidRPr="00F84DB0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84DB0" w:rsidRDefault="00F84DB0" w:rsidP="00F84DB0">
      <w:pPr>
        <w:ind w:firstLine="708"/>
        <w:jc w:val="both"/>
      </w:pPr>
      <w:r>
        <w:t>3. Настоящее решение вступает в силу не ранее чем по истечении одного месяца со дня его официального опубликования, но не ранее 1 января 2024 года.</w:t>
      </w:r>
    </w:p>
    <w:p w:rsidR="00F84DB0" w:rsidRDefault="00F84DB0" w:rsidP="00F84DB0">
      <w:pPr>
        <w:ind w:firstLine="708"/>
        <w:jc w:val="both"/>
      </w:pPr>
    </w:p>
    <w:p w:rsidR="00F84DB0" w:rsidRPr="00BD1D19" w:rsidRDefault="00F84DB0" w:rsidP="00F84DB0">
      <w:pPr>
        <w:ind w:firstLine="708"/>
        <w:jc w:val="both"/>
      </w:pPr>
    </w:p>
    <w:p w:rsidR="00F84DB0" w:rsidRDefault="00F84DB0" w:rsidP="00F84DB0">
      <w:pPr>
        <w:jc w:val="both"/>
      </w:pPr>
      <w:r>
        <w:t>Председатель Совета депутатов                                                  С.И. Волобуев</w:t>
      </w:r>
    </w:p>
    <w:p w:rsidR="00F84DB0" w:rsidRDefault="00F84DB0" w:rsidP="00F84DB0">
      <w:pPr>
        <w:jc w:val="both"/>
      </w:pPr>
    </w:p>
    <w:p w:rsidR="00F84DB0" w:rsidRPr="00F84DB0" w:rsidRDefault="00F84DB0" w:rsidP="00F84DB0">
      <w:pPr>
        <w:jc w:val="both"/>
      </w:pPr>
      <w:r>
        <w:t xml:space="preserve">Глава муниципального образования                                              Л.Г. Алимкина </w:t>
      </w:r>
    </w:p>
    <w:p w:rsidR="00F84DB0" w:rsidRDefault="00F84DB0" w:rsidP="00F84DB0">
      <w:pPr>
        <w:ind w:firstLine="708"/>
        <w:jc w:val="both"/>
      </w:pPr>
    </w:p>
    <w:p w:rsidR="00F84DB0" w:rsidRPr="00F84DB0" w:rsidRDefault="00F84DB0" w:rsidP="00F84DB0">
      <w:pPr>
        <w:widowControl w:val="0"/>
        <w:jc w:val="both"/>
        <w:rPr>
          <w:rFonts w:eastAsia="Courier New" w:cs="Courier New"/>
          <w:color w:val="FF0000"/>
        </w:rPr>
      </w:pPr>
      <w:r w:rsidRPr="00F84DB0">
        <w:rPr>
          <w:rFonts w:eastAsia="Courier New" w:cs="Courier New"/>
          <w:color w:val="000000"/>
        </w:rPr>
        <w:t>Разослано:</w:t>
      </w:r>
      <w:r w:rsidRPr="00F84DB0">
        <w:rPr>
          <w:rFonts w:eastAsia="Courier New" w:cs="Courier New"/>
          <w:color w:val="000000"/>
          <w:spacing w:val="-3"/>
        </w:rPr>
        <w:t xml:space="preserve"> в дело, прокурору, </w:t>
      </w:r>
      <w:r w:rsidRPr="00F84DB0">
        <w:rPr>
          <w:rFonts w:eastAsia="Courier New" w:cs="Courier New"/>
          <w:color w:val="000000"/>
        </w:rPr>
        <w:t>администрации района, ИФНС</w:t>
      </w:r>
    </w:p>
    <w:p w:rsidR="004F25B9" w:rsidRDefault="004F25B9" w:rsidP="00F84DB0"/>
    <w:sectPr w:rsidR="004F25B9" w:rsidSect="003A3979">
      <w:pgSz w:w="11909" w:h="16834"/>
      <w:pgMar w:top="1134" w:right="851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DB0"/>
    <w:rsid w:val="004F25B9"/>
    <w:rsid w:val="00917F36"/>
    <w:rsid w:val="00E67131"/>
    <w:rsid w:val="00F8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2023-10-17T06:03:00Z</cp:lastPrinted>
  <dcterms:created xsi:type="dcterms:W3CDTF">2023-10-18T06:22:00Z</dcterms:created>
  <dcterms:modified xsi:type="dcterms:W3CDTF">2023-10-18T06:22:00Z</dcterms:modified>
</cp:coreProperties>
</file>