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X="70" w:tblpY="1"/>
        <w:tblOverlap w:val="never"/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818"/>
        <w:gridCol w:w="4564"/>
      </w:tblGrid>
      <w:tr w:rsidR="004445FD" w:rsidTr="004445FD">
        <w:trPr>
          <w:gridBefore w:val="1"/>
          <w:gridAfter w:val="1"/>
          <w:wBefore w:w="38" w:type="dxa"/>
          <w:wAfter w:w="4564" w:type="dxa"/>
          <w:trHeight w:val="2676"/>
        </w:trPr>
        <w:tc>
          <w:tcPr>
            <w:tcW w:w="4818" w:type="dxa"/>
          </w:tcPr>
          <w:p w:rsidR="004445FD" w:rsidRDefault="002F5B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5B42">
              <w:pict>
                <v:line id="_x0000_s1026" style="position:absolute;left:0;text-align:left;z-index:251658240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4445FD" w:rsidRDefault="00444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</w:t>
            </w:r>
            <w:r>
              <w:rPr>
                <w:b/>
                <w:sz w:val="28"/>
                <w:szCs w:val="28"/>
              </w:rPr>
              <w:br/>
              <w:t>МУНИЦИПАЛЬНОГО  ОБРАЗОВАНИЯ</w:t>
            </w:r>
          </w:p>
          <w:p w:rsidR="004445FD" w:rsidRDefault="00444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4445FD" w:rsidRDefault="00444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АДАМОВСКОГО   РАЙОНА</w:t>
            </w:r>
          </w:p>
          <w:p w:rsidR="004445FD" w:rsidRDefault="004445FD">
            <w:pPr>
              <w:pStyle w:val="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445FD" w:rsidRDefault="00444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4445FD" w:rsidRDefault="004445FD">
            <w:pPr>
              <w:pStyle w:val="4"/>
              <w:spacing w:line="276" w:lineRule="auto"/>
              <w:rPr>
                <w:szCs w:val="28"/>
              </w:rPr>
            </w:pPr>
          </w:p>
          <w:p w:rsidR="004445FD" w:rsidRDefault="004445FD">
            <w:pPr>
              <w:pStyle w:val="4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4445FD" w:rsidRDefault="004445FD">
            <w:pPr>
              <w:spacing w:line="276" w:lineRule="auto"/>
            </w:pPr>
          </w:p>
          <w:p w:rsidR="004445FD" w:rsidRDefault="00B229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28.03.2024 № 138</w:t>
            </w:r>
            <w:r w:rsidR="004445FD">
              <w:rPr>
                <w:sz w:val="28"/>
                <w:szCs w:val="28"/>
              </w:rPr>
              <w:t xml:space="preserve"> </w:t>
            </w:r>
          </w:p>
          <w:p w:rsidR="004445FD" w:rsidRDefault="004445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445FD" w:rsidTr="004445FD">
        <w:tc>
          <w:tcPr>
            <w:tcW w:w="4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FD" w:rsidRPr="00B2293F" w:rsidRDefault="00B2293F" w:rsidP="00B2293F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B2293F">
              <w:rPr>
                <w:iCs/>
                <w:sz w:val="24"/>
                <w:szCs w:val="24"/>
              </w:rPr>
              <w:t>О внесении изменений в « Положение о земельном налоге»</w:t>
            </w:r>
          </w:p>
        </w:tc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5FD" w:rsidRDefault="004445FD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C93E24" w:rsidRDefault="00C93E24"/>
    <w:p w:rsidR="00B2293F" w:rsidRPr="00B2293F" w:rsidRDefault="00B2293F" w:rsidP="00B2293F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proofErr w:type="gramStart"/>
      <w:r w:rsidRPr="00B2293F">
        <w:rPr>
          <w:sz w:val="24"/>
          <w:szCs w:val="24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главой 31 Налогового кодекса Российской Федерации, ч. 1 ст. 19 Федерального закона от 25.02.1999 г. №39-ФЗ «Об инвестиционной деятельности в Российской Федерации, осуществляемой в форме капитальных вложений», Уставом муниципального образования Шильдинский поссовет, Совет депутатов муниципального образования  Шильдинский поссовет</w:t>
      </w:r>
      <w:proofErr w:type="gramEnd"/>
    </w:p>
    <w:p w:rsidR="00B2293F" w:rsidRPr="00B2293F" w:rsidRDefault="00B2293F" w:rsidP="00B2293F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B2293F">
        <w:rPr>
          <w:sz w:val="24"/>
          <w:szCs w:val="24"/>
          <w:lang w:eastAsia="ar-SA"/>
        </w:rPr>
        <w:t>РЕШИЛ:</w:t>
      </w:r>
    </w:p>
    <w:p w:rsidR="00B2293F" w:rsidRPr="00B2293F" w:rsidRDefault="00B2293F" w:rsidP="00B2293F">
      <w:pPr>
        <w:widowControl w:val="0"/>
        <w:suppressAutoHyphens/>
        <w:autoSpaceDE w:val="0"/>
        <w:ind w:firstLine="709"/>
        <w:contextualSpacing/>
        <w:jc w:val="both"/>
        <w:rPr>
          <w:spacing w:val="-10"/>
          <w:sz w:val="24"/>
          <w:szCs w:val="24"/>
        </w:rPr>
      </w:pPr>
      <w:r w:rsidRPr="00B2293F">
        <w:rPr>
          <w:spacing w:val="-10"/>
          <w:sz w:val="24"/>
          <w:szCs w:val="24"/>
        </w:rPr>
        <w:t xml:space="preserve">1. Внести в  «Положение о земельном налоге», утвержденное Решением Совета депутатов муниципального образования  Шильдинский поссовет </w:t>
      </w:r>
      <w:proofErr w:type="spellStart"/>
      <w:r w:rsidRPr="00B2293F">
        <w:rPr>
          <w:spacing w:val="-10"/>
          <w:sz w:val="24"/>
          <w:szCs w:val="24"/>
        </w:rPr>
        <w:t>Адамовского</w:t>
      </w:r>
      <w:proofErr w:type="spellEnd"/>
      <w:r w:rsidRPr="00B2293F">
        <w:rPr>
          <w:spacing w:val="-10"/>
          <w:sz w:val="24"/>
          <w:szCs w:val="24"/>
        </w:rPr>
        <w:t xml:space="preserve"> района Оренбургской области (далее – Положение о земельном налоге), следующие изменения и дополнения:</w:t>
      </w:r>
    </w:p>
    <w:p w:rsidR="00B2293F" w:rsidRPr="00B2293F" w:rsidRDefault="00B2293F" w:rsidP="00B2293F">
      <w:pPr>
        <w:widowControl w:val="0"/>
        <w:suppressAutoHyphens/>
        <w:autoSpaceDE w:val="0"/>
        <w:ind w:firstLine="709"/>
        <w:contextualSpacing/>
        <w:jc w:val="both"/>
        <w:rPr>
          <w:spacing w:val="-10"/>
          <w:sz w:val="24"/>
          <w:szCs w:val="24"/>
        </w:rPr>
      </w:pPr>
      <w:r w:rsidRPr="00B2293F">
        <w:rPr>
          <w:spacing w:val="-10"/>
          <w:sz w:val="24"/>
          <w:szCs w:val="24"/>
        </w:rPr>
        <w:t>1.1. Дополнить раздел 3 «Налоговые льготы» Положения о земельном налоге пунктом 3 следующего содержания:</w:t>
      </w:r>
    </w:p>
    <w:p w:rsidR="00B2293F" w:rsidRPr="00B2293F" w:rsidRDefault="00B2293F" w:rsidP="00B2293F">
      <w:pPr>
        <w:widowControl w:val="0"/>
        <w:suppressAutoHyphens/>
        <w:autoSpaceDE w:val="0"/>
        <w:ind w:firstLine="709"/>
        <w:contextualSpacing/>
        <w:jc w:val="both"/>
        <w:rPr>
          <w:spacing w:val="-10"/>
          <w:sz w:val="24"/>
          <w:szCs w:val="24"/>
        </w:rPr>
      </w:pPr>
      <w:r w:rsidRPr="00B2293F">
        <w:rPr>
          <w:spacing w:val="-10"/>
          <w:sz w:val="24"/>
          <w:szCs w:val="24"/>
        </w:rPr>
        <w:t xml:space="preserve">«3. </w:t>
      </w:r>
      <w:proofErr w:type="gramStart"/>
      <w:r w:rsidRPr="00B2293F">
        <w:rPr>
          <w:spacing w:val="-10"/>
          <w:sz w:val="24"/>
          <w:szCs w:val="24"/>
        </w:rPr>
        <w:t xml:space="preserve">Субъектам инвестиционной деятельности, реализующим на территории муниципального образования Шильдинский поссовет  инвестиционные проекты, включенные в "Реестр инвестиционных проектов Оренбургской области", могут предоставляться льготы по земельному налогу в виде снижения налоговой ставки земельного налога, в размере, устанавливаемом решением Совета депутатов муниципального образования Шильдинский поссовет </w:t>
      </w:r>
      <w:proofErr w:type="spellStart"/>
      <w:r w:rsidRPr="00B2293F">
        <w:rPr>
          <w:spacing w:val="-10"/>
          <w:sz w:val="24"/>
          <w:szCs w:val="24"/>
        </w:rPr>
        <w:t>Адамовского</w:t>
      </w:r>
      <w:proofErr w:type="spellEnd"/>
      <w:r w:rsidRPr="00B2293F">
        <w:rPr>
          <w:spacing w:val="-10"/>
          <w:sz w:val="24"/>
          <w:szCs w:val="24"/>
        </w:rPr>
        <w:t xml:space="preserve"> района Оренбургской области». </w:t>
      </w:r>
      <w:proofErr w:type="gramEnd"/>
    </w:p>
    <w:p w:rsidR="00B2293F" w:rsidRPr="00B2293F" w:rsidRDefault="00B2293F" w:rsidP="00B2293F">
      <w:pPr>
        <w:widowControl w:val="0"/>
        <w:suppressAutoHyphens/>
        <w:autoSpaceDE w:val="0"/>
        <w:ind w:firstLine="709"/>
        <w:contextualSpacing/>
        <w:jc w:val="both"/>
        <w:rPr>
          <w:sz w:val="24"/>
          <w:szCs w:val="24"/>
          <w:lang w:eastAsia="ar-SA"/>
        </w:rPr>
      </w:pPr>
    </w:p>
    <w:p w:rsidR="00B2293F" w:rsidRPr="00B2293F" w:rsidRDefault="00B2293F" w:rsidP="00B2293F">
      <w:pPr>
        <w:widowControl w:val="0"/>
        <w:tabs>
          <w:tab w:val="left" w:pos="9356"/>
        </w:tabs>
        <w:suppressAutoHyphens/>
        <w:autoSpaceDE w:val="0"/>
        <w:ind w:right="2" w:firstLine="709"/>
        <w:jc w:val="both"/>
        <w:rPr>
          <w:sz w:val="24"/>
          <w:szCs w:val="24"/>
          <w:lang w:eastAsia="ar-SA"/>
        </w:rPr>
      </w:pPr>
      <w:r w:rsidRPr="00B2293F">
        <w:rPr>
          <w:sz w:val="24"/>
          <w:szCs w:val="24"/>
        </w:rPr>
        <w:t xml:space="preserve">2. Возложить </w:t>
      </w:r>
      <w:proofErr w:type="gramStart"/>
      <w:r w:rsidRPr="00B2293F">
        <w:rPr>
          <w:sz w:val="24"/>
          <w:szCs w:val="24"/>
        </w:rPr>
        <w:t>контроль за</w:t>
      </w:r>
      <w:proofErr w:type="gramEnd"/>
      <w:r w:rsidRPr="00B2293F">
        <w:rPr>
          <w:sz w:val="24"/>
          <w:szCs w:val="24"/>
        </w:rPr>
        <w:t xml:space="preserve"> исполнением настоящего решения Совета депутатов на постоянную комиссию по бюджетной, налоговой, финансовой, собственности, дорожного и коммунального хозяйства</w:t>
      </w:r>
      <w:r w:rsidRPr="00B2293F">
        <w:rPr>
          <w:sz w:val="24"/>
          <w:szCs w:val="24"/>
          <w:lang w:eastAsia="ar-SA"/>
        </w:rPr>
        <w:t>.</w:t>
      </w:r>
    </w:p>
    <w:p w:rsidR="00B2293F" w:rsidRPr="00B2293F" w:rsidRDefault="00B2293F" w:rsidP="00B2293F">
      <w:pPr>
        <w:widowControl w:val="0"/>
        <w:tabs>
          <w:tab w:val="left" w:pos="9356"/>
        </w:tabs>
        <w:suppressAutoHyphens/>
        <w:autoSpaceDE w:val="0"/>
        <w:ind w:right="2" w:firstLine="709"/>
        <w:jc w:val="both"/>
        <w:rPr>
          <w:sz w:val="24"/>
          <w:szCs w:val="24"/>
        </w:rPr>
      </w:pPr>
      <w:r w:rsidRPr="00B2293F">
        <w:rPr>
          <w:sz w:val="24"/>
          <w:szCs w:val="24"/>
          <w:lang w:eastAsia="ar-SA"/>
        </w:rPr>
        <w:t>3. Настоящее решение вступает в силу не ранее, чем по истечении одного месяца со дня его обнародования, и не ранее 1-го числа очередного налогового периода по соответствующему налогу.</w:t>
      </w:r>
    </w:p>
    <w:p w:rsidR="00B2293F" w:rsidRPr="00B2293F" w:rsidRDefault="00B2293F" w:rsidP="00B2293F">
      <w:pPr>
        <w:widowControl w:val="0"/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B2293F" w:rsidRPr="00B2293F" w:rsidRDefault="00B2293F" w:rsidP="00B2293F">
      <w:pPr>
        <w:jc w:val="both"/>
        <w:rPr>
          <w:sz w:val="24"/>
          <w:szCs w:val="24"/>
        </w:rPr>
      </w:pPr>
      <w:r w:rsidRPr="00B2293F">
        <w:rPr>
          <w:sz w:val="24"/>
          <w:szCs w:val="24"/>
        </w:rPr>
        <w:t>Председатель Совета депутатов</w:t>
      </w:r>
    </w:p>
    <w:p w:rsidR="00B2293F" w:rsidRPr="00B2293F" w:rsidRDefault="00B2293F" w:rsidP="00B2293F">
      <w:pPr>
        <w:jc w:val="both"/>
        <w:rPr>
          <w:sz w:val="24"/>
          <w:szCs w:val="24"/>
        </w:rPr>
      </w:pPr>
      <w:r w:rsidRPr="00B2293F">
        <w:rPr>
          <w:sz w:val="24"/>
          <w:szCs w:val="24"/>
        </w:rPr>
        <w:t xml:space="preserve">муниципального образования     </w:t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  <w:t xml:space="preserve">                                       К.В.Темников</w:t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</w:p>
    <w:p w:rsidR="00B2293F" w:rsidRPr="00B2293F" w:rsidRDefault="00B2293F" w:rsidP="00B2293F">
      <w:pPr>
        <w:jc w:val="both"/>
        <w:rPr>
          <w:sz w:val="24"/>
          <w:szCs w:val="24"/>
        </w:rPr>
      </w:pPr>
    </w:p>
    <w:p w:rsidR="00B2293F" w:rsidRPr="00B2293F" w:rsidRDefault="00B2293F" w:rsidP="00B2293F">
      <w:pPr>
        <w:jc w:val="both"/>
        <w:rPr>
          <w:sz w:val="24"/>
          <w:szCs w:val="24"/>
        </w:rPr>
      </w:pPr>
      <w:r w:rsidRPr="00B2293F">
        <w:rPr>
          <w:sz w:val="24"/>
          <w:szCs w:val="24"/>
        </w:rPr>
        <w:t xml:space="preserve">Глава муниципального образования </w:t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  <w:t xml:space="preserve">                           </w:t>
      </w:r>
      <w:proofErr w:type="spellStart"/>
      <w:r w:rsidRPr="00B2293F">
        <w:rPr>
          <w:sz w:val="24"/>
          <w:szCs w:val="24"/>
        </w:rPr>
        <w:t>В.В.Шарафан</w:t>
      </w:r>
      <w:proofErr w:type="spellEnd"/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  <w:r w:rsidRPr="00B2293F">
        <w:rPr>
          <w:sz w:val="24"/>
          <w:szCs w:val="24"/>
        </w:rPr>
        <w:tab/>
      </w:r>
    </w:p>
    <w:p w:rsidR="00B2293F" w:rsidRPr="00B2293F" w:rsidRDefault="00B2293F" w:rsidP="00B2293F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</w:p>
    <w:p w:rsidR="00B2293F" w:rsidRPr="00B2293F" w:rsidRDefault="00B2293F" w:rsidP="00B2293F">
      <w:pPr>
        <w:rPr>
          <w:sz w:val="24"/>
          <w:szCs w:val="24"/>
        </w:rPr>
      </w:pPr>
    </w:p>
    <w:p w:rsidR="00B2293F" w:rsidRPr="00B2293F" w:rsidRDefault="00B2293F">
      <w:pPr>
        <w:rPr>
          <w:sz w:val="24"/>
          <w:szCs w:val="24"/>
        </w:rPr>
      </w:pPr>
    </w:p>
    <w:sectPr w:rsidR="00B2293F" w:rsidRPr="00B2293F" w:rsidSect="00C9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45FD"/>
    <w:rsid w:val="002F5B42"/>
    <w:rsid w:val="004445FD"/>
    <w:rsid w:val="00B2293F"/>
    <w:rsid w:val="00C9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45FD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445FD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45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445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4</cp:revision>
  <dcterms:created xsi:type="dcterms:W3CDTF">2024-03-28T10:12:00Z</dcterms:created>
  <dcterms:modified xsi:type="dcterms:W3CDTF">2024-03-28T10:38:00Z</dcterms:modified>
</cp:coreProperties>
</file>