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Default="000B4E42"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АДМИНИСТРАЦИЯ </w:t>
      </w:r>
    </w:p>
    <w:p w:rsidR="0073088A" w:rsidRDefault="000B4E42"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МУНИЦИПАЛЬНОГО ОБРАЗОВАНИЯ </w:t>
      </w:r>
    </w:p>
    <w:p w:rsidR="0073088A" w:rsidRDefault="000B4E42">
      <w:pPr>
        <w:spacing w:before="200" w:after="0" w:line="20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ТУРДЕЙСКОЕ ВОЛОВСКОГО РАЙОНА</w:t>
      </w:r>
    </w:p>
    <w:p w:rsidR="0073088A" w:rsidRDefault="0073088A">
      <w:pPr>
        <w:spacing w:before="200" w:after="0" w:line="200" w:lineRule="exact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73088A" w:rsidRDefault="000B4E42">
      <w:pPr>
        <w:spacing w:before="200" w:after="0" w:line="20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ПОСТАНОВЛЕНИЕ</w:t>
      </w:r>
    </w:p>
    <w:p w:rsidR="0073088A" w:rsidRDefault="0073088A">
      <w:pPr>
        <w:spacing w:before="200" w:after="0" w:line="200" w:lineRule="exact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5103" w:type="dxa"/>
        <w:tblInd w:w="675" w:type="dxa"/>
        <w:tblLayout w:type="fixed"/>
        <w:tblLook w:val="04A0"/>
      </w:tblPr>
      <w:tblGrid>
        <w:gridCol w:w="2694"/>
        <w:gridCol w:w="2409"/>
      </w:tblGrid>
      <w:tr w:rsidR="0073088A">
        <w:trPr>
          <w:trHeight w:val="146"/>
        </w:trPr>
        <w:tc>
          <w:tcPr>
            <w:tcW w:w="2693" w:type="dxa"/>
          </w:tcPr>
          <w:p w:rsidR="0073088A" w:rsidRDefault="00CC0B8A">
            <w:pPr>
              <w:pStyle w:val="af1"/>
              <w:widowControl w:val="0"/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О</w:t>
            </w:r>
            <w:r w:rsidR="000B4E42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  03.04.2024</w:t>
            </w:r>
          </w:p>
        </w:tc>
        <w:tc>
          <w:tcPr>
            <w:tcW w:w="2409" w:type="dxa"/>
          </w:tcPr>
          <w:p w:rsidR="0073088A" w:rsidRDefault="000B4E42">
            <w:pPr>
              <w:pStyle w:val="af1"/>
              <w:widowControl w:val="0"/>
              <w:rPr>
                <w:rFonts w:ascii="PT Astra Serif" w:eastAsia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№</w:t>
            </w:r>
            <w:r w:rsidR="0024796D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 xml:space="preserve"> 42</w:t>
            </w:r>
          </w:p>
        </w:tc>
      </w:tr>
    </w:tbl>
    <w:p w:rsidR="0073088A" w:rsidRDefault="007308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3088A" w:rsidRDefault="000B4E42" w:rsidP="00CF1D0A">
      <w:pPr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Турдейское Воловского района </w:t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от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28.03.2023</w:t>
      </w:r>
      <w:r w:rsidR="00516B01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 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>№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>11 «Об утверждении муниципальной программы муниципального образования Турдейское Воловского района «Развитие культуры в муниципальном образовании Турдейское Воловского района»</w:t>
      </w:r>
    </w:p>
    <w:p w:rsidR="00CF1D0A" w:rsidRDefault="00CF1D0A" w:rsidP="00CF1D0A">
      <w:pPr>
        <w:jc w:val="center"/>
      </w:pPr>
    </w:p>
    <w:p w:rsidR="0073088A" w:rsidRDefault="00CF1D0A" w:rsidP="00CF1D0A">
      <w:pPr>
        <w:widowControl w:val="0"/>
        <w:tabs>
          <w:tab w:val="center" w:pos="4677"/>
          <w:tab w:val="left" w:pos="5490"/>
        </w:tabs>
        <w:spacing w:after="0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         </w:t>
      </w:r>
      <w:r w:rsidR="000B4E42">
        <w:rPr>
          <w:rFonts w:ascii="PT Astra Serif" w:hAnsi="PT Astra Serif" w:cs="PT Astra Serif"/>
          <w:bCs/>
          <w:sz w:val="28"/>
          <w:szCs w:val="28"/>
        </w:rPr>
        <w:t>На основании статьи 47 Устава муниципального образования Турдейское Воловского района  администрация муниципального образования Турдейское Воловский район ПОСТАНОВЛЯЕТ:</w:t>
      </w:r>
    </w:p>
    <w:p w:rsidR="0073088A" w:rsidRPr="00516B01" w:rsidRDefault="000B4E42" w:rsidP="00CF1D0A">
      <w:pPr>
        <w:widowControl w:val="0"/>
        <w:tabs>
          <w:tab w:val="center" w:pos="4677"/>
          <w:tab w:val="left" w:pos="5490"/>
        </w:tabs>
        <w:spacing w:after="0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        </w:t>
      </w:r>
      <w:r w:rsidRPr="00516B01">
        <w:rPr>
          <w:rFonts w:ascii="PT Astra Serif" w:hAnsi="PT Astra Serif" w:cs="PT Astra Serif"/>
          <w:sz w:val="28"/>
          <w:szCs w:val="28"/>
        </w:rPr>
        <w:t xml:space="preserve">1. Внести </w:t>
      </w:r>
      <w:r w:rsidRPr="00516B01">
        <w:rPr>
          <w:rFonts w:ascii="PT Astra Serif" w:hAnsi="PT Astra Serif" w:cs="PT Astra Serif"/>
          <w:bCs/>
          <w:sz w:val="28"/>
          <w:szCs w:val="28"/>
        </w:rPr>
        <w:t xml:space="preserve">в постановление администрации муниципального образования Воловский район от </w:t>
      </w:r>
      <w:r w:rsidRPr="00516B01">
        <w:rPr>
          <w:rFonts w:ascii="PT Astra Serif" w:eastAsia="Calibri" w:hAnsi="PT Astra Serif" w:cs="PT Astra Serif"/>
          <w:bCs/>
          <w:sz w:val="28"/>
          <w:szCs w:val="28"/>
        </w:rPr>
        <w:t xml:space="preserve">28.03.2023 № 11 «Об утверждении муниципальной программы муниципального образования Турдейское Воловского района «Развитие культуры в муниципальном образовании Турдейское Воловского района» </w:t>
      </w:r>
      <w:r w:rsidRPr="00516B01">
        <w:rPr>
          <w:rFonts w:ascii="PT Astra Serif" w:hAnsi="PT Astra Serif" w:cs="PT Astra Serif"/>
          <w:bCs/>
          <w:sz w:val="28"/>
          <w:szCs w:val="28"/>
        </w:rPr>
        <w:t>следующее изменение: приложение к постановлению изложить в  следующей редакции (приложение).</w:t>
      </w:r>
    </w:p>
    <w:p w:rsidR="0073088A" w:rsidRPr="00516B01" w:rsidRDefault="000B4E42" w:rsidP="00CF1D0A">
      <w:pPr>
        <w:spacing w:after="0" w:line="32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16B01">
        <w:rPr>
          <w:rFonts w:ascii="PT Astra Serif" w:hAnsi="PT Astra Serif"/>
          <w:bCs/>
          <w:sz w:val="28"/>
          <w:szCs w:val="28"/>
        </w:rPr>
        <w:t xml:space="preserve">2.  Главному специалисту по делопроизводству, контролю, кадровой и архивной работе Гладышевой Т.И. </w:t>
      </w:r>
      <w:proofErr w:type="gramStart"/>
      <w:r w:rsidRPr="00516B01">
        <w:rPr>
          <w:rFonts w:ascii="PT Astra Serif" w:hAnsi="PT Astra Serif"/>
          <w:bCs/>
          <w:sz w:val="28"/>
          <w:szCs w:val="28"/>
        </w:rPr>
        <w:t>разместить</w:t>
      </w:r>
      <w:proofErr w:type="gramEnd"/>
      <w:r w:rsidRPr="00516B01">
        <w:rPr>
          <w:rFonts w:ascii="PT Astra Serif" w:hAnsi="PT Astra Serif"/>
          <w:bCs/>
          <w:sz w:val="28"/>
          <w:szCs w:val="28"/>
        </w:rPr>
        <w:t xml:space="preserve">  настоящее постановление на официальном сайте администрации муниципального  образования  Турдейское Воловского района в сети  Интернет и обнародовать на   информационных стендах.</w:t>
      </w:r>
    </w:p>
    <w:p w:rsidR="0073088A" w:rsidRDefault="000B4E42" w:rsidP="00CF1D0A">
      <w:pPr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516B01">
        <w:rPr>
          <w:rFonts w:ascii="PT Astra Serif" w:hAnsi="PT Astra Serif"/>
          <w:sz w:val="28"/>
          <w:szCs w:val="28"/>
        </w:rPr>
        <w:t>3. Постановление вступает в силу со дня  обнародования и распространяется на правоотношения</w:t>
      </w:r>
      <w:r w:rsidR="00516B01">
        <w:rPr>
          <w:rFonts w:ascii="PT Astra Serif" w:hAnsi="PT Astra Serif"/>
          <w:sz w:val="28"/>
          <w:szCs w:val="28"/>
        </w:rPr>
        <w:t xml:space="preserve">, </w:t>
      </w:r>
      <w:r w:rsidRPr="00516B01">
        <w:rPr>
          <w:rFonts w:ascii="PT Astra Serif" w:hAnsi="PT Astra Serif"/>
          <w:sz w:val="28"/>
          <w:szCs w:val="28"/>
        </w:rPr>
        <w:t xml:space="preserve"> возникши</w:t>
      </w:r>
      <w:r w:rsidR="00516B01">
        <w:rPr>
          <w:rFonts w:ascii="PT Astra Serif" w:hAnsi="PT Astra Serif"/>
          <w:sz w:val="28"/>
          <w:szCs w:val="28"/>
        </w:rPr>
        <w:t xml:space="preserve">е </w:t>
      </w:r>
      <w:r w:rsidRPr="00516B01">
        <w:rPr>
          <w:rFonts w:ascii="PT Astra Serif" w:hAnsi="PT Astra Serif"/>
          <w:sz w:val="28"/>
          <w:szCs w:val="28"/>
        </w:rPr>
        <w:t xml:space="preserve"> с 1 января 2024 года</w:t>
      </w:r>
      <w:r w:rsidR="00516B01">
        <w:rPr>
          <w:rFonts w:ascii="PT Astra Serif" w:hAnsi="PT Astra Serif"/>
          <w:sz w:val="28"/>
          <w:szCs w:val="28"/>
        </w:rPr>
        <w:t>.</w:t>
      </w:r>
    </w:p>
    <w:p w:rsidR="00516B01" w:rsidRDefault="00516B01" w:rsidP="00CF1D0A">
      <w:pPr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1D0A" w:rsidRDefault="00CF1D0A" w:rsidP="00CF1D0A">
      <w:pPr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4850" w:type="pct"/>
        <w:tblLayout w:type="fixed"/>
        <w:tblLook w:val="0000"/>
      </w:tblPr>
      <w:tblGrid>
        <w:gridCol w:w="3926"/>
        <w:gridCol w:w="109"/>
        <w:gridCol w:w="2355"/>
        <w:gridCol w:w="99"/>
        <w:gridCol w:w="2603"/>
        <w:gridCol w:w="192"/>
      </w:tblGrid>
      <w:tr w:rsidR="00516B01" w:rsidTr="00516B01">
        <w:trPr>
          <w:trHeight w:val="798"/>
        </w:trPr>
        <w:tc>
          <w:tcPr>
            <w:tcW w:w="3926" w:type="dxa"/>
            <w:shd w:val="clear" w:color="auto" w:fill="auto"/>
            <w:vAlign w:val="bottom"/>
          </w:tcPr>
          <w:p w:rsidR="00516B01" w:rsidRDefault="00516B01" w:rsidP="008014C4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Глава администрации муниципального образования Турдейское Воловского района</w:t>
            </w:r>
          </w:p>
        </w:tc>
        <w:tc>
          <w:tcPr>
            <w:tcW w:w="2464" w:type="dxa"/>
            <w:gridSpan w:val="2"/>
            <w:shd w:val="clear" w:color="auto" w:fill="auto"/>
            <w:vAlign w:val="bottom"/>
          </w:tcPr>
          <w:p w:rsidR="00516B01" w:rsidRPr="001A5FBD" w:rsidRDefault="00516B01" w:rsidP="008014C4">
            <w:pPr>
              <w:spacing w:line="220" w:lineRule="exact"/>
              <w:jc w:val="center"/>
              <w:rPr>
                <w:color w:val="FFFFFF"/>
              </w:rPr>
            </w:pPr>
            <w:bookmarkStart w:id="0" w:name="stamp_eds"/>
            <w:r w:rsidRPr="001A5FBD">
              <w:rPr>
                <w:rFonts w:ascii="PT Astra Serif" w:hAnsi="PT Astra Serif" w:cs="PT Astra Serif"/>
                <w:b/>
                <w:color w:val="FFFFFF"/>
                <w:lang w:val="en-US"/>
              </w:rPr>
              <w:t>#3#</w:t>
            </w:r>
            <w:bookmarkEnd w:id="0"/>
          </w:p>
        </w:tc>
        <w:tc>
          <w:tcPr>
            <w:tcW w:w="2894" w:type="dxa"/>
            <w:gridSpan w:val="3"/>
            <w:shd w:val="clear" w:color="auto" w:fill="auto"/>
            <w:vAlign w:val="bottom"/>
          </w:tcPr>
          <w:p w:rsidR="00516B01" w:rsidRDefault="00516B01" w:rsidP="008014C4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Е.В. </w:t>
            </w:r>
            <w:proofErr w:type="gram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Хренов</w:t>
            </w:r>
            <w:proofErr w:type="gramEnd"/>
          </w:p>
        </w:tc>
      </w:tr>
      <w:tr w:rsidR="0073088A" w:rsidTr="00516B01">
        <w:tblPrEx>
          <w:tblLook w:val="04A0"/>
        </w:tblPrEx>
        <w:trPr>
          <w:gridAfter w:val="1"/>
          <w:wAfter w:w="192" w:type="dxa"/>
          <w:trHeight w:val="719"/>
        </w:trPr>
        <w:tc>
          <w:tcPr>
            <w:tcW w:w="4035" w:type="dxa"/>
            <w:gridSpan w:val="2"/>
          </w:tcPr>
          <w:p w:rsidR="0073088A" w:rsidRDefault="0073088A">
            <w:pPr>
              <w:widowControl w:val="0"/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vAlign w:val="bottom"/>
          </w:tcPr>
          <w:p w:rsidR="0073088A" w:rsidRDefault="0073088A">
            <w:pPr>
              <w:widowControl w:val="0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zh-CN"/>
              </w:rPr>
            </w:pPr>
          </w:p>
        </w:tc>
        <w:tc>
          <w:tcPr>
            <w:tcW w:w="2603" w:type="dxa"/>
            <w:vAlign w:val="bottom"/>
          </w:tcPr>
          <w:p w:rsidR="0073088A" w:rsidRDefault="0073088A" w:rsidP="00516B01">
            <w:pPr>
              <w:widowControl w:val="0"/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</w:pPr>
          </w:p>
        </w:tc>
      </w:tr>
    </w:tbl>
    <w:p w:rsidR="00516B01" w:rsidRDefault="00516B01">
      <w:pPr>
        <w:jc w:val="right"/>
        <w:rPr>
          <w:color w:val="000000"/>
          <w:sz w:val="24"/>
          <w:szCs w:val="24"/>
        </w:rPr>
      </w:pPr>
    </w:p>
    <w:p w:rsidR="00516B01" w:rsidRDefault="00516B01">
      <w:pPr>
        <w:jc w:val="right"/>
        <w:rPr>
          <w:color w:val="000000"/>
          <w:sz w:val="24"/>
          <w:szCs w:val="24"/>
        </w:rPr>
      </w:pPr>
    </w:p>
    <w:p w:rsidR="00516B01" w:rsidRDefault="00516B01">
      <w:pPr>
        <w:jc w:val="right"/>
        <w:rPr>
          <w:color w:val="000000"/>
          <w:sz w:val="24"/>
          <w:szCs w:val="24"/>
        </w:rPr>
      </w:pPr>
    </w:p>
    <w:p w:rsidR="0073088A" w:rsidRPr="00516B01" w:rsidRDefault="000B4E42">
      <w:pPr>
        <w:widowControl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516B01">
        <w:rPr>
          <w:rFonts w:ascii="PT Astra Serif" w:hAnsi="PT Astra Serif"/>
          <w:b/>
          <w:sz w:val="28"/>
          <w:szCs w:val="28"/>
        </w:rPr>
        <w:t>ПАСПОРТ</w:t>
      </w:r>
    </w:p>
    <w:p w:rsidR="0073088A" w:rsidRDefault="000B4E42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Турдейское Воловского района «Развитие культуры в муниципальном образовании Турдейское Воловского района »</w:t>
      </w:r>
    </w:p>
    <w:p w:rsidR="0073088A" w:rsidRDefault="007308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88A" w:rsidRDefault="000B4E42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</w:t>
      </w:r>
    </w:p>
    <w:p w:rsidR="0073088A" w:rsidRDefault="0073088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25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5930"/>
        <w:gridCol w:w="4795"/>
      </w:tblGrid>
      <w:tr w:rsidR="0073088A">
        <w:trPr>
          <w:jc w:val="center"/>
        </w:trPr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pStyle w:val="ConsPlusCell"/>
            </w:pPr>
            <w:r>
              <w:t>Ответственный исполнитель муниципальной программы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pStyle w:val="ConsPlusCell"/>
              <w:tabs>
                <w:tab w:val="left" w:pos="1020"/>
              </w:tabs>
            </w:pPr>
            <w:r>
              <w:rPr>
                <w:rFonts w:eastAsia="SimSun"/>
                <w:lang w:eastAsia="zh-CN"/>
              </w:rPr>
              <w:t>Муниципальное бюджетное учреждение культуры «</w:t>
            </w:r>
            <w:proofErr w:type="spellStart"/>
            <w:r>
              <w:rPr>
                <w:rFonts w:eastAsia="SimSun"/>
                <w:lang w:eastAsia="zh-CN"/>
              </w:rPr>
              <w:t>Турдейский</w:t>
            </w:r>
            <w:proofErr w:type="spellEnd"/>
            <w:r>
              <w:rPr>
                <w:rFonts w:eastAsia="SimSun"/>
                <w:lang w:eastAsia="zh-CN"/>
              </w:rPr>
              <w:t xml:space="preserve"> центр культуры и досуга»</w:t>
            </w:r>
          </w:p>
        </w:tc>
      </w:tr>
      <w:tr w:rsidR="0073088A">
        <w:trPr>
          <w:jc w:val="center"/>
        </w:trPr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pStyle w:val="ConsPlusCell"/>
            </w:pPr>
            <w:r>
              <w:t>Период реализации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pStyle w:val="ConsPlusCell"/>
            </w:pPr>
            <w:r>
              <w:t>2024-2026</w:t>
            </w:r>
          </w:p>
        </w:tc>
      </w:tr>
      <w:tr w:rsidR="0073088A">
        <w:trPr>
          <w:jc w:val="center"/>
        </w:trPr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pStyle w:val="ConsPlusCell"/>
            </w:pPr>
            <w:r>
              <w:t>Цели муниципальной  программы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Обеспечение прав граждан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дополнительных возможностей для творческого развития и самореализации в современных учреждениях культуры, а также более широкий доступ к культурным ценностям;</w:t>
            </w:r>
          </w:p>
          <w:p w:rsidR="0073088A" w:rsidRDefault="000B4E42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Сохранение и популяризация традиционной народной культуры</w:t>
            </w:r>
          </w:p>
        </w:tc>
      </w:tr>
      <w:tr w:rsidR="0073088A">
        <w:trPr>
          <w:jc w:val="center"/>
        </w:trPr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 w:rsidP="00516B01">
            <w:pPr>
              <w:pStyle w:val="ConsPlusCell"/>
            </w:pPr>
            <w:r>
              <w:t>Объемы финансового обеспечения за весь период реализации, рублей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 16740616,53  рублей, в том числе по годам:</w:t>
            </w:r>
          </w:p>
          <w:p w:rsidR="0073088A" w:rsidRDefault="000B4E42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 5650943,76  рублей;</w:t>
            </w:r>
          </w:p>
          <w:p w:rsidR="0073088A" w:rsidRDefault="000B4E42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–  5583959,54  рублей;</w:t>
            </w:r>
          </w:p>
          <w:p w:rsidR="0073088A" w:rsidRDefault="000B4E42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–  5505713,23  рублей;</w:t>
            </w:r>
          </w:p>
          <w:p w:rsidR="0073088A" w:rsidRDefault="000B4E42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73088A" w:rsidRDefault="000B4E42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Тульской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области– </w:t>
            </w:r>
            <w:r w:rsidR="00516B01">
              <w:rPr>
                <w:sz w:val="24"/>
                <w:szCs w:val="24"/>
              </w:rPr>
              <w:t>2083508,03</w:t>
            </w:r>
            <w:r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73088A" w:rsidRDefault="000B4E42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2024–654272,76  рублей;</w:t>
            </w:r>
          </w:p>
          <w:p w:rsidR="0073088A" w:rsidRDefault="000B4E42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2025–693906,84  рублей;</w:t>
            </w:r>
          </w:p>
          <w:p w:rsidR="0073088A" w:rsidRDefault="000B4E42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–735328,43   рублей;</w:t>
            </w:r>
          </w:p>
          <w:p w:rsidR="0073088A" w:rsidRDefault="000B4E42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бюджет муниципального образования Турдейское Воловского района –</w:t>
            </w:r>
            <w:r w:rsidR="004009E9">
              <w:rPr>
                <w:sz w:val="24"/>
                <w:szCs w:val="24"/>
                <w:shd w:val="clear" w:color="auto" w:fill="FFFFFF"/>
              </w:rPr>
              <w:t>14657108,50</w:t>
            </w:r>
            <w:r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73088A" w:rsidRDefault="000B4E42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— 4996671,00  рублей;</w:t>
            </w:r>
          </w:p>
          <w:p w:rsidR="0073088A" w:rsidRDefault="000B4E42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 –4890052,70  рублей;</w:t>
            </w:r>
          </w:p>
          <w:p w:rsidR="0073088A" w:rsidRDefault="004009E9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–  4770384,80 </w:t>
            </w:r>
            <w:r w:rsidR="000B4E42">
              <w:rPr>
                <w:sz w:val="24"/>
                <w:szCs w:val="24"/>
              </w:rPr>
              <w:t xml:space="preserve"> рублей;</w:t>
            </w:r>
          </w:p>
          <w:p w:rsidR="0073088A" w:rsidRDefault="0073088A">
            <w:pPr>
              <w:widowControl w:val="0"/>
              <w:spacing w:line="280" w:lineRule="exact"/>
              <w:jc w:val="both"/>
              <w:rPr>
                <w:sz w:val="24"/>
                <w:szCs w:val="24"/>
                <w:highlight w:val="green"/>
              </w:rPr>
            </w:pPr>
          </w:p>
          <w:p w:rsidR="0073088A" w:rsidRDefault="0073088A">
            <w:pPr>
              <w:widowControl w:val="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73088A" w:rsidRDefault="0073088A">
            <w:pPr>
              <w:widowControl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73088A" w:rsidRDefault="0073088A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/>
    <w:p w:rsidR="004E20A6" w:rsidRDefault="004E20A6" w:rsidP="004E20A6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Исполнитель:</w:t>
      </w:r>
    </w:p>
    <w:p w:rsidR="004E20A6" w:rsidRDefault="004E20A6" w:rsidP="004E20A6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 экономики, финансов,</w:t>
      </w:r>
    </w:p>
    <w:p w:rsidR="004E20A6" w:rsidRDefault="004E20A6" w:rsidP="004E20A6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имущественных и земельных отношений _________________ Попова З. Д. </w:t>
      </w:r>
    </w:p>
    <w:p w:rsidR="004E20A6" w:rsidRDefault="004E20A6" w:rsidP="004E20A6">
      <w:pPr>
        <w:spacing w:after="0"/>
        <w:ind w:left="-561" w:hanging="1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(подпись, дата)</w:t>
      </w:r>
    </w:p>
    <w:p w:rsidR="004E20A6" w:rsidRDefault="004E20A6" w:rsidP="004E20A6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Согласовано:</w:t>
      </w:r>
    </w:p>
    <w:p w:rsidR="004E20A6" w:rsidRDefault="004E20A6" w:rsidP="004E20A6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главы администрации</w:t>
      </w:r>
    </w:p>
    <w:p w:rsidR="004E20A6" w:rsidRDefault="004E20A6" w:rsidP="004E20A6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_______________ В.А. </w:t>
      </w:r>
      <w:proofErr w:type="spellStart"/>
      <w:r>
        <w:rPr>
          <w:rFonts w:ascii="PT Astra Serif" w:hAnsi="PT Astra Serif"/>
          <w:sz w:val="28"/>
          <w:szCs w:val="28"/>
        </w:rPr>
        <w:t>Дульнева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4E20A6" w:rsidRDefault="004E20A6" w:rsidP="004E20A6">
      <w:pPr>
        <w:spacing w:after="0"/>
        <w:ind w:left="-561" w:hanging="1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(подпись, дата)</w:t>
      </w:r>
    </w:p>
    <w:p w:rsidR="004E20A6" w:rsidRDefault="004E20A6" w:rsidP="004E20A6">
      <w:pPr>
        <w:spacing w:after="0"/>
        <w:ind w:left="-561" w:hanging="1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Исп. Попова З.Д.</w:t>
      </w:r>
    </w:p>
    <w:p w:rsidR="004E20A6" w:rsidRDefault="004E20A6" w:rsidP="004E20A6">
      <w:pPr>
        <w:spacing w:after="0"/>
        <w:ind w:left="-561" w:hanging="1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тел.3-44-22</w:t>
      </w:r>
    </w:p>
    <w:p w:rsidR="004E20A6" w:rsidRDefault="004E20A6" w:rsidP="004E20A6">
      <w:pPr>
        <w:rPr>
          <w:rFonts w:ascii="PT Astra Serif" w:hAnsi="PT Astra Serif"/>
          <w:sz w:val="28"/>
          <w:szCs w:val="28"/>
        </w:rPr>
      </w:pPr>
    </w:p>
    <w:p w:rsidR="004E20A6" w:rsidRDefault="004E20A6"/>
    <w:p w:rsidR="004E20A6" w:rsidRDefault="004E20A6"/>
    <w:p w:rsidR="004E20A6" w:rsidRDefault="004E20A6"/>
    <w:p w:rsidR="004E20A6" w:rsidRDefault="004E20A6"/>
    <w:p w:rsidR="004E20A6" w:rsidRDefault="004E20A6">
      <w:pPr>
        <w:sectPr w:rsidR="004E20A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73088A" w:rsidRDefault="000B4E42">
      <w:pPr>
        <w:pStyle w:val="af"/>
        <w:widowControl w:val="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Показатели муниципальной программы</w:t>
      </w:r>
    </w:p>
    <w:p w:rsidR="0073088A" w:rsidRDefault="0073088A">
      <w:pPr>
        <w:widowControl w:val="0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pPr w:leftFromText="180" w:rightFromText="180" w:vertAnchor="text" w:tblpY="1"/>
        <w:tblW w:w="12960" w:type="dxa"/>
        <w:tblInd w:w="7" w:type="dxa"/>
        <w:tblLayout w:type="fixed"/>
        <w:tblCellMar>
          <w:left w:w="7" w:type="dxa"/>
          <w:right w:w="5" w:type="dxa"/>
        </w:tblCellMar>
        <w:tblLook w:val="04A0"/>
      </w:tblPr>
      <w:tblGrid>
        <w:gridCol w:w="553"/>
        <w:gridCol w:w="2580"/>
        <w:gridCol w:w="2257"/>
        <w:gridCol w:w="83"/>
        <w:gridCol w:w="1287"/>
        <w:gridCol w:w="854"/>
        <w:gridCol w:w="845"/>
        <w:gridCol w:w="1006"/>
        <w:gridCol w:w="1200"/>
        <w:gridCol w:w="1185"/>
        <w:gridCol w:w="60"/>
        <w:gridCol w:w="1050"/>
      </w:tblGrid>
      <w:tr w:rsidR="0073088A">
        <w:trPr>
          <w:trHeight w:val="65"/>
          <w:tblHeader/>
        </w:trPr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структуры</w:t>
            </w: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Вес целевого показателя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3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62" w:righ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Плановое значение показателя на день окончания действия программы</w:t>
            </w:r>
          </w:p>
        </w:tc>
      </w:tr>
      <w:tr w:rsidR="0073088A">
        <w:trPr>
          <w:trHeight w:val="65"/>
        </w:trPr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2026</w:t>
            </w:r>
          </w:p>
        </w:tc>
        <w:tc>
          <w:tcPr>
            <w:tcW w:w="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3088A">
        <w:trPr>
          <w:trHeight w:val="244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088A">
        <w:trPr>
          <w:trHeight w:val="2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407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shd w:val="clear" w:color="auto" w:fill="FFFFFF"/>
              </w:rPr>
              <w:t>Комплексы процессных мероприятий</w:t>
            </w:r>
          </w:p>
        </w:tc>
      </w:tr>
      <w:tr w:rsidR="0073088A">
        <w:trPr>
          <w:trHeight w:val="2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Комплекс процессных мероприятий «Организация досуга и обеспечение населения услугами учреждений культуры»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3088A">
        <w:trPr>
          <w:trHeight w:val="20"/>
        </w:trPr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Задача 1</w:t>
            </w:r>
          </w:p>
          <w:p w:rsidR="0073088A" w:rsidRDefault="000B4E42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Создание условий  на обеспечение населения услугами учреждений культуры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right w:w="72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Удельный вес населения, участвующего в культурно-досуговых мероприятиях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61,8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61,8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62,6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63,2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63,2</w:t>
            </w:r>
          </w:p>
        </w:tc>
      </w:tr>
      <w:tr w:rsidR="0073088A">
        <w:trPr>
          <w:trHeight w:val="20"/>
        </w:trPr>
        <w:tc>
          <w:tcPr>
            <w:tcW w:w="5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right w:w="72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458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462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462</w:t>
            </w:r>
          </w:p>
        </w:tc>
      </w:tr>
      <w:tr w:rsidR="0073088A">
        <w:trPr>
          <w:trHeight w:val="2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Задача 2</w:t>
            </w:r>
          </w:p>
          <w:p w:rsidR="0073088A" w:rsidRDefault="000B4E42">
            <w:pPr>
              <w:pStyle w:val="ae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и развитие традиционной народной культуры Тульской области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right w:w="72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Средняя численность участников клубных формирований в расчете на 1 тыс. человек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61,8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61,8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62,6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63,2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63,2</w:t>
            </w:r>
          </w:p>
        </w:tc>
      </w:tr>
      <w:tr w:rsidR="0073088A">
        <w:trPr>
          <w:trHeight w:val="20"/>
        </w:trPr>
        <w:tc>
          <w:tcPr>
            <w:tcW w:w="55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1.3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Задача 3</w:t>
            </w:r>
          </w:p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Укрепление материально-технической базы учреждений культуры досугового типа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right w:w="72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 технической готовности объекта культуры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71,4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71,4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85,7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</w:tr>
      <w:tr w:rsidR="0073088A">
        <w:trPr>
          <w:trHeight w:val="2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Задача 4</w:t>
            </w:r>
          </w:p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Увеличение доли муниципальных учреждений культуры культурно-досугового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right w:w="72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Доля муниципальных учреждений культуры культурно-досугового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ТЦКиД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</w:tr>
    </w:tbl>
    <w:p w:rsidR="0073088A" w:rsidRDefault="000B4E42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br/>
      </w:r>
    </w:p>
    <w:p w:rsidR="0073088A" w:rsidRDefault="000B4E42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Структура муниципальной программы</w:t>
      </w:r>
    </w:p>
    <w:tbl>
      <w:tblPr>
        <w:tblW w:w="4900" w:type="pct"/>
        <w:tblInd w:w="137" w:type="dxa"/>
        <w:tblLayout w:type="fixed"/>
        <w:tblLook w:val="04A0"/>
      </w:tblPr>
      <w:tblGrid>
        <w:gridCol w:w="4897"/>
        <w:gridCol w:w="2417"/>
        <w:gridCol w:w="3229"/>
        <w:gridCol w:w="3947"/>
      </w:tblGrid>
      <w:tr w:rsidR="0073088A">
        <w:trPr>
          <w:trHeight w:val="448"/>
        </w:trPr>
        <w:tc>
          <w:tcPr>
            <w:tcW w:w="1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pStyle w:val="af"/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Комплексы процессных мероприятий</w:t>
            </w:r>
          </w:p>
        </w:tc>
      </w:tr>
      <w:tr w:rsidR="0073088A">
        <w:trPr>
          <w:trHeight w:val="448"/>
        </w:trPr>
        <w:tc>
          <w:tcPr>
            <w:tcW w:w="1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Комплекс процессных мероприятий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Организация досуга и обеспечение населения услугами учреждений культуры»</w:t>
            </w:r>
          </w:p>
        </w:tc>
      </w:tr>
      <w:tr w:rsidR="0073088A">
        <w:trPr>
          <w:trHeight w:val="108"/>
        </w:trPr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Должностное лицо, ответственное за реализацию: директор МБУК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ТЦКиД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Смирнова Е.А.</w:t>
            </w:r>
          </w:p>
        </w:tc>
        <w:tc>
          <w:tcPr>
            <w:tcW w:w="7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 реализации</w:t>
            </w:r>
          </w:p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2024-2026</w:t>
            </w:r>
          </w:p>
        </w:tc>
      </w:tr>
      <w:tr w:rsidR="0073088A">
        <w:trPr>
          <w:trHeight w:val="302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1.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Создание условий для обеспечения доступности населения к услугам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учреждения, ориентированного на популяризацию традиционной народной культуры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населения, участвующего в культурно-досуговых мероприятиях,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количества культурно-досуговых мероприятий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Удельный вес населения, участвующего в культурно-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досуговых мероприятиях,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</w:tr>
      <w:tr w:rsidR="0073088A">
        <w:trPr>
          <w:trHeight w:val="26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Задача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традиционной народной культуры Тульской области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Увеличение средней численности участников клубных формирований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Средняя численность участников клубных формирований в расчете на 1 тыс. человек</w:t>
            </w:r>
          </w:p>
        </w:tc>
      </w:tr>
      <w:tr w:rsidR="0073088A">
        <w:trPr>
          <w:trHeight w:val="26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учреждений культурно-досугового типа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Увеличение доли зданий учреждений культурно-досугового типа в сельской местности, находящихся в удовлетворительном состоянии от общего количества зданий учреждений культурно-досугового типа в сельской местности,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Улучшение уровня технической готовности объекта культуры</w:t>
            </w:r>
          </w:p>
          <w:p w:rsidR="0073088A" w:rsidRDefault="00730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Доля зданий учреждений культурно-досугового типа в сельской местности, находящихся в неудовлетворительном состоянии от общего количества зданий учреждений культурно-досугового типа в сельской местности,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 технической готовности объекта культуры</w:t>
            </w:r>
          </w:p>
        </w:tc>
      </w:tr>
      <w:tr w:rsidR="0073088A">
        <w:trPr>
          <w:trHeight w:val="26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4.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Увеличение доли муниципальных учреждений культуры культурно-досугового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муниципальных учреждений культуры культурно-досугового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Доля муниципальных учреждений культуры культурно-досугового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</w:tc>
      </w:tr>
    </w:tbl>
    <w:p w:rsidR="0073088A" w:rsidRDefault="0073088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88A" w:rsidRDefault="0073088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88A" w:rsidRDefault="000B4E4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Финансовое обеспечение муниципальной программы</w:t>
      </w:r>
    </w:p>
    <w:tbl>
      <w:tblPr>
        <w:tblW w:w="5000" w:type="pct"/>
        <w:tblLayout w:type="fixed"/>
        <w:tblLook w:val="04A0"/>
      </w:tblPr>
      <w:tblGrid>
        <w:gridCol w:w="6572"/>
        <w:gridCol w:w="1878"/>
        <w:gridCol w:w="1685"/>
        <w:gridCol w:w="1864"/>
        <w:gridCol w:w="236"/>
        <w:gridCol w:w="236"/>
        <w:gridCol w:w="2315"/>
      </w:tblGrid>
      <w:tr w:rsidR="0073088A">
        <w:trPr>
          <w:tblHeader/>
        </w:trPr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программы, источников финансового обеспечения</w:t>
            </w:r>
          </w:p>
        </w:tc>
        <w:tc>
          <w:tcPr>
            <w:tcW w:w="7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 w:rsidP="004009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по годам реализации,  рублей</w:t>
            </w:r>
          </w:p>
        </w:tc>
      </w:tr>
      <w:tr w:rsidR="0073088A">
        <w:trPr>
          <w:trHeight w:val="448"/>
          <w:tblHeader/>
        </w:trPr>
        <w:tc>
          <w:tcPr>
            <w:tcW w:w="6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3088A">
        <w:trPr>
          <w:trHeight w:val="282"/>
          <w:tblHeader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088A">
        <w:trPr>
          <w:trHeight w:val="70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Общий объем финансирования муниципальной программы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5650943,76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5583959,54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5505713,23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16740616,53</w:t>
            </w:r>
          </w:p>
        </w:tc>
      </w:tr>
      <w:tr w:rsidR="0073088A">
        <w:trPr>
          <w:trHeight w:val="70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88A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Тульской области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654272,76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693906,84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735328,43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4009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2083508,03</w:t>
            </w:r>
          </w:p>
        </w:tc>
      </w:tr>
      <w:tr w:rsidR="0073088A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Турдейское Воловского района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4996671,00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4890052,70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4770384,80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4009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14657108,50</w:t>
            </w:r>
          </w:p>
        </w:tc>
      </w:tr>
      <w:tr w:rsidR="0073088A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Комплекс процессных мероприятий «Организация досуга и обеспечение населения услугами учреждения культуры»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5650943,76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5583959,54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5505713,23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16740616,53</w:t>
            </w:r>
          </w:p>
        </w:tc>
      </w:tr>
      <w:tr w:rsidR="0073088A">
        <w:trPr>
          <w:trHeight w:val="70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88A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Тульской области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654272,76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693906,84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735328,43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4009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2083508,03</w:t>
            </w:r>
          </w:p>
        </w:tc>
      </w:tr>
      <w:tr w:rsidR="0073088A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Турдейское Воловского района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4996671,00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4890052,70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4770384,80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4009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14657108,50</w:t>
            </w:r>
          </w:p>
        </w:tc>
      </w:tr>
    </w:tbl>
    <w:p w:rsidR="0073088A" w:rsidRDefault="0073088A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88A" w:rsidRDefault="0073088A"/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4009E9" w:rsidRDefault="004009E9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4009E9" w:rsidRDefault="004009E9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4009E9" w:rsidRDefault="004009E9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0B4E42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73088A" w:rsidRDefault="000B4E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 муниципальной программе </w:t>
      </w:r>
    </w:p>
    <w:p w:rsidR="0073088A" w:rsidRDefault="000B4E4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«Развитие культуры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муниципального</w:t>
      </w:r>
      <w:proofErr w:type="gramEnd"/>
    </w:p>
    <w:p w:rsidR="0073088A" w:rsidRDefault="000B4E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4"/>
          <w:szCs w:val="28"/>
        </w:rPr>
        <w:t>образования Турдейское Воловского района</w:t>
      </w:r>
    </w:p>
    <w:p w:rsidR="0073088A" w:rsidRDefault="0073088A">
      <w:pPr>
        <w:widowControl w:val="0"/>
        <w:spacing w:after="0" w:line="240" w:lineRule="auto"/>
        <w:ind w:left="4536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73088A" w:rsidRDefault="000B4E42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процессных мероприятий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«Развитие культуры муниципального образования</w:t>
      </w:r>
      <w:r w:rsidR="00655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Турдейское Воловского района»</w:t>
      </w:r>
    </w:p>
    <w:p w:rsidR="0073088A" w:rsidRDefault="0073088A">
      <w:pPr>
        <w:rPr>
          <w:rFonts w:ascii="Calibri" w:eastAsia="Times New Roman" w:hAnsi="Calibri" w:cs="Times New Roman"/>
          <w:szCs w:val="28"/>
        </w:rPr>
      </w:pPr>
    </w:p>
    <w:tbl>
      <w:tblPr>
        <w:tblW w:w="15525" w:type="dxa"/>
        <w:tblInd w:w="-353" w:type="dxa"/>
        <w:tblLayout w:type="fixed"/>
        <w:tblCellMar>
          <w:top w:w="9" w:type="dxa"/>
          <w:left w:w="0" w:type="dxa"/>
          <w:right w:w="46" w:type="dxa"/>
        </w:tblCellMar>
        <w:tblLook w:val="04A0"/>
      </w:tblPr>
      <w:tblGrid>
        <w:gridCol w:w="216"/>
        <w:gridCol w:w="483"/>
        <w:gridCol w:w="1790"/>
        <w:gridCol w:w="2692"/>
        <w:gridCol w:w="1335"/>
        <w:gridCol w:w="976"/>
        <w:gridCol w:w="1643"/>
        <w:gridCol w:w="1226"/>
        <w:gridCol w:w="235"/>
        <w:gridCol w:w="1531"/>
        <w:gridCol w:w="743"/>
        <w:gridCol w:w="1020"/>
        <w:gridCol w:w="1432"/>
        <w:gridCol w:w="203"/>
      </w:tblGrid>
      <w:tr w:rsidR="0073088A">
        <w:trPr>
          <w:trHeight w:val="334"/>
        </w:trPr>
        <w:tc>
          <w:tcPr>
            <w:tcW w:w="215" w:type="dxa"/>
          </w:tcPr>
          <w:p w:rsidR="0073088A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проекта/</w:t>
            </w:r>
          </w:p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нормативно-правового акта об утверждении проекта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 w:rsidP="00400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(руб.)</w:t>
            </w:r>
          </w:p>
        </w:tc>
      </w:tr>
      <w:tr w:rsidR="0073088A">
        <w:trPr>
          <w:trHeight w:val="334"/>
        </w:trPr>
        <w:tc>
          <w:tcPr>
            <w:tcW w:w="215" w:type="dxa"/>
          </w:tcPr>
          <w:p w:rsidR="0073088A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</w:tr>
      <w:tr w:rsidR="0073088A">
        <w:trPr>
          <w:trHeight w:val="335"/>
        </w:trPr>
        <w:tc>
          <w:tcPr>
            <w:tcW w:w="215" w:type="dxa"/>
          </w:tcPr>
          <w:p w:rsidR="0073088A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Воловский район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Турдейское Воловского района (поселения)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73088A">
        <w:trPr>
          <w:trHeight w:val="277"/>
        </w:trPr>
        <w:tc>
          <w:tcPr>
            <w:tcW w:w="215" w:type="dxa"/>
          </w:tcPr>
          <w:p w:rsidR="0073088A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88A">
        <w:trPr>
          <w:trHeight w:val="146"/>
        </w:trPr>
        <w:tc>
          <w:tcPr>
            <w:tcW w:w="215" w:type="dxa"/>
          </w:tcPr>
          <w:p w:rsidR="0073088A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088A">
        <w:trPr>
          <w:trHeight w:val="61"/>
        </w:trPr>
        <w:tc>
          <w:tcPr>
            <w:tcW w:w="215" w:type="dxa"/>
          </w:tcPr>
          <w:p w:rsidR="0073088A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</w:tc>
      </w:tr>
      <w:tr w:rsidR="0073088A">
        <w:trPr>
          <w:trHeight w:val="247"/>
        </w:trPr>
        <w:tc>
          <w:tcPr>
            <w:tcW w:w="215" w:type="dxa"/>
          </w:tcPr>
          <w:p w:rsidR="0073088A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Комплекс процессных мероприятий «Организация досуга и обеспечение населения услугами учреждений культуры»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ТЦКиД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5650943,76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654272,76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4996671,00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88A">
        <w:trPr>
          <w:trHeight w:val="247"/>
        </w:trPr>
        <w:tc>
          <w:tcPr>
            <w:tcW w:w="215" w:type="dxa"/>
          </w:tcPr>
          <w:p w:rsidR="0073088A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 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5583959,54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693906,84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4890052,70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88A">
        <w:trPr>
          <w:trHeight w:val="247"/>
        </w:trPr>
        <w:tc>
          <w:tcPr>
            <w:tcW w:w="215" w:type="dxa"/>
          </w:tcPr>
          <w:p w:rsidR="0073088A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2026 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5505713,23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735328,43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4770384,80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88A">
        <w:trPr>
          <w:trHeight w:val="247"/>
        </w:trPr>
        <w:tc>
          <w:tcPr>
            <w:tcW w:w="215" w:type="dxa"/>
          </w:tcPr>
          <w:p w:rsidR="0073088A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16740616,53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2083508,03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14657108,50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88A">
        <w:trPr>
          <w:trHeight w:val="933"/>
        </w:trPr>
        <w:tc>
          <w:tcPr>
            <w:tcW w:w="10594" w:type="dxa"/>
            <w:gridSpan w:val="9"/>
          </w:tcPr>
          <w:p w:rsidR="0073088A" w:rsidRDefault="00730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74" w:type="dxa"/>
            <w:gridSpan w:val="2"/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</w:rPr>
            </w:pPr>
          </w:p>
        </w:tc>
        <w:tc>
          <w:tcPr>
            <w:tcW w:w="2452" w:type="dxa"/>
            <w:gridSpan w:val="2"/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</w:rPr>
            </w:pPr>
          </w:p>
        </w:tc>
        <w:tc>
          <w:tcPr>
            <w:tcW w:w="203" w:type="dxa"/>
          </w:tcPr>
          <w:p w:rsidR="0073088A" w:rsidRDefault="0073088A">
            <w:pPr>
              <w:widowControl w:val="0"/>
            </w:pPr>
          </w:p>
        </w:tc>
      </w:tr>
    </w:tbl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73088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0B4E42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</w:t>
      </w:r>
    </w:p>
    <w:p w:rsidR="0073088A" w:rsidRDefault="000B4E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 муниципальной программе </w:t>
      </w:r>
    </w:p>
    <w:p w:rsidR="0073088A" w:rsidRDefault="000B4E4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«Развитие культуры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муниципального</w:t>
      </w:r>
      <w:proofErr w:type="gramEnd"/>
    </w:p>
    <w:p w:rsidR="0073088A" w:rsidRDefault="000B4E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4"/>
          <w:szCs w:val="28"/>
        </w:rPr>
        <w:t>образования Турдейское Воловского района</w:t>
      </w:r>
    </w:p>
    <w:p w:rsidR="0073088A" w:rsidRDefault="0073088A">
      <w:pPr>
        <w:widowControl w:val="0"/>
        <w:spacing w:after="0" w:line="240" w:lineRule="auto"/>
        <w:ind w:left="4536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73088A" w:rsidRDefault="000B4E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комплекса процессных мероприятий 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4"/>
        </w:rPr>
        <w:t>«Организация досуга и обеспечение населения услугами учреждений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4"/>
        </w:rPr>
        <w:t>культуры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«Развитие культуры муниципального образования Турдейское Воловского района»</w:t>
      </w:r>
    </w:p>
    <w:p w:rsidR="0073088A" w:rsidRDefault="0073088A">
      <w:pPr>
        <w:rPr>
          <w:rFonts w:ascii="Calibri" w:eastAsia="Times New Roman" w:hAnsi="Calibri" w:cs="Times New Roman"/>
        </w:rPr>
      </w:pPr>
    </w:p>
    <w:tbl>
      <w:tblPr>
        <w:tblW w:w="14710" w:type="dxa"/>
        <w:tblLayout w:type="fixed"/>
        <w:tblLook w:val="04A0"/>
      </w:tblPr>
      <w:tblGrid>
        <w:gridCol w:w="4502"/>
        <w:gridCol w:w="10208"/>
      </w:tblGrid>
      <w:tr w:rsidR="0073088A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МБУК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ТЦКиД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73088A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комплекса процессных мероприятий программы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Создание условий для обеспечения доступности населения к услугам учреждения, ориентированного на популяризацию традиционной народной культуры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традиционной народной культуры Тульской области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учреждений культурно-досугового типа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Увеличение доли муниципальных учреждений культуры культурно-досугового типа, имеющих сайт в информационно-телекоммуникационной сети «Интернет» от общего количества муниципальных учреждений культуры.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Увеличение доли оснащенности современным компьютерным оборудованием муниципальных учреждений культуры культурно-досугового типа от общей потребности учреждений культурно-досугового типа в технике.</w:t>
            </w:r>
          </w:p>
        </w:tc>
      </w:tr>
      <w:tr w:rsidR="0073088A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населения, участвующего в культурно-досуговых мероприятиях,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культурно-досуговых мероприятий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Увеличение средней численности участников клубных формирований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Увеличение доли зданий учреждений культурно-досугового типа в сельской местности,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находящихся в удовлетворительном состоянии от общего количества зданий учреждений культурно-досугового типа в сельской местности,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Улучшение уровня технической готовности объекта культуры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муниципальных учреждений культуры культурно-досугового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  <w:p w:rsidR="0073088A" w:rsidRDefault="000B4E4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оснащенности современным компьютерным оборудованием муниципальных учреждений культуры культурно-досугового типа от общей потребности учреждений культурно-досугового типа в технике</w:t>
            </w:r>
          </w:p>
        </w:tc>
      </w:tr>
      <w:tr w:rsidR="0073088A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 w:rsidP="008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реализации, рублей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Всего  16740616,53.</w:t>
            </w:r>
          </w:p>
          <w:p w:rsidR="0073088A" w:rsidRDefault="000B4E42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том числе по годам:</w:t>
            </w:r>
          </w:p>
          <w:p w:rsidR="0073088A" w:rsidRDefault="000B4E42">
            <w:pPr>
              <w:pStyle w:val="ConsPlusCell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2024год –  5650943,76</w:t>
            </w:r>
          </w:p>
          <w:p w:rsidR="0073088A" w:rsidRDefault="000B4E42">
            <w:pPr>
              <w:pStyle w:val="ConsPlusCell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2025год–  5583959,54</w:t>
            </w:r>
          </w:p>
          <w:p w:rsidR="0073088A" w:rsidRDefault="000B4E42">
            <w:pPr>
              <w:pStyle w:val="ConsPlusCell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2026год –  5505713,23</w:t>
            </w:r>
          </w:p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0B4E42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3</w:t>
      </w:r>
    </w:p>
    <w:p w:rsidR="0073088A" w:rsidRDefault="000B4E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 муниципальной программе </w:t>
      </w:r>
    </w:p>
    <w:p w:rsidR="0073088A" w:rsidRDefault="000B4E4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«Развитие культуры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муниципального</w:t>
      </w:r>
      <w:proofErr w:type="gramEnd"/>
    </w:p>
    <w:p w:rsidR="0073088A" w:rsidRDefault="000B4E42" w:rsidP="008014C4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образования Турдейское Воловского района</w:t>
      </w:r>
    </w:p>
    <w:p w:rsidR="0073088A" w:rsidRDefault="000B4E42">
      <w:pPr>
        <w:keepNext/>
        <w:keepLines/>
        <w:ind w:right="-5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мероприятий (результатов) комплекса процессных мероприятий 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4"/>
        </w:rPr>
        <w:t>«Организация досуга и обеспечение населения услугами учреждений культуры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»</w:t>
      </w:r>
    </w:p>
    <w:tbl>
      <w:tblPr>
        <w:tblW w:w="15168" w:type="dxa"/>
        <w:tblInd w:w="5" w:type="dxa"/>
        <w:tblLayout w:type="fixed"/>
        <w:tblCellMar>
          <w:top w:w="9" w:type="dxa"/>
          <w:left w:w="5" w:type="dxa"/>
          <w:right w:w="41" w:type="dxa"/>
        </w:tblCellMar>
        <w:tblLook w:val="04A0"/>
      </w:tblPr>
      <w:tblGrid>
        <w:gridCol w:w="501"/>
        <w:gridCol w:w="2337"/>
        <w:gridCol w:w="1843"/>
        <w:gridCol w:w="1147"/>
        <w:gridCol w:w="1202"/>
        <w:gridCol w:w="1682"/>
        <w:gridCol w:w="1444"/>
        <w:gridCol w:w="1526"/>
        <w:gridCol w:w="1851"/>
        <w:gridCol w:w="1635"/>
      </w:tblGrid>
      <w:tr w:rsidR="0073088A">
        <w:trPr>
          <w:trHeight w:val="62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3088A" w:rsidRDefault="000B4E42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 (результата)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 (соисполнитель, участник)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реализации</w:t>
            </w:r>
          </w:p>
        </w:tc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финансового обеспечения (тыс. руб.)</w:t>
            </w:r>
          </w:p>
        </w:tc>
      </w:tr>
      <w:tr w:rsidR="0073088A">
        <w:trPr>
          <w:trHeight w:val="276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источникам:</w:t>
            </w:r>
          </w:p>
        </w:tc>
      </w:tr>
      <w:tr w:rsidR="0073088A">
        <w:trPr>
          <w:trHeight w:val="595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</w:p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 Тульской области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 Воловский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муниципального образования Турдейское Воловского района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</w:t>
            </w:r>
          </w:p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73088A">
        <w:trPr>
          <w:trHeight w:val="6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088A">
        <w:trPr>
          <w:trHeight w:val="61"/>
        </w:trPr>
        <w:tc>
          <w:tcPr>
            <w:tcW w:w="151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задача 1.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Сохранение и развитие традиционной народной культуры Тульской области</w:t>
            </w:r>
          </w:p>
        </w:tc>
      </w:tr>
      <w:tr w:rsidR="0073088A">
        <w:trPr>
          <w:trHeight w:val="6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1.1</w:t>
            </w:r>
          </w:p>
          <w:p w:rsidR="0073088A" w:rsidRDefault="000B4E42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в рамках подпрограммы "Сохранение и развитие традиционной народной культуры" муниципальной программы "Развитие культуры в муниципальном образовании Турдейское Воловского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ТЦКиД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5650943,76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654272,76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4996671,00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3088A">
        <w:trPr>
          <w:trHeight w:val="298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2025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5583959,54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693906,84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4890052,70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3088A">
        <w:trPr>
          <w:trHeight w:val="298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2026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5505713,23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735328,43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4770384,80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3088A">
        <w:trPr>
          <w:trHeight w:val="298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Default="0073088A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Arial" w:eastAsia="Times New Roman" w:hAnsi="Arial" w:cs="Arial"/>
          <w:b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Arial" w:eastAsia="Times New Roman" w:hAnsi="Arial" w:cs="Arial"/>
          <w:b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Arial" w:eastAsia="Times New Roman" w:hAnsi="Arial" w:cs="Arial"/>
          <w:b/>
        </w:rPr>
      </w:pPr>
    </w:p>
    <w:p w:rsidR="0073088A" w:rsidRDefault="000B4E42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4</w:t>
      </w:r>
    </w:p>
    <w:p w:rsidR="0073088A" w:rsidRDefault="000B4E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 муниципальной программе </w:t>
      </w:r>
    </w:p>
    <w:p w:rsidR="0073088A" w:rsidRDefault="000B4E4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«Развитие культуры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муниципального</w:t>
      </w:r>
      <w:proofErr w:type="gramEnd"/>
    </w:p>
    <w:p w:rsidR="0073088A" w:rsidRDefault="000B4E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4"/>
          <w:szCs w:val="28"/>
        </w:rPr>
        <w:t>образования Турдейское Воловского района</w:t>
      </w:r>
    </w:p>
    <w:p w:rsidR="0073088A" w:rsidRDefault="0073088A">
      <w:pPr>
        <w:widowControl w:val="0"/>
        <w:spacing w:after="0" w:line="240" w:lineRule="auto"/>
        <w:ind w:left="4536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73088A" w:rsidRDefault="008014C4">
      <w:pPr>
        <w:widowControl w:val="0"/>
        <w:ind w:right="-2"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B4E42">
        <w:rPr>
          <w:rFonts w:ascii="Times New Roman" w:eastAsia="Times New Roman" w:hAnsi="Times New Roman" w:cs="Times New Roman"/>
          <w:b/>
          <w:sz w:val="28"/>
          <w:szCs w:val="28"/>
        </w:rPr>
        <w:t>дресный перечень объектов по муниципальной программе «</w:t>
      </w:r>
      <w:r w:rsidR="000B4E42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</w:t>
      </w:r>
      <w:r w:rsidR="000B4E42">
        <w:rPr>
          <w:rFonts w:ascii="Times New Roman" w:hAnsi="Times New Roman" w:cs="Times New Roman"/>
          <w:b/>
          <w:bCs/>
          <w:sz w:val="28"/>
          <w:szCs w:val="28"/>
        </w:rPr>
        <w:t>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4E42">
        <w:rPr>
          <w:rFonts w:ascii="Times New Roman" w:hAnsi="Times New Roman" w:cs="Times New Roman"/>
          <w:b/>
          <w:bCs/>
          <w:sz w:val="28"/>
          <w:szCs w:val="28"/>
        </w:rPr>
        <w:t>образования Воловский район»</w:t>
      </w:r>
      <w:r w:rsidR="000B4E42">
        <w:rPr>
          <w:rFonts w:ascii="Times New Roman" w:eastAsia="Times New Roman" w:hAnsi="Times New Roman" w:cs="Times New Roman"/>
          <w:b/>
          <w:sz w:val="28"/>
          <w:szCs w:val="28"/>
        </w:rPr>
        <w:t>, планируемой к реализации на территории муниципального образования Турдейское Воловского района 2024-2026 года.</w:t>
      </w:r>
    </w:p>
    <w:tbl>
      <w:tblPr>
        <w:tblW w:w="15319" w:type="dxa"/>
        <w:tblInd w:w="-250" w:type="dxa"/>
        <w:tblLayout w:type="fixed"/>
        <w:tblLook w:val="04A0"/>
      </w:tblPr>
      <w:tblGrid>
        <w:gridCol w:w="250"/>
        <w:gridCol w:w="3652"/>
        <w:gridCol w:w="5670"/>
        <w:gridCol w:w="3119"/>
        <w:gridCol w:w="2345"/>
        <w:gridCol w:w="283"/>
      </w:tblGrid>
      <w:tr w:rsidR="0073088A" w:rsidTr="008014C4">
        <w:tc>
          <w:tcPr>
            <w:tcW w:w="250" w:type="dxa"/>
          </w:tcPr>
          <w:p w:rsidR="0073088A" w:rsidRDefault="0073088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Пообъектный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перечень запланированных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 w:rsidP="008014C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стоимость работ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83" w:type="dxa"/>
          </w:tcPr>
          <w:p w:rsidR="0073088A" w:rsidRDefault="0073088A">
            <w:pPr>
              <w:widowControl w:val="0"/>
            </w:pPr>
          </w:p>
        </w:tc>
      </w:tr>
      <w:tr w:rsidR="0073088A" w:rsidTr="008014C4">
        <w:tc>
          <w:tcPr>
            <w:tcW w:w="250" w:type="dxa"/>
          </w:tcPr>
          <w:p w:rsidR="0073088A" w:rsidRDefault="0073088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муниципального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образованияТурдейское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Воловского района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мероприятий по устройству  санитарного узла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Воловский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д.37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83" w:type="dxa"/>
          </w:tcPr>
          <w:p w:rsidR="0073088A" w:rsidRDefault="0073088A">
            <w:pPr>
              <w:widowControl w:val="0"/>
            </w:pPr>
          </w:p>
        </w:tc>
      </w:tr>
      <w:tr w:rsidR="0073088A" w:rsidTr="008014C4">
        <w:tc>
          <w:tcPr>
            <w:tcW w:w="250" w:type="dxa"/>
          </w:tcPr>
          <w:p w:rsidR="0073088A" w:rsidRDefault="0073088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муниципального образования Турдейское Воловского района»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Комплекс мероприятий по закупки ноутбука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область, Воловский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орный , ул.Весенняя д.6а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83" w:type="dxa"/>
          </w:tcPr>
          <w:p w:rsidR="0073088A" w:rsidRDefault="0073088A">
            <w:pPr>
              <w:widowControl w:val="0"/>
            </w:pPr>
          </w:p>
        </w:tc>
      </w:tr>
      <w:tr w:rsidR="0073088A" w:rsidTr="008014C4">
        <w:tc>
          <w:tcPr>
            <w:tcW w:w="250" w:type="dxa"/>
          </w:tcPr>
          <w:p w:rsidR="0073088A" w:rsidRDefault="0073088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муниципального образования Турдейское Воло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вского района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двери запасного выхода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область, Воловский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 Дубровка, ул.Центральная д.14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83" w:type="dxa"/>
          </w:tcPr>
          <w:p w:rsidR="0073088A" w:rsidRDefault="0073088A">
            <w:pPr>
              <w:widowControl w:val="0"/>
            </w:pPr>
          </w:p>
        </w:tc>
      </w:tr>
      <w:tr w:rsidR="0073088A" w:rsidTr="008014C4">
        <w:tc>
          <w:tcPr>
            <w:tcW w:w="250" w:type="dxa"/>
          </w:tcPr>
          <w:p w:rsidR="0073088A" w:rsidRDefault="0073088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283" w:type="dxa"/>
          </w:tcPr>
          <w:p w:rsidR="0073088A" w:rsidRDefault="0073088A">
            <w:pPr>
              <w:widowControl w:val="0"/>
            </w:pPr>
          </w:p>
        </w:tc>
      </w:tr>
    </w:tbl>
    <w:p w:rsidR="0073088A" w:rsidRDefault="0073088A">
      <w:pPr>
        <w:keepNext/>
        <w:keepLines/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</w:p>
    <w:p w:rsidR="0073088A" w:rsidRDefault="000B4E42">
      <w:pPr>
        <w:widowControl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5</w:t>
      </w:r>
    </w:p>
    <w:p w:rsidR="0073088A" w:rsidRDefault="000B4E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 муниципальной программе </w:t>
      </w:r>
    </w:p>
    <w:p w:rsidR="0073088A" w:rsidRDefault="000B4E4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«Развитие культуры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муниципального</w:t>
      </w:r>
      <w:proofErr w:type="gramEnd"/>
    </w:p>
    <w:p w:rsidR="0073088A" w:rsidRDefault="000B4E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4"/>
          <w:szCs w:val="28"/>
        </w:rPr>
        <w:t>образования Турдейское Воловского района</w:t>
      </w:r>
    </w:p>
    <w:p w:rsidR="0073088A" w:rsidRDefault="0073088A">
      <w:pPr>
        <w:widowControl w:val="0"/>
        <w:spacing w:after="0" w:line="240" w:lineRule="auto"/>
        <w:ind w:left="4536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73088A" w:rsidRDefault="000B4E4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Характеристика показателей результативности </w:t>
      </w:r>
    </w:p>
    <w:p w:rsidR="0073088A" w:rsidRDefault="000B4E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«Развитие культуры муниципального образования Турдейское Воловского района»</w:t>
      </w:r>
    </w:p>
    <w:p w:rsidR="0073088A" w:rsidRDefault="0073088A">
      <w:pPr>
        <w:widowControl w:val="0"/>
        <w:ind w:right="-2"/>
        <w:rPr>
          <w:rFonts w:ascii="Calibri" w:eastAsia="Times New Roman" w:hAnsi="Calibri" w:cs="Times New Roman"/>
        </w:rPr>
      </w:pPr>
    </w:p>
    <w:tbl>
      <w:tblPr>
        <w:tblW w:w="15314" w:type="dxa"/>
        <w:tblInd w:w="-250" w:type="dxa"/>
        <w:tblLayout w:type="fixed"/>
        <w:tblLook w:val="04A0"/>
      </w:tblPr>
      <w:tblGrid>
        <w:gridCol w:w="249"/>
        <w:gridCol w:w="3752"/>
        <w:gridCol w:w="1467"/>
        <w:gridCol w:w="7208"/>
        <w:gridCol w:w="2193"/>
        <w:gridCol w:w="209"/>
        <w:gridCol w:w="236"/>
      </w:tblGrid>
      <w:tr w:rsidR="0073088A">
        <w:tc>
          <w:tcPr>
            <w:tcW w:w="249" w:type="dxa"/>
          </w:tcPr>
          <w:p w:rsidR="0073088A" w:rsidRDefault="0073088A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системы мониторинга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444" w:type="dxa"/>
            <w:gridSpan w:val="2"/>
          </w:tcPr>
          <w:p w:rsidR="0073088A" w:rsidRDefault="0073088A">
            <w:pPr>
              <w:widowControl w:val="0"/>
            </w:pPr>
          </w:p>
        </w:tc>
      </w:tr>
      <w:tr w:rsidR="0073088A">
        <w:tc>
          <w:tcPr>
            <w:tcW w:w="249" w:type="dxa"/>
          </w:tcPr>
          <w:p w:rsidR="0073088A" w:rsidRDefault="0073088A">
            <w:pPr>
              <w:widowControl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Удельный вес населения, участвующего в культурно-досуговых мероприятиях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населения, участвующего в культурно-досуговых мероприятиях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проводит ежегодный мониторинг</w:t>
            </w:r>
          </w:p>
        </w:tc>
        <w:tc>
          <w:tcPr>
            <w:tcW w:w="444" w:type="dxa"/>
            <w:gridSpan w:val="2"/>
          </w:tcPr>
          <w:p w:rsidR="0073088A" w:rsidRDefault="0073088A">
            <w:pPr>
              <w:widowControl w:val="0"/>
            </w:pPr>
          </w:p>
        </w:tc>
      </w:tr>
      <w:tr w:rsidR="0073088A">
        <w:tc>
          <w:tcPr>
            <w:tcW w:w="249" w:type="dxa"/>
          </w:tcPr>
          <w:p w:rsidR="0073088A" w:rsidRDefault="0073088A">
            <w:pPr>
              <w:widowControl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культурно-досуговых мероприятий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культурно-досуговых мероприятий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проводит ежегодный мониторинг</w:t>
            </w:r>
          </w:p>
        </w:tc>
        <w:tc>
          <w:tcPr>
            <w:tcW w:w="444" w:type="dxa"/>
            <w:gridSpan w:val="2"/>
          </w:tcPr>
          <w:p w:rsidR="0073088A" w:rsidRDefault="0073088A">
            <w:pPr>
              <w:widowControl w:val="0"/>
            </w:pPr>
          </w:p>
        </w:tc>
      </w:tr>
      <w:tr w:rsidR="0073088A">
        <w:tc>
          <w:tcPr>
            <w:tcW w:w="249" w:type="dxa"/>
          </w:tcPr>
          <w:p w:rsidR="0073088A" w:rsidRDefault="0073088A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расчете на 1 тыс. человек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клубных формирований в расчете на 1 тыс. человек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проводит ежегодный мониторинг</w:t>
            </w:r>
          </w:p>
        </w:tc>
        <w:tc>
          <w:tcPr>
            <w:tcW w:w="444" w:type="dxa"/>
            <w:gridSpan w:val="2"/>
          </w:tcPr>
          <w:p w:rsidR="0073088A" w:rsidRDefault="0073088A">
            <w:pPr>
              <w:widowControl w:val="0"/>
            </w:pPr>
          </w:p>
        </w:tc>
      </w:tr>
      <w:tr w:rsidR="0073088A">
        <w:tc>
          <w:tcPr>
            <w:tcW w:w="249" w:type="dxa"/>
          </w:tcPr>
          <w:p w:rsidR="0073088A" w:rsidRDefault="0073088A">
            <w:pPr>
              <w:widowControl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технической готовности объекта культуры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технической готовности объекта культуры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проводит ежегодный мониторинг</w:t>
            </w:r>
          </w:p>
        </w:tc>
        <w:tc>
          <w:tcPr>
            <w:tcW w:w="444" w:type="dxa"/>
            <w:gridSpan w:val="2"/>
          </w:tcPr>
          <w:p w:rsidR="0073088A" w:rsidRDefault="0073088A">
            <w:pPr>
              <w:widowControl w:val="0"/>
            </w:pPr>
          </w:p>
        </w:tc>
      </w:tr>
      <w:tr w:rsidR="0073088A">
        <w:tc>
          <w:tcPr>
            <w:tcW w:w="249" w:type="dxa"/>
          </w:tcPr>
          <w:p w:rsidR="0073088A" w:rsidRDefault="0073088A">
            <w:pPr>
              <w:widowControl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 культуры культурно-досугового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 культуры культурно-досугового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0B4E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проводит ежегодный мониторинг</w:t>
            </w:r>
          </w:p>
        </w:tc>
        <w:tc>
          <w:tcPr>
            <w:tcW w:w="444" w:type="dxa"/>
            <w:gridSpan w:val="2"/>
          </w:tcPr>
          <w:p w:rsidR="0073088A" w:rsidRDefault="0073088A">
            <w:pPr>
              <w:widowControl w:val="0"/>
            </w:pPr>
          </w:p>
        </w:tc>
      </w:tr>
      <w:tr w:rsidR="0073088A">
        <w:trPr>
          <w:trHeight w:val="933"/>
        </w:trPr>
        <w:tc>
          <w:tcPr>
            <w:tcW w:w="12676" w:type="dxa"/>
            <w:gridSpan w:val="4"/>
          </w:tcPr>
          <w:p w:rsidR="0073088A" w:rsidRDefault="00730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Директор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бюджетного учреждения культуры</w:t>
            </w:r>
          </w:p>
          <w:p w:rsidR="0073088A" w:rsidRDefault="000B4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Турдейский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 культуры и досуга»</w:t>
            </w:r>
            <w:r w:rsidR="00801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Е.А.Смирнова</w:t>
            </w:r>
          </w:p>
        </w:tc>
        <w:tc>
          <w:tcPr>
            <w:tcW w:w="2402" w:type="dxa"/>
            <w:gridSpan w:val="2"/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35" w:type="dxa"/>
          </w:tcPr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088A" w:rsidRDefault="007308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73088A" w:rsidRDefault="0073088A"/>
    <w:sectPr w:rsidR="0073088A" w:rsidSect="00B3629D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18" w:rsidRDefault="00B13718" w:rsidP="004E20A6">
      <w:pPr>
        <w:spacing w:after="0" w:line="240" w:lineRule="auto"/>
      </w:pPr>
      <w:r>
        <w:separator/>
      </w:r>
    </w:p>
  </w:endnote>
  <w:endnote w:type="continuationSeparator" w:id="0">
    <w:p w:rsidR="00B13718" w:rsidRDefault="00B13718" w:rsidP="004E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18" w:rsidRDefault="00B13718" w:rsidP="004E20A6">
      <w:pPr>
        <w:spacing w:after="0" w:line="240" w:lineRule="auto"/>
      </w:pPr>
      <w:r>
        <w:separator/>
      </w:r>
    </w:p>
  </w:footnote>
  <w:footnote w:type="continuationSeparator" w:id="0">
    <w:p w:rsidR="00B13718" w:rsidRDefault="00B13718" w:rsidP="004E2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088A"/>
    <w:rsid w:val="000B4E42"/>
    <w:rsid w:val="000E7822"/>
    <w:rsid w:val="001C2CFF"/>
    <w:rsid w:val="0024796D"/>
    <w:rsid w:val="004009E9"/>
    <w:rsid w:val="004E20A6"/>
    <w:rsid w:val="00516B01"/>
    <w:rsid w:val="00567F8B"/>
    <w:rsid w:val="00640E58"/>
    <w:rsid w:val="0065530C"/>
    <w:rsid w:val="0073088A"/>
    <w:rsid w:val="008014C4"/>
    <w:rsid w:val="00A94F08"/>
    <w:rsid w:val="00AC777F"/>
    <w:rsid w:val="00B13718"/>
    <w:rsid w:val="00B3629D"/>
    <w:rsid w:val="00CC0B8A"/>
    <w:rsid w:val="00CF1D0A"/>
    <w:rsid w:val="00D9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9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8665C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B03A7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Привязка сноски"/>
    <w:rsid w:val="00B3629D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B03A75"/>
    <w:rPr>
      <w:rFonts w:ascii="Times New Roman" w:hAnsi="Times New Roman"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qFormat/>
    <w:rsid w:val="0018665C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uiPriority w:val="99"/>
    <w:qFormat/>
    <w:rsid w:val="00966698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qFormat/>
    <w:rsid w:val="00F82AFC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qFormat/>
    <w:locked/>
    <w:rsid w:val="00E425AB"/>
    <w:rPr>
      <w:rFonts w:ascii="Arial" w:hAnsi="Arial" w:cs="Arial"/>
    </w:rPr>
  </w:style>
  <w:style w:type="character" w:customStyle="1" w:styleId="a7">
    <w:name w:val="Текст выноски Знак"/>
    <w:basedOn w:val="a0"/>
    <w:uiPriority w:val="99"/>
    <w:semiHidden/>
    <w:qFormat/>
    <w:rsid w:val="002E11FE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rsid w:val="00B3629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uiPriority w:val="99"/>
    <w:rsid w:val="00F82A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sid w:val="00B3629D"/>
    <w:rPr>
      <w:rFonts w:ascii="PT Astra Serif" w:hAnsi="PT Astra Serif" w:cs="Noto Sans Devanagari"/>
    </w:rPr>
  </w:style>
  <w:style w:type="paragraph" w:styleId="ab">
    <w:name w:val="caption"/>
    <w:basedOn w:val="a"/>
    <w:qFormat/>
    <w:rsid w:val="00B3629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B3629D"/>
    <w:pPr>
      <w:suppressLineNumbers/>
    </w:pPr>
    <w:rPr>
      <w:rFonts w:ascii="PT Astra Serif" w:hAnsi="PT Astra Serif" w:cs="Noto Sans Devanagari"/>
    </w:rPr>
  </w:style>
  <w:style w:type="paragraph" w:customStyle="1" w:styleId="ConsPlusCell">
    <w:name w:val="ConsPlusCell"/>
    <w:uiPriority w:val="99"/>
    <w:qFormat/>
    <w:rsid w:val="00B03A75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unhideWhenUsed/>
    <w:rsid w:val="00B03A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Body Text Indent"/>
    <w:basedOn w:val="a"/>
    <w:uiPriority w:val="99"/>
    <w:rsid w:val="00966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6A0884"/>
    <w:pPr>
      <w:ind w:left="720"/>
      <w:contextualSpacing/>
    </w:pPr>
  </w:style>
  <w:style w:type="paragraph" w:customStyle="1" w:styleId="ConsPlusNormal0">
    <w:name w:val="ConsPlusNormal"/>
    <w:link w:val="ConsPlusNormal"/>
    <w:uiPriority w:val="99"/>
    <w:qFormat/>
    <w:rsid w:val="00E425AB"/>
    <w:pPr>
      <w:widowControl w:val="0"/>
      <w:ind w:firstLine="720"/>
    </w:pPr>
    <w:rPr>
      <w:rFonts w:ascii="Arial" w:hAnsi="Arial" w:cs="Arial"/>
    </w:rPr>
  </w:style>
  <w:style w:type="paragraph" w:styleId="af0">
    <w:name w:val="Balloon Text"/>
    <w:basedOn w:val="a"/>
    <w:uiPriority w:val="99"/>
    <w:semiHidden/>
    <w:unhideWhenUsed/>
    <w:qFormat/>
    <w:rsid w:val="002E11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qFormat/>
    <w:rsid w:val="00B3629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врезки"/>
    <w:basedOn w:val="a"/>
    <w:qFormat/>
    <w:rsid w:val="00B3629D"/>
  </w:style>
  <w:style w:type="paragraph" w:styleId="af3">
    <w:name w:val="header"/>
    <w:basedOn w:val="a"/>
    <w:link w:val="af4"/>
    <w:uiPriority w:val="99"/>
    <w:semiHidden/>
    <w:unhideWhenUsed/>
    <w:rsid w:val="004E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E20A6"/>
  </w:style>
  <w:style w:type="paragraph" w:styleId="af5">
    <w:name w:val="footer"/>
    <w:basedOn w:val="a"/>
    <w:link w:val="af6"/>
    <w:uiPriority w:val="99"/>
    <w:semiHidden/>
    <w:unhideWhenUsed/>
    <w:rsid w:val="004E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E2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8665C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B03A7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B03A75"/>
    <w:rPr>
      <w:rFonts w:ascii="Times New Roman" w:hAnsi="Times New Roman"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qFormat/>
    <w:rsid w:val="0018665C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uiPriority w:val="99"/>
    <w:qFormat/>
    <w:rsid w:val="00966698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qFormat/>
    <w:rsid w:val="00F82AFC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qFormat/>
    <w:locked/>
    <w:rsid w:val="00E425AB"/>
    <w:rPr>
      <w:rFonts w:ascii="Arial" w:hAnsi="Arial" w:cs="Arial"/>
    </w:rPr>
  </w:style>
  <w:style w:type="character" w:customStyle="1" w:styleId="a7">
    <w:name w:val="Текст выноски Знак"/>
    <w:basedOn w:val="a0"/>
    <w:uiPriority w:val="99"/>
    <w:semiHidden/>
    <w:qFormat/>
    <w:rsid w:val="002E11FE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uiPriority w:val="99"/>
    <w:rsid w:val="00F82A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Cell">
    <w:name w:val="ConsPlusCell"/>
    <w:uiPriority w:val="99"/>
    <w:qFormat/>
    <w:rsid w:val="00B03A75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unhideWhenUsed/>
    <w:rsid w:val="00B03A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Body Text Indent"/>
    <w:basedOn w:val="a"/>
    <w:uiPriority w:val="99"/>
    <w:rsid w:val="00966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6A0884"/>
    <w:pPr>
      <w:ind w:left="720"/>
      <w:contextualSpacing/>
    </w:pPr>
  </w:style>
  <w:style w:type="paragraph" w:customStyle="1" w:styleId="ConsPlusNormal0">
    <w:name w:val="ConsPlusNormal"/>
    <w:link w:val="ConsPlusNormal"/>
    <w:uiPriority w:val="99"/>
    <w:qFormat/>
    <w:rsid w:val="00E425AB"/>
    <w:pPr>
      <w:widowControl w:val="0"/>
      <w:ind w:firstLine="720"/>
    </w:pPr>
    <w:rPr>
      <w:rFonts w:ascii="Arial" w:hAnsi="Arial" w:cs="Arial"/>
    </w:rPr>
  </w:style>
  <w:style w:type="paragraph" w:styleId="af0">
    <w:name w:val="Balloon Text"/>
    <w:basedOn w:val="a"/>
    <w:uiPriority w:val="99"/>
    <w:semiHidden/>
    <w:unhideWhenUsed/>
    <w:qFormat/>
    <w:rsid w:val="002E11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qFormat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врезки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3D1C-7B5A-4177-8965-6E2FCAF9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Alarm</dc:creator>
  <cp:lastModifiedBy>t2</cp:lastModifiedBy>
  <cp:revision>10</cp:revision>
  <cp:lastPrinted>2024-04-03T12:18:00Z</cp:lastPrinted>
  <dcterms:created xsi:type="dcterms:W3CDTF">2024-04-03T11:53:00Z</dcterms:created>
  <dcterms:modified xsi:type="dcterms:W3CDTF">2024-04-04T08:39:00Z</dcterms:modified>
  <dc:language>ru-RU</dc:language>
</cp:coreProperties>
</file>