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BDF" w:rsidRPr="00C64DAD" w:rsidRDefault="00624BDF" w:rsidP="00624BDF">
      <w:pPr>
        <w:spacing w:before="0"/>
        <w:rPr>
          <w:szCs w:val="24"/>
        </w:rPr>
      </w:pPr>
    </w:p>
    <w:p w:rsidR="00624BDF" w:rsidRPr="00C64DAD" w:rsidRDefault="00624BDF" w:rsidP="00C64DAD">
      <w:pPr>
        <w:spacing w:before="0" w:line="270" w:lineRule="atLeast"/>
        <w:jc w:val="center"/>
        <w:outlineLvl w:val="2"/>
        <w:rPr>
          <w:b/>
          <w:bCs/>
          <w:color w:val="1B3549"/>
          <w:szCs w:val="24"/>
        </w:rPr>
      </w:pPr>
      <w:r w:rsidRPr="00C64DAD">
        <w:rPr>
          <w:b/>
          <w:bCs/>
          <w:color w:val="1B3549"/>
          <w:szCs w:val="24"/>
        </w:rPr>
        <w:t>ИЗВЕЩЕНИЕ</w:t>
      </w:r>
    </w:p>
    <w:p w:rsidR="00624BDF" w:rsidRPr="00C64DAD" w:rsidRDefault="00624BDF" w:rsidP="00C64DAD">
      <w:pPr>
        <w:spacing w:before="0" w:line="270" w:lineRule="atLeast"/>
        <w:jc w:val="center"/>
        <w:outlineLvl w:val="2"/>
        <w:rPr>
          <w:color w:val="000000"/>
          <w:szCs w:val="24"/>
        </w:rPr>
      </w:pPr>
      <w:r w:rsidRPr="00C64DAD">
        <w:rPr>
          <w:color w:val="000000"/>
          <w:szCs w:val="24"/>
        </w:rPr>
        <w:t>о проведен</w:t>
      </w:r>
      <w:proofErr w:type="gramStart"/>
      <w:r w:rsidRPr="00C64DAD">
        <w:rPr>
          <w:color w:val="000000"/>
          <w:szCs w:val="24"/>
        </w:rPr>
        <w:t>ии ау</w:t>
      </w:r>
      <w:proofErr w:type="gramEnd"/>
      <w:r w:rsidRPr="00C64DAD">
        <w:rPr>
          <w:color w:val="000000"/>
          <w:szCs w:val="24"/>
        </w:rPr>
        <w:t>кциона на право заключения договора аренды</w:t>
      </w:r>
    </w:p>
    <w:p w:rsidR="00624BDF" w:rsidRPr="00C64DAD" w:rsidRDefault="00624BDF" w:rsidP="00C64DAD">
      <w:pPr>
        <w:spacing w:before="0" w:line="270" w:lineRule="atLeast"/>
        <w:jc w:val="center"/>
        <w:outlineLvl w:val="2"/>
        <w:rPr>
          <w:color w:val="000000"/>
          <w:szCs w:val="24"/>
        </w:rPr>
      </w:pPr>
      <w:r w:rsidRPr="00C64DAD">
        <w:rPr>
          <w:color w:val="000000"/>
          <w:szCs w:val="24"/>
        </w:rPr>
        <w:t>земельного участка.</w:t>
      </w:r>
    </w:p>
    <w:p w:rsidR="005B6951" w:rsidRDefault="00624BDF" w:rsidP="00C64DAD">
      <w:pPr>
        <w:spacing w:before="0" w:line="270" w:lineRule="atLeast"/>
        <w:jc w:val="both"/>
        <w:rPr>
          <w:color w:val="000000"/>
          <w:szCs w:val="24"/>
        </w:rPr>
      </w:pPr>
      <w:r w:rsidRPr="00C64DAD">
        <w:rPr>
          <w:color w:val="000000"/>
          <w:szCs w:val="24"/>
        </w:rPr>
        <w:t>       Внимание! В соответствии с п. 2 ст. 39.12 Земельного кодекса РФ предоставление документов, подтверждающих внесение задатка, признается заключением соглашения о задатке.</w:t>
      </w:r>
      <w:r w:rsidRPr="00C64DAD">
        <w:rPr>
          <w:color w:val="000000"/>
          <w:szCs w:val="24"/>
        </w:rPr>
        <w:br/>
      </w:r>
      <w:r w:rsidR="00C64DAD" w:rsidRPr="00C64DAD">
        <w:rPr>
          <w:color w:val="000000"/>
          <w:szCs w:val="24"/>
        </w:rPr>
        <w:t xml:space="preserve">    </w:t>
      </w:r>
      <w:r w:rsidRPr="00C64DAD">
        <w:rPr>
          <w:color w:val="000000"/>
          <w:szCs w:val="24"/>
        </w:rPr>
        <w:t xml:space="preserve">1. </w:t>
      </w:r>
      <w:r w:rsidRPr="00C64DAD">
        <w:rPr>
          <w:b/>
          <w:color w:val="000000"/>
          <w:szCs w:val="24"/>
        </w:rPr>
        <w:t>Форма торгов и подачи предложений о размере арендной платы</w:t>
      </w:r>
      <w:r w:rsidRPr="00C64DAD">
        <w:rPr>
          <w:color w:val="000000"/>
          <w:szCs w:val="24"/>
        </w:rPr>
        <w:br/>
        <w:t>Аукцион, открытый по составу участников и по форме подачи предложений о размере арендной платы.</w:t>
      </w:r>
    </w:p>
    <w:p w:rsidR="007B2BFE" w:rsidRPr="00C64DAD" w:rsidRDefault="00C64DAD" w:rsidP="00C64DAD">
      <w:pPr>
        <w:spacing w:before="0" w:line="270" w:lineRule="atLeast"/>
        <w:jc w:val="both"/>
        <w:rPr>
          <w:color w:val="000000"/>
          <w:szCs w:val="24"/>
        </w:rPr>
      </w:pPr>
      <w:r w:rsidRPr="00C64DAD">
        <w:rPr>
          <w:color w:val="000000"/>
          <w:szCs w:val="24"/>
        </w:rPr>
        <w:t xml:space="preserve">    </w:t>
      </w:r>
      <w:r w:rsidR="007B2BFE" w:rsidRPr="00C64DAD">
        <w:rPr>
          <w:color w:val="000000"/>
          <w:szCs w:val="24"/>
        </w:rPr>
        <w:t xml:space="preserve"> </w:t>
      </w:r>
      <w:r w:rsidR="00624BDF" w:rsidRPr="00C64DAD">
        <w:rPr>
          <w:color w:val="000000"/>
          <w:szCs w:val="24"/>
        </w:rPr>
        <w:t>2. Организатор аукциона, реквизиты:</w:t>
      </w:r>
      <w:r w:rsidR="007B2BFE" w:rsidRPr="00C64DAD">
        <w:rPr>
          <w:color w:val="000000"/>
          <w:szCs w:val="24"/>
        </w:rPr>
        <w:t xml:space="preserve"> </w:t>
      </w:r>
      <w:r w:rsidR="003C5EF0" w:rsidRPr="00C64DAD">
        <w:rPr>
          <w:color w:val="000000"/>
          <w:szCs w:val="24"/>
        </w:rPr>
        <w:t>сельского поселения</w:t>
      </w:r>
      <w:proofErr w:type="gramStart"/>
      <w:r w:rsidR="003C5EF0" w:rsidRPr="00C64DAD">
        <w:rPr>
          <w:color w:val="000000"/>
          <w:szCs w:val="24"/>
        </w:rPr>
        <w:t xml:space="preserve"> Д</w:t>
      </w:r>
      <w:proofErr w:type="gramEnd"/>
      <w:r w:rsidR="003C5EF0" w:rsidRPr="00C64DAD">
        <w:rPr>
          <w:color w:val="000000"/>
          <w:szCs w:val="24"/>
        </w:rPr>
        <w:t xml:space="preserve">ва Ключа </w:t>
      </w:r>
      <w:r w:rsidR="00624BDF" w:rsidRPr="00C64DAD">
        <w:rPr>
          <w:color w:val="000000"/>
          <w:szCs w:val="24"/>
        </w:rPr>
        <w:t xml:space="preserve"> сельского поселения Два Ключа муниципального района </w:t>
      </w:r>
      <w:proofErr w:type="spellStart"/>
      <w:r w:rsidR="00624BDF" w:rsidRPr="00C64DAD">
        <w:rPr>
          <w:color w:val="000000"/>
          <w:szCs w:val="24"/>
        </w:rPr>
        <w:t>Исаклинский</w:t>
      </w:r>
      <w:proofErr w:type="spellEnd"/>
      <w:r w:rsidR="00624BDF" w:rsidRPr="00C64DAD">
        <w:rPr>
          <w:color w:val="000000"/>
          <w:szCs w:val="24"/>
        </w:rPr>
        <w:t xml:space="preserve"> Самарской области (далее – Организатор аукциона).</w:t>
      </w:r>
      <w:r w:rsidR="004277B4" w:rsidRPr="00C64DAD">
        <w:rPr>
          <w:color w:val="000000"/>
          <w:szCs w:val="24"/>
        </w:rPr>
        <w:t xml:space="preserve"> </w:t>
      </w:r>
      <w:r w:rsidR="00624BDF" w:rsidRPr="00C64DAD">
        <w:rPr>
          <w:color w:val="000000"/>
          <w:szCs w:val="24"/>
        </w:rPr>
        <w:t xml:space="preserve">Место нахождения: 446572, </w:t>
      </w:r>
      <w:proofErr w:type="gramStart"/>
      <w:r w:rsidR="00624BDF" w:rsidRPr="00C64DAD">
        <w:rPr>
          <w:color w:val="000000"/>
          <w:szCs w:val="24"/>
        </w:rPr>
        <w:t>Самарская</w:t>
      </w:r>
      <w:proofErr w:type="gramEnd"/>
      <w:r w:rsidR="00624BDF" w:rsidRPr="00C64DAD">
        <w:rPr>
          <w:color w:val="000000"/>
          <w:szCs w:val="24"/>
        </w:rPr>
        <w:t xml:space="preserve"> обл., </w:t>
      </w:r>
      <w:proofErr w:type="spellStart"/>
      <w:r w:rsidR="00624BDF" w:rsidRPr="00C64DAD">
        <w:rPr>
          <w:color w:val="000000"/>
          <w:szCs w:val="24"/>
        </w:rPr>
        <w:t>Исаклинский</w:t>
      </w:r>
      <w:proofErr w:type="spellEnd"/>
      <w:r w:rsidR="00624BDF" w:rsidRPr="00C64DAD">
        <w:rPr>
          <w:color w:val="000000"/>
          <w:szCs w:val="24"/>
        </w:rPr>
        <w:t xml:space="preserve"> район, д. Два Ключа, ул. Новая, д. 6,  тел. (84654) 5-21-31, 2-21-32, адрес электронной почты </w:t>
      </w:r>
      <w:hyperlink r:id="rId5" w:history="1">
        <w:r w:rsidR="00624BDF" w:rsidRPr="00C64DAD">
          <w:rPr>
            <w:rStyle w:val="a3"/>
            <w:szCs w:val="24"/>
          </w:rPr>
          <w:t>dva_klyuch@mail.ru</w:t>
        </w:r>
      </w:hyperlink>
    </w:p>
    <w:p w:rsidR="004277B4" w:rsidRPr="00C64DAD" w:rsidRDefault="00624BDF" w:rsidP="00C64DAD">
      <w:pPr>
        <w:spacing w:before="0" w:line="270" w:lineRule="atLeast"/>
        <w:jc w:val="both"/>
        <w:rPr>
          <w:color w:val="000000"/>
          <w:szCs w:val="24"/>
        </w:rPr>
      </w:pPr>
      <w:r w:rsidRPr="00C64DAD">
        <w:rPr>
          <w:color w:val="000000"/>
          <w:szCs w:val="24"/>
        </w:rPr>
        <w:t>  3</w:t>
      </w:r>
      <w:r w:rsidRPr="00C64DAD">
        <w:rPr>
          <w:b/>
          <w:color w:val="000000"/>
          <w:szCs w:val="24"/>
        </w:rPr>
        <w:t>. Наименование органа местного самоуправления, принявшего решение о проведен</w:t>
      </w:r>
      <w:proofErr w:type="gramStart"/>
      <w:r w:rsidRPr="00C64DAD">
        <w:rPr>
          <w:b/>
          <w:color w:val="000000"/>
          <w:szCs w:val="24"/>
        </w:rPr>
        <w:t>ии ау</w:t>
      </w:r>
      <w:proofErr w:type="gramEnd"/>
      <w:r w:rsidRPr="00C64DAD">
        <w:rPr>
          <w:b/>
          <w:color w:val="000000"/>
          <w:szCs w:val="24"/>
        </w:rPr>
        <w:t>кциона, реквизиты указанного решения:</w:t>
      </w:r>
      <w:r w:rsidR="007B2BFE" w:rsidRPr="00C64DAD">
        <w:rPr>
          <w:b/>
          <w:color w:val="000000"/>
          <w:szCs w:val="24"/>
        </w:rPr>
        <w:t xml:space="preserve"> </w:t>
      </w:r>
      <w:r w:rsidRPr="00C64DAD">
        <w:rPr>
          <w:b/>
          <w:color w:val="000000"/>
          <w:szCs w:val="24"/>
        </w:rPr>
        <w:t>Администрация сельского поселения</w:t>
      </w:r>
      <w:proofErr w:type="gramStart"/>
      <w:r w:rsidRPr="00C64DAD">
        <w:rPr>
          <w:b/>
          <w:color w:val="000000"/>
          <w:szCs w:val="24"/>
        </w:rPr>
        <w:t xml:space="preserve"> Д</w:t>
      </w:r>
      <w:proofErr w:type="gramEnd"/>
      <w:r w:rsidRPr="00C64DAD">
        <w:rPr>
          <w:b/>
          <w:color w:val="000000"/>
          <w:szCs w:val="24"/>
        </w:rPr>
        <w:t xml:space="preserve">ва Ключа муниципального района </w:t>
      </w:r>
      <w:proofErr w:type="spellStart"/>
      <w:r w:rsidRPr="00C64DAD">
        <w:rPr>
          <w:b/>
          <w:color w:val="000000"/>
          <w:szCs w:val="24"/>
        </w:rPr>
        <w:t>Исаклинский</w:t>
      </w:r>
      <w:proofErr w:type="spellEnd"/>
      <w:r w:rsidRPr="00C64DAD">
        <w:rPr>
          <w:b/>
          <w:color w:val="000000"/>
          <w:szCs w:val="24"/>
        </w:rPr>
        <w:t xml:space="preserve"> Самарской области</w:t>
      </w:r>
      <w:r w:rsidRPr="00C64DAD">
        <w:rPr>
          <w:color w:val="000000"/>
          <w:szCs w:val="24"/>
        </w:rPr>
        <w:t>;</w:t>
      </w:r>
      <w:r w:rsidR="007B2BFE" w:rsidRPr="00C64DAD">
        <w:rPr>
          <w:color w:val="000000"/>
          <w:szCs w:val="24"/>
        </w:rPr>
        <w:t xml:space="preserve"> </w:t>
      </w:r>
    </w:p>
    <w:p w:rsidR="00624BDF" w:rsidRPr="00C64DAD" w:rsidRDefault="00624BDF" w:rsidP="00C64DAD">
      <w:pPr>
        <w:spacing w:before="0" w:line="270" w:lineRule="atLeast"/>
        <w:jc w:val="both"/>
        <w:rPr>
          <w:color w:val="000000"/>
          <w:szCs w:val="24"/>
        </w:rPr>
      </w:pPr>
      <w:r w:rsidRPr="00C64DAD">
        <w:rPr>
          <w:color w:val="000000"/>
          <w:szCs w:val="24"/>
        </w:rPr>
        <w:t xml:space="preserve">Постановление Администрации </w:t>
      </w:r>
      <w:r w:rsidR="003C5EF0" w:rsidRPr="00C64DAD">
        <w:rPr>
          <w:color w:val="000000"/>
          <w:szCs w:val="24"/>
        </w:rPr>
        <w:t>сельского поселения</w:t>
      </w:r>
      <w:proofErr w:type="gramStart"/>
      <w:r w:rsidR="003C5EF0" w:rsidRPr="00C64DAD">
        <w:rPr>
          <w:color w:val="000000"/>
          <w:szCs w:val="24"/>
        </w:rPr>
        <w:t xml:space="preserve"> Д</w:t>
      </w:r>
      <w:proofErr w:type="gramEnd"/>
      <w:r w:rsidR="003C5EF0" w:rsidRPr="00C64DAD">
        <w:rPr>
          <w:color w:val="000000"/>
          <w:szCs w:val="24"/>
        </w:rPr>
        <w:t xml:space="preserve">ва Ключа </w:t>
      </w:r>
      <w:r w:rsidRPr="00C64DAD">
        <w:rPr>
          <w:color w:val="000000"/>
          <w:szCs w:val="24"/>
        </w:rPr>
        <w:t xml:space="preserve">муниципального района </w:t>
      </w:r>
      <w:proofErr w:type="spellStart"/>
      <w:r w:rsidRPr="00C64DAD">
        <w:rPr>
          <w:color w:val="000000"/>
          <w:szCs w:val="24"/>
        </w:rPr>
        <w:t>Исаклинский</w:t>
      </w:r>
      <w:proofErr w:type="spellEnd"/>
      <w:r w:rsidRPr="00C64DAD">
        <w:rPr>
          <w:color w:val="000000"/>
          <w:szCs w:val="24"/>
        </w:rPr>
        <w:t xml:space="preserve"> Самарской области  от 17.01.2022 года № 6 «</w:t>
      </w:r>
      <w:r w:rsidRPr="00C64DAD">
        <w:rPr>
          <w:rFonts w:eastAsia="Calibri"/>
          <w:szCs w:val="24"/>
        </w:rPr>
        <w:t xml:space="preserve">О проведении открытого аукциона </w:t>
      </w:r>
      <w:r w:rsidR="00C741A9" w:rsidRPr="00C64DAD">
        <w:rPr>
          <w:rFonts w:eastAsia="Calibri"/>
          <w:szCs w:val="24"/>
        </w:rPr>
        <w:t xml:space="preserve">на </w:t>
      </w:r>
      <w:r w:rsidRPr="00C64DAD">
        <w:rPr>
          <w:rFonts w:eastAsia="Calibri"/>
          <w:szCs w:val="24"/>
        </w:rPr>
        <w:t>прав</w:t>
      </w:r>
      <w:r w:rsidR="00C741A9" w:rsidRPr="00C64DAD">
        <w:rPr>
          <w:rFonts w:eastAsia="Calibri"/>
          <w:szCs w:val="24"/>
        </w:rPr>
        <w:t>о</w:t>
      </w:r>
      <w:r w:rsidRPr="00C64DAD">
        <w:rPr>
          <w:rFonts w:eastAsia="Calibri"/>
          <w:szCs w:val="24"/>
        </w:rPr>
        <w:t xml:space="preserve"> заключени</w:t>
      </w:r>
      <w:r w:rsidR="00C741A9" w:rsidRPr="00C64DAD">
        <w:rPr>
          <w:rFonts w:eastAsia="Calibri"/>
          <w:szCs w:val="24"/>
        </w:rPr>
        <w:t>я</w:t>
      </w:r>
      <w:r w:rsidRPr="00C64DAD">
        <w:rPr>
          <w:rFonts w:eastAsia="Calibri"/>
          <w:szCs w:val="24"/>
        </w:rPr>
        <w:t xml:space="preserve"> договор</w:t>
      </w:r>
      <w:r w:rsidR="00C64DAD">
        <w:rPr>
          <w:rFonts w:eastAsia="Calibri"/>
          <w:szCs w:val="24"/>
        </w:rPr>
        <w:t xml:space="preserve">а </w:t>
      </w:r>
      <w:r w:rsidRPr="00C64DAD">
        <w:rPr>
          <w:rFonts w:eastAsia="Calibri"/>
          <w:szCs w:val="24"/>
        </w:rPr>
        <w:t>аренды земельн</w:t>
      </w:r>
      <w:r w:rsidR="00C741A9" w:rsidRPr="00C64DAD">
        <w:rPr>
          <w:rFonts w:eastAsia="Calibri"/>
          <w:szCs w:val="24"/>
        </w:rPr>
        <w:t>ого</w:t>
      </w:r>
      <w:r w:rsidRPr="00C64DAD">
        <w:rPr>
          <w:rFonts w:eastAsia="Calibri"/>
          <w:szCs w:val="24"/>
        </w:rPr>
        <w:t xml:space="preserve"> участк</w:t>
      </w:r>
      <w:r w:rsidR="00C741A9" w:rsidRPr="00C64DAD">
        <w:rPr>
          <w:rFonts w:eastAsia="Calibri"/>
          <w:szCs w:val="24"/>
        </w:rPr>
        <w:t>а</w:t>
      </w:r>
      <w:r w:rsidRPr="00C64DAD">
        <w:rPr>
          <w:color w:val="000000"/>
          <w:szCs w:val="24"/>
        </w:rPr>
        <w:t>».</w:t>
      </w:r>
    </w:p>
    <w:p w:rsidR="007B2BFE" w:rsidRPr="00C64DAD" w:rsidRDefault="00C64DAD" w:rsidP="00C64DAD">
      <w:pPr>
        <w:spacing w:before="0"/>
        <w:jc w:val="both"/>
        <w:rPr>
          <w:color w:val="000000"/>
          <w:szCs w:val="24"/>
        </w:rPr>
      </w:pPr>
      <w:r w:rsidRPr="00C64DAD">
        <w:rPr>
          <w:b/>
          <w:color w:val="000000"/>
          <w:szCs w:val="24"/>
        </w:rPr>
        <w:t xml:space="preserve">  </w:t>
      </w:r>
      <w:r w:rsidR="007B2BFE" w:rsidRPr="00C64DAD">
        <w:rPr>
          <w:b/>
          <w:color w:val="000000"/>
          <w:szCs w:val="24"/>
        </w:rPr>
        <w:t>  4.</w:t>
      </w:r>
      <w:r w:rsidR="00624BDF" w:rsidRPr="00C64DAD">
        <w:rPr>
          <w:b/>
          <w:color w:val="000000"/>
          <w:szCs w:val="24"/>
        </w:rPr>
        <w:t>Предмет аукциона:</w:t>
      </w:r>
      <w:r w:rsidR="007B2BFE" w:rsidRPr="00C64DAD">
        <w:rPr>
          <w:color w:val="000000"/>
          <w:szCs w:val="24"/>
        </w:rPr>
        <w:t xml:space="preserve"> </w:t>
      </w:r>
      <w:r w:rsidR="00624BDF" w:rsidRPr="00C64DAD">
        <w:rPr>
          <w:color w:val="000000"/>
          <w:szCs w:val="24"/>
        </w:rPr>
        <w:t>Право заключения дог</w:t>
      </w:r>
      <w:r w:rsidR="004277B4" w:rsidRPr="00C64DAD">
        <w:rPr>
          <w:color w:val="000000"/>
          <w:szCs w:val="24"/>
        </w:rPr>
        <w:t>овора аренды земельного участка</w:t>
      </w:r>
      <w:r w:rsidR="00624BDF" w:rsidRPr="00C64DAD">
        <w:rPr>
          <w:color w:val="000000"/>
          <w:szCs w:val="24"/>
        </w:rPr>
        <w:t>:</w:t>
      </w:r>
    </w:p>
    <w:p w:rsidR="004277B4" w:rsidRPr="00C64DAD" w:rsidRDefault="00624BDF" w:rsidP="00C64DAD">
      <w:pPr>
        <w:spacing w:before="0"/>
        <w:jc w:val="both"/>
        <w:rPr>
          <w:color w:val="000000"/>
          <w:szCs w:val="24"/>
        </w:rPr>
      </w:pPr>
      <w:r w:rsidRPr="00C64DAD">
        <w:rPr>
          <w:color w:val="000000"/>
          <w:szCs w:val="24"/>
        </w:rPr>
        <w:t xml:space="preserve">Лот № 1. </w:t>
      </w:r>
      <w:proofErr w:type="gramStart"/>
      <w:r w:rsidRPr="00C64DAD">
        <w:rPr>
          <w:color w:val="000000"/>
          <w:szCs w:val="24"/>
        </w:rPr>
        <w:t xml:space="preserve">Земельный участок  </w:t>
      </w:r>
      <w:r w:rsidR="00F603A9" w:rsidRPr="00C64DAD">
        <w:rPr>
          <w:color w:val="000000"/>
          <w:szCs w:val="24"/>
        </w:rPr>
        <w:t>(категория земель:</w:t>
      </w:r>
      <w:proofErr w:type="gramEnd"/>
      <w:r w:rsidR="00F603A9" w:rsidRPr="00C64DAD">
        <w:rPr>
          <w:color w:val="000000"/>
          <w:szCs w:val="24"/>
        </w:rPr>
        <w:t xml:space="preserve"> </w:t>
      </w:r>
      <w:proofErr w:type="gramStart"/>
      <w:r w:rsidR="00F603A9" w:rsidRPr="00C64DAD">
        <w:rPr>
          <w:color w:val="000000"/>
          <w:szCs w:val="24"/>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Pr="00C64DAD">
        <w:rPr>
          <w:color w:val="000000"/>
          <w:szCs w:val="24"/>
        </w:rPr>
        <w:t>с кадастровым номером 63:19:0702004:425 , почтовый адрес ориентира:</w:t>
      </w:r>
      <w:proofErr w:type="gramEnd"/>
      <w:r w:rsidRPr="00C64DAD">
        <w:rPr>
          <w:color w:val="000000"/>
          <w:szCs w:val="24"/>
        </w:rPr>
        <w:t xml:space="preserve"> Самарская область, </w:t>
      </w:r>
      <w:proofErr w:type="spellStart"/>
      <w:r w:rsidRPr="00C64DAD">
        <w:rPr>
          <w:color w:val="000000"/>
          <w:szCs w:val="24"/>
        </w:rPr>
        <w:t>Исаклинский</w:t>
      </w:r>
      <w:proofErr w:type="spellEnd"/>
      <w:r w:rsidRPr="00C64DAD">
        <w:rPr>
          <w:color w:val="000000"/>
          <w:szCs w:val="24"/>
        </w:rPr>
        <w:t xml:space="preserve"> район, южнее с. </w:t>
      </w:r>
      <w:proofErr w:type="spellStart"/>
      <w:r w:rsidRPr="00C64DAD">
        <w:rPr>
          <w:color w:val="000000"/>
          <w:szCs w:val="24"/>
        </w:rPr>
        <w:t>Исаклы</w:t>
      </w:r>
      <w:proofErr w:type="spellEnd"/>
      <w:r w:rsidRPr="00C64DAD">
        <w:rPr>
          <w:color w:val="000000"/>
          <w:szCs w:val="24"/>
        </w:rPr>
        <w:t xml:space="preserve">, площадью 30 </w:t>
      </w:r>
      <w:r w:rsidR="004277B4" w:rsidRPr="00C64DAD">
        <w:rPr>
          <w:color w:val="000000"/>
          <w:szCs w:val="24"/>
        </w:rPr>
        <w:t xml:space="preserve">000,00 кв. </w:t>
      </w:r>
    </w:p>
    <w:p w:rsidR="007B2BFE" w:rsidRPr="00C64DAD" w:rsidRDefault="00624BDF" w:rsidP="00C64DAD">
      <w:pPr>
        <w:spacing w:before="0"/>
        <w:jc w:val="both"/>
        <w:rPr>
          <w:color w:val="000000"/>
          <w:szCs w:val="24"/>
        </w:rPr>
      </w:pPr>
      <w:r w:rsidRPr="00C64DAD">
        <w:rPr>
          <w:color w:val="000000"/>
          <w:szCs w:val="24"/>
        </w:rPr>
        <w:t>Обременения: не зарегистрированы.</w:t>
      </w:r>
      <w:r w:rsidR="007B2BFE" w:rsidRPr="00C64DAD">
        <w:rPr>
          <w:color w:val="000000"/>
          <w:szCs w:val="24"/>
        </w:rPr>
        <w:t xml:space="preserve"> </w:t>
      </w:r>
      <w:r w:rsidR="00F603A9" w:rsidRPr="00C64DAD">
        <w:rPr>
          <w:color w:val="000000"/>
          <w:szCs w:val="24"/>
        </w:rPr>
        <w:t>Срок аренды земельного участка 10 лет</w:t>
      </w:r>
    </w:p>
    <w:p w:rsidR="004277B4" w:rsidRPr="00C64DAD" w:rsidRDefault="007B2BFE" w:rsidP="00C64DAD">
      <w:pPr>
        <w:spacing w:before="0"/>
        <w:jc w:val="both"/>
        <w:rPr>
          <w:b/>
          <w:color w:val="000000"/>
          <w:szCs w:val="24"/>
        </w:rPr>
      </w:pPr>
      <w:r w:rsidRPr="00C64DAD">
        <w:rPr>
          <w:b/>
          <w:color w:val="000000"/>
          <w:szCs w:val="24"/>
        </w:rPr>
        <w:t>Информация о возможности присоединения к инженерно-техническим сетям:</w:t>
      </w:r>
    </w:p>
    <w:p w:rsidR="00F603A9" w:rsidRPr="00C64DAD" w:rsidRDefault="007B2BFE" w:rsidP="00C64DAD">
      <w:pPr>
        <w:spacing w:before="0"/>
        <w:jc w:val="both"/>
        <w:rPr>
          <w:color w:val="000000"/>
          <w:szCs w:val="24"/>
        </w:rPr>
      </w:pPr>
      <w:proofErr w:type="gramStart"/>
      <w:r w:rsidRPr="00C64DAD">
        <w:rPr>
          <w:color w:val="000000"/>
          <w:szCs w:val="24"/>
        </w:rPr>
        <w:t xml:space="preserve">- Электроснабжение: (предельная свободная мощность существующих сетей, максимальная нагрузка, срок подключения объекта капитального строительства к сетям инженерно-технического обеспечения, размер платы за подключение (технологическое присоединение), срок действия технических условий указаны в письме </w:t>
      </w:r>
      <w:r w:rsidR="00C741A9" w:rsidRPr="00C64DAD">
        <w:rPr>
          <w:color w:val="000000"/>
          <w:szCs w:val="24"/>
        </w:rPr>
        <w:t>ПАО «МРСК</w:t>
      </w:r>
      <w:r w:rsidR="00340E3A">
        <w:rPr>
          <w:color w:val="000000"/>
          <w:szCs w:val="24"/>
        </w:rPr>
        <w:t xml:space="preserve"> </w:t>
      </w:r>
      <w:r w:rsidR="00C741A9" w:rsidRPr="00C64DAD">
        <w:rPr>
          <w:color w:val="000000"/>
          <w:szCs w:val="24"/>
        </w:rPr>
        <w:t>Волги»</w:t>
      </w:r>
      <w:r w:rsidR="00C87F6C" w:rsidRPr="00C64DAD">
        <w:rPr>
          <w:color w:val="000000"/>
          <w:szCs w:val="24"/>
        </w:rPr>
        <w:t>.</w:t>
      </w:r>
      <w:proofErr w:type="gramEnd"/>
      <w:r w:rsidR="00C87F6C" w:rsidRPr="00C64DAD">
        <w:rPr>
          <w:color w:val="000000"/>
          <w:szCs w:val="24"/>
        </w:rPr>
        <w:t xml:space="preserve"> </w:t>
      </w:r>
      <w:r w:rsidRPr="00C64DAD">
        <w:rPr>
          <w:color w:val="000000"/>
          <w:szCs w:val="24"/>
        </w:rPr>
        <w:t xml:space="preserve"> (Приложение № 1 к данному извещению к данному извещению, размещено на официальном сайте </w:t>
      </w:r>
      <w:r w:rsidR="003C5EF0" w:rsidRPr="00C64DAD">
        <w:rPr>
          <w:color w:val="000000"/>
          <w:szCs w:val="24"/>
        </w:rPr>
        <w:t xml:space="preserve">Администрации сельского поселения Два Ключа </w:t>
      </w:r>
      <w:r w:rsidRPr="00C64DAD">
        <w:rPr>
          <w:color w:val="000000"/>
          <w:szCs w:val="24"/>
        </w:rPr>
        <w:t xml:space="preserve">муниципального района </w:t>
      </w:r>
      <w:proofErr w:type="spellStart"/>
      <w:r w:rsidRPr="00C64DAD">
        <w:rPr>
          <w:color w:val="000000"/>
          <w:szCs w:val="24"/>
        </w:rPr>
        <w:t>Исаклинский</w:t>
      </w:r>
      <w:proofErr w:type="spellEnd"/>
      <w:proofErr w:type="gramStart"/>
      <w:r w:rsidRPr="00C64DAD">
        <w:rPr>
          <w:color w:val="000000"/>
          <w:szCs w:val="24"/>
        </w:rPr>
        <w:t> :</w:t>
      </w:r>
      <w:proofErr w:type="gramEnd"/>
      <w:r w:rsidRPr="00C64DAD">
        <w:rPr>
          <w:color w:val="000000"/>
          <w:szCs w:val="24"/>
        </w:rPr>
        <w:t xml:space="preserve"> </w:t>
      </w:r>
      <w:r w:rsidRPr="00C64DAD">
        <w:rPr>
          <w:szCs w:val="24"/>
          <w:lang w:val="en-US"/>
        </w:rPr>
        <w:t>http</w:t>
      </w:r>
      <w:r w:rsidRPr="00C64DAD">
        <w:rPr>
          <w:szCs w:val="24"/>
        </w:rPr>
        <w:t xml:space="preserve">:// </w:t>
      </w:r>
      <w:proofErr w:type="spellStart"/>
      <w:r w:rsidRPr="00C64DAD">
        <w:rPr>
          <w:szCs w:val="24"/>
          <w:lang w:val="en-US"/>
        </w:rPr>
        <w:t>dvaklycha</w:t>
      </w:r>
      <w:proofErr w:type="spellEnd"/>
      <w:r w:rsidRPr="00C64DAD">
        <w:rPr>
          <w:szCs w:val="24"/>
        </w:rPr>
        <w:t>.</w:t>
      </w:r>
      <w:proofErr w:type="spellStart"/>
      <w:r w:rsidRPr="00C64DAD">
        <w:rPr>
          <w:szCs w:val="24"/>
          <w:lang w:val="en-US"/>
        </w:rPr>
        <w:t>ru</w:t>
      </w:r>
      <w:proofErr w:type="spellEnd"/>
      <w:r w:rsidRPr="00C64DAD">
        <w:rPr>
          <w:szCs w:val="24"/>
        </w:rPr>
        <w:t>/</w:t>
      </w:r>
      <w:r w:rsidRPr="00C64DAD">
        <w:rPr>
          <w:color w:val="000000"/>
          <w:szCs w:val="24"/>
        </w:rPr>
        <w:t> и на официальном сайте торгов </w:t>
      </w:r>
      <w:hyperlink w:history="1">
        <w:r w:rsidRPr="00C64DAD">
          <w:rPr>
            <w:rStyle w:val="a3"/>
            <w:color w:val="1B3549"/>
            <w:szCs w:val="24"/>
          </w:rPr>
          <w:t>www.torgi.gov.ru)</w:t>
        </w:r>
      </w:hyperlink>
      <w:r w:rsidRPr="00C64DAD">
        <w:rPr>
          <w:color w:val="000000"/>
          <w:szCs w:val="24"/>
        </w:rPr>
        <w:t>.</w:t>
      </w:r>
      <w:r w:rsidR="00F603A9" w:rsidRPr="00C64DAD">
        <w:rPr>
          <w:color w:val="000000"/>
          <w:szCs w:val="24"/>
        </w:rPr>
        <w:t xml:space="preserve"> </w:t>
      </w:r>
    </w:p>
    <w:p w:rsidR="00F603A9" w:rsidRPr="00C64DAD" w:rsidRDefault="00F603A9" w:rsidP="00C64DAD">
      <w:pPr>
        <w:spacing w:before="0"/>
        <w:jc w:val="both"/>
        <w:rPr>
          <w:color w:val="000000"/>
          <w:szCs w:val="24"/>
        </w:rPr>
      </w:pPr>
      <w:r w:rsidRPr="00C64DAD">
        <w:rPr>
          <w:color w:val="000000"/>
          <w:szCs w:val="24"/>
        </w:rPr>
        <w:t xml:space="preserve">Водоснабжение: централизованное отсутствует, обустройство сооружений для автономного водоснабжения. </w:t>
      </w:r>
    </w:p>
    <w:p w:rsidR="00F603A9" w:rsidRPr="00C64DAD" w:rsidRDefault="00F603A9" w:rsidP="00C64DAD">
      <w:pPr>
        <w:spacing w:before="0"/>
        <w:jc w:val="both"/>
        <w:rPr>
          <w:color w:val="000000"/>
          <w:szCs w:val="24"/>
        </w:rPr>
      </w:pPr>
      <w:r w:rsidRPr="00C64DAD">
        <w:rPr>
          <w:color w:val="000000"/>
          <w:szCs w:val="24"/>
        </w:rPr>
        <w:t>Водоотведение: централизованное отсутствует, обустройство выгребов.</w:t>
      </w:r>
    </w:p>
    <w:p w:rsidR="00F603A9" w:rsidRPr="00C64DAD" w:rsidRDefault="00F603A9" w:rsidP="00C64DAD">
      <w:pPr>
        <w:spacing w:before="0"/>
        <w:jc w:val="both"/>
        <w:rPr>
          <w:color w:val="000000"/>
          <w:szCs w:val="24"/>
        </w:rPr>
      </w:pPr>
      <w:r w:rsidRPr="00C64DAD">
        <w:rPr>
          <w:color w:val="000000"/>
          <w:szCs w:val="24"/>
        </w:rPr>
        <w:t>Теплоснабжени</w:t>
      </w:r>
      <w:r w:rsidR="007A676D" w:rsidRPr="00C64DAD">
        <w:rPr>
          <w:color w:val="000000"/>
          <w:szCs w:val="24"/>
        </w:rPr>
        <w:t>е: централизованное отсутствует</w:t>
      </w:r>
      <w:r w:rsidRPr="00C64DAD">
        <w:rPr>
          <w:color w:val="000000"/>
          <w:szCs w:val="24"/>
        </w:rPr>
        <w:t>.</w:t>
      </w:r>
    </w:p>
    <w:p w:rsidR="00C87F6C" w:rsidRPr="00C64DAD" w:rsidRDefault="00C87F6C" w:rsidP="00C64DAD">
      <w:pPr>
        <w:spacing w:before="0"/>
        <w:jc w:val="both"/>
        <w:rPr>
          <w:color w:val="000000"/>
          <w:szCs w:val="24"/>
        </w:rPr>
      </w:pPr>
    </w:p>
    <w:p w:rsidR="003C5EF0" w:rsidRPr="00C64DAD" w:rsidRDefault="007B2BFE" w:rsidP="00C64DAD">
      <w:pPr>
        <w:spacing w:before="0"/>
        <w:jc w:val="both"/>
        <w:rPr>
          <w:color w:val="000000"/>
          <w:szCs w:val="24"/>
        </w:rPr>
      </w:pPr>
      <w:r w:rsidRPr="00C64DAD">
        <w:rPr>
          <w:color w:val="000000"/>
          <w:szCs w:val="24"/>
        </w:rPr>
        <w:t>Предельные параметры разрешенного строительства: определены правилами землепользования и застройки сельского поселения</w:t>
      </w:r>
      <w:proofErr w:type="gramStart"/>
      <w:r w:rsidRPr="00C64DAD">
        <w:rPr>
          <w:color w:val="000000"/>
          <w:szCs w:val="24"/>
        </w:rPr>
        <w:t xml:space="preserve"> Д</w:t>
      </w:r>
      <w:proofErr w:type="gramEnd"/>
      <w:r w:rsidRPr="00C64DAD">
        <w:rPr>
          <w:color w:val="000000"/>
          <w:szCs w:val="24"/>
        </w:rPr>
        <w:t xml:space="preserve">ва Ключа  муниципального района </w:t>
      </w:r>
      <w:proofErr w:type="spellStart"/>
      <w:r w:rsidRPr="00C64DAD">
        <w:rPr>
          <w:color w:val="000000"/>
          <w:szCs w:val="24"/>
        </w:rPr>
        <w:t>Исаклинский</w:t>
      </w:r>
      <w:proofErr w:type="spellEnd"/>
      <w:r w:rsidRPr="00C64DAD">
        <w:rPr>
          <w:color w:val="000000"/>
          <w:szCs w:val="24"/>
        </w:rPr>
        <w:t xml:space="preserve"> Самарской области.</w:t>
      </w:r>
    </w:p>
    <w:p w:rsidR="00C87F6C" w:rsidRPr="00C64DAD" w:rsidRDefault="00C87F6C" w:rsidP="00C64DAD">
      <w:pPr>
        <w:spacing w:before="0"/>
        <w:jc w:val="both"/>
        <w:rPr>
          <w:b/>
          <w:color w:val="000000"/>
          <w:szCs w:val="24"/>
        </w:rPr>
      </w:pPr>
      <w:r w:rsidRPr="00C64DAD">
        <w:rPr>
          <w:b/>
          <w:color w:val="000000"/>
          <w:szCs w:val="24"/>
        </w:rPr>
        <w:t xml:space="preserve">      5. Начальный размер годовой арендной платы за земельный участок, «шаг аукциона» (3%), сумма </w:t>
      </w:r>
      <w:r w:rsidR="00691E27" w:rsidRPr="00C64DAD">
        <w:rPr>
          <w:b/>
          <w:color w:val="000000"/>
          <w:szCs w:val="24"/>
        </w:rPr>
        <w:t>(50%)</w:t>
      </w:r>
      <w:r w:rsidRPr="00C64DAD">
        <w:rPr>
          <w:b/>
          <w:color w:val="000000"/>
          <w:szCs w:val="24"/>
        </w:rPr>
        <w:t xml:space="preserve">, </w:t>
      </w:r>
    </w:p>
    <w:p w:rsidR="00691E27" w:rsidRPr="00C64DAD" w:rsidRDefault="00691E27" w:rsidP="00C64DAD">
      <w:pPr>
        <w:spacing w:before="0"/>
        <w:jc w:val="both"/>
        <w:rPr>
          <w:color w:val="000000"/>
          <w:szCs w:val="24"/>
        </w:rPr>
      </w:pPr>
    </w:p>
    <w:tbl>
      <w:tblPr>
        <w:tblStyle w:val="a5"/>
        <w:tblW w:w="0" w:type="auto"/>
        <w:tblLook w:val="04A0" w:firstRow="1" w:lastRow="0" w:firstColumn="1" w:lastColumn="0" w:noHBand="0" w:noVBand="1"/>
      </w:tblPr>
      <w:tblGrid>
        <w:gridCol w:w="690"/>
        <w:gridCol w:w="2679"/>
        <w:gridCol w:w="1275"/>
        <w:gridCol w:w="1276"/>
        <w:gridCol w:w="3651"/>
      </w:tblGrid>
      <w:tr w:rsidR="00691E27" w:rsidRPr="00C64DAD" w:rsidTr="00C64DAD">
        <w:tc>
          <w:tcPr>
            <w:tcW w:w="690" w:type="dxa"/>
          </w:tcPr>
          <w:p w:rsidR="00691E27" w:rsidRPr="00C64DAD" w:rsidRDefault="00691E27" w:rsidP="00C64DAD">
            <w:pPr>
              <w:spacing w:before="0"/>
              <w:jc w:val="both"/>
              <w:rPr>
                <w:color w:val="000000"/>
                <w:szCs w:val="24"/>
              </w:rPr>
            </w:pPr>
            <w:r w:rsidRPr="00C64DAD">
              <w:rPr>
                <w:color w:val="000000"/>
                <w:szCs w:val="24"/>
              </w:rPr>
              <w:t>№ лота</w:t>
            </w:r>
          </w:p>
        </w:tc>
        <w:tc>
          <w:tcPr>
            <w:tcW w:w="2679" w:type="dxa"/>
          </w:tcPr>
          <w:p w:rsidR="00691E27" w:rsidRPr="00C64DAD" w:rsidRDefault="00691E27" w:rsidP="00C64DAD">
            <w:pPr>
              <w:spacing w:before="0"/>
              <w:jc w:val="both"/>
              <w:rPr>
                <w:color w:val="000000"/>
                <w:szCs w:val="24"/>
              </w:rPr>
            </w:pPr>
            <w:r w:rsidRPr="00C64DAD">
              <w:rPr>
                <w:color w:val="000000"/>
                <w:szCs w:val="24"/>
              </w:rPr>
              <w:t>Начальный размер годовой арендной платы за земельный участок, руб.</w:t>
            </w:r>
          </w:p>
        </w:tc>
        <w:tc>
          <w:tcPr>
            <w:tcW w:w="1275" w:type="dxa"/>
          </w:tcPr>
          <w:p w:rsidR="00691E27" w:rsidRPr="00C64DAD" w:rsidRDefault="00691E27" w:rsidP="00C64DAD">
            <w:pPr>
              <w:spacing w:before="0"/>
              <w:jc w:val="both"/>
              <w:rPr>
                <w:color w:val="000000"/>
                <w:szCs w:val="24"/>
              </w:rPr>
            </w:pPr>
            <w:r w:rsidRPr="00C64DAD">
              <w:rPr>
                <w:color w:val="000000"/>
                <w:szCs w:val="24"/>
              </w:rPr>
              <w:t>Шаг аукциона, руб.</w:t>
            </w:r>
          </w:p>
        </w:tc>
        <w:tc>
          <w:tcPr>
            <w:tcW w:w="1276" w:type="dxa"/>
          </w:tcPr>
          <w:p w:rsidR="00691E27" w:rsidRPr="00C64DAD" w:rsidRDefault="00691E27" w:rsidP="00C64DAD">
            <w:pPr>
              <w:spacing w:before="0"/>
              <w:jc w:val="both"/>
              <w:rPr>
                <w:color w:val="000000"/>
                <w:szCs w:val="24"/>
              </w:rPr>
            </w:pPr>
            <w:r w:rsidRPr="00C64DAD">
              <w:rPr>
                <w:color w:val="000000"/>
                <w:szCs w:val="24"/>
              </w:rPr>
              <w:t>Сумма задатка, руб.</w:t>
            </w:r>
          </w:p>
        </w:tc>
        <w:tc>
          <w:tcPr>
            <w:tcW w:w="3651" w:type="dxa"/>
          </w:tcPr>
          <w:p w:rsidR="00691E27" w:rsidRPr="00C64DAD" w:rsidRDefault="00691E27" w:rsidP="00C64DAD">
            <w:pPr>
              <w:spacing w:before="0"/>
              <w:jc w:val="both"/>
              <w:rPr>
                <w:color w:val="000000"/>
                <w:szCs w:val="24"/>
              </w:rPr>
            </w:pPr>
            <w:r w:rsidRPr="00C64DAD">
              <w:rPr>
                <w:color w:val="000000"/>
                <w:szCs w:val="24"/>
              </w:rPr>
              <w:t>Примечание</w:t>
            </w:r>
          </w:p>
          <w:p w:rsidR="00691E27" w:rsidRPr="00C64DAD" w:rsidRDefault="00691E27" w:rsidP="00C64DAD">
            <w:pPr>
              <w:spacing w:before="0"/>
              <w:jc w:val="both"/>
              <w:rPr>
                <w:color w:val="000000"/>
                <w:szCs w:val="24"/>
              </w:rPr>
            </w:pPr>
          </w:p>
        </w:tc>
      </w:tr>
      <w:tr w:rsidR="00691E27" w:rsidRPr="00C64DAD" w:rsidTr="00C64DAD">
        <w:tc>
          <w:tcPr>
            <w:tcW w:w="690" w:type="dxa"/>
          </w:tcPr>
          <w:p w:rsidR="00691E27" w:rsidRPr="00C64DAD" w:rsidRDefault="00691E27" w:rsidP="00C64DAD">
            <w:pPr>
              <w:spacing w:before="0"/>
              <w:jc w:val="both"/>
              <w:rPr>
                <w:color w:val="000000"/>
                <w:szCs w:val="24"/>
              </w:rPr>
            </w:pPr>
            <w:r w:rsidRPr="00C64DAD">
              <w:rPr>
                <w:color w:val="000000"/>
                <w:szCs w:val="24"/>
              </w:rPr>
              <w:lastRenderedPageBreak/>
              <w:t>1.</w:t>
            </w:r>
          </w:p>
        </w:tc>
        <w:tc>
          <w:tcPr>
            <w:tcW w:w="2679" w:type="dxa"/>
          </w:tcPr>
          <w:p w:rsidR="00691E27" w:rsidRPr="00C64DAD" w:rsidRDefault="00691E27" w:rsidP="00C64DAD">
            <w:pPr>
              <w:spacing w:before="0"/>
              <w:jc w:val="both"/>
              <w:rPr>
                <w:color w:val="000000"/>
                <w:szCs w:val="24"/>
              </w:rPr>
            </w:pPr>
            <w:r w:rsidRPr="00C64DAD">
              <w:rPr>
                <w:szCs w:val="24"/>
              </w:rPr>
              <w:t>80500,00</w:t>
            </w:r>
          </w:p>
        </w:tc>
        <w:tc>
          <w:tcPr>
            <w:tcW w:w="1275" w:type="dxa"/>
          </w:tcPr>
          <w:p w:rsidR="00691E27" w:rsidRPr="00C64DAD" w:rsidRDefault="00691E27" w:rsidP="00C64DAD">
            <w:pPr>
              <w:spacing w:before="0"/>
              <w:jc w:val="both"/>
              <w:rPr>
                <w:color w:val="000000"/>
                <w:szCs w:val="24"/>
              </w:rPr>
            </w:pPr>
            <w:r w:rsidRPr="00C64DAD">
              <w:rPr>
                <w:szCs w:val="24"/>
              </w:rPr>
              <w:t>2415,00</w:t>
            </w:r>
          </w:p>
        </w:tc>
        <w:tc>
          <w:tcPr>
            <w:tcW w:w="1276" w:type="dxa"/>
          </w:tcPr>
          <w:p w:rsidR="00691E27" w:rsidRPr="00C64DAD" w:rsidRDefault="00691E27" w:rsidP="00C64DAD">
            <w:pPr>
              <w:spacing w:before="0"/>
              <w:jc w:val="both"/>
              <w:rPr>
                <w:color w:val="000000"/>
                <w:szCs w:val="24"/>
              </w:rPr>
            </w:pPr>
            <w:r w:rsidRPr="00C64DAD">
              <w:rPr>
                <w:szCs w:val="24"/>
              </w:rPr>
              <w:t>40250,00</w:t>
            </w:r>
          </w:p>
        </w:tc>
        <w:tc>
          <w:tcPr>
            <w:tcW w:w="3651" w:type="dxa"/>
          </w:tcPr>
          <w:p w:rsidR="00691E27" w:rsidRPr="00C64DAD" w:rsidRDefault="00691E27" w:rsidP="00C64DAD">
            <w:pPr>
              <w:spacing w:before="0"/>
              <w:jc w:val="both"/>
              <w:rPr>
                <w:color w:val="000000"/>
                <w:szCs w:val="24"/>
              </w:rPr>
            </w:pPr>
            <w:r w:rsidRPr="00C64DAD">
              <w:rPr>
                <w:color w:val="000000"/>
                <w:szCs w:val="24"/>
              </w:rPr>
              <w:t xml:space="preserve">Начальная цена установлена на основании отчета об оценке рыночной стоимости № 03/1-223 от 10.01.2022г.          </w:t>
            </w:r>
          </w:p>
        </w:tc>
      </w:tr>
    </w:tbl>
    <w:p w:rsidR="00C64DAD" w:rsidRDefault="00C64DAD" w:rsidP="00C64DAD">
      <w:pPr>
        <w:spacing w:before="0"/>
        <w:jc w:val="both"/>
        <w:rPr>
          <w:color w:val="000000"/>
          <w:szCs w:val="24"/>
        </w:rPr>
      </w:pPr>
      <w:r>
        <w:rPr>
          <w:color w:val="000000"/>
          <w:szCs w:val="24"/>
        </w:rPr>
        <w:t xml:space="preserve">   </w:t>
      </w:r>
    </w:p>
    <w:p w:rsidR="00C64DAD" w:rsidRDefault="00C64DAD" w:rsidP="00C64DAD">
      <w:pPr>
        <w:spacing w:before="0"/>
        <w:jc w:val="both"/>
        <w:rPr>
          <w:b/>
          <w:color w:val="000000"/>
          <w:szCs w:val="24"/>
        </w:rPr>
      </w:pPr>
      <w:r>
        <w:rPr>
          <w:color w:val="000000"/>
          <w:szCs w:val="24"/>
        </w:rPr>
        <w:t xml:space="preserve">    </w:t>
      </w:r>
      <w:r w:rsidR="005C53F0" w:rsidRPr="00C64DAD">
        <w:rPr>
          <w:color w:val="000000"/>
          <w:szCs w:val="24"/>
        </w:rPr>
        <w:t xml:space="preserve">6. </w:t>
      </w:r>
      <w:r w:rsidR="005C53F0" w:rsidRPr="00C64DAD">
        <w:rPr>
          <w:b/>
          <w:color w:val="000000"/>
          <w:szCs w:val="24"/>
        </w:rPr>
        <w:t>Форма заявки об участии в торгах, порядок приема заявок, адрес места приема заявок, даты и время начала и окончания приема заявок, перечень документов, прилагаемых к заявке:</w:t>
      </w:r>
      <w:r>
        <w:rPr>
          <w:b/>
          <w:color w:val="000000"/>
          <w:szCs w:val="24"/>
        </w:rPr>
        <w:t xml:space="preserve"> </w:t>
      </w:r>
    </w:p>
    <w:p w:rsidR="003C5EF0" w:rsidRPr="00C64DAD" w:rsidRDefault="00C64DAD" w:rsidP="00C64DAD">
      <w:pPr>
        <w:spacing w:before="0"/>
        <w:jc w:val="both"/>
        <w:rPr>
          <w:color w:val="000000"/>
          <w:szCs w:val="24"/>
        </w:rPr>
      </w:pPr>
      <w:r>
        <w:rPr>
          <w:b/>
          <w:color w:val="000000"/>
          <w:szCs w:val="24"/>
        </w:rPr>
        <w:t xml:space="preserve">  </w:t>
      </w:r>
      <w:r w:rsidR="005C53F0" w:rsidRPr="00C64DAD">
        <w:rPr>
          <w:color w:val="000000"/>
          <w:szCs w:val="24"/>
        </w:rPr>
        <w:t>Для участия в аукционе заявитель представляет организатору аукциона (лично или через своего законного представителя) в установленный в настоящем извещении срок следующие документы:</w:t>
      </w:r>
    </w:p>
    <w:p w:rsidR="005C53F0" w:rsidRPr="00C64DAD" w:rsidRDefault="005C53F0" w:rsidP="00C64DAD">
      <w:pPr>
        <w:spacing w:before="0"/>
        <w:jc w:val="both"/>
        <w:rPr>
          <w:color w:val="000000"/>
          <w:szCs w:val="24"/>
        </w:rPr>
      </w:pPr>
      <w:r w:rsidRPr="00C64DAD">
        <w:rPr>
          <w:color w:val="000000"/>
          <w:szCs w:val="24"/>
        </w:rPr>
        <w:t>1) заявка на участие в аукционе по установленной в извещении о проведен</w:t>
      </w:r>
      <w:proofErr w:type="gramStart"/>
      <w:r w:rsidRPr="00C64DAD">
        <w:rPr>
          <w:color w:val="000000"/>
          <w:szCs w:val="24"/>
        </w:rPr>
        <w:t>ии ау</w:t>
      </w:r>
      <w:proofErr w:type="gramEnd"/>
      <w:r w:rsidRPr="00C64DAD">
        <w:rPr>
          <w:color w:val="000000"/>
          <w:szCs w:val="24"/>
        </w:rPr>
        <w:t>кциона форме с указанием банковских реквизитов счета для возврата задатка;</w:t>
      </w:r>
    </w:p>
    <w:p w:rsidR="005C53F0" w:rsidRPr="00C64DAD" w:rsidRDefault="005C53F0" w:rsidP="00C64DAD">
      <w:pPr>
        <w:spacing w:before="0"/>
        <w:jc w:val="both"/>
        <w:rPr>
          <w:color w:val="000000"/>
          <w:szCs w:val="24"/>
        </w:rPr>
      </w:pPr>
      <w:r w:rsidRPr="00C64DAD">
        <w:rPr>
          <w:color w:val="000000"/>
          <w:szCs w:val="24"/>
        </w:rPr>
        <w:t>2) копии документов, удостоверяющих личность заявителя (для граждан);</w:t>
      </w:r>
    </w:p>
    <w:p w:rsidR="005C53F0" w:rsidRPr="00C64DAD" w:rsidRDefault="005C53F0" w:rsidP="00C64DAD">
      <w:pPr>
        <w:spacing w:before="0"/>
        <w:jc w:val="both"/>
        <w:rPr>
          <w:color w:val="000000"/>
          <w:szCs w:val="24"/>
        </w:rPr>
      </w:pPr>
      <w:r w:rsidRPr="00C64DAD">
        <w:rPr>
          <w:color w:val="000000"/>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0584" w:rsidRPr="00C64DAD" w:rsidRDefault="005C53F0" w:rsidP="00C64DAD">
      <w:pPr>
        <w:spacing w:before="0"/>
        <w:jc w:val="both"/>
        <w:rPr>
          <w:color w:val="000000"/>
          <w:szCs w:val="24"/>
        </w:rPr>
      </w:pPr>
      <w:r w:rsidRPr="00C64DAD">
        <w:rPr>
          <w:color w:val="000000"/>
          <w:szCs w:val="24"/>
        </w:rPr>
        <w:t xml:space="preserve">4) документы, подтверждающие внесение задатка. </w:t>
      </w:r>
      <w:r w:rsidR="005A0584" w:rsidRPr="00C64DAD">
        <w:rPr>
          <w:color w:val="000000"/>
          <w:szCs w:val="24"/>
        </w:rPr>
        <w:t xml:space="preserve">В случае подачи заявки представителем претендента предъявляется доверенность. </w:t>
      </w:r>
    </w:p>
    <w:p w:rsidR="005A0584" w:rsidRPr="00C64DAD" w:rsidRDefault="005A0584" w:rsidP="00C64DAD">
      <w:pPr>
        <w:spacing w:before="0"/>
        <w:jc w:val="both"/>
        <w:rPr>
          <w:color w:val="000000"/>
          <w:szCs w:val="24"/>
        </w:rPr>
      </w:pPr>
      <w:r w:rsidRPr="00C64DAD">
        <w:rPr>
          <w:color w:val="000000"/>
          <w:szCs w:val="24"/>
        </w:rPr>
        <w:t xml:space="preserve">Заявитель (его уполномоченное лицо) заполняет опись предоставленных документов. </w:t>
      </w:r>
      <w:r w:rsidR="005C53F0" w:rsidRPr="00C64DAD">
        <w:rPr>
          <w:color w:val="000000"/>
          <w:szCs w:val="24"/>
        </w:rPr>
        <w:t xml:space="preserve">Один заявитель вправе подать только одну заявку на участие в аукционе. </w:t>
      </w:r>
    </w:p>
    <w:p w:rsidR="005A0584" w:rsidRPr="00C64DAD" w:rsidRDefault="005C53F0" w:rsidP="00C64DAD">
      <w:pPr>
        <w:spacing w:before="0"/>
        <w:jc w:val="both"/>
        <w:rPr>
          <w:color w:val="000000"/>
          <w:szCs w:val="24"/>
        </w:rPr>
      </w:pPr>
      <w:r w:rsidRPr="00C64DAD">
        <w:rPr>
          <w:color w:val="000000"/>
          <w:szCs w:val="24"/>
        </w:rPr>
        <w:t xml:space="preserve">Заявка на участие в аукционе, поступившая по истечении срока приема заявок, возвращается заявителю в день ее поступления. </w:t>
      </w:r>
    </w:p>
    <w:p w:rsidR="005A0584" w:rsidRPr="00C64DAD" w:rsidRDefault="005C53F0" w:rsidP="00C64DAD">
      <w:pPr>
        <w:spacing w:before="0"/>
        <w:jc w:val="both"/>
        <w:rPr>
          <w:color w:val="000000"/>
          <w:szCs w:val="24"/>
        </w:rPr>
      </w:pPr>
      <w:r w:rsidRPr="00C64DAD">
        <w:rPr>
          <w:color w:val="000000"/>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61BA7" w:rsidRPr="00C64DAD" w:rsidRDefault="005C53F0" w:rsidP="00C64DAD">
      <w:pPr>
        <w:spacing w:before="0"/>
        <w:jc w:val="both"/>
        <w:rPr>
          <w:color w:val="000000"/>
          <w:szCs w:val="24"/>
        </w:rPr>
      </w:pPr>
      <w:r w:rsidRPr="00C64DAD">
        <w:rPr>
          <w:color w:val="000000"/>
          <w:szCs w:val="24"/>
        </w:rPr>
        <w:t xml:space="preserve"> </w:t>
      </w:r>
      <w:proofErr w:type="gramStart"/>
      <w:r w:rsidRPr="00C64DAD">
        <w:rPr>
          <w:color w:val="000000"/>
          <w:szCs w:val="24"/>
        </w:rPr>
        <w:t>Заявки принимаются одновременно с полным комплектом требуемых для участия в аукционе документов в течение всего срока приема заявок по рабочим дням:</w:t>
      </w:r>
      <w:r w:rsidR="003C5EF0" w:rsidRPr="00C64DAD">
        <w:rPr>
          <w:color w:val="000000"/>
          <w:szCs w:val="24"/>
        </w:rPr>
        <w:t xml:space="preserve"> </w:t>
      </w:r>
      <w:r w:rsidRPr="00C64DAD">
        <w:rPr>
          <w:color w:val="000000"/>
          <w:szCs w:val="24"/>
        </w:rPr>
        <w:t>с 09 ч. 00 мин. до 12 ч. 00 мин. и с 13 ч. 00 мин. до 16 ч. 00 мин. по адресу: 44657</w:t>
      </w:r>
      <w:r w:rsidR="005A0584" w:rsidRPr="00C64DAD">
        <w:rPr>
          <w:color w:val="000000"/>
          <w:szCs w:val="24"/>
        </w:rPr>
        <w:t>2</w:t>
      </w:r>
      <w:r w:rsidRPr="00C64DAD">
        <w:rPr>
          <w:color w:val="000000"/>
          <w:szCs w:val="24"/>
        </w:rPr>
        <w:t xml:space="preserve">, Самарская область, </w:t>
      </w:r>
      <w:proofErr w:type="spellStart"/>
      <w:r w:rsidRPr="00C64DAD">
        <w:rPr>
          <w:color w:val="000000"/>
          <w:szCs w:val="24"/>
        </w:rPr>
        <w:t>Исаклинский</w:t>
      </w:r>
      <w:proofErr w:type="spellEnd"/>
      <w:r w:rsidRPr="00C64DAD">
        <w:rPr>
          <w:color w:val="000000"/>
          <w:szCs w:val="24"/>
        </w:rPr>
        <w:t xml:space="preserve"> район, д. Два Ключа, ул. Новая, д. 6.</w:t>
      </w:r>
      <w:proofErr w:type="gramEnd"/>
      <w:r w:rsidRPr="00C64DAD">
        <w:rPr>
          <w:color w:val="000000"/>
          <w:szCs w:val="24"/>
        </w:rPr>
        <w:t xml:space="preserve"> Дата и время начала приема заявок: с 09 ч. 00 мин. 07 февраля 2022 г. Дата и время окончания приема заявок: в 16 ч. 00 мин. </w:t>
      </w:r>
      <w:r w:rsidR="00C61BA7" w:rsidRPr="00C64DAD">
        <w:rPr>
          <w:color w:val="000000"/>
          <w:szCs w:val="24"/>
        </w:rPr>
        <w:t>02 марта  2022</w:t>
      </w:r>
      <w:r w:rsidRPr="00C64DAD">
        <w:rPr>
          <w:color w:val="000000"/>
          <w:szCs w:val="24"/>
        </w:rPr>
        <w:t xml:space="preserve"> г.</w:t>
      </w:r>
    </w:p>
    <w:p w:rsidR="001C40C2" w:rsidRPr="00C64DAD" w:rsidRDefault="00624BDF" w:rsidP="00C64DAD">
      <w:pPr>
        <w:spacing w:before="0"/>
        <w:jc w:val="both"/>
        <w:rPr>
          <w:color w:val="000000"/>
          <w:szCs w:val="24"/>
        </w:rPr>
      </w:pPr>
      <w:r w:rsidRPr="00C64DAD">
        <w:rPr>
          <w:color w:val="000000"/>
          <w:szCs w:val="24"/>
        </w:rPr>
        <w:t xml:space="preserve">      9. Банковские реквизиты счета для перечисления задатка, порядок внесения задатка </w:t>
      </w:r>
    </w:p>
    <w:p w:rsidR="001C40C2" w:rsidRPr="00C64DAD" w:rsidRDefault="001C40C2" w:rsidP="00C64DAD">
      <w:pPr>
        <w:pStyle w:val="a4"/>
        <w:spacing w:before="0" w:beforeAutospacing="0" w:after="0" w:line="240" w:lineRule="auto"/>
        <w:jc w:val="both"/>
        <w:rPr>
          <w:b w:val="0"/>
        </w:rPr>
      </w:pPr>
      <w:r w:rsidRPr="00C64DAD">
        <w:rPr>
          <w:b w:val="0"/>
          <w:lang w:eastAsia="ar-SA"/>
        </w:rPr>
        <w:t>И</w:t>
      </w:r>
      <w:r w:rsidRPr="00C64DAD">
        <w:rPr>
          <w:b w:val="0"/>
        </w:rPr>
        <w:t>НН 6369010151 КПП 636901001  УФК по Самарской области (Администрация сельского поселения</w:t>
      </w:r>
      <w:proofErr w:type="gramStart"/>
      <w:r w:rsidRPr="00C64DAD">
        <w:rPr>
          <w:b w:val="0"/>
        </w:rPr>
        <w:t xml:space="preserve"> Д</w:t>
      </w:r>
      <w:proofErr w:type="gramEnd"/>
      <w:r w:rsidRPr="00C64DAD">
        <w:rPr>
          <w:b w:val="0"/>
        </w:rPr>
        <w:t>ва Ключа, л/</w:t>
      </w:r>
      <w:proofErr w:type="spellStart"/>
      <w:r w:rsidRPr="00C64DAD">
        <w:rPr>
          <w:b w:val="0"/>
        </w:rPr>
        <w:t>сч</w:t>
      </w:r>
      <w:proofErr w:type="spellEnd"/>
      <w:r w:rsidRPr="00C64DAD">
        <w:rPr>
          <w:b w:val="0"/>
        </w:rPr>
        <w:t xml:space="preserve"> </w:t>
      </w:r>
      <w:r w:rsidRPr="00C64DAD">
        <w:rPr>
          <w:b w:val="0"/>
          <w:bCs/>
        </w:rPr>
        <w:t>04423007100</w:t>
      </w:r>
      <w:r w:rsidRPr="00C64DAD">
        <w:rPr>
          <w:b w:val="0"/>
        </w:rPr>
        <w:t>)      БИК 013601205</w:t>
      </w:r>
    </w:p>
    <w:p w:rsidR="001C40C2" w:rsidRPr="00C64DAD" w:rsidRDefault="001C40C2" w:rsidP="00C64DAD">
      <w:pPr>
        <w:pStyle w:val="a4"/>
        <w:spacing w:before="0" w:beforeAutospacing="0" w:after="0" w:line="240" w:lineRule="auto"/>
        <w:jc w:val="both"/>
        <w:rPr>
          <w:b w:val="0"/>
        </w:rPr>
      </w:pPr>
      <w:r w:rsidRPr="00C64DAD">
        <w:rPr>
          <w:b w:val="0"/>
        </w:rPr>
        <w:t>Наименование банка: ОТДЕЛЕНИЕ САМАРА БАНКА РОССИИ//УФК по Самарской области г. Самара</w:t>
      </w:r>
    </w:p>
    <w:p w:rsidR="001C40C2" w:rsidRPr="00C64DAD" w:rsidRDefault="001C40C2" w:rsidP="00C64DAD">
      <w:pPr>
        <w:spacing w:before="0"/>
        <w:jc w:val="both"/>
        <w:rPr>
          <w:szCs w:val="24"/>
        </w:rPr>
      </w:pPr>
      <w:r w:rsidRPr="00C64DAD">
        <w:rPr>
          <w:szCs w:val="24"/>
        </w:rPr>
        <w:t>Единый казначейский счёт – 40102810545370000036, Казначейский счёт – 03232643366160004200</w:t>
      </w:r>
    </w:p>
    <w:p w:rsidR="001C40C2" w:rsidRPr="00C64DAD" w:rsidRDefault="001C40C2" w:rsidP="00C64DAD">
      <w:pPr>
        <w:spacing w:before="0"/>
        <w:jc w:val="both"/>
        <w:rPr>
          <w:szCs w:val="24"/>
        </w:rPr>
      </w:pPr>
      <w:r w:rsidRPr="00C64DAD">
        <w:rPr>
          <w:szCs w:val="24"/>
        </w:rPr>
        <w:t>ОКТМО: 36616404000</w:t>
      </w:r>
    </w:p>
    <w:p w:rsidR="005A0584" w:rsidRPr="00C64DAD" w:rsidRDefault="001C40C2" w:rsidP="00C64DAD">
      <w:pPr>
        <w:spacing w:before="0"/>
        <w:jc w:val="both"/>
        <w:rPr>
          <w:color w:val="000000"/>
          <w:szCs w:val="24"/>
        </w:rPr>
      </w:pPr>
      <w:r w:rsidRPr="00C64DAD">
        <w:rPr>
          <w:color w:val="000000"/>
          <w:szCs w:val="24"/>
        </w:rPr>
        <w:t xml:space="preserve"> </w:t>
      </w:r>
      <w:r w:rsidR="00624BDF" w:rsidRPr="00C64DAD">
        <w:rPr>
          <w:color w:val="000000"/>
          <w:szCs w:val="24"/>
        </w:rPr>
        <w:t xml:space="preserve">Наименование платежа: Задаток за участие в аукционе </w:t>
      </w:r>
      <w:r w:rsidR="00C61BA7" w:rsidRPr="00C64DAD">
        <w:rPr>
          <w:color w:val="000000"/>
          <w:szCs w:val="24"/>
        </w:rPr>
        <w:t>09</w:t>
      </w:r>
      <w:r w:rsidR="00624BDF" w:rsidRPr="00C64DAD">
        <w:rPr>
          <w:color w:val="000000"/>
          <w:szCs w:val="24"/>
        </w:rPr>
        <w:t>.0</w:t>
      </w:r>
      <w:r w:rsidR="00C61BA7" w:rsidRPr="00C64DAD">
        <w:rPr>
          <w:color w:val="000000"/>
          <w:szCs w:val="24"/>
        </w:rPr>
        <w:t>3.2022</w:t>
      </w:r>
      <w:r w:rsidR="00624BDF" w:rsidRPr="00C64DAD">
        <w:rPr>
          <w:color w:val="000000"/>
          <w:szCs w:val="24"/>
        </w:rPr>
        <w:t xml:space="preserve"> года. Лот № 1.</w:t>
      </w:r>
      <w:r w:rsidR="00624BDF" w:rsidRPr="00C64DAD">
        <w:rPr>
          <w:rStyle w:val="apple-converted-space"/>
          <w:color w:val="000000"/>
          <w:szCs w:val="24"/>
        </w:rPr>
        <w:t> </w:t>
      </w:r>
      <w:r w:rsidR="00624BDF" w:rsidRPr="00C64DAD">
        <w:rPr>
          <w:color w:val="000000"/>
          <w:szCs w:val="24"/>
        </w:rPr>
        <w:br/>
      </w:r>
      <w:proofErr w:type="gramStart"/>
      <w:r w:rsidR="00624BDF" w:rsidRPr="00C64DAD">
        <w:rPr>
          <w:color w:val="000000"/>
          <w:szCs w:val="24"/>
        </w:rPr>
        <w:t xml:space="preserve">Задаток, внесенный заявителем, должен поступить на счет Организатора аукциона не позднее </w:t>
      </w:r>
      <w:r w:rsidR="00C61BA7" w:rsidRPr="00C64DAD">
        <w:rPr>
          <w:color w:val="000000"/>
          <w:szCs w:val="24"/>
        </w:rPr>
        <w:t>даты рассмотрения заявок 10 ч. 30 мин 05 марта</w:t>
      </w:r>
      <w:r w:rsidR="00624BDF" w:rsidRPr="00C64DAD">
        <w:rPr>
          <w:color w:val="000000"/>
          <w:szCs w:val="24"/>
        </w:rPr>
        <w:t xml:space="preserve">  20</w:t>
      </w:r>
      <w:r w:rsidR="00C61BA7" w:rsidRPr="00C64DAD">
        <w:rPr>
          <w:color w:val="000000"/>
          <w:szCs w:val="24"/>
        </w:rPr>
        <w:t xml:space="preserve">22 </w:t>
      </w:r>
      <w:r w:rsidR="00624BDF" w:rsidRPr="00C64DAD">
        <w:rPr>
          <w:color w:val="000000"/>
          <w:szCs w:val="24"/>
        </w:rPr>
        <w:t>г.</w:t>
      </w:r>
      <w:r w:rsidR="00C64DAD">
        <w:rPr>
          <w:color w:val="000000"/>
          <w:szCs w:val="24"/>
        </w:rPr>
        <w:t xml:space="preserve"> </w:t>
      </w:r>
      <w:r w:rsidR="00C61BA7" w:rsidRPr="00C64DAD">
        <w:rPr>
          <w:color w:val="000000"/>
          <w:szCs w:val="24"/>
        </w:rPr>
        <w:t>В случае отзыва заявителем заявки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w:t>
      </w:r>
      <w:proofErr w:type="gramEnd"/>
      <w:r w:rsidR="00C61BA7" w:rsidRPr="00C64DAD">
        <w:rPr>
          <w:color w:val="000000"/>
          <w:szCs w:val="24"/>
        </w:rPr>
        <w:t xml:space="preserve"> поступления уведомления об отзыве заявки. </w:t>
      </w:r>
    </w:p>
    <w:p w:rsidR="00C64DAD" w:rsidRDefault="00C61BA7" w:rsidP="00C64DAD">
      <w:pPr>
        <w:spacing w:before="0"/>
        <w:jc w:val="both"/>
        <w:rPr>
          <w:color w:val="000000"/>
          <w:szCs w:val="24"/>
        </w:rPr>
      </w:pPr>
      <w:r w:rsidRPr="00C64DAD">
        <w:rPr>
          <w:color w:val="000000"/>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C64DAD">
        <w:rPr>
          <w:color w:val="000000"/>
          <w:szCs w:val="24"/>
        </w:rPr>
        <w:t xml:space="preserve"> </w:t>
      </w:r>
      <w:r w:rsidRPr="00C64DAD">
        <w:rPr>
          <w:color w:val="000000"/>
          <w:szCs w:val="24"/>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w:t>
      </w:r>
      <w:r w:rsidRPr="00C64DAD">
        <w:rPr>
          <w:color w:val="000000"/>
          <w:szCs w:val="24"/>
        </w:rPr>
        <w:lastRenderedPageBreak/>
        <w:t>участие в аукционе.</w:t>
      </w:r>
      <w:r w:rsidR="00C64DAD">
        <w:rPr>
          <w:color w:val="000000"/>
          <w:szCs w:val="24"/>
        </w:rPr>
        <w:t xml:space="preserve"> </w:t>
      </w:r>
      <w:proofErr w:type="gramStart"/>
      <w:r w:rsidRPr="00C64DAD">
        <w:rPr>
          <w:color w:val="000000"/>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r w:rsidR="00C64DAD">
        <w:rPr>
          <w:color w:val="000000"/>
          <w:szCs w:val="24"/>
        </w:rPr>
        <w:t xml:space="preserve"> </w:t>
      </w:r>
      <w:r w:rsidRPr="00C64DAD">
        <w:rPr>
          <w:color w:val="000000"/>
          <w:szCs w:val="24"/>
        </w:rPr>
        <w:t>Задаток, внесенный лицом, признанным победителем аукциона, задаток, внесенный лицом, признанным единственным участником аукциона, задаток, внесенный лицом, подавшим единственную заявку на участие аукционе засчитываются в счет арендной платы за него.</w:t>
      </w:r>
      <w:proofErr w:type="gramEnd"/>
      <w:r w:rsidRPr="00C64DAD">
        <w:rPr>
          <w:color w:val="000000"/>
          <w:szCs w:val="24"/>
        </w:rPr>
        <w:t xml:space="preserve"> Задатки, внесенные этими лицами, не заключившими в установленном настоящей статьей порядке договора аренды земельного участка </w:t>
      </w:r>
      <w:r w:rsidR="00C64DAD">
        <w:rPr>
          <w:color w:val="000000"/>
          <w:szCs w:val="24"/>
        </w:rPr>
        <w:t xml:space="preserve"> в</w:t>
      </w:r>
      <w:r w:rsidRPr="00C64DAD">
        <w:rPr>
          <w:color w:val="000000"/>
          <w:szCs w:val="24"/>
        </w:rPr>
        <w:t>следствие уклонения от заключения указанных договоров, не возвращаются.</w:t>
      </w:r>
      <w:r w:rsidR="00C64DAD">
        <w:rPr>
          <w:color w:val="000000"/>
          <w:szCs w:val="24"/>
        </w:rPr>
        <w:t xml:space="preserve"> </w:t>
      </w:r>
    </w:p>
    <w:p w:rsidR="005A0584" w:rsidRPr="00C64DAD" w:rsidRDefault="00C64DAD" w:rsidP="00C64DAD">
      <w:pPr>
        <w:spacing w:before="0"/>
        <w:jc w:val="both"/>
        <w:rPr>
          <w:color w:val="000000"/>
          <w:szCs w:val="24"/>
        </w:rPr>
      </w:pPr>
      <w:r>
        <w:rPr>
          <w:color w:val="000000"/>
          <w:szCs w:val="24"/>
        </w:rPr>
        <w:t xml:space="preserve">    </w:t>
      </w:r>
      <w:r w:rsidR="00C61BA7" w:rsidRPr="00C64DAD">
        <w:rPr>
          <w:color w:val="000000"/>
          <w:szCs w:val="24"/>
        </w:rPr>
        <w:t xml:space="preserve">8. </w:t>
      </w:r>
      <w:r w:rsidR="00C61BA7" w:rsidRPr="00C64DAD">
        <w:rPr>
          <w:b/>
          <w:color w:val="000000"/>
          <w:szCs w:val="24"/>
        </w:rPr>
        <w:t>Место, дата, время и порядок определения участников аукциона:</w:t>
      </w:r>
      <w:r w:rsidR="00C61BA7" w:rsidRPr="00C64DAD">
        <w:rPr>
          <w:b/>
          <w:color w:val="000000"/>
          <w:szCs w:val="24"/>
        </w:rPr>
        <w:br/>
      </w:r>
      <w:r w:rsidR="00C61BA7" w:rsidRPr="00C64DAD">
        <w:rPr>
          <w:color w:val="000000"/>
          <w:szCs w:val="24"/>
        </w:rPr>
        <w:t>Определение участников аукциона будет происходить 05 марта 2022 г. в 10 ч. 30 мин. по адресу: 44657</w:t>
      </w:r>
      <w:r w:rsidR="003C5EF0" w:rsidRPr="00C64DAD">
        <w:rPr>
          <w:color w:val="000000"/>
          <w:szCs w:val="24"/>
        </w:rPr>
        <w:t>2</w:t>
      </w:r>
      <w:r w:rsidR="00C61BA7" w:rsidRPr="00C64DAD">
        <w:rPr>
          <w:color w:val="000000"/>
          <w:szCs w:val="24"/>
        </w:rPr>
        <w:t xml:space="preserve">, Самарская область, </w:t>
      </w:r>
      <w:proofErr w:type="spellStart"/>
      <w:r w:rsidR="00C61BA7" w:rsidRPr="00C64DAD">
        <w:rPr>
          <w:color w:val="000000"/>
          <w:szCs w:val="24"/>
        </w:rPr>
        <w:t>Исаклинский</w:t>
      </w:r>
      <w:proofErr w:type="spellEnd"/>
      <w:r w:rsidR="00C61BA7" w:rsidRPr="00C64DAD">
        <w:rPr>
          <w:color w:val="000000"/>
          <w:szCs w:val="24"/>
        </w:rPr>
        <w:t xml:space="preserve"> район</w:t>
      </w:r>
      <w:r w:rsidR="003C5EF0" w:rsidRPr="00C64DAD">
        <w:rPr>
          <w:color w:val="000000"/>
          <w:szCs w:val="24"/>
        </w:rPr>
        <w:t xml:space="preserve">, д. Два Ключа, ул. Новая, д. 6 . </w:t>
      </w:r>
    </w:p>
    <w:p w:rsidR="00C64DAD" w:rsidRDefault="00C61BA7" w:rsidP="00C64DAD">
      <w:pPr>
        <w:spacing w:before="0"/>
        <w:jc w:val="both"/>
        <w:rPr>
          <w:color w:val="000000"/>
          <w:szCs w:val="24"/>
        </w:rPr>
      </w:pPr>
      <w:r w:rsidRPr="00C64DAD">
        <w:rPr>
          <w:color w:val="000000"/>
          <w:szCs w:val="24"/>
        </w:rPr>
        <w:t>В день определения участников аукциона,</w:t>
      </w:r>
      <w:r w:rsidR="007A676D" w:rsidRPr="00C64DAD">
        <w:rPr>
          <w:color w:val="000000"/>
          <w:szCs w:val="24"/>
        </w:rPr>
        <w:t xml:space="preserve"> </w:t>
      </w:r>
      <w:r w:rsidRPr="00C64DAD">
        <w:rPr>
          <w:color w:val="000000"/>
          <w:szCs w:val="24"/>
        </w:rPr>
        <w:t xml:space="preserve">Комиссия по проведению торгов </w:t>
      </w:r>
      <w:r w:rsidR="005A0584" w:rsidRPr="00C64DAD">
        <w:rPr>
          <w:color w:val="000000"/>
          <w:szCs w:val="24"/>
        </w:rPr>
        <w:t>р</w:t>
      </w:r>
      <w:r w:rsidRPr="00C64DAD">
        <w:rPr>
          <w:color w:val="000000"/>
          <w:szCs w:val="24"/>
        </w:rPr>
        <w:t>ассматривает заявки и документы заявителей, устанавливает факт поступления от претендентов задатков на основании выписки с соответствующего счета Организатора аукциона. По результатам рассмотрения документов Комиссия по проведению торгов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r w:rsidR="00C64DAD">
        <w:rPr>
          <w:color w:val="000000"/>
          <w:szCs w:val="24"/>
        </w:rPr>
        <w:t xml:space="preserve"> </w:t>
      </w:r>
      <w:r w:rsidRPr="00C64DAD">
        <w:rPr>
          <w:color w:val="000000"/>
          <w:szCs w:val="24"/>
        </w:rPr>
        <w:t>Заявитель не допускается к участию в аукционе в следующих случаях:</w:t>
      </w:r>
    </w:p>
    <w:p w:rsidR="00C64DAD" w:rsidRDefault="00C61BA7" w:rsidP="00C64DAD">
      <w:pPr>
        <w:spacing w:before="0"/>
        <w:jc w:val="both"/>
        <w:rPr>
          <w:color w:val="000000"/>
          <w:szCs w:val="24"/>
        </w:rPr>
      </w:pPr>
      <w:r w:rsidRPr="00C64DAD">
        <w:rPr>
          <w:color w:val="000000"/>
          <w:szCs w:val="24"/>
        </w:rPr>
        <w:t>1) непредставление необходимых для участия в аукционе документов или представление недостоверных сведений;</w:t>
      </w:r>
    </w:p>
    <w:p w:rsidR="00C64DAD" w:rsidRDefault="00C61BA7" w:rsidP="00C64DAD">
      <w:pPr>
        <w:spacing w:before="0"/>
        <w:jc w:val="both"/>
        <w:rPr>
          <w:color w:val="000000"/>
          <w:szCs w:val="24"/>
        </w:rPr>
      </w:pPr>
      <w:r w:rsidRPr="00C64DAD">
        <w:rPr>
          <w:color w:val="000000"/>
          <w:szCs w:val="24"/>
        </w:rPr>
        <w:t xml:space="preserve">2) </w:t>
      </w:r>
      <w:proofErr w:type="spellStart"/>
      <w:r w:rsidRPr="00C64DAD">
        <w:rPr>
          <w:color w:val="000000"/>
          <w:szCs w:val="24"/>
        </w:rPr>
        <w:t>непоступление</w:t>
      </w:r>
      <w:proofErr w:type="spellEnd"/>
      <w:r w:rsidRPr="00C64DAD">
        <w:rPr>
          <w:color w:val="000000"/>
          <w:szCs w:val="24"/>
        </w:rPr>
        <w:t xml:space="preserve"> задатка на дату рассмотрения заявок на участие в аукционе;</w:t>
      </w:r>
      <w:r w:rsidRPr="00C64DAD">
        <w:rPr>
          <w:color w:val="000000"/>
          <w:szCs w:val="24"/>
        </w:rPr>
        <w:b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w:t>
      </w:r>
    </w:p>
    <w:p w:rsidR="00C64DAD" w:rsidRDefault="00C61BA7" w:rsidP="00C64DAD">
      <w:pPr>
        <w:spacing w:before="0"/>
        <w:jc w:val="both"/>
        <w:rPr>
          <w:color w:val="000000"/>
          <w:szCs w:val="24"/>
        </w:rPr>
      </w:pPr>
      <w:r w:rsidRPr="00C64DAD">
        <w:rPr>
          <w:color w:val="000000"/>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00C64DAD">
        <w:rPr>
          <w:color w:val="000000"/>
          <w:szCs w:val="24"/>
        </w:rPr>
        <w:t xml:space="preserve">  </w:t>
      </w:r>
      <w:r w:rsidRPr="00C64DAD">
        <w:rPr>
          <w:color w:val="000000"/>
          <w:szCs w:val="24"/>
        </w:rPr>
        <w:t>Настоящий перечень оснований отказа претенденту на участие в аукционе является исчерпывающим.</w:t>
      </w:r>
      <w:r w:rsidRPr="00C64DAD">
        <w:rPr>
          <w:color w:val="000000"/>
          <w:szCs w:val="24"/>
        </w:rPr>
        <w:br/>
        <w:t xml:space="preserve">Заявитель, признанный участником аукциона, становится участником аукциона </w:t>
      </w:r>
      <w:proofErr w:type="gramStart"/>
      <w:r w:rsidRPr="00C64DAD">
        <w:rPr>
          <w:color w:val="000000"/>
          <w:szCs w:val="24"/>
        </w:rPr>
        <w:t>с даты подписания</w:t>
      </w:r>
      <w:proofErr w:type="gramEnd"/>
      <w:r w:rsidRPr="00C64DAD">
        <w:rPr>
          <w:color w:val="000000"/>
          <w:szCs w:val="24"/>
        </w:rPr>
        <w:t xml:space="preserve"> Комиссией по проведению торгов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администрации муниципального района </w:t>
      </w:r>
      <w:proofErr w:type="spellStart"/>
      <w:r w:rsidRPr="00C64DAD">
        <w:rPr>
          <w:color w:val="000000"/>
          <w:szCs w:val="24"/>
        </w:rPr>
        <w:t>Исаклинский</w:t>
      </w:r>
      <w:proofErr w:type="spellEnd"/>
      <w:r w:rsidRPr="00C64DAD">
        <w:rPr>
          <w:color w:val="000000"/>
          <w:szCs w:val="24"/>
        </w:rPr>
        <w:t> </w:t>
      </w:r>
      <w:r w:rsidR="003C5EF0" w:rsidRPr="00C64DAD">
        <w:rPr>
          <w:szCs w:val="24"/>
          <w:lang w:val="en-US"/>
        </w:rPr>
        <w:t>http</w:t>
      </w:r>
      <w:r w:rsidR="003C5EF0" w:rsidRPr="00C64DAD">
        <w:rPr>
          <w:szCs w:val="24"/>
        </w:rPr>
        <w:t xml:space="preserve">:// </w:t>
      </w:r>
      <w:proofErr w:type="spellStart"/>
      <w:r w:rsidR="003C5EF0" w:rsidRPr="00C64DAD">
        <w:rPr>
          <w:szCs w:val="24"/>
          <w:lang w:val="en-US"/>
        </w:rPr>
        <w:t>dvaklycha</w:t>
      </w:r>
      <w:proofErr w:type="spellEnd"/>
      <w:r w:rsidR="003C5EF0" w:rsidRPr="00C64DAD">
        <w:rPr>
          <w:szCs w:val="24"/>
        </w:rPr>
        <w:t>.</w:t>
      </w:r>
      <w:proofErr w:type="spellStart"/>
      <w:r w:rsidR="003C5EF0" w:rsidRPr="00C64DAD">
        <w:rPr>
          <w:szCs w:val="24"/>
          <w:lang w:val="en-US"/>
        </w:rPr>
        <w:t>ru</w:t>
      </w:r>
      <w:proofErr w:type="spellEnd"/>
      <w:r w:rsidR="003C5EF0" w:rsidRPr="00C64DAD">
        <w:rPr>
          <w:szCs w:val="24"/>
        </w:rPr>
        <w:t>/</w:t>
      </w:r>
      <w:r w:rsidR="003C5EF0" w:rsidRPr="00C64DAD">
        <w:rPr>
          <w:color w:val="000000"/>
          <w:szCs w:val="24"/>
        </w:rPr>
        <w:t> </w:t>
      </w:r>
      <w:r w:rsidRPr="00C64DAD">
        <w:rPr>
          <w:color w:val="000000"/>
          <w:szCs w:val="24"/>
        </w:rPr>
        <w:t>и на официальном сайте торгов </w:t>
      </w:r>
      <w:hyperlink r:id="rId6" w:history="1">
        <w:r w:rsidRPr="00C64DAD">
          <w:rPr>
            <w:rStyle w:val="a3"/>
            <w:color w:val="1B3549"/>
            <w:szCs w:val="24"/>
          </w:rPr>
          <w:t>www.torgi.gov.ru</w:t>
        </w:r>
      </w:hyperlink>
      <w:r w:rsidRPr="00C64DAD">
        <w:rPr>
          <w:color w:val="000000"/>
          <w:szCs w:val="24"/>
        </w:rPr>
        <w:t xml:space="preserve"> не </w:t>
      </w:r>
      <w:proofErr w:type="gramStart"/>
      <w:r w:rsidRPr="00C64DAD">
        <w:rPr>
          <w:color w:val="000000"/>
          <w:szCs w:val="24"/>
        </w:rPr>
        <w:t>позднее</w:t>
      </w:r>
      <w:proofErr w:type="gramEnd"/>
      <w:r w:rsidRPr="00C64DAD">
        <w:rPr>
          <w:color w:val="000000"/>
          <w:szCs w:val="24"/>
        </w:rPr>
        <w:t xml:space="preserve"> чем на следующий день после дня подписания протокола.</w:t>
      </w:r>
      <w:r w:rsidRPr="00C64DAD">
        <w:rPr>
          <w:color w:val="000000"/>
          <w:szCs w:val="24"/>
        </w:rPr>
        <w:b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00C64DAD">
        <w:rPr>
          <w:color w:val="000000"/>
          <w:szCs w:val="24"/>
        </w:rPr>
        <w:t xml:space="preserve"> </w:t>
      </w:r>
      <w:r w:rsidRPr="00C64DAD">
        <w:rPr>
          <w:color w:val="000000"/>
          <w:szCs w:val="24"/>
        </w:rPr>
        <w:t>В случае</w:t>
      </w:r>
      <w:proofErr w:type="gramStart"/>
      <w:r w:rsidRPr="00C64DAD">
        <w:rPr>
          <w:color w:val="000000"/>
          <w:szCs w:val="24"/>
        </w:rPr>
        <w:t>,</w:t>
      </w:r>
      <w:proofErr w:type="gramEnd"/>
      <w:r w:rsidRPr="00C64DAD">
        <w:rPr>
          <w:color w:val="000000"/>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sidR="00C64DAD">
        <w:rPr>
          <w:color w:val="000000"/>
          <w:szCs w:val="24"/>
        </w:rPr>
        <w:t xml:space="preserve"> </w:t>
      </w:r>
      <w:r w:rsidRPr="00C64DAD">
        <w:rPr>
          <w:color w:val="000000"/>
          <w:szCs w:val="24"/>
        </w:rPr>
        <w:t>В случае, если аукцион признан несостоявшимся и только один заявитель признан участником аукциона, администрация</w:t>
      </w:r>
      <w:r w:rsidR="00724E41" w:rsidRPr="00C64DAD">
        <w:rPr>
          <w:color w:val="000000"/>
          <w:szCs w:val="24"/>
        </w:rPr>
        <w:t xml:space="preserve"> сельского поселения</w:t>
      </w:r>
      <w:proofErr w:type="gramStart"/>
      <w:r w:rsidR="00724E41" w:rsidRPr="00C64DAD">
        <w:rPr>
          <w:color w:val="000000"/>
          <w:szCs w:val="24"/>
        </w:rPr>
        <w:t xml:space="preserve"> Д</w:t>
      </w:r>
      <w:proofErr w:type="gramEnd"/>
      <w:r w:rsidR="00724E41" w:rsidRPr="00C64DAD">
        <w:rPr>
          <w:color w:val="000000"/>
          <w:szCs w:val="24"/>
        </w:rPr>
        <w:t>ва Ключа</w:t>
      </w:r>
      <w:r w:rsidRPr="00C64DAD">
        <w:rPr>
          <w:color w:val="000000"/>
          <w:szCs w:val="24"/>
        </w:rPr>
        <w:t xml:space="preserve"> 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 При этом размер ежегодной арендной </w:t>
      </w:r>
      <w:r w:rsidR="005B6951">
        <w:rPr>
          <w:color w:val="000000"/>
          <w:szCs w:val="24"/>
        </w:rPr>
        <w:t xml:space="preserve">платы </w:t>
      </w:r>
      <w:bookmarkStart w:id="0" w:name="_GoBack"/>
      <w:bookmarkEnd w:id="0"/>
      <w:r w:rsidRPr="00C64DAD">
        <w:rPr>
          <w:color w:val="000000"/>
          <w:szCs w:val="24"/>
        </w:rPr>
        <w:t>по договору аренды земельного участка определяется в размере, равном начальной цене предмета аукциона.</w:t>
      </w:r>
      <w:r w:rsidR="00C64DAD">
        <w:rPr>
          <w:color w:val="000000"/>
          <w:szCs w:val="24"/>
        </w:rPr>
        <w:t xml:space="preserve"> </w:t>
      </w:r>
      <w:r w:rsidRPr="00C64DAD">
        <w:rPr>
          <w:color w:val="000000"/>
          <w:szCs w:val="24"/>
        </w:rPr>
        <w:t>В случае</w:t>
      </w:r>
      <w:proofErr w:type="gramStart"/>
      <w:r w:rsidRPr="00C64DAD">
        <w:rPr>
          <w:color w:val="000000"/>
          <w:szCs w:val="24"/>
        </w:rPr>
        <w:t>,</w:t>
      </w:r>
      <w:proofErr w:type="gramEnd"/>
      <w:r w:rsidRPr="00C64DAD">
        <w:rPr>
          <w:color w:val="000000"/>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w:t>
      </w:r>
      <w:r w:rsidRPr="00C64DAD">
        <w:rPr>
          <w:color w:val="000000"/>
          <w:szCs w:val="24"/>
        </w:rPr>
        <w:lastRenderedPageBreak/>
        <w:t xml:space="preserve">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 администрация </w:t>
      </w:r>
      <w:r w:rsidR="00290DDB" w:rsidRPr="00C64DAD">
        <w:rPr>
          <w:color w:val="000000"/>
          <w:szCs w:val="24"/>
        </w:rPr>
        <w:t>сельского поселения</w:t>
      </w:r>
      <w:proofErr w:type="gramStart"/>
      <w:r w:rsidR="00290DDB" w:rsidRPr="00C64DAD">
        <w:rPr>
          <w:color w:val="000000"/>
          <w:szCs w:val="24"/>
        </w:rPr>
        <w:t xml:space="preserve"> Д</w:t>
      </w:r>
      <w:proofErr w:type="gramEnd"/>
      <w:r w:rsidR="00290DDB" w:rsidRPr="00C64DAD">
        <w:rPr>
          <w:color w:val="000000"/>
          <w:szCs w:val="24"/>
        </w:rPr>
        <w:t xml:space="preserve">ва Ключа </w:t>
      </w:r>
      <w:r w:rsidRPr="00C64DAD">
        <w:rPr>
          <w:color w:val="000000"/>
          <w:szCs w:val="24"/>
        </w:rPr>
        <w:t>в течение десяти дней со дня рассмотрения указанной заявки обязана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r w:rsidR="00C64DAD">
        <w:rPr>
          <w:color w:val="000000"/>
          <w:szCs w:val="24"/>
        </w:rPr>
        <w:t xml:space="preserve"> </w:t>
      </w:r>
    </w:p>
    <w:p w:rsidR="00C64DAD" w:rsidRDefault="00C61BA7" w:rsidP="00C64DAD">
      <w:pPr>
        <w:spacing w:before="0"/>
        <w:jc w:val="both"/>
        <w:rPr>
          <w:b/>
          <w:color w:val="000000"/>
          <w:szCs w:val="24"/>
        </w:rPr>
      </w:pPr>
      <w:r w:rsidRPr="00C64DAD">
        <w:rPr>
          <w:b/>
          <w:color w:val="000000"/>
          <w:szCs w:val="24"/>
        </w:rPr>
        <w:t>9. Место, дата, время и порядок проведения аукциона:</w:t>
      </w:r>
    </w:p>
    <w:p w:rsidR="00C64DAD" w:rsidRDefault="00C61BA7" w:rsidP="00C64DAD">
      <w:pPr>
        <w:spacing w:before="0"/>
        <w:jc w:val="both"/>
        <w:rPr>
          <w:color w:val="000000"/>
          <w:szCs w:val="24"/>
        </w:rPr>
      </w:pPr>
      <w:proofErr w:type="gramStart"/>
      <w:r w:rsidRPr="00C64DAD">
        <w:rPr>
          <w:color w:val="000000"/>
          <w:szCs w:val="24"/>
        </w:rPr>
        <w:t xml:space="preserve">Дата, место и время проведения аукциона: 9 </w:t>
      </w:r>
      <w:r w:rsidR="003C5EF0" w:rsidRPr="00C64DAD">
        <w:rPr>
          <w:color w:val="000000"/>
          <w:szCs w:val="24"/>
        </w:rPr>
        <w:t>марта</w:t>
      </w:r>
      <w:r w:rsidRPr="00C64DAD">
        <w:rPr>
          <w:color w:val="000000"/>
          <w:szCs w:val="24"/>
        </w:rPr>
        <w:t xml:space="preserve"> 202</w:t>
      </w:r>
      <w:r w:rsidR="003C5EF0" w:rsidRPr="00C64DAD">
        <w:rPr>
          <w:color w:val="000000"/>
          <w:szCs w:val="24"/>
        </w:rPr>
        <w:t>2</w:t>
      </w:r>
      <w:r w:rsidRPr="00C64DAD">
        <w:rPr>
          <w:color w:val="000000"/>
          <w:szCs w:val="24"/>
        </w:rPr>
        <w:t xml:space="preserve"> г. 10 час. 30 мин. по адресу: 44657</w:t>
      </w:r>
      <w:r w:rsidR="003C5EF0" w:rsidRPr="00C64DAD">
        <w:rPr>
          <w:color w:val="000000"/>
          <w:szCs w:val="24"/>
        </w:rPr>
        <w:t>2</w:t>
      </w:r>
      <w:r w:rsidRPr="00C64DAD">
        <w:rPr>
          <w:color w:val="000000"/>
          <w:szCs w:val="24"/>
        </w:rPr>
        <w:t xml:space="preserve">, Самарская область, </w:t>
      </w:r>
      <w:proofErr w:type="spellStart"/>
      <w:r w:rsidRPr="00C64DAD">
        <w:rPr>
          <w:color w:val="000000"/>
          <w:szCs w:val="24"/>
        </w:rPr>
        <w:t>Исаклинский</w:t>
      </w:r>
      <w:proofErr w:type="spellEnd"/>
      <w:r w:rsidRPr="00C64DAD">
        <w:rPr>
          <w:color w:val="000000"/>
          <w:szCs w:val="24"/>
        </w:rPr>
        <w:t xml:space="preserve"> район, </w:t>
      </w:r>
      <w:r w:rsidR="003C5EF0" w:rsidRPr="00C64DAD">
        <w:rPr>
          <w:color w:val="000000"/>
          <w:szCs w:val="24"/>
        </w:rPr>
        <w:t>д. Два Ключа, ул. Новая, д. 6.</w:t>
      </w:r>
      <w:proofErr w:type="gramEnd"/>
      <w:r w:rsidR="003C5EF0" w:rsidRPr="00C64DAD">
        <w:rPr>
          <w:color w:val="000000"/>
          <w:szCs w:val="24"/>
        </w:rPr>
        <w:t xml:space="preserve"> </w:t>
      </w:r>
      <w:r w:rsidRPr="00C64DAD">
        <w:rPr>
          <w:color w:val="000000"/>
          <w:szCs w:val="24"/>
        </w:rPr>
        <w:t xml:space="preserve">Регистрация участников аукциона будет </w:t>
      </w:r>
      <w:proofErr w:type="gramStart"/>
      <w:r w:rsidRPr="00C64DAD">
        <w:rPr>
          <w:color w:val="000000"/>
          <w:szCs w:val="24"/>
        </w:rPr>
        <w:t>проводится</w:t>
      </w:r>
      <w:proofErr w:type="gramEnd"/>
      <w:r w:rsidRPr="00C64DAD">
        <w:rPr>
          <w:color w:val="000000"/>
          <w:szCs w:val="24"/>
        </w:rPr>
        <w:t xml:space="preserve"> с 10 час. 15 мин</w:t>
      </w:r>
      <w:r w:rsidR="003C5EF0" w:rsidRPr="00C64DAD">
        <w:rPr>
          <w:color w:val="000000"/>
          <w:szCs w:val="24"/>
        </w:rPr>
        <w:t xml:space="preserve">. </w:t>
      </w:r>
      <w:r w:rsidRPr="00C64DAD">
        <w:rPr>
          <w:color w:val="000000"/>
          <w:szCs w:val="24"/>
        </w:rPr>
        <w:t>Победителем аукциона признается участник, предложивший наибольший годовой размер арендной платы за земельный участок, номер билета которого был назван аукционистом последним.</w:t>
      </w:r>
      <w:r w:rsidRPr="00C64DAD">
        <w:rPr>
          <w:color w:val="000000"/>
          <w:szCs w:val="24"/>
        </w:rPr>
        <w:br/>
        <w:t>Результаты аукциона оформляются протоколом, который составляет организатор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r w:rsidRPr="00C64DAD">
        <w:rPr>
          <w:color w:val="000000"/>
          <w:szCs w:val="24"/>
        </w:rPr>
        <w:br/>
        <w:t xml:space="preserve">Протокол о результатах аукциона размещается на официальном сайте администрации муниципального района </w:t>
      </w:r>
      <w:proofErr w:type="spellStart"/>
      <w:r w:rsidRPr="00C64DAD">
        <w:rPr>
          <w:color w:val="000000"/>
          <w:szCs w:val="24"/>
        </w:rPr>
        <w:t>Исаклинский</w:t>
      </w:r>
      <w:proofErr w:type="spellEnd"/>
      <w:r w:rsidRPr="00C64DAD">
        <w:rPr>
          <w:color w:val="000000"/>
          <w:szCs w:val="24"/>
        </w:rPr>
        <w:t> </w:t>
      </w:r>
      <w:r w:rsidR="003C5EF0" w:rsidRPr="00C64DAD">
        <w:rPr>
          <w:szCs w:val="24"/>
          <w:lang w:val="en-US"/>
        </w:rPr>
        <w:t>http</w:t>
      </w:r>
      <w:r w:rsidR="003C5EF0" w:rsidRPr="00C64DAD">
        <w:rPr>
          <w:szCs w:val="24"/>
        </w:rPr>
        <w:t xml:space="preserve">:// </w:t>
      </w:r>
      <w:proofErr w:type="spellStart"/>
      <w:r w:rsidR="003C5EF0" w:rsidRPr="00C64DAD">
        <w:rPr>
          <w:szCs w:val="24"/>
          <w:lang w:val="en-US"/>
        </w:rPr>
        <w:t>dvaklycha</w:t>
      </w:r>
      <w:proofErr w:type="spellEnd"/>
      <w:r w:rsidR="003C5EF0" w:rsidRPr="00C64DAD">
        <w:rPr>
          <w:szCs w:val="24"/>
        </w:rPr>
        <w:t>.</w:t>
      </w:r>
      <w:proofErr w:type="spellStart"/>
      <w:r w:rsidR="003C5EF0" w:rsidRPr="00C64DAD">
        <w:rPr>
          <w:szCs w:val="24"/>
          <w:lang w:val="en-US"/>
        </w:rPr>
        <w:t>ru</w:t>
      </w:r>
      <w:proofErr w:type="spellEnd"/>
      <w:r w:rsidR="003C5EF0" w:rsidRPr="00C64DAD">
        <w:rPr>
          <w:szCs w:val="24"/>
        </w:rPr>
        <w:t xml:space="preserve"> </w:t>
      </w:r>
      <w:r w:rsidRPr="00C64DAD">
        <w:rPr>
          <w:color w:val="000000"/>
          <w:szCs w:val="24"/>
        </w:rPr>
        <w:t> и на официальном сайте торгов </w:t>
      </w:r>
      <w:hyperlink r:id="rId7" w:history="1">
        <w:r w:rsidRPr="00C64DAD">
          <w:rPr>
            <w:rStyle w:val="a3"/>
            <w:color w:val="1B3549"/>
            <w:szCs w:val="24"/>
          </w:rPr>
          <w:t>www.torgi.gov.ru</w:t>
        </w:r>
      </w:hyperlink>
      <w:r w:rsidRPr="00C64DAD">
        <w:rPr>
          <w:color w:val="000000"/>
          <w:szCs w:val="24"/>
        </w:rPr>
        <w:t> в течение одного рабочего дня со дня его подписания.</w:t>
      </w:r>
      <w:r w:rsidRPr="00C64DAD">
        <w:rPr>
          <w:color w:val="000000"/>
          <w:szCs w:val="24"/>
        </w:rPr>
        <w:br/>
      </w:r>
      <w:proofErr w:type="gramStart"/>
      <w:r w:rsidRPr="00C64DAD">
        <w:rPr>
          <w:color w:val="000000"/>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r w:rsidRPr="00C64DAD">
        <w:rPr>
          <w:color w:val="000000"/>
          <w:szCs w:val="24"/>
        </w:rPr>
        <w:br/>
        <w:t xml:space="preserve">Администрация </w:t>
      </w:r>
      <w:r w:rsidR="00724E41" w:rsidRPr="00C64DAD">
        <w:rPr>
          <w:color w:val="000000"/>
          <w:szCs w:val="24"/>
        </w:rPr>
        <w:t>сельского поселения</w:t>
      </w:r>
      <w:proofErr w:type="gramStart"/>
      <w:r w:rsidR="00724E41" w:rsidRPr="00C64DAD">
        <w:rPr>
          <w:color w:val="000000"/>
          <w:szCs w:val="24"/>
        </w:rPr>
        <w:t xml:space="preserve"> Д</w:t>
      </w:r>
      <w:proofErr w:type="gramEnd"/>
      <w:r w:rsidR="00724E41" w:rsidRPr="00C64DAD">
        <w:rPr>
          <w:color w:val="000000"/>
          <w:szCs w:val="24"/>
        </w:rPr>
        <w:t xml:space="preserve">ва Ключа </w:t>
      </w:r>
      <w:r w:rsidRPr="00C64DAD">
        <w:rPr>
          <w:color w:val="000000"/>
          <w:szCs w:val="24"/>
        </w:rPr>
        <w:t xml:space="preserve">муниципального района </w:t>
      </w:r>
      <w:proofErr w:type="spellStart"/>
      <w:r w:rsidRPr="00C64DAD">
        <w:rPr>
          <w:color w:val="000000"/>
          <w:szCs w:val="24"/>
        </w:rPr>
        <w:t>Исаклинский</w:t>
      </w:r>
      <w:proofErr w:type="spellEnd"/>
      <w:r w:rsidRPr="00C64DAD">
        <w:rPr>
          <w:color w:val="000000"/>
          <w:szCs w:val="24"/>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Не допускается заключение указанного договора </w:t>
      </w:r>
      <w:proofErr w:type="gramStart"/>
      <w:r w:rsidRPr="00C64DAD">
        <w:rPr>
          <w:color w:val="000000"/>
          <w:szCs w:val="24"/>
        </w:rPr>
        <w:t>ранее</w:t>
      </w:r>
      <w:proofErr w:type="gramEnd"/>
      <w:r w:rsidRPr="00C64DAD">
        <w:rPr>
          <w:color w:val="000000"/>
          <w:szCs w:val="24"/>
        </w:rPr>
        <w:t xml:space="preserve"> чем через десять дней со дня размещения информации о результатах аукциона на официальном сайте администрации муниципального района </w:t>
      </w:r>
      <w:proofErr w:type="spellStart"/>
      <w:r w:rsidRPr="00C64DAD">
        <w:rPr>
          <w:color w:val="000000"/>
          <w:szCs w:val="24"/>
        </w:rPr>
        <w:t>Исаклинский</w:t>
      </w:r>
      <w:proofErr w:type="spellEnd"/>
      <w:r w:rsidRPr="00C64DAD">
        <w:rPr>
          <w:color w:val="000000"/>
          <w:szCs w:val="24"/>
        </w:rPr>
        <w:t> </w:t>
      </w:r>
      <w:r w:rsidR="003C5EF0" w:rsidRPr="00C64DAD">
        <w:rPr>
          <w:szCs w:val="24"/>
          <w:lang w:val="en-US"/>
        </w:rPr>
        <w:t>http</w:t>
      </w:r>
      <w:r w:rsidR="003C5EF0" w:rsidRPr="00C64DAD">
        <w:rPr>
          <w:szCs w:val="24"/>
        </w:rPr>
        <w:t xml:space="preserve">:// </w:t>
      </w:r>
      <w:proofErr w:type="spellStart"/>
      <w:r w:rsidR="003C5EF0" w:rsidRPr="00C64DAD">
        <w:rPr>
          <w:szCs w:val="24"/>
          <w:lang w:val="en-US"/>
        </w:rPr>
        <w:t>dvaklycha</w:t>
      </w:r>
      <w:proofErr w:type="spellEnd"/>
      <w:r w:rsidR="003C5EF0" w:rsidRPr="00C64DAD">
        <w:rPr>
          <w:szCs w:val="24"/>
        </w:rPr>
        <w:t>.</w:t>
      </w:r>
      <w:proofErr w:type="spellStart"/>
      <w:r w:rsidR="003C5EF0" w:rsidRPr="00C64DAD">
        <w:rPr>
          <w:szCs w:val="24"/>
          <w:lang w:val="en-US"/>
        </w:rPr>
        <w:t>ru</w:t>
      </w:r>
      <w:proofErr w:type="spellEnd"/>
      <w:r w:rsidR="003C5EF0" w:rsidRPr="00C64DAD">
        <w:rPr>
          <w:szCs w:val="24"/>
        </w:rPr>
        <w:t>/</w:t>
      </w:r>
      <w:r w:rsidR="003C5EF0" w:rsidRPr="00C64DAD">
        <w:rPr>
          <w:color w:val="000000"/>
          <w:szCs w:val="24"/>
        </w:rPr>
        <w:t> </w:t>
      </w:r>
      <w:r w:rsidRPr="00C64DAD">
        <w:rPr>
          <w:color w:val="000000"/>
          <w:szCs w:val="24"/>
        </w:rPr>
        <w:t> и на официальном сайте торгов </w:t>
      </w:r>
      <w:hyperlink r:id="rId8" w:history="1">
        <w:r w:rsidRPr="00C64DAD">
          <w:rPr>
            <w:rStyle w:val="a3"/>
            <w:color w:val="1B3549"/>
            <w:szCs w:val="24"/>
          </w:rPr>
          <w:t>www.torgi.gov.ru</w:t>
        </w:r>
      </w:hyperlink>
      <w:r w:rsidRPr="00C64DAD">
        <w:rPr>
          <w:color w:val="000000"/>
          <w:szCs w:val="24"/>
        </w:rPr>
        <w:t>.</w:t>
      </w:r>
      <w:r w:rsidRPr="00C64DAD">
        <w:rPr>
          <w:color w:val="000000"/>
          <w:szCs w:val="24"/>
        </w:rPr>
        <w:b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w:t>
      </w:r>
      <w:r w:rsidR="00724E41" w:rsidRPr="00C64DAD">
        <w:rPr>
          <w:color w:val="000000"/>
          <w:szCs w:val="24"/>
        </w:rPr>
        <w:t>сельского поселения</w:t>
      </w:r>
      <w:proofErr w:type="gramStart"/>
      <w:r w:rsidR="00724E41" w:rsidRPr="00C64DAD">
        <w:rPr>
          <w:color w:val="000000"/>
          <w:szCs w:val="24"/>
        </w:rPr>
        <w:t xml:space="preserve"> Д</w:t>
      </w:r>
      <w:proofErr w:type="gramEnd"/>
      <w:r w:rsidR="00724E41" w:rsidRPr="00C64DAD">
        <w:rPr>
          <w:color w:val="000000"/>
          <w:szCs w:val="24"/>
        </w:rPr>
        <w:t xml:space="preserve">ва Ключа </w:t>
      </w:r>
      <w:r w:rsidRPr="00C64DAD">
        <w:rPr>
          <w:color w:val="000000"/>
          <w:szCs w:val="24"/>
        </w:rPr>
        <w:t xml:space="preserve">муниципального района </w:t>
      </w:r>
      <w:proofErr w:type="spellStart"/>
      <w:r w:rsidRPr="00C64DAD">
        <w:rPr>
          <w:color w:val="000000"/>
          <w:szCs w:val="24"/>
        </w:rPr>
        <w:t>Исаклинский</w:t>
      </w:r>
      <w:proofErr w:type="spellEnd"/>
      <w:r w:rsidRPr="00C64DAD">
        <w:rPr>
          <w:color w:val="000000"/>
          <w:szCs w:val="24"/>
        </w:rPr>
        <w:t xml:space="preserve"> указанные договоры (при наличии указанных лиц). При этом условия повторного</w:t>
      </w:r>
      <w:r w:rsidR="00C64DAD">
        <w:rPr>
          <w:color w:val="000000"/>
          <w:szCs w:val="24"/>
        </w:rPr>
        <w:t xml:space="preserve"> аукциона могут быть изменены. </w:t>
      </w:r>
      <w:r w:rsidRPr="00C64DAD">
        <w:rPr>
          <w:color w:val="000000"/>
          <w:szCs w:val="24"/>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00724E41" w:rsidRPr="00C64DAD">
        <w:rPr>
          <w:color w:val="000000"/>
          <w:szCs w:val="24"/>
        </w:rPr>
        <w:t>сельского поселения</w:t>
      </w:r>
      <w:proofErr w:type="gramStart"/>
      <w:r w:rsidR="00724E41" w:rsidRPr="00C64DAD">
        <w:rPr>
          <w:color w:val="000000"/>
          <w:szCs w:val="24"/>
        </w:rPr>
        <w:t xml:space="preserve"> Д</w:t>
      </w:r>
      <w:proofErr w:type="gramEnd"/>
      <w:r w:rsidR="00724E41" w:rsidRPr="00C64DAD">
        <w:rPr>
          <w:color w:val="000000"/>
          <w:szCs w:val="24"/>
        </w:rPr>
        <w:t xml:space="preserve">ва Ключа </w:t>
      </w:r>
      <w:r w:rsidRPr="00C64DAD">
        <w:rPr>
          <w:color w:val="000000"/>
          <w:szCs w:val="24"/>
        </w:rPr>
        <w:t xml:space="preserve">муниципального района </w:t>
      </w:r>
      <w:proofErr w:type="spellStart"/>
      <w:r w:rsidRPr="00C64DAD">
        <w:rPr>
          <w:color w:val="000000"/>
          <w:szCs w:val="24"/>
        </w:rPr>
        <w:t>Исаклинский</w:t>
      </w:r>
      <w:proofErr w:type="spellEnd"/>
      <w:r w:rsidRPr="00C64DAD">
        <w:rPr>
          <w:color w:val="000000"/>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00C64DAD">
        <w:rPr>
          <w:color w:val="000000"/>
          <w:szCs w:val="24"/>
        </w:rPr>
        <w:t xml:space="preserve"> </w:t>
      </w:r>
      <w:r w:rsidRPr="00C64DAD">
        <w:rPr>
          <w:color w:val="000000"/>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00724E41" w:rsidRPr="00C64DAD">
        <w:rPr>
          <w:color w:val="000000"/>
          <w:szCs w:val="24"/>
        </w:rPr>
        <w:t>сельского поселения</w:t>
      </w:r>
      <w:proofErr w:type="gramStart"/>
      <w:r w:rsidR="00724E41" w:rsidRPr="00C64DAD">
        <w:rPr>
          <w:color w:val="000000"/>
          <w:szCs w:val="24"/>
        </w:rPr>
        <w:t xml:space="preserve"> Д</w:t>
      </w:r>
      <w:proofErr w:type="gramEnd"/>
      <w:r w:rsidR="00724E41" w:rsidRPr="00C64DAD">
        <w:rPr>
          <w:color w:val="000000"/>
          <w:szCs w:val="24"/>
        </w:rPr>
        <w:t xml:space="preserve">ва Ключа </w:t>
      </w:r>
      <w:r w:rsidRPr="00C64DAD">
        <w:rPr>
          <w:color w:val="000000"/>
          <w:szCs w:val="24"/>
        </w:rPr>
        <w:t xml:space="preserve">муниципального района </w:t>
      </w:r>
      <w:proofErr w:type="spellStart"/>
      <w:r w:rsidRPr="00C64DAD">
        <w:rPr>
          <w:color w:val="000000"/>
          <w:szCs w:val="24"/>
        </w:rPr>
        <w:t>Исаклинский</w:t>
      </w:r>
      <w:proofErr w:type="spellEnd"/>
      <w:r w:rsidRPr="00C64DAD">
        <w:rPr>
          <w:color w:val="000000"/>
          <w:szCs w:val="24"/>
        </w:rPr>
        <w:t xml:space="preserve"> подписанный им договор, организатор аукциона вправе объявить о проведении повторного аукциона или распорядиться </w:t>
      </w:r>
      <w:r w:rsidRPr="00C64DAD">
        <w:rPr>
          <w:color w:val="000000"/>
          <w:szCs w:val="24"/>
        </w:rPr>
        <w:lastRenderedPageBreak/>
        <w:t>земельным участком иным образом в соответствии с Земельным кодексом РФ.</w:t>
      </w:r>
      <w:r w:rsidRPr="00C64DAD">
        <w:rPr>
          <w:color w:val="000000"/>
          <w:szCs w:val="24"/>
        </w:rPr>
        <w:br/>
      </w:r>
      <w:proofErr w:type="gramStart"/>
      <w:r w:rsidRPr="00C64DAD">
        <w:rPr>
          <w:color w:val="000000"/>
          <w:szCs w:val="24"/>
        </w:rPr>
        <w:t>Сведения о победителях аукционов, лицах, подавших единственную заявку на участие в аукционе, заявителе, признанным единственным участником аукциона, или единственном принявшем участие в аукционе,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r w:rsidR="00C64DAD">
        <w:rPr>
          <w:color w:val="000000"/>
          <w:szCs w:val="24"/>
        </w:rPr>
        <w:t xml:space="preserve">  </w:t>
      </w:r>
      <w:proofErr w:type="gramEnd"/>
    </w:p>
    <w:p w:rsidR="00C64DAD" w:rsidRDefault="00C61BA7" w:rsidP="00C64DAD">
      <w:pPr>
        <w:spacing w:before="0"/>
        <w:jc w:val="both"/>
        <w:rPr>
          <w:b/>
          <w:color w:val="000000"/>
          <w:szCs w:val="24"/>
        </w:rPr>
      </w:pPr>
      <w:r w:rsidRPr="00C64DAD">
        <w:rPr>
          <w:b/>
          <w:color w:val="000000"/>
          <w:szCs w:val="24"/>
        </w:rPr>
        <w:t>10. Прядок проведения осмотра земельного участка.</w:t>
      </w:r>
      <w:r w:rsidR="00C64DAD">
        <w:rPr>
          <w:b/>
          <w:color w:val="000000"/>
          <w:szCs w:val="24"/>
        </w:rPr>
        <w:t xml:space="preserve"> </w:t>
      </w:r>
    </w:p>
    <w:p w:rsidR="00C64DAD" w:rsidRDefault="00C61BA7" w:rsidP="00C64DAD">
      <w:pPr>
        <w:spacing w:before="0"/>
        <w:jc w:val="both"/>
        <w:rPr>
          <w:color w:val="000000"/>
          <w:szCs w:val="24"/>
        </w:rPr>
      </w:pPr>
      <w:r w:rsidRPr="00C64DAD">
        <w:rPr>
          <w:color w:val="000000"/>
          <w:szCs w:val="24"/>
        </w:rPr>
        <w:t xml:space="preserve">Осмотр земельного участка Претендентами производится самостоятельно, в случае необходимости с привлечением представителя организатора аукциона. Лицо, не воспользовавшееся правом на осмотр, не вправе в дальнейшем ссылаться на данное обстоятельство как на несоответствие передаваемого имущества условиям настоящего извещения (п. 1 ст. 611 ГК РФ) и (или) неисполнение обязанности об </w:t>
      </w:r>
      <w:proofErr w:type="gramStart"/>
      <w:r w:rsidRPr="00C64DAD">
        <w:rPr>
          <w:color w:val="000000"/>
          <w:szCs w:val="24"/>
        </w:rPr>
        <w:t>информировании</w:t>
      </w:r>
      <w:proofErr w:type="gramEnd"/>
      <w:r w:rsidRPr="00C64DAD">
        <w:rPr>
          <w:color w:val="000000"/>
          <w:szCs w:val="24"/>
        </w:rPr>
        <w:t xml:space="preserve"> об ограничении в использовании имущества или наличии на участке имущества третьих лиц, такие недостатки имущества, в случае их выявления, признаются сторонами оговоренными при заключении договора (п. </w:t>
      </w:r>
      <w:proofErr w:type="gramStart"/>
      <w:r w:rsidRPr="00C64DAD">
        <w:rPr>
          <w:color w:val="000000"/>
          <w:szCs w:val="24"/>
        </w:rPr>
        <w:t>2 ст. 612 ГК).</w:t>
      </w:r>
      <w:r w:rsidR="00C64DAD">
        <w:rPr>
          <w:color w:val="000000"/>
          <w:szCs w:val="24"/>
        </w:rPr>
        <w:t xml:space="preserve"> </w:t>
      </w:r>
      <w:proofErr w:type="gramEnd"/>
    </w:p>
    <w:p w:rsidR="00C64DAD" w:rsidRDefault="00C61BA7" w:rsidP="00C64DAD">
      <w:pPr>
        <w:spacing w:before="0"/>
        <w:jc w:val="both"/>
        <w:rPr>
          <w:b/>
          <w:color w:val="000000"/>
          <w:szCs w:val="24"/>
        </w:rPr>
      </w:pPr>
      <w:r w:rsidRPr="00C64DAD">
        <w:rPr>
          <w:b/>
          <w:color w:val="000000"/>
          <w:szCs w:val="24"/>
        </w:rPr>
        <w:t>11. Решение об отказе в проведен</w:t>
      </w:r>
      <w:proofErr w:type="gramStart"/>
      <w:r w:rsidRPr="00C64DAD">
        <w:rPr>
          <w:b/>
          <w:color w:val="000000"/>
          <w:szCs w:val="24"/>
        </w:rPr>
        <w:t>ии ау</w:t>
      </w:r>
      <w:proofErr w:type="gramEnd"/>
      <w:r w:rsidRPr="00C64DAD">
        <w:rPr>
          <w:b/>
          <w:color w:val="000000"/>
          <w:szCs w:val="24"/>
        </w:rPr>
        <w:t>кциона.</w:t>
      </w:r>
      <w:r w:rsidR="00C64DAD">
        <w:rPr>
          <w:b/>
          <w:color w:val="000000"/>
          <w:szCs w:val="24"/>
        </w:rPr>
        <w:t xml:space="preserve"> </w:t>
      </w:r>
    </w:p>
    <w:p w:rsidR="00C61BA7" w:rsidRPr="00C64DAD" w:rsidRDefault="00C61BA7" w:rsidP="00C64DAD">
      <w:pPr>
        <w:spacing w:before="0"/>
        <w:jc w:val="both"/>
        <w:rPr>
          <w:szCs w:val="24"/>
        </w:rPr>
      </w:pPr>
      <w:r w:rsidRPr="00C64DAD">
        <w:rPr>
          <w:color w:val="000000"/>
          <w:szCs w:val="24"/>
        </w:rPr>
        <w:t xml:space="preserve">Администрация </w:t>
      </w:r>
      <w:r w:rsidR="003C5EF0" w:rsidRPr="00C64DAD">
        <w:rPr>
          <w:color w:val="000000"/>
          <w:szCs w:val="24"/>
        </w:rPr>
        <w:t>сельского поселения</w:t>
      </w:r>
      <w:proofErr w:type="gramStart"/>
      <w:r w:rsidR="003C5EF0" w:rsidRPr="00C64DAD">
        <w:rPr>
          <w:color w:val="000000"/>
          <w:szCs w:val="24"/>
        </w:rPr>
        <w:t xml:space="preserve"> Д</w:t>
      </w:r>
      <w:proofErr w:type="gramEnd"/>
      <w:r w:rsidR="003C5EF0" w:rsidRPr="00C64DAD">
        <w:rPr>
          <w:color w:val="000000"/>
          <w:szCs w:val="24"/>
        </w:rPr>
        <w:t xml:space="preserve">ва Ключа </w:t>
      </w:r>
      <w:r w:rsidRPr="00C64DAD">
        <w:rPr>
          <w:color w:val="000000"/>
          <w:szCs w:val="24"/>
        </w:rPr>
        <w:t xml:space="preserve">муниципального района </w:t>
      </w:r>
      <w:proofErr w:type="spellStart"/>
      <w:r w:rsidRPr="00C64DAD">
        <w:rPr>
          <w:color w:val="000000"/>
          <w:szCs w:val="24"/>
        </w:rPr>
        <w:t>Исаклинский</w:t>
      </w:r>
      <w:proofErr w:type="spellEnd"/>
      <w:r w:rsidRPr="00C64DAD">
        <w:rPr>
          <w:color w:val="000000"/>
          <w:szCs w:val="24"/>
        </w:rPr>
        <w:t xml:space="preserve"> принимает решение об отказе в проведении аукциона в случае выявления обстоятельств, предусмотренных пунктом 8 ст. 39.11 Земельного кодекса РФ. Извещение об отказе в проведении аукциона размещается организатором аукциона на официальном сайте администрации </w:t>
      </w:r>
      <w:r w:rsidR="003C5EF0" w:rsidRPr="00C64DAD">
        <w:rPr>
          <w:color w:val="000000"/>
          <w:szCs w:val="24"/>
        </w:rPr>
        <w:t>сельского поселения</w:t>
      </w:r>
      <w:proofErr w:type="gramStart"/>
      <w:r w:rsidR="003C5EF0" w:rsidRPr="00C64DAD">
        <w:rPr>
          <w:color w:val="000000"/>
          <w:szCs w:val="24"/>
        </w:rPr>
        <w:t xml:space="preserve"> Д</w:t>
      </w:r>
      <w:proofErr w:type="gramEnd"/>
      <w:r w:rsidR="003C5EF0" w:rsidRPr="00C64DAD">
        <w:rPr>
          <w:color w:val="000000"/>
          <w:szCs w:val="24"/>
        </w:rPr>
        <w:t xml:space="preserve">ва Ключа </w:t>
      </w:r>
      <w:r w:rsidRPr="00C64DAD">
        <w:rPr>
          <w:color w:val="000000"/>
          <w:szCs w:val="24"/>
        </w:rPr>
        <w:t xml:space="preserve">муниципального района </w:t>
      </w:r>
      <w:proofErr w:type="spellStart"/>
      <w:r w:rsidRPr="00C64DAD">
        <w:rPr>
          <w:color w:val="000000"/>
          <w:szCs w:val="24"/>
        </w:rPr>
        <w:t>Исаклинский</w:t>
      </w:r>
      <w:proofErr w:type="spellEnd"/>
      <w:r w:rsidRPr="00C64DAD">
        <w:rPr>
          <w:color w:val="000000"/>
          <w:szCs w:val="24"/>
        </w:rPr>
        <w:t> </w:t>
      </w:r>
      <w:r w:rsidR="003C5EF0" w:rsidRPr="00C64DAD">
        <w:rPr>
          <w:szCs w:val="24"/>
          <w:lang w:val="en-US"/>
        </w:rPr>
        <w:t>http</w:t>
      </w:r>
      <w:r w:rsidR="003C5EF0" w:rsidRPr="00C64DAD">
        <w:rPr>
          <w:szCs w:val="24"/>
        </w:rPr>
        <w:t xml:space="preserve">:// </w:t>
      </w:r>
      <w:proofErr w:type="spellStart"/>
      <w:r w:rsidR="003C5EF0" w:rsidRPr="00C64DAD">
        <w:rPr>
          <w:szCs w:val="24"/>
          <w:lang w:val="en-US"/>
        </w:rPr>
        <w:t>dvaklycha</w:t>
      </w:r>
      <w:proofErr w:type="spellEnd"/>
      <w:r w:rsidR="003C5EF0" w:rsidRPr="00C64DAD">
        <w:rPr>
          <w:szCs w:val="24"/>
        </w:rPr>
        <w:t>.</w:t>
      </w:r>
      <w:proofErr w:type="spellStart"/>
      <w:r w:rsidR="003C5EF0" w:rsidRPr="00C64DAD">
        <w:rPr>
          <w:szCs w:val="24"/>
          <w:lang w:val="en-US"/>
        </w:rPr>
        <w:t>ru</w:t>
      </w:r>
      <w:proofErr w:type="spellEnd"/>
      <w:r w:rsidR="003C5EF0" w:rsidRPr="00C64DAD">
        <w:rPr>
          <w:szCs w:val="24"/>
        </w:rPr>
        <w:t>/</w:t>
      </w:r>
      <w:r w:rsidR="003C5EF0" w:rsidRPr="00C64DAD">
        <w:rPr>
          <w:color w:val="000000"/>
          <w:szCs w:val="24"/>
        </w:rPr>
        <w:t> </w:t>
      </w:r>
      <w:r w:rsidRPr="00C64DAD">
        <w:rPr>
          <w:color w:val="000000"/>
          <w:szCs w:val="24"/>
        </w:rPr>
        <w:t> и на официальном сайте торгов </w:t>
      </w:r>
      <w:hyperlink r:id="rId9" w:history="1">
        <w:r w:rsidRPr="00C64DAD">
          <w:rPr>
            <w:rStyle w:val="a3"/>
            <w:color w:val="1B3549"/>
            <w:szCs w:val="24"/>
          </w:rPr>
          <w:t>www.torgi.gov.ru</w:t>
        </w:r>
      </w:hyperlink>
      <w:r w:rsidRPr="00C64DAD">
        <w:rPr>
          <w:color w:val="000000"/>
          <w:szCs w:val="24"/>
        </w:rPr>
        <w:t>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C64DAD">
        <w:rPr>
          <w:color w:val="000000"/>
          <w:szCs w:val="24"/>
        </w:rPr>
        <w:t>ии ау</w:t>
      </w:r>
      <w:proofErr w:type="gramEnd"/>
      <w:r w:rsidRPr="00C64DAD">
        <w:rPr>
          <w:color w:val="000000"/>
          <w:szCs w:val="24"/>
        </w:rPr>
        <w:t>кциона обязан известить участников аукциона об отказе в проведении аукциона и возвратить его участникам внесенные задатки.</w:t>
      </w:r>
    </w:p>
    <w:p w:rsidR="00C61BA7" w:rsidRPr="005B6951" w:rsidRDefault="00C61BA7" w:rsidP="00C64DAD">
      <w:pPr>
        <w:jc w:val="both"/>
        <w:rPr>
          <w:color w:val="000000"/>
          <w:szCs w:val="24"/>
        </w:rPr>
      </w:pPr>
      <w:r w:rsidRPr="00C64DAD">
        <w:rPr>
          <w:color w:val="000000"/>
          <w:szCs w:val="24"/>
        </w:rPr>
        <w:t xml:space="preserve">Форма заявки на участие в аукционе (Приложение № </w:t>
      </w:r>
      <w:r w:rsidR="00C741A9" w:rsidRPr="00C64DAD">
        <w:rPr>
          <w:color w:val="000000"/>
          <w:szCs w:val="24"/>
        </w:rPr>
        <w:t>2</w:t>
      </w:r>
      <w:r w:rsidRPr="00C64DAD">
        <w:rPr>
          <w:color w:val="000000"/>
          <w:szCs w:val="24"/>
        </w:rPr>
        <w:t xml:space="preserve"> к данному извещению), проект договор</w:t>
      </w:r>
      <w:r w:rsidR="00CF620B" w:rsidRPr="00C64DAD">
        <w:rPr>
          <w:color w:val="000000"/>
          <w:szCs w:val="24"/>
        </w:rPr>
        <w:t>а</w:t>
      </w:r>
      <w:r w:rsidRPr="00C64DAD">
        <w:rPr>
          <w:color w:val="000000"/>
          <w:szCs w:val="24"/>
        </w:rPr>
        <w:t xml:space="preserve"> аренды земельных участков (приложение № </w:t>
      </w:r>
      <w:r w:rsidR="00C741A9" w:rsidRPr="00C64DAD">
        <w:rPr>
          <w:color w:val="000000"/>
          <w:szCs w:val="24"/>
        </w:rPr>
        <w:t>3</w:t>
      </w:r>
      <w:r w:rsidRPr="00C64DAD">
        <w:rPr>
          <w:color w:val="000000"/>
          <w:szCs w:val="24"/>
        </w:rPr>
        <w:t xml:space="preserve"> </w:t>
      </w:r>
      <w:r w:rsidR="005B6951" w:rsidRPr="005B6951">
        <w:rPr>
          <w:color w:val="000000"/>
          <w:szCs w:val="24"/>
        </w:rPr>
        <w:t>размещены на официальном сайте администрации</w:t>
      </w:r>
      <w:r w:rsidR="005B6951" w:rsidRPr="005B6951">
        <w:rPr>
          <w:color w:val="000000"/>
          <w:szCs w:val="24"/>
        </w:rPr>
        <w:t xml:space="preserve"> сельского поселения</w:t>
      </w:r>
      <w:proofErr w:type="gramStart"/>
      <w:r w:rsidR="005B6951" w:rsidRPr="005B6951">
        <w:rPr>
          <w:color w:val="000000"/>
          <w:szCs w:val="24"/>
        </w:rPr>
        <w:t xml:space="preserve"> Д</w:t>
      </w:r>
      <w:proofErr w:type="gramEnd"/>
      <w:r w:rsidR="005B6951" w:rsidRPr="005B6951">
        <w:rPr>
          <w:color w:val="000000"/>
          <w:szCs w:val="24"/>
        </w:rPr>
        <w:t>ва Ключа</w:t>
      </w:r>
      <w:r w:rsidRPr="005B6951">
        <w:rPr>
          <w:color w:val="000000"/>
          <w:szCs w:val="24"/>
        </w:rPr>
        <w:t> </w:t>
      </w:r>
      <w:r w:rsidR="003C5EF0" w:rsidRPr="005B6951">
        <w:rPr>
          <w:szCs w:val="24"/>
          <w:lang w:val="en-US"/>
        </w:rPr>
        <w:t>http</w:t>
      </w:r>
      <w:r w:rsidR="003C5EF0" w:rsidRPr="005B6951">
        <w:rPr>
          <w:szCs w:val="24"/>
        </w:rPr>
        <w:t xml:space="preserve">:// </w:t>
      </w:r>
      <w:proofErr w:type="spellStart"/>
      <w:r w:rsidR="003C5EF0" w:rsidRPr="005B6951">
        <w:rPr>
          <w:szCs w:val="24"/>
          <w:lang w:val="en-US"/>
        </w:rPr>
        <w:t>dvaklycha</w:t>
      </w:r>
      <w:proofErr w:type="spellEnd"/>
      <w:r w:rsidR="003C5EF0" w:rsidRPr="005B6951">
        <w:rPr>
          <w:szCs w:val="24"/>
        </w:rPr>
        <w:t>.</w:t>
      </w:r>
      <w:proofErr w:type="spellStart"/>
      <w:r w:rsidR="003C5EF0" w:rsidRPr="005B6951">
        <w:rPr>
          <w:szCs w:val="24"/>
          <w:lang w:val="en-US"/>
        </w:rPr>
        <w:t>ru</w:t>
      </w:r>
      <w:proofErr w:type="spellEnd"/>
      <w:r w:rsidR="003C5EF0" w:rsidRPr="005B6951">
        <w:rPr>
          <w:szCs w:val="24"/>
        </w:rPr>
        <w:t>/</w:t>
      </w:r>
      <w:r w:rsidR="003C5EF0" w:rsidRPr="005B6951">
        <w:rPr>
          <w:color w:val="000000"/>
          <w:szCs w:val="24"/>
        </w:rPr>
        <w:t> </w:t>
      </w:r>
      <w:r w:rsidRPr="005B6951">
        <w:rPr>
          <w:color w:val="000000"/>
          <w:szCs w:val="24"/>
        </w:rPr>
        <w:t> и на официальном сайте торгов </w:t>
      </w:r>
      <w:hyperlink r:id="rId10" w:history="1">
        <w:r w:rsidRPr="005B6951">
          <w:rPr>
            <w:rStyle w:val="a3"/>
            <w:color w:val="1B3549"/>
            <w:szCs w:val="24"/>
          </w:rPr>
          <w:t>www.torgi.gov.ru</w:t>
        </w:r>
      </w:hyperlink>
      <w:r w:rsidRPr="005B6951">
        <w:rPr>
          <w:color w:val="000000"/>
          <w:szCs w:val="24"/>
        </w:rPr>
        <w:t>.</w:t>
      </w:r>
    </w:p>
    <w:p w:rsidR="00B80800" w:rsidRPr="00C64DAD" w:rsidRDefault="00B80800" w:rsidP="00C61BA7">
      <w:pPr>
        <w:spacing w:before="0"/>
        <w:jc w:val="left"/>
        <w:rPr>
          <w:szCs w:val="24"/>
        </w:rPr>
      </w:pPr>
    </w:p>
    <w:sectPr w:rsidR="00B80800" w:rsidRPr="00C64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00"/>
    <w:rsid w:val="001C40C2"/>
    <w:rsid w:val="001F18AF"/>
    <w:rsid w:val="00290DDB"/>
    <w:rsid w:val="00340E3A"/>
    <w:rsid w:val="003C5EF0"/>
    <w:rsid w:val="004277B4"/>
    <w:rsid w:val="005A0584"/>
    <w:rsid w:val="005B6951"/>
    <w:rsid w:val="005C53F0"/>
    <w:rsid w:val="00624BDF"/>
    <w:rsid w:val="00691E27"/>
    <w:rsid w:val="00714E6B"/>
    <w:rsid w:val="00724E41"/>
    <w:rsid w:val="007277C9"/>
    <w:rsid w:val="007A676D"/>
    <w:rsid w:val="007B2BFE"/>
    <w:rsid w:val="00B349FE"/>
    <w:rsid w:val="00B80800"/>
    <w:rsid w:val="00C61BA7"/>
    <w:rsid w:val="00C64DAD"/>
    <w:rsid w:val="00C741A9"/>
    <w:rsid w:val="00C87F6C"/>
    <w:rsid w:val="00CF620B"/>
    <w:rsid w:val="00F60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4BDF"/>
    <w:pPr>
      <w:widowControl w:val="0"/>
      <w:snapToGrid w:val="0"/>
      <w:spacing w:before="160" w:after="0" w:line="240" w:lineRule="auto"/>
      <w:jc w:val="right"/>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24BDF"/>
    <w:rPr>
      <w:rFonts w:cs="Times New Roman"/>
      <w:color w:val="000080"/>
      <w:u w:val="single"/>
    </w:rPr>
  </w:style>
  <w:style w:type="character" w:customStyle="1" w:styleId="apple-converted-space">
    <w:name w:val="apple-converted-space"/>
    <w:basedOn w:val="a0"/>
    <w:rsid w:val="00624BDF"/>
  </w:style>
  <w:style w:type="paragraph" w:styleId="a4">
    <w:name w:val="Normal (Web)"/>
    <w:basedOn w:val="a"/>
    <w:uiPriority w:val="99"/>
    <w:unhideWhenUsed/>
    <w:rsid w:val="001C40C2"/>
    <w:pPr>
      <w:widowControl/>
      <w:snapToGrid/>
      <w:spacing w:before="100" w:beforeAutospacing="1" w:after="119" w:line="360" w:lineRule="auto"/>
      <w:jc w:val="left"/>
    </w:pPr>
    <w:rPr>
      <w:b/>
      <w:szCs w:val="24"/>
    </w:rPr>
  </w:style>
  <w:style w:type="table" w:styleId="a5">
    <w:name w:val="Table Grid"/>
    <w:basedOn w:val="a1"/>
    <w:uiPriority w:val="59"/>
    <w:rsid w:val="00691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4BDF"/>
    <w:pPr>
      <w:widowControl w:val="0"/>
      <w:snapToGrid w:val="0"/>
      <w:spacing w:before="160" w:after="0" w:line="240" w:lineRule="auto"/>
      <w:jc w:val="right"/>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24BDF"/>
    <w:rPr>
      <w:rFonts w:cs="Times New Roman"/>
      <w:color w:val="000080"/>
      <w:u w:val="single"/>
    </w:rPr>
  </w:style>
  <w:style w:type="character" w:customStyle="1" w:styleId="apple-converted-space">
    <w:name w:val="apple-converted-space"/>
    <w:basedOn w:val="a0"/>
    <w:rsid w:val="00624BDF"/>
  </w:style>
  <w:style w:type="paragraph" w:styleId="a4">
    <w:name w:val="Normal (Web)"/>
    <w:basedOn w:val="a"/>
    <w:uiPriority w:val="99"/>
    <w:unhideWhenUsed/>
    <w:rsid w:val="001C40C2"/>
    <w:pPr>
      <w:widowControl/>
      <w:snapToGrid/>
      <w:spacing w:before="100" w:beforeAutospacing="1" w:after="119" w:line="360" w:lineRule="auto"/>
      <w:jc w:val="left"/>
    </w:pPr>
    <w:rPr>
      <w:b/>
      <w:szCs w:val="24"/>
    </w:rPr>
  </w:style>
  <w:style w:type="table" w:styleId="a5">
    <w:name w:val="Table Grid"/>
    <w:basedOn w:val="a1"/>
    <w:uiPriority w:val="59"/>
    <w:rsid w:val="00691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16692">
      <w:bodyDiv w:val="1"/>
      <w:marLeft w:val="0"/>
      <w:marRight w:val="0"/>
      <w:marTop w:val="0"/>
      <w:marBottom w:val="0"/>
      <w:divBdr>
        <w:top w:val="none" w:sz="0" w:space="0" w:color="auto"/>
        <w:left w:val="none" w:sz="0" w:space="0" w:color="auto"/>
        <w:bottom w:val="none" w:sz="0" w:space="0" w:color="auto"/>
        <w:right w:val="none" w:sz="0" w:space="0" w:color="auto"/>
      </w:divBdr>
      <w:divsChild>
        <w:div w:id="1459106770">
          <w:marLeft w:val="0"/>
          <w:marRight w:val="0"/>
          <w:marTop w:val="0"/>
          <w:marBottom w:val="0"/>
          <w:divBdr>
            <w:top w:val="none" w:sz="0" w:space="0" w:color="auto"/>
            <w:left w:val="none" w:sz="0" w:space="0" w:color="auto"/>
            <w:bottom w:val="none" w:sz="0" w:space="0" w:color="auto"/>
            <w:right w:val="none" w:sz="0" w:space="0" w:color="auto"/>
          </w:divBdr>
        </w:div>
      </w:divsChild>
    </w:div>
    <w:div w:id="1055813750">
      <w:bodyDiv w:val="1"/>
      <w:marLeft w:val="0"/>
      <w:marRight w:val="0"/>
      <w:marTop w:val="0"/>
      <w:marBottom w:val="0"/>
      <w:divBdr>
        <w:top w:val="none" w:sz="0" w:space="0" w:color="auto"/>
        <w:left w:val="none" w:sz="0" w:space="0" w:color="auto"/>
        <w:bottom w:val="none" w:sz="0" w:space="0" w:color="auto"/>
        <w:right w:val="none" w:sz="0" w:space="0" w:color="auto"/>
      </w:divBdr>
      <w:divsChild>
        <w:div w:id="1835102816">
          <w:marLeft w:val="0"/>
          <w:marRight w:val="0"/>
          <w:marTop w:val="0"/>
          <w:marBottom w:val="0"/>
          <w:divBdr>
            <w:top w:val="none" w:sz="0" w:space="0" w:color="auto"/>
            <w:left w:val="none" w:sz="0" w:space="0" w:color="auto"/>
            <w:bottom w:val="none" w:sz="0" w:space="0" w:color="auto"/>
            <w:right w:val="none" w:sz="0" w:space="0" w:color="auto"/>
          </w:divBdr>
          <w:divsChild>
            <w:div w:id="516623847">
              <w:marLeft w:val="0"/>
              <w:marRight w:val="0"/>
              <w:marTop w:val="0"/>
              <w:marBottom w:val="0"/>
              <w:divBdr>
                <w:top w:val="none" w:sz="0" w:space="0" w:color="auto"/>
                <w:left w:val="none" w:sz="0" w:space="0" w:color="auto"/>
                <w:bottom w:val="none" w:sz="0" w:space="0" w:color="auto"/>
                <w:right w:val="none" w:sz="0" w:space="0" w:color="auto"/>
              </w:divBdr>
            </w:div>
          </w:divsChild>
        </w:div>
        <w:div w:id="1117412283">
          <w:marLeft w:val="0"/>
          <w:marRight w:val="0"/>
          <w:marTop w:val="0"/>
          <w:marBottom w:val="0"/>
          <w:divBdr>
            <w:top w:val="none" w:sz="0" w:space="0" w:color="auto"/>
            <w:left w:val="none" w:sz="0" w:space="0" w:color="auto"/>
            <w:bottom w:val="none" w:sz="0" w:space="0" w:color="auto"/>
            <w:right w:val="none" w:sz="0" w:space="0" w:color="auto"/>
          </w:divBdr>
          <w:divsChild>
            <w:div w:id="1118525791">
              <w:marLeft w:val="0"/>
              <w:marRight w:val="0"/>
              <w:marTop w:val="0"/>
              <w:marBottom w:val="0"/>
              <w:divBdr>
                <w:top w:val="none" w:sz="0" w:space="0" w:color="auto"/>
                <w:left w:val="none" w:sz="0" w:space="0" w:color="auto"/>
                <w:bottom w:val="none" w:sz="0" w:space="0" w:color="auto"/>
                <w:right w:val="none" w:sz="0" w:space="0" w:color="auto"/>
              </w:divBdr>
              <w:divsChild>
                <w:div w:id="909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dva_klyuch@mail.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5</Pages>
  <Words>2485</Words>
  <Characters>14167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2022-01-31T11:41:00Z</cp:lastPrinted>
  <dcterms:created xsi:type="dcterms:W3CDTF">2022-01-25T04:09:00Z</dcterms:created>
  <dcterms:modified xsi:type="dcterms:W3CDTF">2022-02-02T10:45:00Z</dcterms:modified>
</cp:coreProperties>
</file>