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22" w:rsidRDefault="00163F22" w:rsidP="00163F22">
      <w:pPr>
        <w:pStyle w:val="2"/>
        <w:spacing w:before="0" w:after="0"/>
        <w:jc w:val="center"/>
        <w:rPr>
          <w:rFonts w:ascii="Times New Roman" w:hAnsi="Times New Roman"/>
          <w:b w:val="0"/>
          <w:i/>
        </w:rPr>
      </w:pPr>
      <w:r>
        <w:rPr>
          <w:b w:val="0"/>
          <w:noProof/>
        </w:rPr>
        <w:drawing>
          <wp:inline distT="0" distB="0" distL="0" distR="0">
            <wp:extent cx="476885" cy="588645"/>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8" cstate="print"/>
                    <a:srcRect/>
                    <a:stretch>
                      <a:fillRect/>
                    </a:stretch>
                  </pic:blipFill>
                  <pic:spPr bwMode="auto">
                    <a:xfrm>
                      <a:off x="0" y="0"/>
                      <a:ext cx="476885" cy="588645"/>
                    </a:xfrm>
                    <a:prstGeom prst="rect">
                      <a:avLst/>
                    </a:prstGeom>
                    <a:noFill/>
                    <a:ln w="9525">
                      <a:noFill/>
                      <a:miter lim="800000"/>
                      <a:headEnd/>
                      <a:tailEnd/>
                    </a:ln>
                  </pic:spPr>
                </pic:pic>
              </a:graphicData>
            </a:graphic>
          </wp:inline>
        </w:drawing>
      </w:r>
    </w:p>
    <w:p w:rsidR="00163F22" w:rsidRPr="00F47615" w:rsidRDefault="00163F22" w:rsidP="00163F22">
      <w:pPr>
        <w:jc w:val="center"/>
        <w:rPr>
          <w:b/>
          <w:sz w:val="28"/>
        </w:rPr>
      </w:pPr>
      <w:r w:rsidRPr="00F47615">
        <w:rPr>
          <w:b/>
          <w:sz w:val="28"/>
        </w:rPr>
        <w:t>СОВЕТ ИЛЬИНСКОГО СЕЛЬСКОГО ПОСЕЛЕНИЯ</w:t>
      </w:r>
      <w:r w:rsidRPr="00F47615">
        <w:rPr>
          <w:b/>
          <w:sz w:val="28"/>
        </w:rPr>
        <w:br/>
        <w:t>КУЩЕВСКОГО РАЙОНА</w:t>
      </w:r>
    </w:p>
    <w:p w:rsidR="00163F22" w:rsidRPr="00F47615" w:rsidRDefault="00163F22" w:rsidP="00163F22">
      <w:pPr>
        <w:jc w:val="center"/>
        <w:rPr>
          <w:b/>
          <w:sz w:val="28"/>
        </w:rPr>
      </w:pPr>
    </w:p>
    <w:p w:rsidR="00163F22" w:rsidRPr="00F47615" w:rsidRDefault="00163F22" w:rsidP="00163F22">
      <w:pPr>
        <w:jc w:val="center"/>
        <w:rPr>
          <w:b/>
          <w:sz w:val="28"/>
        </w:rPr>
      </w:pPr>
      <w:r w:rsidRPr="00F47615">
        <w:rPr>
          <w:b/>
          <w:sz w:val="28"/>
        </w:rPr>
        <w:t>РЕШЕНИЕ</w:t>
      </w:r>
    </w:p>
    <w:p w:rsidR="00163F22" w:rsidRPr="00F47615" w:rsidRDefault="00163F22" w:rsidP="00163F22">
      <w:pPr>
        <w:rPr>
          <w:sz w:val="28"/>
        </w:rPr>
      </w:pPr>
      <w:r w:rsidRPr="00F47615">
        <w:rPr>
          <w:sz w:val="28"/>
        </w:rPr>
        <w:t xml:space="preserve">от </w:t>
      </w:r>
      <w:r w:rsidRPr="00F47615">
        <w:rPr>
          <w:sz w:val="28"/>
        </w:rPr>
        <w:softHyphen/>
      </w:r>
      <w:r w:rsidRPr="00F47615">
        <w:rPr>
          <w:sz w:val="28"/>
        </w:rPr>
        <w:softHyphen/>
      </w:r>
      <w:r w:rsidRPr="00F47615">
        <w:rPr>
          <w:sz w:val="28"/>
        </w:rPr>
        <w:softHyphen/>
      </w:r>
      <w:r w:rsidRPr="00F47615">
        <w:rPr>
          <w:sz w:val="28"/>
        </w:rPr>
        <w:softHyphen/>
      </w:r>
      <w:r w:rsidRPr="00F47615">
        <w:rPr>
          <w:sz w:val="28"/>
        </w:rPr>
        <w:softHyphen/>
      </w:r>
      <w:r w:rsidRPr="00F47615">
        <w:rPr>
          <w:sz w:val="28"/>
        </w:rPr>
        <w:softHyphen/>
      </w:r>
      <w:r w:rsidRPr="00F47615">
        <w:rPr>
          <w:sz w:val="28"/>
        </w:rPr>
        <w:softHyphen/>
        <w:t xml:space="preserve"> </w:t>
      </w:r>
      <w:proofErr w:type="gramStart"/>
      <w:r>
        <w:rPr>
          <w:sz w:val="28"/>
        </w:rPr>
        <w:t>г</w:t>
      </w:r>
      <w:proofErr w:type="gramEnd"/>
      <w:r>
        <w:rPr>
          <w:sz w:val="28"/>
        </w:rPr>
        <w:t xml:space="preserve">.                                                                                                                        </w:t>
      </w:r>
      <w:r w:rsidRPr="00F47615">
        <w:rPr>
          <w:sz w:val="28"/>
        </w:rPr>
        <w:t>№</w:t>
      </w:r>
      <w:r>
        <w:rPr>
          <w:sz w:val="28"/>
        </w:rPr>
        <w:t xml:space="preserve"> </w:t>
      </w:r>
    </w:p>
    <w:p w:rsidR="00163F22" w:rsidRDefault="00163F22" w:rsidP="00163F22">
      <w:pPr>
        <w:jc w:val="center"/>
        <w:rPr>
          <w:sz w:val="28"/>
        </w:rPr>
      </w:pPr>
      <w:r w:rsidRPr="00F47615">
        <w:rPr>
          <w:sz w:val="28"/>
        </w:rPr>
        <w:t xml:space="preserve">с. </w:t>
      </w:r>
      <w:proofErr w:type="spellStart"/>
      <w:r w:rsidRPr="00F47615">
        <w:rPr>
          <w:sz w:val="28"/>
        </w:rPr>
        <w:t>Ильинское</w:t>
      </w:r>
      <w:proofErr w:type="spellEnd"/>
    </w:p>
    <w:p w:rsidR="00163F22" w:rsidRDefault="00163F22" w:rsidP="00163F22">
      <w:pPr>
        <w:jc w:val="center"/>
        <w:rPr>
          <w:sz w:val="28"/>
        </w:rPr>
      </w:pPr>
    </w:p>
    <w:p w:rsidR="00AE41FE" w:rsidRPr="002D071A" w:rsidRDefault="00163F22" w:rsidP="00AE41FE">
      <w:pPr>
        <w:pStyle w:val="s4"/>
        <w:spacing w:before="0" w:beforeAutospacing="0" w:after="0" w:afterAutospacing="0"/>
        <w:jc w:val="center"/>
        <w:rPr>
          <w:sz w:val="28"/>
          <w:szCs w:val="28"/>
        </w:rPr>
      </w:pPr>
      <w:r w:rsidRPr="00D20328">
        <w:rPr>
          <w:b/>
          <w:sz w:val="28"/>
        </w:rPr>
        <w:t xml:space="preserve">Об утверждении Положения </w:t>
      </w:r>
      <w:r w:rsidR="00AE41FE">
        <w:rPr>
          <w:rStyle w:val="bumpedfont15"/>
          <w:b/>
          <w:bCs/>
          <w:sz w:val="28"/>
          <w:szCs w:val="28"/>
        </w:rPr>
        <w:t xml:space="preserve">о муниципальном </w:t>
      </w:r>
      <w:r w:rsidR="00AE41FE" w:rsidRPr="00C6707E">
        <w:rPr>
          <w:rStyle w:val="bumpedfont15"/>
          <w:b/>
          <w:bCs/>
          <w:sz w:val="28"/>
          <w:szCs w:val="28"/>
        </w:rPr>
        <w:t>контрол</w:t>
      </w:r>
      <w:r w:rsidR="00AE41FE">
        <w:rPr>
          <w:rStyle w:val="bumpedfont15"/>
          <w:b/>
          <w:bCs/>
          <w:sz w:val="28"/>
          <w:szCs w:val="28"/>
        </w:rPr>
        <w:t>е</w:t>
      </w:r>
      <w:r w:rsidR="00AE41FE" w:rsidRPr="00C6707E">
        <w:rPr>
          <w:rStyle w:val="bumpedfont15"/>
          <w:b/>
          <w:bCs/>
          <w:sz w:val="28"/>
          <w:szCs w:val="28"/>
        </w:rPr>
        <w:t xml:space="preserve"> на автомобильном транспорте и в дорожном хозяйстве</w:t>
      </w:r>
      <w:r w:rsidR="00AE41FE">
        <w:rPr>
          <w:rStyle w:val="bumpedfont15"/>
          <w:b/>
          <w:bCs/>
          <w:sz w:val="28"/>
          <w:szCs w:val="28"/>
        </w:rPr>
        <w:t xml:space="preserve"> </w:t>
      </w:r>
      <w:r w:rsidR="00AE41FE">
        <w:rPr>
          <w:b/>
          <w:color w:val="000000" w:themeColor="text1"/>
          <w:sz w:val="28"/>
          <w:szCs w:val="28"/>
        </w:rPr>
        <w:t xml:space="preserve">Ильинского сельского поселения </w:t>
      </w:r>
      <w:proofErr w:type="spellStart"/>
      <w:r w:rsidR="00AE41FE">
        <w:rPr>
          <w:b/>
          <w:color w:val="000000" w:themeColor="text1"/>
          <w:sz w:val="28"/>
          <w:szCs w:val="28"/>
        </w:rPr>
        <w:t>Кущевского</w:t>
      </w:r>
      <w:proofErr w:type="spellEnd"/>
      <w:r w:rsidR="00AE41FE">
        <w:rPr>
          <w:b/>
          <w:color w:val="000000" w:themeColor="text1"/>
          <w:sz w:val="28"/>
          <w:szCs w:val="28"/>
        </w:rPr>
        <w:t xml:space="preserve"> района</w:t>
      </w:r>
    </w:p>
    <w:p w:rsidR="00163F22" w:rsidRPr="00D20328" w:rsidRDefault="00163F22" w:rsidP="00163F22">
      <w:pPr>
        <w:jc w:val="center"/>
        <w:rPr>
          <w:b/>
          <w:sz w:val="28"/>
        </w:rPr>
      </w:pPr>
    </w:p>
    <w:p w:rsidR="00163F22" w:rsidRPr="00D20328" w:rsidRDefault="00163F22" w:rsidP="00163F22">
      <w:pPr>
        <w:rPr>
          <w:b/>
          <w:sz w:val="28"/>
          <w:szCs w:val="28"/>
        </w:rPr>
      </w:pPr>
    </w:p>
    <w:p w:rsidR="00163F22" w:rsidRDefault="00163F22" w:rsidP="00163F22">
      <w:pPr>
        <w:rPr>
          <w:sz w:val="28"/>
          <w:szCs w:val="28"/>
        </w:rPr>
      </w:pPr>
    </w:p>
    <w:p w:rsidR="00163F22" w:rsidRDefault="00163F22" w:rsidP="00CF6494">
      <w:pPr>
        <w:jc w:val="both"/>
        <w:rPr>
          <w:sz w:val="28"/>
          <w:szCs w:val="28"/>
        </w:rPr>
      </w:pPr>
      <w:r>
        <w:rPr>
          <w:sz w:val="28"/>
          <w:szCs w:val="28"/>
        </w:rPr>
        <w:t xml:space="preserve">            </w:t>
      </w:r>
      <w:proofErr w:type="gramStart"/>
      <w:r w:rsidRPr="00D20328">
        <w:rPr>
          <w:sz w:val="28"/>
          <w:szCs w:val="28"/>
        </w:rPr>
        <w:t xml:space="preserve">В соответствии с Федеральным законом от 31.07.2020 № 248-ФЗ </w:t>
      </w:r>
      <w:r w:rsidR="00EB601B">
        <w:rPr>
          <w:sz w:val="28"/>
          <w:szCs w:val="28"/>
        </w:rPr>
        <w:t xml:space="preserve">            </w:t>
      </w:r>
      <w:r w:rsidRPr="00D20328">
        <w:rPr>
          <w:sz w:val="28"/>
          <w:szCs w:val="28"/>
        </w:rPr>
        <w:t>«О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w:t>
      </w:r>
      <w:proofErr w:type="gramEnd"/>
      <w:r w:rsidRPr="00D20328">
        <w:rPr>
          <w:sz w:val="28"/>
          <w:szCs w:val="28"/>
        </w:rPr>
        <w:t xml:space="preserve"> Российской Федерации</w:t>
      </w:r>
      <w:r w:rsidR="007833DD">
        <w:rPr>
          <w:sz w:val="28"/>
          <w:szCs w:val="28"/>
        </w:rPr>
        <w:t xml:space="preserve">» </w:t>
      </w:r>
      <w:r w:rsidR="007833DD">
        <w:rPr>
          <w:rStyle w:val="bumpedfont15"/>
          <w:sz w:val="28"/>
          <w:szCs w:val="28"/>
        </w:rPr>
        <w:t xml:space="preserve">Федерального закона </w:t>
      </w:r>
      <w:r w:rsidR="007833DD" w:rsidRPr="00C6707E">
        <w:rPr>
          <w:rStyle w:val="bumpedfont15"/>
          <w:sz w:val="28"/>
          <w:szCs w:val="28"/>
        </w:rPr>
        <w:t xml:space="preserve">от 08.11.2007 </w:t>
      </w:r>
      <w:r w:rsidR="007833DD">
        <w:rPr>
          <w:rStyle w:val="bumpedfont15"/>
          <w:sz w:val="28"/>
          <w:szCs w:val="28"/>
        </w:rPr>
        <w:t>№</w:t>
      </w:r>
      <w:r w:rsidR="007833DD" w:rsidRPr="00C6707E">
        <w:rPr>
          <w:rStyle w:val="bumpedfont15"/>
          <w:sz w:val="28"/>
          <w:szCs w:val="28"/>
        </w:rPr>
        <w:t xml:space="preserve">257-ФЗ </w:t>
      </w:r>
      <w:r w:rsidR="007833DD">
        <w:rPr>
          <w:rStyle w:val="bumpedfont15"/>
          <w:sz w:val="28"/>
          <w:szCs w:val="28"/>
        </w:rPr>
        <w:t>«</w:t>
      </w:r>
      <w:r w:rsidR="007833DD"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sidR="007833DD">
        <w:rPr>
          <w:rStyle w:val="bumpedfont15"/>
          <w:sz w:val="28"/>
          <w:szCs w:val="28"/>
        </w:rPr>
        <w:t>ьные акты Российской Федерации,</w:t>
      </w:r>
      <w:r w:rsidRPr="00D20328">
        <w:rPr>
          <w:sz w:val="28"/>
          <w:szCs w:val="28"/>
        </w:rPr>
        <w:t xml:space="preserve"> </w:t>
      </w:r>
      <w:r>
        <w:rPr>
          <w:sz w:val="28"/>
          <w:szCs w:val="28"/>
        </w:rPr>
        <w:t xml:space="preserve">Уставом Ильинского сельского поселения </w:t>
      </w:r>
      <w:proofErr w:type="spellStart"/>
      <w:r>
        <w:rPr>
          <w:sz w:val="28"/>
          <w:szCs w:val="28"/>
        </w:rPr>
        <w:t>Кущевского</w:t>
      </w:r>
      <w:proofErr w:type="spellEnd"/>
      <w:r>
        <w:rPr>
          <w:sz w:val="28"/>
          <w:szCs w:val="28"/>
        </w:rPr>
        <w:t xml:space="preserve"> района, Совет Ильинского сельского поселения </w:t>
      </w:r>
      <w:proofErr w:type="spellStart"/>
      <w:r>
        <w:rPr>
          <w:sz w:val="28"/>
          <w:szCs w:val="28"/>
        </w:rPr>
        <w:t>Кущевского</w:t>
      </w:r>
      <w:proofErr w:type="spellEnd"/>
      <w:r>
        <w:rPr>
          <w:sz w:val="28"/>
          <w:szCs w:val="28"/>
        </w:rPr>
        <w:t xml:space="preserve"> района РЕШИЛ:</w:t>
      </w:r>
    </w:p>
    <w:p w:rsidR="00163F22" w:rsidRDefault="00AE41FE" w:rsidP="00EB601B">
      <w:pPr>
        <w:pStyle w:val="s4"/>
        <w:spacing w:before="0" w:beforeAutospacing="0" w:after="0" w:afterAutospacing="0"/>
        <w:jc w:val="both"/>
        <w:rPr>
          <w:sz w:val="28"/>
          <w:szCs w:val="28"/>
        </w:rPr>
      </w:pPr>
      <w:r>
        <w:rPr>
          <w:sz w:val="28"/>
          <w:szCs w:val="28"/>
        </w:rPr>
        <w:t xml:space="preserve">             1.</w:t>
      </w:r>
      <w:r w:rsidR="00163F22">
        <w:rPr>
          <w:sz w:val="28"/>
          <w:szCs w:val="28"/>
        </w:rPr>
        <w:t xml:space="preserve">Утвердить Положение о муниципальном контроле </w:t>
      </w:r>
      <w:r w:rsidRPr="00AE41FE">
        <w:rPr>
          <w:rStyle w:val="bumpedfont15"/>
          <w:bCs/>
          <w:sz w:val="28"/>
          <w:szCs w:val="28"/>
        </w:rPr>
        <w:t xml:space="preserve">на автомобильном транспорте и в дорожном хозяйстве </w:t>
      </w:r>
      <w:r w:rsidRPr="00AE41FE">
        <w:rPr>
          <w:color w:val="000000" w:themeColor="text1"/>
          <w:sz w:val="28"/>
          <w:szCs w:val="28"/>
        </w:rPr>
        <w:t xml:space="preserve">Ильинского сельского поселения </w:t>
      </w:r>
      <w:proofErr w:type="spellStart"/>
      <w:r w:rsidRPr="00AE41FE">
        <w:rPr>
          <w:color w:val="000000" w:themeColor="text1"/>
          <w:sz w:val="28"/>
          <w:szCs w:val="28"/>
        </w:rPr>
        <w:t>Кущевского</w:t>
      </w:r>
      <w:proofErr w:type="spellEnd"/>
      <w:r w:rsidRPr="00AE41FE">
        <w:rPr>
          <w:color w:val="000000" w:themeColor="text1"/>
          <w:sz w:val="28"/>
          <w:szCs w:val="28"/>
        </w:rPr>
        <w:t xml:space="preserve"> района</w:t>
      </w:r>
      <w:r>
        <w:rPr>
          <w:color w:val="000000" w:themeColor="text1"/>
          <w:sz w:val="28"/>
          <w:szCs w:val="28"/>
        </w:rPr>
        <w:t xml:space="preserve"> </w:t>
      </w:r>
      <w:r w:rsidR="00163F22">
        <w:rPr>
          <w:sz w:val="28"/>
          <w:szCs w:val="28"/>
        </w:rPr>
        <w:t>(Приложение № 1)</w:t>
      </w:r>
    </w:p>
    <w:p w:rsidR="00163F22" w:rsidRDefault="00AE41FE" w:rsidP="00AE41FE">
      <w:pPr>
        <w:ind w:firstLine="720"/>
        <w:jc w:val="both"/>
        <w:rPr>
          <w:sz w:val="28"/>
          <w:szCs w:val="28"/>
        </w:rPr>
      </w:pPr>
      <w:r>
        <w:rPr>
          <w:sz w:val="28"/>
          <w:szCs w:val="28"/>
        </w:rPr>
        <w:t>2.</w:t>
      </w:r>
      <w:r w:rsidR="00163F22">
        <w:rPr>
          <w:sz w:val="28"/>
          <w:szCs w:val="28"/>
        </w:rPr>
        <w:t>Начальнику общего от</w:t>
      </w:r>
      <w:r w:rsidR="000C0F5B">
        <w:rPr>
          <w:sz w:val="28"/>
          <w:szCs w:val="28"/>
        </w:rPr>
        <w:t>дела администрации  (</w:t>
      </w:r>
      <w:proofErr w:type="spellStart"/>
      <w:r w:rsidR="000C0F5B">
        <w:rPr>
          <w:sz w:val="28"/>
          <w:szCs w:val="28"/>
        </w:rPr>
        <w:t>Варич</w:t>
      </w:r>
      <w:proofErr w:type="spellEnd"/>
      <w:r w:rsidR="000C0F5B">
        <w:rPr>
          <w:sz w:val="28"/>
          <w:szCs w:val="28"/>
        </w:rPr>
        <w:t xml:space="preserve"> Н.В.) </w:t>
      </w:r>
      <w:r w:rsidR="00163F22">
        <w:rPr>
          <w:sz w:val="28"/>
          <w:szCs w:val="28"/>
        </w:rPr>
        <w:t xml:space="preserve"> </w:t>
      </w:r>
      <w:proofErr w:type="gramStart"/>
      <w:r w:rsidR="00163F22">
        <w:rPr>
          <w:sz w:val="28"/>
          <w:szCs w:val="28"/>
        </w:rPr>
        <w:t>разместить</w:t>
      </w:r>
      <w:proofErr w:type="gramEnd"/>
      <w:r w:rsidR="00163F22">
        <w:rPr>
          <w:sz w:val="28"/>
          <w:szCs w:val="28"/>
        </w:rPr>
        <w:t xml:space="preserve"> настоящее  решение на официальном сайте Ильинского сельского поселения в сети «Интернет»</w:t>
      </w:r>
    </w:p>
    <w:p w:rsidR="00163F22" w:rsidRDefault="00AE41FE" w:rsidP="00AE41FE">
      <w:pPr>
        <w:ind w:left="720"/>
        <w:jc w:val="both"/>
        <w:rPr>
          <w:sz w:val="28"/>
          <w:szCs w:val="28"/>
        </w:rPr>
      </w:pPr>
      <w:r>
        <w:rPr>
          <w:sz w:val="28"/>
          <w:szCs w:val="28"/>
        </w:rPr>
        <w:t>3.</w:t>
      </w:r>
      <w:proofErr w:type="gramStart"/>
      <w:r w:rsidR="00163F22">
        <w:rPr>
          <w:sz w:val="28"/>
          <w:szCs w:val="28"/>
        </w:rPr>
        <w:t>Контроль за</w:t>
      </w:r>
      <w:proofErr w:type="gramEnd"/>
      <w:r w:rsidR="00163F22">
        <w:rPr>
          <w:sz w:val="28"/>
          <w:szCs w:val="28"/>
        </w:rPr>
        <w:t xml:space="preserve"> выполнением настоящего решения оставляю за собой.</w:t>
      </w:r>
    </w:p>
    <w:p w:rsidR="00163F22" w:rsidRPr="00326EFE" w:rsidRDefault="00AE41FE" w:rsidP="00AE41FE">
      <w:pPr>
        <w:ind w:firstLine="710"/>
        <w:jc w:val="both"/>
        <w:rPr>
          <w:sz w:val="28"/>
          <w:szCs w:val="28"/>
        </w:rPr>
      </w:pPr>
      <w:r>
        <w:rPr>
          <w:sz w:val="28"/>
          <w:szCs w:val="28"/>
        </w:rPr>
        <w:t>4.</w:t>
      </w:r>
      <w:r w:rsidR="00163F22">
        <w:rPr>
          <w:sz w:val="28"/>
          <w:szCs w:val="28"/>
        </w:rPr>
        <w:t xml:space="preserve">Настоящее решение вступает в силу со дня его  официального  обнародования  и распространяется на правоотношения с 01.01.2022 года </w:t>
      </w:r>
    </w:p>
    <w:p w:rsidR="00163F22" w:rsidRPr="00326EFE" w:rsidRDefault="00163F22" w:rsidP="00163F22">
      <w:pPr>
        <w:rPr>
          <w:sz w:val="28"/>
          <w:szCs w:val="28"/>
        </w:rPr>
      </w:pPr>
    </w:p>
    <w:p w:rsidR="00163F22" w:rsidRPr="00326EFE" w:rsidRDefault="00163F22" w:rsidP="00163F22">
      <w:pPr>
        <w:pStyle w:val="af2"/>
        <w:jc w:val="both"/>
        <w:rPr>
          <w:rFonts w:ascii="Times New Roman" w:hAnsi="Times New Roman"/>
          <w:sz w:val="28"/>
          <w:szCs w:val="28"/>
        </w:rPr>
      </w:pPr>
      <w:r w:rsidRPr="00326EFE">
        <w:rPr>
          <w:rFonts w:ascii="Times New Roman" w:hAnsi="Times New Roman"/>
          <w:sz w:val="28"/>
          <w:szCs w:val="28"/>
        </w:rPr>
        <w:t>Глава Ильинского сельского поселения</w:t>
      </w:r>
    </w:p>
    <w:p w:rsidR="00163F22" w:rsidRDefault="00163F22" w:rsidP="00163F22">
      <w:pPr>
        <w:pStyle w:val="af2"/>
        <w:jc w:val="both"/>
        <w:rPr>
          <w:rFonts w:ascii="Times New Roman" w:hAnsi="Times New Roman"/>
          <w:sz w:val="28"/>
          <w:szCs w:val="28"/>
        </w:rPr>
      </w:pPr>
      <w:proofErr w:type="spellStart"/>
      <w:r w:rsidRPr="00326EFE">
        <w:rPr>
          <w:rFonts w:ascii="Times New Roman" w:hAnsi="Times New Roman"/>
          <w:sz w:val="28"/>
          <w:szCs w:val="28"/>
        </w:rPr>
        <w:t>Кущевского</w:t>
      </w:r>
      <w:proofErr w:type="spellEnd"/>
      <w:r w:rsidRPr="00326EFE">
        <w:rPr>
          <w:rFonts w:ascii="Times New Roman" w:hAnsi="Times New Roman"/>
          <w:sz w:val="28"/>
          <w:szCs w:val="28"/>
        </w:rPr>
        <w:t xml:space="preserve"> района                                                            </w:t>
      </w:r>
      <w:r>
        <w:rPr>
          <w:rFonts w:ascii="Times New Roman" w:hAnsi="Times New Roman"/>
          <w:sz w:val="28"/>
          <w:szCs w:val="28"/>
        </w:rPr>
        <w:t>С. В. Травка</w:t>
      </w: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E41FE" w:rsidTr="00AE41FE">
        <w:tc>
          <w:tcPr>
            <w:tcW w:w="4785" w:type="dxa"/>
          </w:tcPr>
          <w:p w:rsidR="00AE41FE" w:rsidRDefault="00AE41FE" w:rsidP="00163F22">
            <w:pPr>
              <w:pStyle w:val="af2"/>
              <w:jc w:val="both"/>
              <w:rPr>
                <w:rFonts w:ascii="Times New Roman" w:hAnsi="Times New Roman"/>
                <w:sz w:val="28"/>
                <w:szCs w:val="28"/>
              </w:rPr>
            </w:pPr>
          </w:p>
        </w:tc>
        <w:tc>
          <w:tcPr>
            <w:tcW w:w="4785" w:type="dxa"/>
          </w:tcPr>
          <w:p w:rsidR="00AE41FE" w:rsidRDefault="00AE41FE" w:rsidP="00163F22">
            <w:pPr>
              <w:pStyle w:val="af2"/>
              <w:jc w:val="both"/>
              <w:rPr>
                <w:rFonts w:ascii="Times New Roman" w:hAnsi="Times New Roman"/>
                <w:sz w:val="28"/>
                <w:szCs w:val="28"/>
              </w:rPr>
            </w:pPr>
            <w:r>
              <w:rPr>
                <w:rFonts w:ascii="Times New Roman" w:hAnsi="Times New Roman"/>
                <w:sz w:val="28"/>
                <w:szCs w:val="28"/>
              </w:rPr>
              <w:t xml:space="preserve">Приложение </w:t>
            </w:r>
          </w:p>
          <w:p w:rsidR="00AE41FE" w:rsidRDefault="00AE41FE" w:rsidP="00163F22">
            <w:pPr>
              <w:pStyle w:val="af2"/>
              <w:jc w:val="both"/>
              <w:rPr>
                <w:rFonts w:ascii="Times New Roman" w:hAnsi="Times New Roman"/>
                <w:sz w:val="28"/>
                <w:szCs w:val="28"/>
              </w:rPr>
            </w:pPr>
            <w:r>
              <w:rPr>
                <w:rFonts w:ascii="Times New Roman" w:hAnsi="Times New Roman"/>
                <w:sz w:val="28"/>
                <w:szCs w:val="28"/>
              </w:rPr>
              <w:t xml:space="preserve">к решению Совета   Ильинского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roofErr w:type="gramStart"/>
            <w:r>
              <w:rPr>
                <w:rFonts w:ascii="Times New Roman" w:hAnsi="Times New Roman"/>
                <w:sz w:val="28"/>
                <w:szCs w:val="28"/>
              </w:rPr>
              <w:t>от</w:t>
            </w:r>
            <w:proofErr w:type="gramEnd"/>
            <w:r>
              <w:rPr>
                <w:rFonts w:ascii="Times New Roman" w:hAnsi="Times New Roman"/>
                <w:sz w:val="28"/>
                <w:szCs w:val="28"/>
              </w:rPr>
              <w:t xml:space="preserve">                     № </w:t>
            </w:r>
          </w:p>
        </w:tc>
      </w:tr>
    </w:tbl>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2D071A" w:rsidRDefault="000F0623" w:rsidP="00AE41FE">
      <w:pPr>
        <w:pStyle w:val="s4"/>
        <w:spacing w:before="0" w:beforeAutospacing="0" w:after="0" w:afterAutospacing="0"/>
        <w:jc w:val="center"/>
        <w:rPr>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AE41FE">
        <w:rPr>
          <w:b/>
          <w:color w:val="000000" w:themeColor="text1"/>
          <w:sz w:val="28"/>
          <w:szCs w:val="28"/>
        </w:rPr>
        <w:t xml:space="preserve">Ильинского сельского поселения </w:t>
      </w:r>
      <w:proofErr w:type="spellStart"/>
      <w:r w:rsidR="00AE41FE">
        <w:rPr>
          <w:b/>
          <w:color w:val="000000" w:themeColor="text1"/>
          <w:sz w:val="28"/>
          <w:szCs w:val="28"/>
        </w:rPr>
        <w:t>Кущевского</w:t>
      </w:r>
      <w:proofErr w:type="spellEnd"/>
      <w:r w:rsidR="00AE41FE">
        <w:rPr>
          <w:b/>
          <w:color w:val="000000" w:themeColor="text1"/>
          <w:sz w:val="28"/>
          <w:szCs w:val="28"/>
        </w:rPr>
        <w:t xml:space="preserve"> района</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5B53E5">
        <w:rPr>
          <w:rStyle w:val="bumpedfont15"/>
          <w:sz w:val="28"/>
          <w:szCs w:val="28"/>
        </w:rPr>
        <w:t xml:space="preserve"> </w:t>
      </w:r>
      <w:r w:rsidR="00726C45">
        <w:rPr>
          <w:rFonts w:eastAsia="Calibri"/>
          <w:bCs/>
          <w:kern w:val="28"/>
          <w:sz w:val="28"/>
          <w:szCs w:val="28"/>
        </w:rPr>
        <w:t xml:space="preserve">Ильинского </w:t>
      </w:r>
      <w:r w:rsidR="005B53E5">
        <w:rPr>
          <w:rFonts w:eastAsia="Calibri"/>
          <w:bCs/>
          <w:kern w:val="28"/>
          <w:sz w:val="28"/>
          <w:szCs w:val="28"/>
        </w:rPr>
        <w:t>сельского поселения</w:t>
      </w:r>
      <w:r w:rsidR="005B53E5">
        <w:rPr>
          <w:rStyle w:val="bumpedfont15"/>
          <w:sz w:val="28"/>
          <w:szCs w:val="28"/>
        </w:rPr>
        <w:t xml:space="preserve"> </w:t>
      </w:r>
      <w:proofErr w:type="spellStart"/>
      <w:r w:rsidR="00726C45">
        <w:rPr>
          <w:rStyle w:val="bumpedfont15"/>
          <w:sz w:val="28"/>
          <w:szCs w:val="28"/>
        </w:rPr>
        <w:t>Кущевского</w:t>
      </w:r>
      <w:proofErr w:type="spellEnd"/>
      <w:r w:rsidR="00726C45">
        <w:rPr>
          <w:rStyle w:val="bumpedfont15"/>
          <w:sz w:val="28"/>
          <w:szCs w:val="28"/>
        </w:rPr>
        <w:t xml:space="preserve"> района </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 xml:space="preserve">деятельность по перевозке пассажиров и грузов автомобильным транспортом (за исключением международных автомобильных перевозок), в </w:t>
      </w:r>
      <w:r w:rsidR="004F0235" w:rsidRPr="004F0235">
        <w:rPr>
          <w:rStyle w:val="bumpedfont15"/>
          <w:sz w:val="28"/>
          <w:szCs w:val="28"/>
        </w:rPr>
        <w:lastRenderedPageBreak/>
        <w:t>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EA414B">
        <w:rPr>
          <w:rFonts w:eastAsia="Calibri"/>
          <w:bCs/>
          <w:kern w:val="28"/>
          <w:sz w:val="28"/>
          <w:szCs w:val="28"/>
        </w:rPr>
        <w:t>Ильинского</w:t>
      </w:r>
      <w:r w:rsidR="005B53E5">
        <w:rPr>
          <w:rFonts w:eastAsia="Calibri"/>
          <w:bCs/>
          <w:kern w:val="28"/>
          <w:sz w:val="28"/>
          <w:szCs w:val="28"/>
        </w:rPr>
        <w:t xml:space="preserve">  сельского поселения </w:t>
      </w:r>
      <w:r>
        <w:rPr>
          <w:sz w:val="28"/>
          <w:szCs w:val="28"/>
        </w:rPr>
        <w:t xml:space="preserve"> (далее - также Контрольный орган).</w:t>
      </w:r>
    </w:p>
    <w:p w:rsidR="002E2BDC" w:rsidRPr="005B53E5"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w:t>
      </w:r>
      <w:r w:rsidRPr="005B53E5">
        <w:rPr>
          <w:rFonts w:ascii="Times New Roman" w:hAnsi="Times New Roman"/>
          <w:sz w:val="28"/>
        </w:rPr>
        <w:t>осуществлению муниципального контроля осуществляет глава администрации</w:t>
      </w:r>
      <w:r w:rsidR="00EA414B">
        <w:rPr>
          <w:rFonts w:ascii="Times New Roman" w:hAnsi="Times New Roman"/>
          <w:sz w:val="28"/>
        </w:rPr>
        <w:t xml:space="preserve"> </w:t>
      </w:r>
      <w:r w:rsidR="00EA414B">
        <w:rPr>
          <w:rFonts w:ascii="Times New Roman" w:eastAsia="Calibri" w:hAnsi="Times New Roman"/>
          <w:bCs/>
          <w:kern w:val="28"/>
          <w:sz w:val="28"/>
          <w:szCs w:val="28"/>
        </w:rPr>
        <w:t xml:space="preserve">Ильинского </w:t>
      </w:r>
      <w:r w:rsidR="005B53E5" w:rsidRPr="005B53E5">
        <w:rPr>
          <w:rFonts w:ascii="Times New Roman" w:eastAsia="Calibri" w:hAnsi="Times New Roman"/>
          <w:bCs/>
          <w:kern w:val="28"/>
          <w:sz w:val="28"/>
          <w:szCs w:val="28"/>
        </w:rPr>
        <w:t xml:space="preserve">  сельского поселения</w:t>
      </w:r>
      <w:r w:rsidRPr="005B53E5">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sidR="00EA414B">
        <w:rPr>
          <w:sz w:val="28"/>
        </w:rPr>
        <w:t>М</w:t>
      </w:r>
      <w:r>
        <w:rPr>
          <w:sz w:val="28"/>
          <w:szCs w:val="28"/>
        </w:rPr>
        <w:t>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2D071A">
        <w:rPr>
          <w:rStyle w:val="bumpedfont15"/>
          <w:sz w:val="28"/>
          <w:szCs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2D071A">
        <w:rPr>
          <w:rStyle w:val="bumpedfont15"/>
          <w:sz w:val="28"/>
          <w:szCs w:val="28"/>
        </w:rPr>
        <w:lastRenderedPageBreak/>
        <w:t>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5B53E5">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w:t>
      </w:r>
      <w:r w:rsidR="00EA414B">
        <w:rPr>
          <w:rStyle w:val="bumpedfont15"/>
          <w:sz w:val="28"/>
          <w:szCs w:val="28"/>
        </w:rPr>
        <w:t xml:space="preserve"> </w:t>
      </w:r>
      <w:r w:rsidRPr="002D071A">
        <w:rPr>
          <w:rStyle w:val="bumpedfont15"/>
          <w:sz w:val="28"/>
          <w:szCs w:val="28"/>
        </w:rPr>
        <w:t xml:space="preserve"> осуществляется Контрольным органом ежегодно</w:t>
      </w:r>
      <w:r w:rsidR="00EA414B">
        <w:rPr>
          <w:rStyle w:val="bumpedfont15"/>
          <w:sz w:val="28"/>
          <w:szCs w:val="28"/>
        </w:rPr>
        <w:t xml:space="preserve"> </w:t>
      </w:r>
      <w:r w:rsidRPr="002D071A">
        <w:rPr>
          <w:rStyle w:val="bumpedfont15"/>
          <w:sz w:val="28"/>
          <w:szCs w:val="28"/>
        </w:rPr>
        <w:t>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lastRenderedPageBreak/>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5B53E5">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lastRenderedPageBreak/>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w:t>
      </w:r>
      <w:r w:rsidRPr="000E7BBF">
        <w:rPr>
          <w:sz w:val="28"/>
        </w:rPr>
        <w:lastRenderedPageBreak/>
        <w:t xml:space="preserve">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2D071A">
        <w:rPr>
          <w:rStyle w:val="bumpedfont15"/>
          <w:sz w:val="28"/>
          <w:szCs w:val="28"/>
        </w:rPr>
        <w:lastRenderedPageBreak/>
        <w:t>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5B53E5" w:rsidRPr="005B53E5">
        <w:rPr>
          <w:rStyle w:val="bumpedfont15"/>
          <w:sz w:val="28"/>
          <w:szCs w:val="28"/>
        </w:rPr>
        <w:t xml:space="preserve"> </w:t>
      </w:r>
      <w:r w:rsidR="005B53E5" w:rsidRPr="002D071A">
        <w:rPr>
          <w:rStyle w:val="bumpedfont15"/>
          <w:sz w:val="28"/>
          <w:szCs w:val="28"/>
        </w:rPr>
        <w:t>выездная проверка</w:t>
      </w:r>
      <w:r w:rsid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5B53E5" w:rsidRP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lastRenderedPageBreak/>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w:t>
      </w:r>
      <w:r w:rsidRPr="002D071A">
        <w:rPr>
          <w:rStyle w:val="bumpedfont15"/>
          <w:sz w:val="28"/>
          <w:szCs w:val="28"/>
        </w:rPr>
        <w:lastRenderedPageBreak/>
        <w:t>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2D071A">
        <w:rPr>
          <w:rStyle w:val="bumpedfont15"/>
          <w:sz w:val="28"/>
          <w:szCs w:val="28"/>
        </w:rPr>
        <w:lastRenderedPageBreak/>
        <w:t>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E75414" w:rsidRPr="00A13A77" w:rsidRDefault="00E75414" w:rsidP="00E75414">
      <w:pPr>
        <w:shd w:val="clear" w:color="auto" w:fill="FFFFFF"/>
        <w:ind w:firstLine="709"/>
        <w:jc w:val="center"/>
        <w:rPr>
          <w:b/>
          <w:bCs/>
          <w:sz w:val="28"/>
          <w:szCs w:val="28"/>
        </w:rPr>
      </w:pPr>
      <w:r>
        <w:rPr>
          <w:b/>
          <w:bCs/>
          <w:sz w:val="28"/>
          <w:szCs w:val="28"/>
          <w:lang w:val="en-US"/>
        </w:rPr>
        <w:t>V</w:t>
      </w:r>
      <w:r w:rsidRPr="00A13A77">
        <w:rPr>
          <w:b/>
          <w:bCs/>
          <w:sz w:val="28"/>
          <w:szCs w:val="28"/>
        </w:rPr>
        <w:t xml:space="preserve"> Обжалование решений уполномоченного органа, действий (бездействия) должностных лиц уполномоченного органа</w:t>
      </w:r>
    </w:p>
    <w:p w:rsidR="00E75414" w:rsidRPr="00A13A77" w:rsidRDefault="00E75414" w:rsidP="00E75414">
      <w:pPr>
        <w:shd w:val="clear" w:color="auto" w:fill="FFFFFF"/>
        <w:ind w:firstLine="709"/>
        <w:rPr>
          <w:b/>
          <w:bCs/>
          <w:sz w:val="28"/>
          <w:szCs w:val="28"/>
        </w:rPr>
      </w:pPr>
    </w:p>
    <w:p w:rsidR="00E75414" w:rsidRPr="00A13A77" w:rsidRDefault="00E75414" w:rsidP="00E75414">
      <w:pPr>
        <w:shd w:val="clear" w:color="auto" w:fill="FFFFFF"/>
        <w:ind w:firstLine="709"/>
        <w:rPr>
          <w:sz w:val="28"/>
          <w:szCs w:val="28"/>
        </w:rPr>
      </w:pPr>
      <w:r>
        <w:rPr>
          <w:sz w:val="28"/>
          <w:szCs w:val="28"/>
        </w:rPr>
        <w:t>5</w:t>
      </w:r>
      <w:r w:rsidRPr="00A13A77">
        <w:rPr>
          <w:sz w:val="28"/>
          <w:szCs w:val="28"/>
        </w:rPr>
        <w:t xml:space="preserve">. Правом на обжалование решений уполномоченного органа, действий (бездействия) его должностных лиц обладает контролируемое лицо, в </w:t>
      </w:r>
      <w:r w:rsidRPr="00A13A77">
        <w:rPr>
          <w:sz w:val="28"/>
          <w:szCs w:val="28"/>
        </w:rPr>
        <w:lastRenderedPageBreak/>
        <w:t>отношении которого приняты решения или совершены действия (бездействие), указанные в пункте 6.2.3 настоящего Положения.</w:t>
      </w:r>
    </w:p>
    <w:p w:rsidR="00E75414" w:rsidRDefault="00E75414" w:rsidP="00E75414">
      <w:pPr>
        <w:shd w:val="clear" w:color="auto" w:fill="FFFFFF"/>
        <w:ind w:firstLine="709"/>
        <w:rPr>
          <w:sz w:val="28"/>
          <w:szCs w:val="28"/>
        </w:rPr>
      </w:pPr>
      <w:r w:rsidRPr="00A13A77">
        <w:rPr>
          <w:sz w:val="28"/>
          <w:szCs w:val="28"/>
        </w:rPr>
        <w:t xml:space="preserve"> С 1 января 2023 г. судебное обжалование решений уполномоченного органа, действий (бездействия) его должностных лиц, </w:t>
      </w:r>
      <w:proofErr w:type="gramStart"/>
      <w:r w:rsidRPr="00A13A77">
        <w:rPr>
          <w:sz w:val="28"/>
          <w:szCs w:val="28"/>
        </w:rPr>
        <w:t>возможно</w:t>
      </w:r>
      <w:proofErr w:type="gramEnd"/>
      <w:r w:rsidRPr="00A13A77">
        <w:rPr>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D55F5" w:rsidRPr="002D071A" w:rsidRDefault="00E75414" w:rsidP="00E75414">
      <w:pPr>
        <w:pStyle w:val="s31"/>
        <w:spacing w:before="0" w:beforeAutospacing="0" w:after="0" w:afterAutospacing="0"/>
        <w:ind w:firstLine="525"/>
        <w:rPr>
          <w:sz w:val="28"/>
          <w:szCs w:val="28"/>
        </w:rPr>
      </w:pPr>
      <w:r>
        <w:rPr>
          <w:sz w:val="28"/>
          <w:szCs w:val="28"/>
        </w:rPr>
        <w:t xml:space="preserve">Досудебное </w:t>
      </w:r>
      <w:proofErr w:type="spellStart"/>
      <w:r>
        <w:rPr>
          <w:sz w:val="28"/>
          <w:szCs w:val="28"/>
        </w:rPr>
        <w:t>бжалование</w:t>
      </w:r>
      <w:proofErr w:type="spellEnd"/>
      <w:r w:rsidR="008D55F5"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D029B2" w:rsidRDefault="00D029B2" w:rsidP="00F14F05">
      <w:pPr>
        <w:pStyle w:val="s39"/>
        <w:spacing w:before="0" w:beforeAutospacing="0" w:after="0" w:afterAutospacing="0"/>
        <w:jc w:val="both"/>
        <w:rPr>
          <w:sz w:val="28"/>
          <w:szCs w:val="28"/>
        </w:rPr>
      </w:pPr>
    </w:p>
    <w:p w:rsidR="00D029B2" w:rsidRDefault="00D029B2" w:rsidP="00D029B2">
      <w:pPr>
        <w:pStyle w:val="s39"/>
        <w:spacing w:before="0" w:beforeAutospacing="0" w:after="0" w:afterAutospacing="0"/>
        <w:jc w:val="both"/>
        <w:rPr>
          <w:sz w:val="28"/>
          <w:szCs w:val="28"/>
        </w:rPr>
      </w:pPr>
      <w:r>
        <w:rPr>
          <w:sz w:val="28"/>
          <w:szCs w:val="28"/>
        </w:rPr>
        <w:t>Глава Ильинского сельского</w:t>
      </w:r>
    </w:p>
    <w:p w:rsidR="008953A4" w:rsidRDefault="00D029B2" w:rsidP="00D029B2">
      <w:pPr>
        <w:pStyle w:val="s39"/>
        <w:spacing w:before="0" w:beforeAutospacing="0" w:after="0" w:afterAutospacing="0"/>
        <w:jc w:val="both"/>
        <w:rPr>
          <w:sz w:val="28"/>
          <w:szCs w:val="28"/>
        </w:rPr>
      </w:pPr>
      <w:r>
        <w:rPr>
          <w:sz w:val="28"/>
          <w:szCs w:val="28"/>
        </w:rPr>
        <w:t xml:space="preserve">поселения </w:t>
      </w:r>
      <w:proofErr w:type="spellStart"/>
      <w:r>
        <w:rPr>
          <w:sz w:val="28"/>
          <w:szCs w:val="28"/>
        </w:rPr>
        <w:t>Кущевского</w:t>
      </w:r>
      <w:proofErr w:type="spellEnd"/>
      <w:r>
        <w:rPr>
          <w:sz w:val="28"/>
          <w:szCs w:val="28"/>
        </w:rPr>
        <w:t xml:space="preserve"> района </w:t>
      </w:r>
      <w:r w:rsidR="008D55F5" w:rsidRPr="002D071A">
        <w:rPr>
          <w:sz w:val="28"/>
          <w:szCs w:val="28"/>
        </w:rPr>
        <w:t> </w:t>
      </w:r>
      <w:r w:rsidR="00F14F05">
        <w:rPr>
          <w:sz w:val="28"/>
          <w:szCs w:val="28"/>
        </w:rPr>
        <w:t xml:space="preserve">                                 С.В. Травка</w:t>
      </w:r>
      <w:r w:rsidR="008953A4">
        <w:rPr>
          <w:sz w:val="28"/>
          <w:szCs w:val="28"/>
        </w:rPr>
        <w:br w:type="page"/>
      </w:r>
    </w:p>
    <w:tbl>
      <w:tblPr>
        <w:tblStyle w:val="af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36"/>
      </w:tblGrid>
      <w:tr w:rsidR="00D029B2" w:rsidTr="00D029B2">
        <w:tc>
          <w:tcPr>
            <w:tcW w:w="4678" w:type="dxa"/>
          </w:tcPr>
          <w:p w:rsidR="00D029B2" w:rsidRPr="00D029B2" w:rsidRDefault="00D029B2" w:rsidP="007F7F30">
            <w:pPr>
              <w:pStyle w:val="ConsPlusNormal"/>
              <w:spacing w:line="192" w:lineRule="auto"/>
              <w:ind w:firstLine="0"/>
              <w:outlineLvl w:val="1"/>
              <w:rPr>
                <w:i/>
                <w:sz w:val="28"/>
              </w:rPr>
            </w:pPr>
          </w:p>
        </w:tc>
        <w:tc>
          <w:tcPr>
            <w:tcW w:w="4536" w:type="dxa"/>
          </w:tcPr>
          <w:p w:rsidR="00D029B2" w:rsidRDefault="00D029B2" w:rsidP="007F7F30">
            <w:pPr>
              <w:pStyle w:val="ConsPlusNormal"/>
              <w:spacing w:line="192" w:lineRule="auto"/>
              <w:ind w:firstLine="0"/>
              <w:outlineLvl w:val="1"/>
              <w:rPr>
                <w:sz w:val="28"/>
              </w:rPr>
            </w:pPr>
            <w:r w:rsidRPr="00D029B2">
              <w:rPr>
                <w:sz w:val="28"/>
              </w:rPr>
              <w:t xml:space="preserve">Приложение </w:t>
            </w:r>
            <w:r>
              <w:rPr>
                <w:sz w:val="28"/>
              </w:rPr>
              <w:t xml:space="preserve">  № 1</w:t>
            </w:r>
          </w:p>
          <w:p w:rsidR="00D029B2" w:rsidRPr="00D029B2" w:rsidRDefault="00D029B2" w:rsidP="00D029B2">
            <w:pPr>
              <w:pStyle w:val="ConsPlusNormal"/>
              <w:spacing w:line="192" w:lineRule="auto"/>
              <w:ind w:left="-108" w:firstLine="0"/>
              <w:outlineLvl w:val="1"/>
              <w:rPr>
                <w:sz w:val="28"/>
              </w:rPr>
            </w:pPr>
            <w:r>
              <w:rPr>
                <w:sz w:val="28"/>
              </w:rPr>
              <w:t>к положению о муниципальном контроле  на автомобильном транспорте и в</w:t>
            </w:r>
            <w:r w:rsidR="00F14F05">
              <w:rPr>
                <w:sz w:val="28"/>
              </w:rPr>
              <w:t xml:space="preserve"> </w:t>
            </w:r>
            <w:r>
              <w:rPr>
                <w:sz w:val="28"/>
              </w:rPr>
              <w:t>дорожном хозяйстве</w:t>
            </w:r>
            <w:r w:rsidR="00E75414">
              <w:rPr>
                <w:sz w:val="28"/>
              </w:rPr>
              <w:t xml:space="preserve"> Ильинского сельского поселения </w:t>
            </w:r>
          </w:p>
        </w:tc>
      </w:tr>
    </w:tbl>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E75414">
      <w:pPr>
        <w:ind w:firstLine="709"/>
        <w:jc w:val="both"/>
        <w:rPr>
          <w:sz w:val="28"/>
          <w:szCs w:val="28"/>
        </w:rPr>
      </w:pPr>
      <w:r w:rsidRPr="00D51060">
        <w:rPr>
          <w:sz w:val="28"/>
          <w:szCs w:val="28"/>
        </w:rPr>
        <w:t> </w:t>
      </w: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E75414" w:rsidRDefault="00E75414" w:rsidP="00E75414">
      <w:pPr>
        <w:jc w:val="both"/>
        <w:rPr>
          <w:sz w:val="28"/>
          <w:szCs w:val="28"/>
        </w:rPr>
      </w:pPr>
      <w:r>
        <w:rPr>
          <w:sz w:val="28"/>
          <w:szCs w:val="28"/>
        </w:rPr>
        <w:t xml:space="preserve">         </w:t>
      </w:r>
      <w:proofErr w:type="gramStart"/>
      <w:r w:rsidR="007F7F30" w:rsidRPr="00D51060">
        <w:rPr>
          <w:sz w:val="28"/>
          <w:szCs w:val="28"/>
        </w:rPr>
        <w:t>V</w:t>
      </w:r>
      <w:r w:rsidR="007F7F30" w:rsidRPr="00D51060">
        <w:rPr>
          <w:sz w:val="28"/>
          <w:szCs w:val="28"/>
          <w:vertAlign w:val="subscript"/>
        </w:rPr>
        <w:t>3</w:t>
      </w:r>
      <w:r w:rsidR="007F7F30"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7F7F30">
        <w:rPr>
          <w:sz w:val="28"/>
          <w:szCs w:val="28"/>
        </w:rPr>
        <w:t xml:space="preserve"> частью 1 статьи 19.5</w:t>
      </w:r>
      <w:r w:rsidR="007F7F30"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7F7F30">
        <w:rPr>
          <w:sz w:val="28"/>
          <w:szCs w:val="28"/>
        </w:rPr>
        <w:t>х</w:t>
      </w:r>
      <w:r w:rsidR="007F7F30" w:rsidRPr="00D51060">
        <w:rPr>
          <w:sz w:val="28"/>
          <w:szCs w:val="28"/>
        </w:rPr>
        <w:t xml:space="preserve"> контрольным органом.</w:t>
      </w:r>
      <w:proofErr w:type="gramEnd"/>
    </w:p>
    <w:p w:rsidR="007F7F30" w:rsidRPr="008C559A" w:rsidRDefault="007F7F30" w:rsidP="00E75414">
      <w:pPr>
        <w:jc w:val="both"/>
        <w:rPr>
          <w:sz w:val="28"/>
          <w:szCs w:val="28"/>
        </w:rPr>
      </w:pPr>
      <w:r w:rsidRPr="00D51060">
        <w:rPr>
          <w:sz w:val="28"/>
          <w:szCs w:val="28"/>
        </w:rPr>
        <w:t xml:space="preserve"> </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9"/>
      </w:tblGrid>
      <w:tr w:rsidR="00F14F05" w:rsidTr="00F14F05">
        <w:tc>
          <w:tcPr>
            <w:tcW w:w="4677" w:type="dxa"/>
          </w:tcPr>
          <w:p w:rsidR="00F14F05" w:rsidRDefault="00F14F05" w:rsidP="007F7F30">
            <w:pPr>
              <w:pStyle w:val="ConsPlusNormal"/>
              <w:spacing w:line="240" w:lineRule="exact"/>
              <w:ind w:firstLine="0"/>
              <w:jc w:val="center"/>
              <w:rPr>
                <w:shd w:val="clear" w:color="auto" w:fill="F1C100"/>
              </w:rPr>
            </w:pPr>
          </w:p>
        </w:tc>
        <w:tc>
          <w:tcPr>
            <w:tcW w:w="4679" w:type="dxa"/>
          </w:tcPr>
          <w:p w:rsidR="00F14F05" w:rsidRDefault="00F14F05" w:rsidP="00F14F05">
            <w:pPr>
              <w:pStyle w:val="ConsPlusNormal"/>
              <w:spacing w:line="192" w:lineRule="auto"/>
              <w:ind w:firstLine="0"/>
              <w:outlineLvl w:val="1"/>
              <w:rPr>
                <w:sz w:val="28"/>
              </w:rPr>
            </w:pPr>
            <w:r w:rsidRPr="00D029B2">
              <w:rPr>
                <w:sz w:val="28"/>
              </w:rPr>
              <w:t xml:space="preserve">Приложение </w:t>
            </w:r>
            <w:r>
              <w:rPr>
                <w:sz w:val="28"/>
              </w:rPr>
              <w:t xml:space="preserve">  № 2</w:t>
            </w:r>
          </w:p>
          <w:p w:rsidR="00F14F05" w:rsidRDefault="00F14F05" w:rsidP="00F14F05">
            <w:pPr>
              <w:pStyle w:val="ConsPlusNormal"/>
              <w:spacing w:line="240" w:lineRule="exact"/>
              <w:ind w:firstLine="0"/>
              <w:rPr>
                <w:shd w:val="clear" w:color="auto" w:fill="F1C100"/>
              </w:rPr>
            </w:pPr>
            <w:r>
              <w:rPr>
                <w:sz w:val="28"/>
              </w:rPr>
              <w:t>к положению о муниципальном контроле  на автомобильном транспорте и в дорожном хозяйстве  Ильинского сельского  поселения</w:t>
            </w:r>
          </w:p>
        </w:tc>
      </w:tr>
    </w:tbl>
    <w:p w:rsidR="007F7F30" w:rsidRPr="000E7BBF" w:rsidRDefault="007F7F30" w:rsidP="007F7F30">
      <w:pPr>
        <w:pStyle w:val="ConsPlusNormal"/>
        <w:spacing w:line="240" w:lineRule="exact"/>
        <w:jc w:val="center"/>
        <w:rPr>
          <w:shd w:val="clear" w:color="auto" w:fill="F1C100"/>
        </w:rPr>
      </w:pPr>
    </w:p>
    <w:p w:rsidR="00F14F05" w:rsidRDefault="00F14F05" w:rsidP="007F7F30">
      <w:pPr>
        <w:jc w:val="center"/>
        <w:rPr>
          <w:rStyle w:val="bumpedfont15"/>
          <w:b/>
          <w:sz w:val="28"/>
          <w:szCs w:val="28"/>
        </w:rPr>
      </w:pPr>
      <w:r w:rsidRPr="00F14F05">
        <w:rPr>
          <w:rStyle w:val="bumpedfont15"/>
          <w:b/>
          <w:sz w:val="28"/>
          <w:szCs w:val="28"/>
        </w:rPr>
        <w:t>Перечень</w:t>
      </w:r>
    </w:p>
    <w:p w:rsidR="007F7F30" w:rsidRDefault="00F14F05" w:rsidP="007F7F30">
      <w:pPr>
        <w:jc w:val="center"/>
        <w:rPr>
          <w:rStyle w:val="bumpedfont15"/>
          <w:b/>
          <w:sz w:val="28"/>
          <w:szCs w:val="28"/>
        </w:rPr>
      </w:pPr>
      <w:r w:rsidRPr="00F14F05">
        <w:rPr>
          <w:rStyle w:val="bumpedfont15"/>
          <w:b/>
          <w:sz w:val="28"/>
          <w:szCs w:val="28"/>
        </w:rPr>
        <w:t xml:space="preserve"> индикаторов риска нарушения обязательных требований, проверяемых в рамках осуществления муниципального контроля </w:t>
      </w:r>
    </w:p>
    <w:p w:rsidR="00F14F05" w:rsidRPr="00F14F05" w:rsidRDefault="00F14F05"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lastRenderedPageBreak/>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14F05" w:rsidRDefault="00F14F05" w:rsidP="00FB2351">
      <w:pPr>
        <w:pStyle w:val="s44"/>
        <w:spacing w:before="0" w:beforeAutospacing="0" w:after="0" w:afterAutospacing="0"/>
        <w:ind w:firstLine="540"/>
        <w:rPr>
          <w:sz w:val="27"/>
          <w:szCs w:val="27"/>
        </w:rPr>
      </w:pPr>
    </w:p>
    <w:p w:rsidR="00F14F05" w:rsidRDefault="00F14F05" w:rsidP="00FB2351">
      <w:pPr>
        <w:pStyle w:val="s44"/>
        <w:spacing w:before="0" w:beforeAutospacing="0" w:after="0" w:afterAutospacing="0"/>
        <w:ind w:firstLine="540"/>
        <w:rPr>
          <w:sz w:val="27"/>
          <w:szCs w:val="27"/>
        </w:rPr>
      </w:pPr>
    </w:p>
    <w:p w:rsidR="00F14F05" w:rsidRDefault="00F14F05" w:rsidP="00FB2351">
      <w:pPr>
        <w:pStyle w:val="s44"/>
        <w:spacing w:before="0" w:beforeAutospacing="0" w:after="0" w:afterAutospacing="0"/>
        <w:ind w:firstLine="540"/>
        <w:rPr>
          <w:sz w:val="27"/>
          <w:szCs w:val="27"/>
        </w:rPr>
      </w:pPr>
    </w:p>
    <w:p w:rsidR="00F14F05" w:rsidRPr="00E75414" w:rsidRDefault="00F14F05" w:rsidP="00E75414">
      <w:pPr>
        <w:pStyle w:val="s44"/>
        <w:spacing w:before="0" w:beforeAutospacing="0" w:after="0" w:afterAutospacing="0"/>
        <w:rPr>
          <w:sz w:val="28"/>
          <w:szCs w:val="28"/>
        </w:rPr>
      </w:pPr>
      <w:r w:rsidRPr="00E75414">
        <w:rPr>
          <w:sz w:val="28"/>
          <w:szCs w:val="28"/>
        </w:rPr>
        <w:t>Глава Ильинского сельского поселения</w:t>
      </w:r>
    </w:p>
    <w:p w:rsidR="00FB2351" w:rsidRPr="00E75414" w:rsidRDefault="00F14F05" w:rsidP="00E75414">
      <w:pPr>
        <w:pStyle w:val="s44"/>
        <w:spacing w:before="0" w:beforeAutospacing="0" w:after="0" w:afterAutospacing="0"/>
        <w:rPr>
          <w:sz w:val="28"/>
          <w:szCs w:val="28"/>
        </w:rPr>
        <w:sectPr w:rsidR="00FB2351" w:rsidRPr="00E75414" w:rsidSect="00AE41FE">
          <w:pgSz w:w="11906" w:h="16838"/>
          <w:pgMar w:top="284" w:right="851" w:bottom="992" w:left="1701" w:header="709" w:footer="709" w:gutter="0"/>
          <w:cols w:space="708"/>
          <w:docGrid w:linePitch="360"/>
        </w:sectPr>
      </w:pPr>
      <w:proofErr w:type="spellStart"/>
      <w:r w:rsidRPr="00E75414">
        <w:rPr>
          <w:sz w:val="28"/>
          <w:szCs w:val="28"/>
        </w:rPr>
        <w:t>Кущевского</w:t>
      </w:r>
      <w:proofErr w:type="spellEnd"/>
      <w:r w:rsidRPr="00E75414">
        <w:rPr>
          <w:sz w:val="28"/>
          <w:szCs w:val="28"/>
        </w:rPr>
        <w:t xml:space="preserve"> района                                                 С.В. Травка</w:t>
      </w:r>
      <w:r w:rsidR="008D55F5" w:rsidRPr="00E75414">
        <w:rPr>
          <w:sz w:val="28"/>
          <w:szCs w:val="28"/>
        </w:rPr>
        <w:t> </w:t>
      </w:r>
    </w:p>
    <w:tbl>
      <w:tblPr>
        <w:tblStyle w:val="af1"/>
        <w:tblW w:w="992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4"/>
      </w:tblGrid>
      <w:tr w:rsidR="00F14F05" w:rsidTr="00F14F05">
        <w:tc>
          <w:tcPr>
            <w:tcW w:w="4678" w:type="dxa"/>
          </w:tcPr>
          <w:p w:rsidR="00F14F05" w:rsidRDefault="00F14F05" w:rsidP="00F14F05">
            <w:pPr>
              <w:widowControl w:val="0"/>
              <w:spacing w:line="192" w:lineRule="auto"/>
              <w:ind w:left="-2976"/>
              <w:outlineLvl w:val="1"/>
              <w:rPr>
                <w:rFonts w:eastAsia="Times New Roman"/>
                <w:sz w:val="28"/>
              </w:rPr>
            </w:pPr>
          </w:p>
        </w:tc>
        <w:tc>
          <w:tcPr>
            <w:tcW w:w="5244" w:type="dxa"/>
          </w:tcPr>
          <w:p w:rsidR="00F14F05" w:rsidRDefault="00F14F05" w:rsidP="00F14F05">
            <w:pPr>
              <w:pStyle w:val="ConsPlusNormal"/>
              <w:spacing w:line="192" w:lineRule="auto"/>
              <w:ind w:firstLine="0"/>
              <w:outlineLvl w:val="1"/>
              <w:rPr>
                <w:sz w:val="28"/>
              </w:rPr>
            </w:pPr>
            <w:r w:rsidRPr="00D029B2">
              <w:rPr>
                <w:sz w:val="28"/>
              </w:rPr>
              <w:t xml:space="preserve">Приложение </w:t>
            </w:r>
            <w:r>
              <w:rPr>
                <w:sz w:val="28"/>
              </w:rPr>
              <w:t xml:space="preserve">  № 2</w:t>
            </w:r>
          </w:p>
          <w:p w:rsidR="00F14F05" w:rsidRDefault="00F14F05" w:rsidP="00F14F05">
            <w:pPr>
              <w:widowControl w:val="0"/>
              <w:spacing w:line="192" w:lineRule="auto"/>
              <w:outlineLvl w:val="1"/>
              <w:rPr>
                <w:rFonts w:eastAsia="Times New Roman"/>
                <w:sz w:val="28"/>
              </w:rPr>
            </w:pPr>
            <w:r>
              <w:rPr>
                <w:sz w:val="28"/>
              </w:rPr>
              <w:t>к положению о муниципальном контроле  на автомобильном транспорте и в дорожном хозяйстве  Ильинского сельского  поселения</w:t>
            </w:r>
          </w:p>
        </w:tc>
      </w:tr>
    </w:tbl>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r w:rsidR="00E842D0">
        <w:rPr>
          <w:rStyle w:val="bumpedfont15"/>
          <w:b/>
          <w:bCs/>
          <w:sz w:val="28"/>
          <w:szCs w:val="28"/>
        </w:rPr>
        <w:t xml:space="preserve">муниципального  </w:t>
      </w:r>
      <w:r w:rsidR="00E842D0" w:rsidRPr="00C6707E">
        <w:rPr>
          <w:rStyle w:val="bumpedfont15"/>
          <w:b/>
          <w:bCs/>
          <w:sz w:val="28"/>
          <w:szCs w:val="28"/>
        </w:rPr>
        <w:t>контрол</w:t>
      </w:r>
      <w:r w:rsidR="00E842D0">
        <w:rPr>
          <w:rStyle w:val="bumpedfont15"/>
          <w:b/>
          <w:bCs/>
          <w:sz w:val="28"/>
          <w:szCs w:val="28"/>
        </w:rPr>
        <w:t>я</w:t>
      </w:r>
      <w:r w:rsidR="00E842D0" w:rsidRPr="00C6707E">
        <w:rPr>
          <w:rStyle w:val="bumpedfont15"/>
          <w:b/>
          <w:bCs/>
          <w:sz w:val="28"/>
          <w:szCs w:val="28"/>
        </w:rPr>
        <w:t xml:space="preserve">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654FB">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Default="006A1643" w:rsidP="00F14F05">
      <w:pPr>
        <w:spacing w:after="360"/>
        <w:outlineLvl w:val="0"/>
        <w:rPr>
          <w:b/>
          <w:sz w:val="28"/>
          <w:szCs w:val="28"/>
        </w:rPr>
      </w:pPr>
    </w:p>
    <w:p w:rsidR="00F14F05" w:rsidRDefault="00F14F05" w:rsidP="00F14F05">
      <w:pPr>
        <w:spacing w:after="360"/>
        <w:outlineLvl w:val="0"/>
        <w:rPr>
          <w:b/>
          <w:sz w:val="28"/>
          <w:szCs w:val="28"/>
        </w:rPr>
      </w:pPr>
    </w:p>
    <w:p w:rsidR="00F14F05" w:rsidRDefault="00F14F05" w:rsidP="00F14F05">
      <w:pPr>
        <w:outlineLvl w:val="0"/>
        <w:rPr>
          <w:sz w:val="28"/>
          <w:szCs w:val="28"/>
        </w:rPr>
      </w:pPr>
      <w:r w:rsidRPr="00F14F05">
        <w:rPr>
          <w:sz w:val="28"/>
          <w:szCs w:val="28"/>
        </w:rPr>
        <w:t>Глава Ильинского сельского</w:t>
      </w:r>
    </w:p>
    <w:p w:rsidR="00F14F05" w:rsidRPr="00F14F05" w:rsidRDefault="00F14F05" w:rsidP="00F14F05">
      <w:pPr>
        <w:outlineLvl w:val="0"/>
        <w:rPr>
          <w:sz w:val="28"/>
          <w:szCs w:val="28"/>
        </w:rPr>
      </w:pPr>
      <w:r w:rsidRPr="00F14F05">
        <w:rPr>
          <w:sz w:val="28"/>
          <w:szCs w:val="28"/>
        </w:rPr>
        <w:t xml:space="preserve"> </w:t>
      </w:r>
      <w:r>
        <w:rPr>
          <w:sz w:val="28"/>
          <w:szCs w:val="28"/>
        </w:rPr>
        <w:t>п</w:t>
      </w:r>
      <w:r w:rsidRPr="00F14F05">
        <w:rPr>
          <w:sz w:val="28"/>
          <w:szCs w:val="28"/>
        </w:rPr>
        <w:t>оселения</w:t>
      </w:r>
      <w:r>
        <w:rPr>
          <w:sz w:val="28"/>
          <w:szCs w:val="28"/>
        </w:rPr>
        <w:t xml:space="preserve"> </w:t>
      </w:r>
      <w:proofErr w:type="spellStart"/>
      <w:r>
        <w:rPr>
          <w:sz w:val="28"/>
          <w:szCs w:val="28"/>
        </w:rPr>
        <w:t>Кущевского</w:t>
      </w:r>
      <w:proofErr w:type="spellEnd"/>
      <w:r>
        <w:rPr>
          <w:sz w:val="28"/>
          <w:szCs w:val="28"/>
        </w:rPr>
        <w:t xml:space="preserve"> района                                     С.В. Травка</w:t>
      </w:r>
    </w:p>
    <w:p w:rsidR="006A1643" w:rsidRPr="00F14F05" w:rsidRDefault="006A1643" w:rsidP="006A1643">
      <w:pPr>
        <w:rPr>
          <w:sz w:val="2"/>
          <w:szCs w:val="2"/>
        </w:rPr>
      </w:pPr>
    </w:p>
    <w:p w:rsidR="006A1643" w:rsidRPr="00F14F05" w:rsidRDefault="006A1643" w:rsidP="006A1643">
      <w:pPr>
        <w:spacing w:line="324" w:lineRule="atLeast"/>
        <w:ind w:firstLine="540"/>
        <w:jc w:val="center"/>
      </w:pPr>
    </w:p>
    <w:p w:rsidR="008953A4" w:rsidRDefault="008953A4" w:rsidP="00F14F05">
      <w:pPr>
        <w:pStyle w:val="ConsPlusNormal"/>
        <w:spacing w:line="192" w:lineRule="auto"/>
        <w:ind w:firstLine="0"/>
        <w:jc w:val="both"/>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46" w:rsidRDefault="00734E46" w:rsidP="00F6171E">
      <w:r>
        <w:separator/>
      </w:r>
    </w:p>
  </w:endnote>
  <w:endnote w:type="continuationSeparator" w:id="0">
    <w:p w:rsidR="00734E46" w:rsidRDefault="00734E46"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46" w:rsidRDefault="00734E46" w:rsidP="00F6171E">
      <w:r>
        <w:separator/>
      </w:r>
    </w:p>
  </w:footnote>
  <w:footnote w:type="continuationSeparator" w:id="0">
    <w:p w:rsidR="00734E46" w:rsidRDefault="00734E46" w:rsidP="00F6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6006"/>
    <w:multiLevelType w:val="hybridMultilevel"/>
    <w:tmpl w:val="122C695A"/>
    <w:lvl w:ilvl="0" w:tplc="5D16A5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C0A75"/>
    <w:rsid w:val="000C0F5B"/>
    <w:rsid w:val="000C352E"/>
    <w:rsid w:val="000D5771"/>
    <w:rsid w:val="000F0623"/>
    <w:rsid w:val="00104406"/>
    <w:rsid w:val="001470B0"/>
    <w:rsid w:val="00163F22"/>
    <w:rsid w:val="001A30EC"/>
    <w:rsid w:val="001C62A2"/>
    <w:rsid w:val="00211DF0"/>
    <w:rsid w:val="00237C79"/>
    <w:rsid w:val="00282949"/>
    <w:rsid w:val="002D071A"/>
    <w:rsid w:val="002E2BDC"/>
    <w:rsid w:val="00361E73"/>
    <w:rsid w:val="0038027D"/>
    <w:rsid w:val="0042693B"/>
    <w:rsid w:val="0043548A"/>
    <w:rsid w:val="004F0235"/>
    <w:rsid w:val="004F2C68"/>
    <w:rsid w:val="005005FD"/>
    <w:rsid w:val="005046DE"/>
    <w:rsid w:val="00505888"/>
    <w:rsid w:val="005061E6"/>
    <w:rsid w:val="00541278"/>
    <w:rsid w:val="005728C8"/>
    <w:rsid w:val="005B53E5"/>
    <w:rsid w:val="006541C8"/>
    <w:rsid w:val="00654947"/>
    <w:rsid w:val="00661875"/>
    <w:rsid w:val="006631B7"/>
    <w:rsid w:val="006654FB"/>
    <w:rsid w:val="00693D81"/>
    <w:rsid w:val="006A1643"/>
    <w:rsid w:val="006D32F3"/>
    <w:rsid w:val="006D41DA"/>
    <w:rsid w:val="006E5FBC"/>
    <w:rsid w:val="00726C45"/>
    <w:rsid w:val="00734E46"/>
    <w:rsid w:val="007516D6"/>
    <w:rsid w:val="00754B5A"/>
    <w:rsid w:val="007833DD"/>
    <w:rsid w:val="007F7F30"/>
    <w:rsid w:val="00891782"/>
    <w:rsid w:val="008953A4"/>
    <w:rsid w:val="008A7160"/>
    <w:rsid w:val="008D55F5"/>
    <w:rsid w:val="00913F3D"/>
    <w:rsid w:val="0091687E"/>
    <w:rsid w:val="00931D1F"/>
    <w:rsid w:val="00965A87"/>
    <w:rsid w:val="00A50F92"/>
    <w:rsid w:val="00A76A96"/>
    <w:rsid w:val="00AA1B5B"/>
    <w:rsid w:val="00AE41FE"/>
    <w:rsid w:val="00B80537"/>
    <w:rsid w:val="00B877B3"/>
    <w:rsid w:val="00BB1FBD"/>
    <w:rsid w:val="00BC5993"/>
    <w:rsid w:val="00C2754F"/>
    <w:rsid w:val="00C50DB4"/>
    <w:rsid w:val="00C6707E"/>
    <w:rsid w:val="00C709B4"/>
    <w:rsid w:val="00CF6494"/>
    <w:rsid w:val="00D029B2"/>
    <w:rsid w:val="00D24D01"/>
    <w:rsid w:val="00D335A9"/>
    <w:rsid w:val="00D51DFA"/>
    <w:rsid w:val="00D8647A"/>
    <w:rsid w:val="00D903E4"/>
    <w:rsid w:val="00DA1813"/>
    <w:rsid w:val="00E13740"/>
    <w:rsid w:val="00E640C2"/>
    <w:rsid w:val="00E75414"/>
    <w:rsid w:val="00E842D0"/>
    <w:rsid w:val="00EA414B"/>
    <w:rsid w:val="00EB601B"/>
    <w:rsid w:val="00EC0086"/>
    <w:rsid w:val="00ED036A"/>
    <w:rsid w:val="00F14F05"/>
    <w:rsid w:val="00F319E0"/>
    <w:rsid w:val="00F6171E"/>
    <w:rsid w:val="00F870CD"/>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 w:type="paragraph" w:styleId="af2">
    <w:name w:val="No Spacing"/>
    <w:uiPriority w:val="1"/>
    <w:qFormat/>
    <w:rsid w:val="00163F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E5A53-1A50-4C6C-B83F-D3245A1E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9596</Words>
  <Characters>54699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4</cp:revision>
  <cp:lastPrinted>2021-12-08T06:45:00Z</cp:lastPrinted>
  <dcterms:created xsi:type="dcterms:W3CDTF">2021-12-06T13:09:00Z</dcterms:created>
  <dcterms:modified xsi:type="dcterms:W3CDTF">2021-12-08T06:46:00Z</dcterms:modified>
</cp:coreProperties>
</file>