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8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3453"/>
        <w:gridCol w:w="1883"/>
        <w:gridCol w:w="3454"/>
        <w:gridCol w:w="8"/>
        <w:gridCol w:w="241"/>
      </w:tblGrid>
      <w:tr w:rsidR="00BA341D" w:rsidRPr="0077513D" w:rsidTr="00634640">
        <w:trPr>
          <w:gridBefore w:val="1"/>
          <w:gridAfter w:val="1"/>
          <w:wBefore w:w="589" w:type="dxa"/>
          <w:wAfter w:w="241" w:type="dxa"/>
          <w:cantSplit/>
          <w:trHeight w:hRule="exact" w:val="1438"/>
          <w:jc w:val="center"/>
        </w:trPr>
        <w:tc>
          <w:tcPr>
            <w:tcW w:w="8798" w:type="dxa"/>
            <w:gridSpan w:val="4"/>
          </w:tcPr>
          <w:tbl>
            <w:tblPr>
              <w:tblW w:w="93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63"/>
            </w:tblGrid>
            <w:tr w:rsidR="00BA341D" w:rsidRPr="00581015" w:rsidTr="0033790F">
              <w:trPr>
                <w:cantSplit/>
                <w:trHeight w:val="1437"/>
                <w:jc w:val="center"/>
              </w:trPr>
              <w:tc>
                <w:tcPr>
                  <w:tcW w:w="9363" w:type="dxa"/>
                </w:tcPr>
                <w:p w:rsidR="00BA341D" w:rsidRPr="00581015" w:rsidRDefault="00276C29" w:rsidP="003379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581025" cy="6953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41D" w:rsidRPr="00581015" w:rsidRDefault="00BA341D" w:rsidP="0033790F">
                  <w:pPr>
                    <w:spacing w:line="240" w:lineRule="atLeast"/>
                    <w:jc w:val="center"/>
                    <w:rPr>
                      <w:spacing w:val="40"/>
                      <w:sz w:val="32"/>
                    </w:rPr>
                  </w:pPr>
                </w:p>
              </w:tc>
            </w:tr>
          </w:tbl>
          <w:p w:rsidR="00BA341D" w:rsidRPr="00581015" w:rsidRDefault="00BA341D" w:rsidP="0033790F">
            <w:pPr>
              <w:jc w:val="center"/>
              <w:rPr>
                <w:b/>
                <w:sz w:val="40"/>
              </w:rPr>
            </w:pPr>
            <w:r w:rsidRPr="00581015">
              <w:rPr>
                <w:b/>
                <w:sz w:val="40"/>
              </w:rPr>
              <w:t>П О С Т А Н О В Л Е Н И Е</w:t>
            </w:r>
          </w:p>
        </w:tc>
      </w:tr>
      <w:tr w:rsidR="00BA341D" w:rsidRPr="0077513D" w:rsidTr="00634640">
        <w:trPr>
          <w:cantSplit/>
          <w:trHeight w:hRule="exact" w:val="1520"/>
          <w:jc w:val="center"/>
        </w:trPr>
        <w:tc>
          <w:tcPr>
            <w:tcW w:w="9628" w:type="dxa"/>
            <w:gridSpan w:val="6"/>
          </w:tcPr>
          <w:p w:rsidR="00634640" w:rsidRPr="00CB49DD" w:rsidRDefault="00634640" w:rsidP="00634640">
            <w:pPr>
              <w:spacing w:line="240" w:lineRule="auto"/>
              <w:ind w:firstLine="0"/>
              <w:rPr>
                <w:b/>
                <w:szCs w:val="28"/>
              </w:rPr>
            </w:pPr>
            <w:r w:rsidRPr="00CB49DD">
              <w:rPr>
                <w:b/>
                <w:szCs w:val="28"/>
              </w:rPr>
              <w:t xml:space="preserve">АДМИНИСТРАЦИЯ </w:t>
            </w:r>
            <w:r w:rsidR="00CD53DC">
              <w:rPr>
                <w:b/>
                <w:szCs w:val="28"/>
              </w:rPr>
              <w:t>СЕЛЬС</w:t>
            </w:r>
            <w:r w:rsidR="00A453DE">
              <w:rPr>
                <w:b/>
                <w:szCs w:val="28"/>
              </w:rPr>
              <w:t xml:space="preserve">КОГО ПОСЕЛЕНИЯ БОРИНСКИЙ СЕЛЬСОВЕТ ЛИПЕЦКОГО </w:t>
            </w:r>
            <w:r w:rsidRPr="00CB49DD">
              <w:rPr>
                <w:b/>
                <w:szCs w:val="28"/>
              </w:rPr>
              <w:t xml:space="preserve"> МУНИЦИПАЛЬНОГО РАЙОНА</w:t>
            </w:r>
          </w:p>
          <w:p w:rsidR="00634640" w:rsidRPr="00CB49DD" w:rsidRDefault="00634640" w:rsidP="00634640">
            <w:pPr>
              <w:spacing w:line="240" w:lineRule="auto"/>
              <w:jc w:val="center"/>
              <w:rPr>
                <w:b/>
                <w:szCs w:val="28"/>
              </w:rPr>
            </w:pPr>
            <w:r w:rsidRPr="00CB49DD">
              <w:rPr>
                <w:b/>
                <w:szCs w:val="28"/>
              </w:rPr>
              <w:t>ЛИПЕЦКОЙ ОБЛАСТИ</w:t>
            </w:r>
            <w:r w:rsidR="00A453DE">
              <w:rPr>
                <w:b/>
                <w:szCs w:val="28"/>
              </w:rPr>
              <w:t xml:space="preserve"> РОССИЙСКОЙ ФЕДЕРАЦИИ</w:t>
            </w:r>
          </w:p>
          <w:p w:rsidR="00634640" w:rsidRDefault="00634640" w:rsidP="00634640">
            <w:pPr>
              <w:jc w:val="center"/>
              <w:rPr>
                <w:b/>
                <w:sz w:val="32"/>
                <w:szCs w:val="32"/>
              </w:rPr>
            </w:pPr>
            <w:r w:rsidRPr="00CB49DD">
              <w:rPr>
                <w:b/>
                <w:sz w:val="32"/>
                <w:szCs w:val="32"/>
              </w:rPr>
              <w:t>П О С Т А Н О В Л Е Н И Е</w:t>
            </w:r>
          </w:p>
          <w:p w:rsidR="00A453DE" w:rsidRPr="00CB49DD" w:rsidRDefault="00A453DE" w:rsidP="00634640">
            <w:pPr>
              <w:jc w:val="center"/>
              <w:rPr>
                <w:b/>
                <w:sz w:val="32"/>
                <w:szCs w:val="32"/>
              </w:rPr>
            </w:pPr>
          </w:p>
          <w:p w:rsidR="00BA341D" w:rsidRDefault="00BA341D" w:rsidP="00BA341D">
            <w:pPr>
              <w:jc w:val="center"/>
              <w:rPr>
                <w:b/>
                <w:sz w:val="32"/>
              </w:rPr>
            </w:pPr>
          </w:p>
          <w:p w:rsidR="00BA341D" w:rsidRDefault="00BA341D" w:rsidP="00BA341D">
            <w:pPr>
              <w:jc w:val="center"/>
            </w:pPr>
            <w:r>
              <w:rPr>
                <w:b/>
                <w:sz w:val="32"/>
              </w:rPr>
              <w:t>ЛИПЕЦКОЙ ОБЛАСТИ</w:t>
            </w:r>
          </w:p>
          <w:p w:rsidR="00BA341D" w:rsidRPr="00581015" w:rsidRDefault="00BA341D" w:rsidP="0033790F">
            <w:pPr>
              <w:jc w:val="center"/>
              <w:rPr>
                <w:b/>
                <w:sz w:val="32"/>
              </w:rPr>
            </w:pPr>
          </w:p>
        </w:tc>
      </w:tr>
      <w:tr w:rsidR="00BB5FF5" w:rsidRPr="0077513D" w:rsidTr="00634640">
        <w:trPr>
          <w:gridBefore w:val="1"/>
          <w:gridAfter w:val="2"/>
          <w:wBefore w:w="589" w:type="dxa"/>
          <w:wAfter w:w="249" w:type="dxa"/>
          <w:cantSplit/>
          <w:trHeight w:hRule="exact" w:val="600"/>
          <w:jc w:val="center"/>
        </w:trPr>
        <w:tc>
          <w:tcPr>
            <w:tcW w:w="3453" w:type="dxa"/>
          </w:tcPr>
          <w:p w:rsidR="00BA341D" w:rsidRDefault="00BA341D" w:rsidP="00BB5FF5">
            <w:pPr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</w:p>
          <w:p w:rsidR="00BA341D" w:rsidRDefault="00BA341D" w:rsidP="00BB5FF5">
            <w:pPr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</w:p>
          <w:p w:rsidR="00BB5FF5" w:rsidRPr="0077513D" w:rsidRDefault="00BB5FF5" w:rsidP="00BB5FF5">
            <w:pPr>
              <w:spacing w:before="120" w:line="240" w:lineRule="atLeast"/>
              <w:ind w:firstLine="0"/>
              <w:jc w:val="left"/>
              <w:rPr>
                <w:sz w:val="22"/>
              </w:rPr>
            </w:pPr>
            <w:r w:rsidRPr="0077513D">
              <w:rPr>
                <w:spacing w:val="-10"/>
                <w:sz w:val="22"/>
              </w:rPr>
              <w:t>_____________________</w:t>
            </w:r>
          </w:p>
          <w:p w:rsidR="00BB5FF5" w:rsidRPr="0077513D" w:rsidRDefault="00BB5FF5" w:rsidP="00BB5FF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BB5FF5" w:rsidRPr="0077513D" w:rsidRDefault="00BB5FF5" w:rsidP="00BB5FF5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BB5FF5" w:rsidRPr="0077513D" w:rsidRDefault="00BB5FF5" w:rsidP="00BB5FF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B5FF5" w:rsidRPr="0077513D" w:rsidRDefault="00BB5FF5" w:rsidP="00BB5FF5">
            <w:pPr>
              <w:spacing w:before="120" w:line="240" w:lineRule="atLeast"/>
              <w:ind w:right="57" w:firstLine="0"/>
              <w:jc w:val="right"/>
              <w:rPr>
                <w:sz w:val="22"/>
              </w:rPr>
            </w:pPr>
          </w:p>
        </w:tc>
      </w:tr>
    </w:tbl>
    <w:p w:rsidR="00FC39C0" w:rsidRDefault="00FC39C0" w:rsidP="0089045B">
      <w:pPr>
        <w:spacing w:line="240" w:lineRule="auto"/>
        <w:ind w:firstLine="0"/>
      </w:pPr>
    </w:p>
    <w:p w:rsidR="00FC39C0" w:rsidRDefault="00A453DE" w:rsidP="0089045B">
      <w:pPr>
        <w:spacing w:line="240" w:lineRule="auto"/>
        <w:ind w:firstLine="0"/>
      </w:pPr>
      <w:r>
        <w:t>01.12.2015</w:t>
      </w:r>
      <w:r w:rsidR="00BA341D">
        <w:tab/>
      </w:r>
      <w:r w:rsidR="00BA341D">
        <w:tab/>
      </w:r>
      <w:r w:rsidR="00BA341D">
        <w:tab/>
      </w:r>
      <w:r w:rsidR="00BA341D">
        <w:tab/>
      </w:r>
      <w:r w:rsidR="00BA341D">
        <w:tab/>
      </w:r>
      <w:r w:rsidR="00BA341D">
        <w:tab/>
      </w:r>
      <w:r w:rsidR="00BA341D">
        <w:tab/>
      </w:r>
      <w:r>
        <w:t xml:space="preserve">                   №203</w:t>
      </w:r>
    </w:p>
    <w:p w:rsidR="00BA341D" w:rsidRDefault="00BA341D" w:rsidP="00BA341D">
      <w:pPr>
        <w:spacing w:line="240" w:lineRule="auto"/>
        <w:ind w:right="4085" w:firstLine="0"/>
      </w:pPr>
    </w:p>
    <w:p w:rsidR="00C75097" w:rsidRPr="00C75097" w:rsidRDefault="005F20A7" w:rsidP="00BA341D">
      <w:pPr>
        <w:spacing w:line="240" w:lineRule="auto"/>
        <w:ind w:firstLine="0"/>
        <w:rPr>
          <w:szCs w:val="28"/>
        </w:rPr>
      </w:pPr>
      <w:r w:rsidRPr="00C75097">
        <w:rPr>
          <w:szCs w:val="28"/>
        </w:rPr>
        <w:t xml:space="preserve">О порядке формирования муниципального </w:t>
      </w:r>
    </w:p>
    <w:p w:rsidR="00C75097" w:rsidRPr="00C75097" w:rsidRDefault="005F20A7" w:rsidP="00BA341D">
      <w:pPr>
        <w:spacing w:line="240" w:lineRule="auto"/>
        <w:ind w:firstLine="0"/>
        <w:rPr>
          <w:szCs w:val="28"/>
        </w:rPr>
      </w:pPr>
      <w:r w:rsidRPr="00C75097">
        <w:rPr>
          <w:szCs w:val="28"/>
        </w:rPr>
        <w:t>задания на оказание муниципальных услуг</w:t>
      </w:r>
    </w:p>
    <w:p w:rsidR="00C75097" w:rsidRPr="00C75097" w:rsidRDefault="005F20A7" w:rsidP="00BA341D">
      <w:pPr>
        <w:spacing w:line="240" w:lineRule="auto"/>
        <w:ind w:firstLine="0"/>
        <w:rPr>
          <w:szCs w:val="28"/>
        </w:rPr>
      </w:pPr>
      <w:r w:rsidRPr="00C75097">
        <w:rPr>
          <w:szCs w:val="28"/>
        </w:rPr>
        <w:t xml:space="preserve">(выполнение работ) в отношении </w:t>
      </w:r>
    </w:p>
    <w:p w:rsidR="00C75097" w:rsidRPr="00C75097" w:rsidRDefault="005F20A7" w:rsidP="00BA341D">
      <w:pPr>
        <w:spacing w:line="240" w:lineRule="auto"/>
        <w:ind w:firstLine="0"/>
        <w:rPr>
          <w:szCs w:val="28"/>
        </w:rPr>
      </w:pPr>
      <w:r w:rsidRPr="00C75097">
        <w:rPr>
          <w:szCs w:val="28"/>
        </w:rPr>
        <w:t xml:space="preserve">муниципальных учреждений и финансовом </w:t>
      </w:r>
    </w:p>
    <w:p w:rsidR="00C020B8" w:rsidRPr="00C75097" w:rsidRDefault="005F20A7" w:rsidP="00BA341D">
      <w:pPr>
        <w:spacing w:line="240" w:lineRule="auto"/>
        <w:ind w:firstLine="0"/>
        <w:rPr>
          <w:szCs w:val="28"/>
        </w:rPr>
      </w:pPr>
      <w:r w:rsidRPr="00C75097">
        <w:rPr>
          <w:szCs w:val="28"/>
        </w:rPr>
        <w:t>обеспечении выполнения муниципального задания</w:t>
      </w:r>
    </w:p>
    <w:p w:rsidR="0089045B" w:rsidRPr="0077513D" w:rsidRDefault="0089045B" w:rsidP="00BA341D">
      <w:pPr>
        <w:spacing w:line="240" w:lineRule="auto"/>
        <w:ind w:firstLine="0"/>
      </w:pPr>
    </w:p>
    <w:p w:rsidR="0097613C" w:rsidRPr="0077513D" w:rsidRDefault="0097613C" w:rsidP="0089045B">
      <w:pPr>
        <w:spacing w:line="240" w:lineRule="auto"/>
        <w:ind w:firstLine="0"/>
      </w:pPr>
    </w:p>
    <w:p w:rsidR="00FC39C0" w:rsidRDefault="0097613C" w:rsidP="0097613C">
      <w:pPr>
        <w:spacing w:line="240" w:lineRule="auto"/>
        <w:ind w:firstLine="0"/>
      </w:pPr>
      <w:r w:rsidRPr="0077513D">
        <w:tab/>
      </w:r>
    </w:p>
    <w:p w:rsidR="00C020B8" w:rsidRDefault="0053703F" w:rsidP="00FC39C0">
      <w:pPr>
        <w:spacing w:line="240" w:lineRule="auto"/>
        <w:ind w:firstLine="708"/>
      </w:pPr>
      <w:r>
        <w:t>В соответствии с пунктами 3 и 4 статьи 69.2 Бюджетного кодекса Российской  Федерации,</w:t>
      </w:r>
      <w:r w:rsidR="00C020B8">
        <w:t xml:space="preserve"> </w:t>
      </w:r>
      <w:r>
        <w:t xml:space="preserve">подпунктом 1 пункта 7 статьи 9.2 Федерального закона «О некоммерческих организациях» и частью 5 статьи 4 Федерального закона «Об автономных учреждениях» </w:t>
      </w:r>
      <w:r w:rsidR="00C020B8">
        <w:t xml:space="preserve">администрация </w:t>
      </w:r>
      <w:r w:rsidR="00A453DE">
        <w:t>сельск</w:t>
      </w:r>
      <w:r w:rsidR="00FA7C6F">
        <w:t xml:space="preserve">ого поселения Боринский сельсовет </w:t>
      </w:r>
    </w:p>
    <w:p w:rsidR="0097613C" w:rsidRPr="0077513D" w:rsidRDefault="0097613C" w:rsidP="00DF7556">
      <w:pPr>
        <w:spacing w:line="240" w:lineRule="auto"/>
        <w:ind w:firstLine="0"/>
        <w:jc w:val="center"/>
      </w:pPr>
      <w:r w:rsidRPr="0077513D">
        <w:t>ПОСТАНОВЛЯЕТ:</w:t>
      </w:r>
    </w:p>
    <w:p w:rsidR="009A2783" w:rsidRDefault="009A2783" w:rsidP="00DF7556">
      <w:pPr>
        <w:numPr>
          <w:ilvl w:val="0"/>
          <w:numId w:val="1"/>
        </w:numPr>
        <w:spacing w:line="240" w:lineRule="auto"/>
        <w:ind w:left="0" w:firstLine="708"/>
      </w:pPr>
      <w:r>
        <w:t xml:space="preserve">Утвердить Порядок формирования </w:t>
      </w:r>
      <w:r w:rsidR="007E6DE1">
        <w:t>муниципального</w:t>
      </w:r>
      <w:r>
        <w:t xml:space="preserve"> задания на оказание </w:t>
      </w:r>
      <w:r w:rsidR="007E6DE1">
        <w:t>муниципальных</w:t>
      </w:r>
      <w:r>
        <w:t xml:space="preserve"> услуг (выполнение работ) в отношении </w:t>
      </w:r>
      <w:r w:rsidR="007E6DE1">
        <w:t>муниципальных</w:t>
      </w:r>
      <w:r>
        <w:t xml:space="preserve"> учреждений и финансовом обеспечении выполнения </w:t>
      </w:r>
      <w:r w:rsidR="007E6DE1">
        <w:t>муниципального</w:t>
      </w:r>
      <w:r>
        <w:t xml:space="preserve"> задания </w:t>
      </w:r>
      <w:r w:rsidR="0053703F">
        <w:t xml:space="preserve">(далее соответственно- муниципальное задание, Порядок) </w:t>
      </w:r>
      <w:r>
        <w:t>согласно приложению</w:t>
      </w:r>
      <w:r w:rsidR="005D322A">
        <w:t>.</w:t>
      </w:r>
    </w:p>
    <w:p w:rsidR="00DF7556" w:rsidRPr="0077513D" w:rsidRDefault="007C3A16" w:rsidP="00DF7556">
      <w:pPr>
        <w:spacing w:line="240" w:lineRule="auto"/>
        <w:ind w:firstLine="708"/>
      </w:pPr>
      <w:r>
        <w:t>2</w:t>
      </w:r>
      <w:r w:rsidR="00DF7556">
        <w:t>.</w:t>
      </w:r>
      <w:r w:rsidR="00D92753">
        <w:tab/>
      </w:r>
      <w:r w:rsidR="00DF7556" w:rsidRPr="0077513D">
        <w:t>Пункт 1</w:t>
      </w:r>
      <w:r w:rsidR="00DF7556">
        <w:t>1</w:t>
      </w:r>
      <w:r w:rsidR="00DF7556" w:rsidRPr="0077513D">
        <w:t xml:space="preserve"> По</w:t>
      </w:r>
      <w:r w:rsidR="00DF7556">
        <w:t>рядка</w:t>
      </w:r>
      <w:r w:rsidR="00DF7556" w:rsidRPr="0077513D">
        <w:t xml:space="preserve"> в части нормативных затрат, связанных с выполнением работ в рамках </w:t>
      </w:r>
      <w:r w:rsidR="00DF7556">
        <w:t>муниципального</w:t>
      </w:r>
      <w:r w:rsidR="00DF7556" w:rsidRPr="0077513D">
        <w:t xml:space="preserve"> задания и пункты 2</w:t>
      </w:r>
      <w:r w:rsidR="00DF7556">
        <w:t>6</w:t>
      </w:r>
      <w:r w:rsidR="00DF7556" w:rsidRPr="0077513D">
        <w:t>-2</w:t>
      </w:r>
      <w:r w:rsidR="00DF7556">
        <w:t>9</w:t>
      </w:r>
      <w:r w:rsidR="00DF7556" w:rsidRPr="0077513D">
        <w:t xml:space="preserve"> По</w:t>
      </w:r>
      <w:r w:rsidR="00DF7556">
        <w:t>р</w:t>
      </w:r>
      <w:r w:rsidR="00DF7556" w:rsidRPr="0077513D">
        <w:t>я</w:t>
      </w:r>
      <w:r w:rsidR="00DF7556">
        <w:t>дка</w:t>
      </w:r>
      <w:r w:rsidR="00DF7556" w:rsidRPr="0077513D">
        <w:t xml:space="preserve"> применяются при расчете объема финансового обеспечения выполнения </w:t>
      </w:r>
      <w:r w:rsidR="00DF7556">
        <w:t>муниципального</w:t>
      </w:r>
      <w:r w:rsidR="00DF7556" w:rsidRPr="0077513D">
        <w:t xml:space="preserve"> задания, начиная с </w:t>
      </w:r>
      <w:r w:rsidR="00DF7556">
        <w:t>муниципального</w:t>
      </w:r>
      <w:r w:rsidR="00DF7556" w:rsidRPr="0077513D">
        <w:t xml:space="preserve"> задания на 2017 год и плановый период 2018 и 2019 годы.</w:t>
      </w:r>
    </w:p>
    <w:p w:rsidR="00DF7556" w:rsidRDefault="007C3A16" w:rsidP="00DF7556">
      <w:pPr>
        <w:spacing w:line="240" w:lineRule="auto"/>
        <w:ind w:firstLine="708"/>
      </w:pPr>
      <w:r>
        <w:t>3</w:t>
      </w:r>
      <w:r w:rsidR="00DF7556">
        <w:t xml:space="preserve">.  </w:t>
      </w:r>
      <w:r w:rsidR="00DF7556" w:rsidRPr="0077513D">
        <w:t>Пункт 1</w:t>
      </w:r>
      <w:r w:rsidR="00DF7556">
        <w:t>1</w:t>
      </w:r>
      <w:r w:rsidR="00DF7556" w:rsidRPr="0077513D">
        <w:t>, а</w:t>
      </w:r>
      <w:r w:rsidR="00DF7556">
        <w:t>бзацы второй и девятый пункта 12</w:t>
      </w:r>
      <w:r w:rsidR="00DF7556" w:rsidRPr="0077513D">
        <w:t xml:space="preserve"> По</w:t>
      </w:r>
      <w:r w:rsidR="00DF7556">
        <w:t>рядка</w:t>
      </w:r>
      <w:r w:rsidR="00DF7556" w:rsidRPr="0077513D">
        <w:t xml:space="preserve"> в части нормативных затрат на содержание неиспользуемого для выполнения </w:t>
      </w:r>
      <w:r w:rsidR="00DF7556">
        <w:t>муниципального</w:t>
      </w:r>
      <w:r w:rsidR="00DF7556" w:rsidRPr="0077513D">
        <w:t xml:space="preserve"> задания имущества и пункт 3</w:t>
      </w:r>
      <w:r w:rsidR="00DF7556">
        <w:t>1</w:t>
      </w:r>
      <w:r w:rsidR="00DF7556" w:rsidRPr="0077513D">
        <w:t xml:space="preserve"> По</w:t>
      </w:r>
      <w:r w:rsidR="00DF7556">
        <w:t>рядка</w:t>
      </w:r>
      <w:r w:rsidR="00DF7556" w:rsidRPr="0077513D">
        <w:t xml:space="preserve"> не применяются при расчете объема финансового обеспечения выполнения </w:t>
      </w:r>
      <w:r w:rsidR="00DF7556">
        <w:t>муниципального</w:t>
      </w:r>
      <w:r w:rsidR="00DF7556" w:rsidRPr="0077513D">
        <w:t xml:space="preserve"> задания, начиная с </w:t>
      </w:r>
      <w:r w:rsidR="00DF7556">
        <w:t>муниципального</w:t>
      </w:r>
      <w:r w:rsidR="00DF7556" w:rsidRPr="0077513D">
        <w:t xml:space="preserve"> задания на 2019 год и плановый период  2020 и 2021 годов.</w:t>
      </w:r>
    </w:p>
    <w:p w:rsidR="00DF7556" w:rsidRDefault="007C3A16" w:rsidP="00DF7556">
      <w:pPr>
        <w:spacing w:line="240" w:lineRule="auto"/>
        <w:ind w:firstLine="708"/>
      </w:pPr>
      <w:r>
        <w:t>4</w:t>
      </w:r>
      <w:r w:rsidR="00DF7556">
        <w:t xml:space="preserve">.  </w:t>
      </w:r>
      <w:r w:rsidR="00DF7556" w:rsidRPr="00383F66">
        <w:t xml:space="preserve">В целях доведения объема финансового обеспечения выполнения </w:t>
      </w:r>
      <w:r w:rsidR="00DF7556">
        <w:t>муниципального</w:t>
      </w:r>
      <w:r w:rsidR="00DF7556" w:rsidRPr="00383F66">
        <w:t xml:space="preserve"> задания</w:t>
      </w:r>
      <w:r w:rsidR="00DF7556">
        <w:t>,</w:t>
      </w:r>
      <w:r w:rsidR="00DF7556" w:rsidRPr="00383F66">
        <w:t xml:space="preserve"> рассчитанного в соответствии с </w:t>
      </w:r>
      <w:r w:rsidR="00DF7556">
        <w:t xml:space="preserve"> настоящим </w:t>
      </w:r>
      <w:r w:rsidR="00DF7556" w:rsidRPr="00383F66">
        <w:t xml:space="preserve">Порядком, </w:t>
      </w:r>
      <w:r w:rsidR="00DF7556" w:rsidRPr="00383F66">
        <w:lastRenderedPageBreak/>
        <w:t xml:space="preserve">до уровня финансового обеспечения в текущем финансовом году в пределах бюджетных ассигнований, предусмотренных главному распорядителю средств на предоставление субсидий на финансовое обеспечение выполнения </w:t>
      </w:r>
      <w:r w:rsidR="00DF7556">
        <w:t>муниципального</w:t>
      </w:r>
      <w:r w:rsidR="00DF7556" w:rsidRPr="00383F66">
        <w:t xml:space="preserve"> задания, применяются (при необходимости в период до начала сроков формирования </w:t>
      </w:r>
      <w:r w:rsidR="00DF7556">
        <w:t>муниципального</w:t>
      </w:r>
      <w:r w:rsidR="00DF7556" w:rsidRPr="00383F66">
        <w:t xml:space="preserve"> задания на 2019 год и на плановый период 2020 и 2021 годов) коэффициенты выравнивания, определяемые главными распорядителями средств бюджета</w:t>
      </w:r>
      <w:r w:rsidR="00FA7C6F">
        <w:t xml:space="preserve"> поселения</w:t>
      </w:r>
      <w:r w:rsidR="00DF7556">
        <w:t>.</w:t>
      </w:r>
      <w:r w:rsidR="00DF7556" w:rsidRPr="00383F66">
        <w:t xml:space="preserve"> </w:t>
      </w:r>
    </w:p>
    <w:p w:rsidR="00DF7556" w:rsidRDefault="007C3A16" w:rsidP="003D61E7">
      <w:r>
        <w:t>5</w:t>
      </w:r>
      <w:r w:rsidR="00DF7556">
        <w:t xml:space="preserve">. </w:t>
      </w:r>
      <w:r>
        <w:tab/>
      </w:r>
      <w:r w:rsidR="00DF7556">
        <w:t>П</w:t>
      </w:r>
      <w:r w:rsidR="00DF7556" w:rsidRPr="0077513D">
        <w:t xml:space="preserve">остановление  администрации </w:t>
      </w:r>
      <w:r w:rsidR="00BD4EE6">
        <w:t xml:space="preserve">сельского поселения Боринский сельсовет </w:t>
      </w:r>
      <w:r w:rsidR="00DF7556">
        <w:t>Липецкого муниципального района от 2</w:t>
      </w:r>
      <w:r w:rsidR="003D61E7">
        <w:t>3</w:t>
      </w:r>
      <w:r w:rsidR="00DF7556">
        <w:t>.1</w:t>
      </w:r>
      <w:r w:rsidR="00BD4EE6">
        <w:t>2</w:t>
      </w:r>
      <w:r w:rsidR="00DF7556">
        <w:t xml:space="preserve">.2010г. № </w:t>
      </w:r>
      <w:r w:rsidR="003D61E7">
        <w:t>75</w:t>
      </w:r>
      <w:r w:rsidR="00DF7556">
        <w:t xml:space="preserve"> «</w:t>
      </w:r>
      <w:r w:rsidR="003D61E7">
        <w:t>О порядке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DF7556">
        <w:t xml:space="preserve">» </w:t>
      </w:r>
      <w:r w:rsidR="009C65FD">
        <w:t>признать</w:t>
      </w:r>
      <w:r w:rsidR="00DF7556">
        <w:t xml:space="preserve"> утратившим</w:t>
      </w:r>
      <w:r w:rsidR="009C65FD">
        <w:t xml:space="preserve"> силу</w:t>
      </w:r>
      <w:r w:rsidR="00DF7556">
        <w:t>.</w:t>
      </w:r>
    </w:p>
    <w:p w:rsidR="007C3A16" w:rsidRPr="0077513D" w:rsidRDefault="007C3A16" w:rsidP="007C3A16">
      <w:pPr>
        <w:spacing w:line="240" w:lineRule="auto"/>
        <w:ind w:firstLine="708"/>
      </w:pPr>
      <w:r>
        <w:t>6</w:t>
      </w:r>
      <w:r w:rsidRPr="0077513D">
        <w:t>.</w:t>
      </w:r>
      <w:r>
        <w:tab/>
      </w:r>
      <w:r w:rsidRPr="0077513D">
        <w:t>Настоящее постановление вступает в силу с 1 января 2016  года.</w:t>
      </w:r>
    </w:p>
    <w:p w:rsidR="005F20A7" w:rsidRDefault="003D61E7" w:rsidP="005F20A7">
      <w:pPr>
        <w:spacing w:line="240" w:lineRule="auto"/>
        <w:ind w:firstLine="708"/>
      </w:pPr>
      <w:r>
        <w:t>7. Р</w:t>
      </w:r>
      <w:r w:rsidR="005F20A7">
        <w:t xml:space="preserve">азместить </w:t>
      </w:r>
      <w:r>
        <w:t xml:space="preserve">постановление </w:t>
      </w:r>
      <w:r w:rsidR="005F20A7">
        <w:t xml:space="preserve">на официальном сайте администрации </w:t>
      </w:r>
      <w:r>
        <w:t>сельского поселения Боринский сельсовет</w:t>
      </w:r>
      <w:r w:rsidR="005F20A7">
        <w:t xml:space="preserve"> в </w:t>
      </w:r>
      <w:r w:rsidR="007C3A16">
        <w:t xml:space="preserve">информационно- телекоммуникационной </w:t>
      </w:r>
      <w:r w:rsidR="005F20A7">
        <w:t>сети Интернет.</w:t>
      </w:r>
    </w:p>
    <w:p w:rsidR="005F20A7" w:rsidRDefault="005F20A7" w:rsidP="005F20A7">
      <w:pPr>
        <w:spacing w:line="240" w:lineRule="auto"/>
        <w:ind w:firstLine="708"/>
      </w:pPr>
      <w:r>
        <w:t>8.</w:t>
      </w:r>
      <w:r>
        <w:tab/>
        <w:t xml:space="preserve">Контроль за исполнением настоящего постановления </w:t>
      </w:r>
      <w:r w:rsidR="003D61E7">
        <w:t>оставляю за собой</w:t>
      </w:r>
      <w:r>
        <w:t>.</w:t>
      </w:r>
    </w:p>
    <w:p w:rsidR="005F20A7" w:rsidRDefault="005F20A7" w:rsidP="005F20A7">
      <w:pPr>
        <w:spacing w:line="240" w:lineRule="auto"/>
        <w:ind w:firstLine="708"/>
      </w:pPr>
    </w:p>
    <w:p w:rsidR="005F20A7" w:rsidRDefault="005F20A7" w:rsidP="005F20A7">
      <w:pPr>
        <w:spacing w:line="240" w:lineRule="auto"/>
        <w:ind w:firstLine="0"/>
      </w:pPr>
    </w:p>
    <w:p w:rsidR="005F20A7" w:rsidRDefault="005F20A7" w:rsidP="005F20A7">
      <w:pPr>
        <w:spacing w:line="240" w:lineRule="auto"/>
        <w:ind w:firstLine="0"/>
      </w:pPr>
    </w:p>
    <w:p w:rsidR="005F20A7" w:rsidRDefault="005F20A7" w:rsidP="005F20A7">
      <w:pPr>
        <w:spacing w:line="240" w:lineRule="auto"/>
        <w:ind w:firstLine="0"/>
      </w:pPr>
    </w:p>
    <w:p w:rsidR="005F20A7" w:rsidRDefault="005F20A7" w:rsidP="005F20A7">
      <w:pPr>
        <w:spacing w:line="240" w:lineRule="auto"/>
        <w:ind w:firstLine="0"/>
      </w:pPr>
    </w:p>
    <w:p w:rsidR="005F20A7" w:rsidRDefault="005F20A7" w:rsidP="005F20A7">
      <w:pPr>
        <w:spacing w:line="240" w:lineRule="auto"/>
        <w:ind w:firstLine="0"/>
      </w:pPr>
    </w:p>
    <w:p w:rsidR="005F20A7" w:rsidRDefault="005F20A7" w:rsidP="005F20A7">
      <w:pPr>
        <w:spacing w:line="240" w:lineRule="auto"/>
        <w:ind w:firstLine="0"/>
      </w:pPr>
    </w:p>
    <w:p w:rsidR="005F20A7" w:rsidRPr="0077513D" w:rsidRDefault="005F20A7" w:rsidP="003D61E7">
      <w:pPr>
        <w:spacing w:line="240" w:lineRule="auto"/>
        <w:ind w:firstLine="0"/>
      </w:pPr>
      <w:r>
        <w:t>Глава</w:t>
      </w:r>
      <w:r w:rsidRPr="0077513D">
        <w:t xml:space="preserve"> </w:t>
      </w:r>
      <w:r w:rsidR="003D61E7">
        <w:t>сельского поселения                                         Н.В.Ярикова</w:t>
      </w:r>
    </w:p>
    <w:p w:rsidR="005F20A7" w:rsidRPr="0077513D" w:rsidRDefault="005F20A7" w:rsidP="005F20A7">
      <w:pPr>
        <w:spacing w:line="240" w:lineRule="auto"/>
        <w:ind w:firstLine="0"/>
      </w:pPr>
    </w:p>
    <w:p w:rsidR="005F20A7" w:rsidRPr="0077513D" w:rsidRDefault="005F20A7" w:rsidP="005F20A7">
      <w:pPr>
        <w:spacing w:line="240" w:lineRule="auto"/>
        <w:ind w:firstLine="0"/>
      </w:pPr>
    </w:p>
    <w:p w:rsidR="005F20A7" w:rsidRPr="0077513D" w:rsidRDefault="005F20A7" w:rsidP="005F20A7">
      <w:pPr>
        <w:spacing w:line="240" w:lineRule="auto"/>
        <w:ind w:firstLine="0"/>
      </w:pPr>
    </w:p>
    <w:p w:rsidR="005F20A7" w:rsidRPr="0077513D" w:rsidRDefault="005F20A7" w:rsidP="005F20A7">
      <w:pPr>
        <w:spacing w:line="240" w:lineRule="auto"/>
        <w:ind w:firstLine="0"/>
      </w:pPr>
    </w:p>
    <w:p w:rsidR="005F20A7" w:rsidRPr="0077513D" w:rsidRDefault="005F20A7" w:rsidP="005F20A7">
      <w:pPr>
        <w:spacing w:line="240" w:lineRule="auto"/>
        <w:ind w:firstLine="0"/>
      </w:pPr>
    </w:p>
    <w:p w:rsidR="005F20A7" w:rsidRPr="0077513D" w:rsidRDefault="005F20A7" w:rsidP="005F20A7">
      <w:pPr>
        <w:spacing w:line="240" w:lineRule="auto"/>
        <w:ind w:firstLine="0"/>
      </w:pPr>
    </w:p>
    <w:p w:rsidR="005F20A7" w:rsidRPr="0077513D" w:rsidRDefault="005F20A7" w:rsidP="005F20A7">
      <w:pPr>
        <w:spacing w:line="240" w:lineRule="auto"/>
        <w:ind w:firstLine="0"/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0A7" w:rsidRDefault="005F20A7" w:rsidP="005F20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13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0" w:type="auto"/>
        <w:tblLook w:val="01E0"/>
      </w:tblPr>
      <w:tblGrid>
        <w:gridCol w:w="4915"/>
        <w:gridCol w:w="4915"/>
      </w:tblGrid>
      <w:tr w:rsidR="00174EA4" w:rsidRPr="0033790F" w:rsidTr="0033790F">
        <w:tc>
          <w:tcPr>
            <w:tcW w:w="4915" w:type="dxa"/>
          </w:tcPr>
          <w:p w:rsidR="00174EA4" w:rsidRDefault="00174EA4" w:rsidP="0033790F">
            <w:pPr>
              <w:spacing w:line="240" w:lineRule="auto"/>
              <w:ind w:firstLine="0"/>
            </w:pPr>
          </w:p>
          <w:p w:rsidR="00C75097" w:rsidRDefault="00C75097" w:rsidP="0033790F">
            <w:pPr>
              <w:spacing w:line="240" w:lineRule="auto"/>
              <w:ind w:firstLine="0"/>
            </w:pPr>
          </w:p>
          <w:p w:rsidR="00C75097" w:rsidRDefault="00C75097" w:rsidP="0033790F">
            <w:pPr>
              <w:spacing w:line="240" w:lineRule="auto"/>
              <w:ind w:firstLine="0"/>
            </w:pPr>
          </w:p>
          <w:p w:rsidR="00C75097" w:rsidRPr="00DD57A0" w:rsidRDefault="00C75097" w:rsidP="0033790F">
            <w:pPr>
              <w:spacing w:line="240" w:lineRule="auto"/>
              <w:ind w:firstLine="0"/>
            </w:pPr>
          </w:p>
        </w:tc>
        <w:tc>
          <w:tcPr>
            <w:tcW w:w="4915" w:type="dxa"/>
          </w:tcPr>
          <w:p w:rsidR="00174EA4" w:rsidRPr="00C75097" w:rsidRDefault="00174EA4" w:rsidP="005F20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75097">
              <w:rPr>
                <w:szCs w:val="28"/>
              </w:rPr>
              <w:t>Приложение</w:t>
            </w:r>
          </w:p>
          <w:p w:rsidR="00174EA4" w:rsidRPr="00C75097" w:rsidRDefault="00174EA4" w:rsidP="003D61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75097">
              <w:rPr>
                <w:szCs w:val="28"/>
              </w:rPr>
              <w:t xml:space="preserve">к постановлению администрации </w:t>
            </w:r>
            <w:r w:rsidR="003D61E7">
              <w:rPr>
                <w:szCs w:val="28"/>
              </w:rPr>
              <w:t xml:space="preserve">сельского поселения Боринский сельсовет </w:t>
            </w:r>
            <w:r w:rsidR="007E6DE1" w:rsidRPr="00C75097">
              <w:rPr>
                <w:szCs w:val="28"/>
              </w:rPr>
              <w:t xml:space="preserve">Липецкого муниципального района от </w:t>
            </w:r>
            <w:r w:rsidR="005F20A7" w:rsidRPr="00C75097">
              <w:rPr>
                <w:szCs w:val="28"/>
              </w:rPr>
              <w:t>«</w:t>
            </w:r>
            <w:r w:rsidR="003D61E7">
              <w:rPr>
                <w:szCs w:val="28"/>
              </w:rPr>
              <w:t>01</w:t>
            </w:r>
            <w:r w:rsidR="0053703F">
              <w:rPr>
                <w:szCs w:val="28"/>
              </w:rPr>
              <w:t xml:space="preserve">» </w:t>
            </w:r>
            <w:r w:rsidR="003D61E7">
              <w:rPr>
                <w:szCs w:val="28"/>
              </w:rPr>
              <w:t>декабря</w:t>
            </w:r>
            <w:r w:rsidR="0053703F">
              <w:rPr>
                <w:szCs w:val="28"/>
              </w:rPr>
              <w:t xml:space="preserve"> </w:t>
            </w:r>
            <w:r w:rsidR="005F20A7" w:rsidRPr="00C75097">
              <w:rPr>
                <w:szCs w:val="28"/>
              </w:rPr>
              <w:t>2015 года №</w:t>
            </w:r>
            <w:r w:rsidR="003D61E7">
              <w:rPr>
                <w:szCs w:val="28"/>
              </w:rPr>
              <w:t>203</w:t>
            </w:r>
            <w:r w:rsidR="005F20A7" w:rsidRPr="00C75097">
              <w:rPr>
                <w:szCs w:val="28"/>
              </w:rPr>
              <w:t xml:space="preserve">       </w:t>
            </w:r>
            <w:r w:rsidR="007E6DE1" w:rsidRPr="00C75097">
              <w:rPr>
                <w:szCs w:val="28"/>
              </w:rPr>
              <w:t xml:space="preserve"> «О порядке </w:t>
            </w:r>
            <w:r w:rsidR="005F20A7" w:rsidRPr="00C75097">
              <w:rPr>
                <w:szCs w:val="28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  <w:r w:rsidR="007E6DE1" w:rsidRPr="00C75097">
              <w:rPr>
                <w:szCs w:val="28"/>
              </w:rPr>
              <w:t>»</w:t>
            </w:r>
          </w:p>
        </w:tc>
      </w:tr>
    </w:tbl>
    <w:p w:rsidR="00C32DBB" w:rsidRPr="00DD57A0" w:rsidRDefault="00C32DBB" w:rsidP="00174EA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bookmarkStart w:id="0" w:name="Par39"/>
      <w:bookmarkEnd w:id="0"/>
    </w:p>
    <w:p w:rsidR="00C32DBB" w:rsidRPr="00DD57A0" w:rsidRDefault="00FC39C0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bookmarkStart w:id="1" w:name="Par44"/>
      <w:bookmarkEnd w:id="1"/>
      <w:r>
        <w:rPr>
          <w:b/>
          <w:bCs/>
          <w:szCs w:val="28"/>
        </w:rPr>
        <w:t>Порядок</w:t>
      </w:r>
    </w:p>
    <w:p w:rsidR="00C32DBB" w:rsidRPr="00DD57A0" w:rsidRDefault="00FC39C0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C32DBB" w:rsidRPr="00DD57A0">
        <w:rPr>
          <w:b/>
          <w:bCs/>
          <w:szCs w:val="28"/>
        </w:rPr>
        <w:t xml:space="preserve"> формирования </w:t>
      </w:r>
      <w:r w:rsidR="007E6DE1">
        <w:rPr>
          <w:b/>
          <w:bCs/>
          <w:szCs w:val="28"/>
        </w:rPr>
        <w:t>муниципального</w:t>
      </w:r>
      <w:r w:rsidR="00C32DBB" w:rsidRPr="00DD57A0">
        <w:rPr>
          <w:b/>
          <w:bCs/>
          <w:szCs w:val="28"/>
        </w:rPr>
        <w:t xml:space="preserve"> задания на оказание</w:t>
      </w:r>
    </w:p>
    <w:p w:rsidR="00C32DBB" w:rsidRPr="00DD57A0" w:rsidRDefault="007E6DE1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</w:t>
      </w:r>
      <w:r w:rsidR="00C32DBB" w:rsidRPr="00DD57A0">
        <w:rPr>
          <w:b/>
          <w:bCs/>
          <w:szCs w:val="28"/>
        </w:rPr>
        <w:t xml:space="preserve"> услуг (выполнение работ) в отношении </w:t>
      </w:r>
      <w:r>
        <w:rPr>
          <w:b/>
          <w:bCs/>
          <w:szCs w:val="28"/>
        </w:rPr>
        <w:t>муниципальных</w:t>
      </w:r>
      <w:r w:rsidR="00C32DBB" w:rsidRPr="00DD57A0">
        <w:rPr>
          <w:b/>
          <w:bCs/>
          <w:szCs w:val="28"/>
        </w:rPr>
        <w:t xml:space="preserve"> учреждений и финансовом обеспечении выполнения</w:t>
      </w:r>
    </w:p>
    <w:p w:rsidR="00C32DBB" w:rsidRPr="00DD57A0" w:rsidRDefault="007E6DE1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</w:t>
      </w:r>
      <w:r w:rsidR="00C32DBB" w:rsidRPr="00DD57A0">
        <w:rPr>
          <w:b/>
          <w:bCs/>
          <w:szCs w:val="28"/>
        </w:rPr>
        <w:t xml:space="preserve"> задания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2B1422" w:rsidRPr="00DD57A0" w:rsidRDefault="00C32DBB" w:rsidP="002B142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1. Настоящ</w:t>
      </w:r>
      <w:r w:rsidR="00FC39C0">
        <w:rPr>
          <w:szCs w:val="28"/>
        </w:rPr>
        <w:t>ий</w:t>
      </w:r>
      <w:r w:rsidRPr="00DD57A0">
        <w:rPr>
          <w:szCs w:val="28"/>
        </w:rPr>
        <w:t xml:space="preserve"> По</w:t>
      </w:r>
      <w:r w:rsidR="00FC39C0">
        <w:rPr>
          <w:szCs w:val="28"/>
        </w:rPr>
        <w:t>рядок</w:t>
      </w:r>
      <w:r w:rsidRPr="00DD57A0">
        <w:rPr>
          <w:szCs w:val="28"/>
        </w:rPr>
        <w:t xml:space="preserve"> устанавливает </w:t>
      </w:r>
      <w:r w:rsidR="00FC39C0">
        <w:rPr>
          <w:szCs w:val="28"/>
        </w:rPr>
        <w:t>механизм</w:t>
      </w:r>
      <w:r w:rsidRPr="00DD57A0">
        <w:rPr>
          <w:szCs w:val="28"/>
        </w:rPr>
        <w:t xml:space="preserve"> формирования и финансового обеспечения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на оказание </w:t>
      </w:r>
      <w:r w:rsidR="007E6DE1">
        <w:rPr>
          <w:szCs w:val="28"/>
        </w:rPr>
        <w:t>муниципальных</w:t>
      </w:r>
      <w:r w:rsidRPr="00DD57A0">
        <w:rPr>
          <w:szCs w:val="28"/>
        </w:rPr>
        <w:t xml:space="preserve"> услуг (выполнение работ) (далее -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задание) </w:t>
      </w:r>
      <w:r w:rsidR="007E6DE1">
        <w:rPr>
          <w:szCs w:val="28"/>
        </w:rPr>
        <w:t>муниципальными</w:t>
      </w:r>
      <w:r w:rsidR="00285377">
        <w:rPr>
          <w:szCs w:val="28"/>
        </w:rPr>
        <w:t xml:space="preserve">  </w:t>
      </w:r>
      <w:r w:rsidRPr="00DD57A0">
        <w:rPr>
          <w:szCs w:val="28"/>
        </w:rPr>
        <w:t>бю</w:t>
      </w:r>
      <w:r w:rsidR="00712934">
        <w:rPr>
          <w:szCs w:val="28"/>
        </w:rPr>
        <w:t xml:space="preserve">джетными и </w:t>
      </w:r>
      <w:r w:rsidR="002B1422" w:rsidRPr="00DD57A0">
        <w:rPr>
          <w:szCs w:val="28"/>
        </w:rPr>
        <w:t xml:space="preserve">автономными учреждениями, а также  казенными учреждениями, определенными правовыми актами главных распорядителей средств </w:t>
      </w:r>
      <w:r w:rsidR="007E6DE1">
        <w:rPr>
          <w:szCs w:val="28"/>
        </w:rPr>
        <w:t>районного</w:t>
      </w:r>
      <w:r w:rsidR="002B1422" w:rsidRPr="00DD57A0">
        <w:rPr>
          <w:szCs w:val="28"/>
        </w:rPr>
        <w:t xml:space="preserve"> бюджета, в ведении которых находятся </w:t>
      </w:r>
      <w:r w:rsidR="007E6DE1">
        <w:rPr>
          <w:szCs w:val="28"/>
        </w:rPr>
        <w:t xml:space="preserve">муниципальные </w:t>
      </w:r>
      <w:r w:rsidR="002B1422" w:rsidRPr="00DD57A0">
        <w:rPr>
          <w:szCs w:val="28"/>
        </w:rPr>
        <w:t xml:space="preserve">казенные учреждения. </w:t>
      </w:r>
    </w:p>
    <w:p w:rsidR="00C32DBB" w:rsidRPr="00B00176" w:rsidRDefault="00C32DBB" w:rsidP="00C32DB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bookmarkStart w:id="2" w:name="Par52"/>
      <w:bookmarkEnd w:id="2"/>
      <w:r w:rsidRPr="00B00176">
        <w:rPr>
          <w:b/>
          <w:szCs w:val="28"/>
        </w:rPr>
        <w:t xml:space="preserve">I. Формирование (изменение) </w:t>
      </w:r>
      <w:r w:rsidR="007E6DE1" w:rsidRPr="00B00176">
        <w:rPr>
          <w:b/>
          <w:szCs w:val="28"/>
        </w:rPr>
        <w:t>муниципального</w:t>
      </w:r>
      <w:r w:rsidRPr="00B00176">
        <w:rPr>
          <w:b/>
          <w:szCs w:val="28"/>
        </w:rPr>
        <w:t xml:space="preserve"> задания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2.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учреждения, с учетом  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учреждения по оказанию услуг и выполнению работ, а также показателей выполнения </w:t>
      </w:r>
      <w:r w:rsidR="007E6DE1">
        <w:rPr>
          <w:szCs w:val="28"/>
        </w:rPr>
        <w:t>муниципальным</w:t>
      </w:r>
      <w:r w:rsidRPr="00DD57A0">
        <w:rPr>
          <w:szCs w:val="28"/>
        </w:rPr>
        <w:t xml:space="preserve"> учреждением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в отчетном финансовом году.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3.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задание содержит показатели, характеризующие качество и (или) объем (содержание)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  порядок контроля за исполнением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и требования к отчетности о выполнении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задания.</w:t>
      </w:r>
    </w:p>
    <w:p w:rsidR="00C32DBB" w:rsidRPr="00DD57A0" w:rsidRDefault="007E6DE1" w:rsidP="004E6D08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>
        <w:rPr>
          <w:szCs w:val="28"/>
        </w:rPr>
        <w:t>Муниципальное</w:t>
      </w:r>
      <w:r w:rsidR="00C32DBB" w:rsidRPr="00DD57A0">
        <w:rPr>
          <w:szCs w:val="28"/>
        </w:rPr>
        <w:t xml:space="preserve"> задание формируется согласно </w:t>
      </w:r>
      <w:hyperlink w:anchor="Par345" w:history="1">
        <w:r w:rsidR="00C32DBB" w:rsidRPr="00DD57A0">
          <w:rPr>
            <w:szCs w:val="28"/>
          </w:rPr>
          <w:t xml:space="preserve">приложению </w:t>
        </w:r>
      </w:hyperlink>
      <w:r w:rsidR="00DC227A">
        <w:rPr>
          <w:szCs w:val="28"/>
        </w:rPr>
        <w:t xml:space="preserve"> 1  к Порядку</w:t>
      </w:r>
      <w:r w:rsidR="004E6D08" w:rsidRPr="00DD57A0">
        <w:rPr>
          <w:szCs w:val="28"/>
        </w:rPr>
        <w:t xml:space="preserve"> формирования </w:t>
      </w:r>
      <w:r>
        <w:rPr>
          <w:szCs w:val="28"/>
        </w:rPr>
        <w:t>муниципального</w:t>
      </w:r>
      <w:r w:rsidR="004E6D08" w:rsidRPr="00DD57A0">
        <w:rPr>
          <w:szCs w:val="28"/>
        </w:rPr>
        <w:t xml:space="preserve"> задания </w:t>
      </w:r>
      <w:r w:rsidR="004E6D08" w:rsidRPr="00DD57A0">
        <w:rPr>
          <w:bCs/>
          <w:szCs w:val="28"/>
        </w:rPr>
        <w:t xml:space="preserve">на оказание </w:t>
      </w:r>
      <w:r w:rsidR="00442F91">
        <w:rPr>
          <w:bCs/>
          <w:szCs w:val="28"/>
        </w:rPr>
        <w:t>муниципальных</w:t>
      </w:r>
      <w:r w:rsidR="004E6D08" w:rsidRPr="00DD57A0">
        <w:rPr>
          <w:bCs/>
          <w:szCs w:val="28"/>
        </w:rPr>
        <w:t xml:space="preserve"> услуг (выполнение работ) в отношении </w:t>
      </w:r>
      <w:r w:rsidR="00442F91">
        <w:rPr>
          <w:bCs/>
          <w:szCs w:val="28"/>
        </w:rPr>
        <w:t>муниципальных</w:t>
      </w:r>
      <w:r w:rsidR="004E6D08" w:rsidRPr="00DD57A0">
        <w:rPr>
          <w:bCs/>
          <w:szCs w:val="28"/>
        </w:rPr>
        <w:t xml:space="preserve"> учреждений и финансовом обеспечении выполн</w:t>
      </w:r>
      <w:r w:rsidR="00EF3A13">
        <w:rPr>
          <w:bCs/>
          <w:szCs w:val="28"/>
        </w:rPr>
        <w:t xml:space="preserve">ения </w:t>
      </w:r>
      <w:r>
        <w:rPr>
          <w:bCs/>
          <w:szCs w:val="28"/>
        </w:rPr>
        <w:t>муниципального</w:t>
      </w:r>
      <w:r w:rsidR="00EF3A13">
        <w:rPr>
          <w:bCs/>
          <w:szCs w:val="28"/>
        </w:rPr>
        <w:t xml:space="preserve"> задания (</w:t>
      </w:r>
      <w:r w:rsidR="004E6D08" w:rsidRPr="00DD57A0">
        <w:rPr>
          <w:bCs/>
          <w:szCs w:val="28"/>
        </w:rPr>
        <w:t>далее – По</w:t>
      </w:r>
      <w:r w:rsidR="00EF3A13">
        <w:rPr>
          <w:bCs/>
          <w:szCs w:val="28"/>
        </w:rPr>
        <w:t>рядок</w:t>
      </w:r>
      <w:r w:rsidR="004E6D08" w:rsidRPr="00DD57A0">
        <w:rPr>
          <w:bCs/>
          <w:szCs w:val="28"/>
        </w:rPr>
        <w:t>).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lastRenderedPageBreak/>
        <w:t xml:space="preserve">При установлении </w:t>
      </w:r>
      <w:r w:rsidR="00442F91">
        <w:rPr>
          <w:szCs w:val="28"/>
        </w:rPr>
        <w:t>муниципальному</w:t>
      </w:r>
      <w:r w:rsidRPr="00DD57A0">
        <w:rPr>
          <w:szCs w:val="28"/>
        </w:rPr>
        <w:t xml:space="preserve"> учреждению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на оказание нескольких </w:t>
      </w:r>
      <w:r w:rsidR="00442F91">
        <w:rPr>
          <w:szCs w:val="28"/>
        </w:rPr>
        <w:t>муниципальных</w:t>
      </w:r>
      <w:r w:rsidRPr="00DD57A0">
        <w:rPr>
          <w:szCs w:val="28"/>
        </w:rPr>
        <w:t xml:space="preserve"> услуг (выполнение нескольких работ)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(выполнению одной работы).</w:t>
      </w:r>
    </w:p>
    <w:p w:rsidR="00C32DBB" w:rsidRPr="00DD57A0" w:rsidRDefault="00C32DBB" w:rsidP="00AD0F7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При установлении </w:t>
      </w:r>
      <w:r w:rsidR="00442F91">
        <w:rPr>
          <w:szCs w:val="28"/>
        </w:rPr>
        <w:t>муниципальному</w:t>
      </w:r>
      <w:r w:rsidRPr="00DD57A0">
        <w:rPr>
          <w:szCs w:val="28"/>
        </w:rPr>
        <w:t xml:space="preserve"> учреждению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на оказание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(услуг) и выполнение работы (работ)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</w:t>
      </w:r>
      <w:hyperlink w:anchor="Par345" w:history="1">
        <w:r w:rsidRPr="00DD57A0">
          <w:rPr>
            <w:szCs w:val="28"/>
          </w:rPr>
          <w:t>задание</w:t>
        </w:r>
      </w:hyperlink>
      <w:r w:rsidRPr="00DD57A0">
        <w:rPr>
          <w:szCs w:val="28"/>
        </w:rPr>
        <w:t xml:space="preserve"> формируется из 2 частей, каждая из которых должна содержать отдельно требования к оказанию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(услуг) и выполнению работы (работ). Информация, касающаяся 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 задания  в  целом, включается в </w:t>
      </w:r>
      <w:r w:rsidRPr="00DD57A0">
        <w:rPr>
          <w:vanish/>
          <w:szCs w:val="28"/>
        </w:rPr>
        <w:cr/>
        <w:t xml:space="preserve">ластномую Nударственныедарственными казенными учреждениями                                                                     </w:t>
      </w:r>
      <w:hyperlink w:anchor="Par768" w:history="1">
        <w:r w:rsidRPr="00DD57A0">
          <w:rPr>
            <w:szCs w:val="28"/>
          </w:rPr>
          <w:t>3-ю часть</w:t>
        </w:r>
      </w:hyperlink>
      <w:r w:rsidRPr="00DD57A0">
        <w:rPr>
          <w:szCs w:val="28"/>
        </w:rPr>
        <w:t xml:space="preserve">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4.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задание, не содержащее сведений, 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формируется в электронном виде в установленном порядке в информационной системе Министерства финансов Российской Федерации.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При формировании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задания, не содержащего сведений, составляющих государственную тайну, применяются справочники, реестры и классификаторы, используемые в информационных системах в сфере управления муниципальными финансами.</w:t>
      </w:r>
    </w:p>
    <w:p w:rsidR="00C32DBB" w:rsidRPr="00DD57A0" w:rsidRDefault="007E6DE1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Муниципальное</w:t>
      </w:r>
      <w:r w:rsidR="00C32DBB" w:rsidRPr="00DD57A0">
        <w:rPr>
          <w:szCs w:val="28"/>
        </w:rPr>
        <w:t xml:space="preserve"> задание, содержащее сведения, составляющие государственную тайну, формируется в форме бумажного документа с соблюдением законодательства Российской Федерации о </w:t>
      </w:r>
      <w:r w:rsidR="008E006B">
        <w:rPr>
          <w:szCs w:val="28"/>
        </w:rPr>
        <w:t xml:space="preserve">государственной </w:t>
      </w:r>
      <w:r w:rsidR="00C32DBB" w:rsidRPr="00DD57A0">
        <w:rPr>
          <w:szCs w:val="28"/>
        </w:rPr>
        <w:t>тайне.</w:t>
      </w:r>
    </w:p>
    <w:p w:rsidR="00A979C3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5.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</w:t>
      </w:r>
      <w:hyperlink w:anchor="Par345" w:history="1">
        <w:r w:rsidRPr="00DD57A0">
          <w:rPr>
            <w:szCs w:val="28"/>
          </w:rPr>
          <w:t>задание</w:t>
        </w:r>
      </w:hyperlink>
      <w:r w:rsidRPr="00DD57A0">
        <w:rPr>
          <w:szCs w:val="28"/>
        </w:rPr>
        <w:t xml:space="preserve"> формируется</w:t>
      </w:r>
      <w:r w:rsidR="00917D7E">
        <w:rPr>
          <w:szCs w:val="28"/>
        </w:rPr>
        <w:t xml:space="preserve"> главным распорядителем средств бюджета</w:t>
      </w:r>
      <w:r w:rsidR="00A91A3A">
        <w:rPr>
          <w:szCs w:val="28"/>
        </w:rPr>
        <w:t xml:space="preserve"> поселения</w:t>
      </w:r>
      <w:r w:rsidR="00AF79C9">
        <w:rPr>
          <w:szCs w:val="28"/>
        </w:rPr>
        <w:t xml:space="preserve">, осуществляющим функции и полномочия учредителя в отношении </w:t>
      </w:r>
      <w:r w:rsidR="00442F91">
        <w:rPr>
          <w:szCs w:val="28"/>
        </w:rPr>
        <w:t>муниципальных</w:t>
      </w:r>
      <w:r w:rsidR="00AF79C9">
        <w:rPr>
          <w:szCs w:val="28"/>
        </w:rPr>
        <w:t xml:space="preserve"> бюджетных, автономных и казенных учреждений (далее – главным распорядителям средств </w:t>
      </w:r>
      <w:r w:rsidR="008E006B">
        <w:rPr>
          <w:szCs w:val="28"/>
        </w:rPr>
        <w:t>районного</w:t>
      </w:r>
      <w:r w:rsidR="00AF79C9">
        <w:rPr>
          <w:szCs w:val="28"/>
        </w:rPr>
        <w:t xml:space="preserve"> бюджета)</w:t>
      </w:r>
      <w:r w:rsidRPr="00DD57A0">
        <w:rPr>
          <w:szCs w:val="28"/>
        </w:rPr>
        <w:t xml:space="preserve"> в процессе формирования бюджета</w:t>
      </w:r>
      <w:r w:rsidR="00A91A3A">
        <w:rPr>
          <w:szCs w:val="28"/>
        </w:rPr>
        <w:t xml:space="preserve"> поселения</w:t>
      </w:r>
      <w:r w:rsidRPr="00DD57A0">
        <w:rPr>
          <w:szCs w:val="28"/>
        </w:rPr>
        <w:t xml:space="preserve"> на очередной финансовый год и утверждается не позднее 15 рабочих дней со дня утверждения главным распорядителям средств бюджета </w:t>
      </w:r>
      <w:r w:rsidR="00A91A3A">
        <w:rPr>
          <w:szCs w:val="28"/>
        </w:rPr>
        <w:t xml:space="preserve">поселения </w:t>
      </w:r>
      <w:r w:rsidRPr="00DD57A0">
        <w:rPr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(далее - субсидия).      </w:t>
      </w:r>
    </w:p>
    <w:p w:rsidR="00C32DBB" w:rsidRPr="00DD57A0" w:rsidRDefault="00A979C3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6. </w:t>
      </w:r>
      <w:r w:rsidR="007E6DE1">
        <w:rPr>
          <w:szCs w:val="28"/>
        </w:rPr>
        <w:t>Муниципальное</w:t>
      </w:r>
      <w:r>
        <w:rPr>
          <w:szCs w:val="28"/>
        </w:rPr>
        <w:t xml:space="preserve"> задание утверждается на срок, соответствующий установленному </w:t>
      </w:r>
      <w:r w:rsidR="008E006B">
        <w:rPr>
          <w:szCs w:val="28"/>
        </w:rPr>
        <w:t xml:space="preserve">нормативными правовыми актами </w:t>
      </w:r>
      <w:r w:rsidR="00A91A3A">
        <w:rPr>
          <w:szCs w:val="28"/>
        </w:rPr>
        <w:t>сельского поселения Боринский сельсовет Липецкого мун.района</w:t>
      </w:r>
      <w:r>
        <w:rPr>
          <w:szCs w:val="28"/>
        </w:rPr>
        <w:t xml:space="preserve"> сроку формирования бюджета</w:t>
      </w:r>
      <w:r w:rsidR="00A91A3A">
        <w:rPr>
          <w:szCs w:val="28"/>
        </w:rPr>
        <w:t xml:space="preserve"> поселения</w:t>
      </w:r>
      <w:r>
        <w:rPr>
          <w:szCs w:val="28"/>
        </w:rPr>
        <w:t>.</w:t>
      </w:r>
      <w:r w:rsidR="00C32DBB" w:rsidRPr="00DD57A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32DBB" w:rsidRPr="00DD57A0" w:rsidRDefault="009629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7</w:t>
      </w:r>
      <w:r w:rsidR="00C32DBB" w:rsidRPr="00DD57A0">
        <w:rPr>
          <w:szCs w:val="28"/>
        </w:rPr>
        <w:t xml:space="preserve">.  В случае внесения изменений в показатели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формируется новое </w:t>
      </w:r>
      <w:r w:rsidR="007E6DE1">
        <w:rPr>
          <w:szCs w:val="28"/>
        </w:rPr>
        <w:t>муниципальное</w:t>
      </w:r>
      <w:r w:rsidR="00C32DBB" w:rsidRPr="00DD57A0">
        <w:rPr>
          <w:szCs w:val="28"/>
        </w:rPr>
        <w:t xml:space="preserve"> </w:t>
      </w:r>
      <w:hyperlink w:anchor="Par345" w:history="1">
        <w:r w:rsidR="00C32DBB" w:rsidRPr="00DD57A0">
          <w:rPr>
            <w:szCs w:val="28"/>
          </w:rPr>
          <w:t>задание</w:t>
        </w:r>
      </w:hyperlink>
      <w:r w:rsidR="00C32DBB" w:rsidRPr="00DD57A0">
        <w:rPr>
          <w:szCs w:val="28"/>
        </w:rPr>
        <w:t xml:space="preserve"> (с учетом внесенных изменений) в соответствии с положениями настоящего раздела.</w:t>
      </w:r>
      <w:bookmarkStart w:id="3" w:name="Par68"/>
      <w:bookmarkEnd w:id="3"/>
    </w:p>
    <w:p w:rsidR="00C32DBB" w:rsidRPr="00DD57A0" w:rsidRDefault="009629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8</w:t>
      </w:r>
      <w:r w:rsidR="00C32DBB" w:rsidRPr="00DD57A0">
        <w:rPr>
          <w:szCs w:val="28"/>
        </w:rPr>
        <w:t xml:space="preserve">. </w:t>
      </w:r>
      <w:r w:rsidR="007E6DE1">
        <w:rPr>
          <w:szCs w:val="28"/>
        </w:rPr>
        <w:t>Муниципальное</w:t>
      </w:r>
      <w:r w:rsidR="00C32DBB" w:rsidRPr="00DD57A0">
        <w:rPr>
          <w:szCs w:val="28"/>
        </w:rPr>
        <w:t xml:space="preserve"> </w:t>
      </w:r>
      <w:hyperlink w:anchor="Par345" w:history="1">
        <w:r w:rsidR="00C32DBB" w:rsidRPr="00DD57A0">
          <w:rPr>
            <w:szCs w:val="28"/>
          </w:rPr>
          <w:t>задание</w:t>
        </w:r>
      </w:hyperlink>
      <w:r w:rsidR="00C32DBB" w:rsidRPr="00DD57A0">
        <w:rPr>
          <w:szCs w:val="28"/>
        </w:rPr>
        <w:t xml:space="preserve"> формируется в соответствии с утвержденным главным распорядителем средств бюджета </w:t>
      </w:r>
      <w:r w:rsidR="00A91A3A">
        <w:rPr>
          <w:szCs w:val="28"/>
        </w:rPr>
        <w:t>поселения</w:t>
      </w:r>
      <w:r w:rsidR="00C32DBB" w:rsidRPr="00DD57A0">
        <w:rPr>
          <w:szCs w:val="28"/>
        </w:rPr>
        <w:t xml:space="preserve"> ведомственным перечнем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услуг и работ, оказываемых (выполняемых) </w:t>
      </w:r>
      <w:r w:rsidR="008E006B">
        <w:rPr>
          <w:szCs w:val="28"/>
        </w:rPr>
        <w:t>муниципальными</w:t>
      </w:r>
      <w:r w:rsidR="00C32DBB" w:rsidRPr="00DD57A0">
        <w:rPr>
          <w:szCs w:val="28"/>
        </w:rPr>
        <w:t xml:space="preserve"> учреждениями в качестве основных видов деятельности (далее - ведомственный </w:t>
      </w:r>
      <w:r w:rsidR="00C32DBB" w:rsidRPr="00DD57A0">
        <w:rPr>
          <w:szCs w:val="28"/>
        </w:rPr>
        <w:lastRenderedPageBreak/>
        <w:t xml:space="preserve">перечень), сформированным в соответствии с базовыми (отраслевыми) перечнями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услуг и работ, утвержденными федеральными органами исполнительной власти, осуществляющими функции по выработке </w:t>
      </w:r>
      <w:r w:rsidR="008E006B">
        <w:rPr>
          <w:szCs w:val="28"/>
        </w:rPr>
        <w:t>государственной</w:t>
      </w:r>
      <w:r w:rsidR="00C32DBB" w:rsidRPr="00DD57A0">
        <w:rPr>
          <w:szCs w:val="28"/>
        </w:rPr>
        <w:t xml:space="preserve">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C32DBB" w:rsidRPr="00DD57A0" w:rsidRDefault="009629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9</w:t>
      </w:r>
      <w:r w:rsidR="00C32DBB" w:rsidRPr="00DD57A0">
        <w:rPr>
          <w:szCs w:val="28"/>
        </w:rPr>
        <w:t>.  Главные распорядители средств бюджета</w:t>
      </w:r>
      <w:r w:rsidR="00A91A3A">
        <w:rPr>
          <w:szCs w:val="28"/>
        </w:rPr>
        <w:t xml:space="preserve"> поселения</w:t>
      </w:r>
      <w:r w:rsidR="00C32DBB" w:rsidRPr="00DD57A0">
        <w:rPr>
          <w:szCs w:val="28"/>
        </w:rPr>
        <w:t xml:space="preserve">  обеспечивают </w:t>
      </w:r>
      <w:r w:rsidR="00190A31">
        <w:rPr>
          <w:szCs w:val="28"/>
        </w:rPr>
        <w:t xml:space="preserve"> </w:t>
      </w:r>
      <w:r w:rsidR="00C32DBB" w:rsidRPr="00DD57A0">
        <w:rPr>
          <w:szCs w:val="28"/>
        </w:rPr>
        <w:t xml:space="preserve"> представление информации и документов по каждому </w:t>
      </w:r>
      <w:r w:rsidR="008E006B">
        <w:rPr>
          <w:szCs w:val="28"/>
        </w:rPr>
        <w:t>муниципальному</w:t>
      </w:r>
      <w:r w:rsidR="00C32DBB" w:rsidRPr="00DD57A0">
        <w:rPr>
          <w:szCs w:val="28"/>
        </w:rPr>
        <w:t xml:space="preserve"> заданию, за исключением содержащихся в них сведений, составляющих государственную тайну, в Федеральное казначейство для включения в реестр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заданий, ведение которого осуществляется Федеральным казначейством в порядке, установленном Министерством финансов Российской Федерации. </w:t>
      </w:r>
      <w:r w:rsidR="00AD0225">
        <w:rPr>
          <w:szCs w:val="28"/>
        </w:rPr>
        <w:t xml:space="preserve"> </w:t>
      </w:r>
    </w:p>
    <w:p w:rsidR="00C32DBB" w:rsidRPr="00DD57A0" w:rsidRDefault="009629BB" w:rsidP="00B0017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10</w:t>
      </w:r>
      <w:r w:rsidR="00C32DBB" w:rsidRPr="00DD57A0">
        <w:rPr>
          <w:szCs w:val="28"/>
        </w:rPr>
        <w:t xml:space="preserve">. </w:t>
      </w:r>
      <w:r w:rsidR="007E6DE1">
        <w:rPr>
          <w:szCs w:val="28"/>
        </w:rPr>
        <w:t>Муниципальное</w:t>
      </w:r>
      <w:r w:rsidR="00C32DBB" w:rsidRPr="00DD57A0">
        <w:rPr>
          <w:szCs w:val="28"/>
        </w:rPr>
        <w:t xml:space="preserve"> задание и отчет о выполнении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задания, формируемый согласно </w:t>
      </w:r>
      <w:hyperlink w:anchor="Par822" w:history="1">
        <w:r w:rsidR="00BC73E6" w:rsidRPr="00DD57A0">
          <w:rPr>
            <w:szCs w:val="28"/>
          </w:rPr>
          <w:t xml:space="preserve">приложению </w:t>
        </w:r>
        <w:r w:rsidR="00C32DBB" w:rsidRPr="00DD57A0">
          <w:rPr>
            <w:szCs w:val="28"/>
          </w:rPr>
          <w:t>2</w:t>
        </w:r>
      </w:hyperlink>
      <w:r w:rsidR="00E25FA4" w:rsidRPr="00DD57A0">
        <w:rPr>
          <w:szCs w:val="28"/>
        </w:rPr>
        <w:t xml:space="preserve"> к Полож</w:t>
      </w:r>
      <w:r w:rsidR="00C80205" w:rsidRPr="00DD57A0">
        <w:rPr>
          <w:szCs w:val="28"/>
        </w:rPr>
        <w:t>е</w:t>
      </w:r>
      <w:r w:rsidR="00E25FA4" w:rsidRPr="00DD57A0">
        <w:rPr>
          <w:szCs w:val="28"/>
        </w:rPr>
        <w:t>нию</w:t>
      </w:r>
      <w:r w:rsidR="00C32DBB" w:rsidRPr="00DD57A0">
        <w:rPr>
          <w:szCs w:val="28"/>
        </w:rPr>
        <w:t xml:space="preserve">, за исключением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информационно-телекоммуникационной сети "Интернет" по размещению информации о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бюджета </w:t>
      </w:r>
      <w:r w:rsidR="00A91A3A">
        <w:rPr>
          <w:szCs w:val="28"/>
        </w:rPr>
        <w:t xml:space="preserve">поселения </w:t>
      </w:r>
      <w:r w:rsidR="00C32DBB" w:rsidRPr="00DD57A0">
        <w:rPr>
          <w:szCs w:val="28"/>
        </w:rPr>
        <w:t xml:space="preserve">и на официальных сайтах в информационно-телекоммуникационной сети "Интернет"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учреждений.</w:t>
      </w:r>
    </w:p>
    <w:p w:rsidR="00C32DBB" w:rsidRPr="00B00176" w:rsidRDefault="00C32DBB" w:rsidP="00C32DB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bookmarkStart w:id="4" w:name="Par73"/>
      <w:bookmarkEnd w:id="4"/>
      <w:r w:rsidRPr="00B00176">
        <w:rPr>
          <w:b/>
          <w:szCs w:val="28"/>
        </w:rPr>
        <w:t>II. Финансовое обеспечение выполнения</w:t>
      </w:r>
    </w:p>
    <w:p w:rsidR="00C32DBB" w:rsidRPr="00B00176" w:rsidRDefault="007E6DE1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B00176">
        <w:rPr>
          <w:b/>
          <w:szCs w:val="28"/>
        </w:rPr>
        <w:t>муниципального</w:t>
      </w:r>
      <w:r w:rsidR="00C32DBB" w:rsidRPr="00B00176">
        <w:rPr>
          <w:b/>
          <w:szCs w:val="28"/>
        </w:rPr>
        <w:t xml:space="preserve"> задания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5" w:name="Par82"/>
      <w:bookmarkEnd w:id="5"/>
      <w:r w:rsidRPr="00DD57A0">
        <w:rPr>
          <w:szCs w:val="28"/>
        </w:rPr>
        <w:t>1</w:t>
      </w:r>
      <w:r w:rsidR="009629BB">
        <w:rPr>
          <w:szCs w:val="28"/>
        </w:rPr>
        <w:t>1</w:t>
      </w:r>
      <w:r w:rsidRPr="00DD57A0">
        <w:rPr>
          <w:szCs w:val="28"/>
        </w:rPr>
        <w:t xml:space="preserve">. Объем финансового обеспечения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рассчитывается на основании нормативных затрат на оказание </w:t>
      </w:r>
      <w:r w:rsidR="00442F91">
        <w:rPr>
          <w:szCs w:val="28"/>
        </w:rPr>
        <w:t>муниципальных</w:t>
      </w:r>
      <w:r w:rsidRPr="00DD57A0">
        <w:rPr>
          <w:szCs w:val="28"/>
        </w:rPr>
        <w:t xml:space="preserve"> услуг</w:t>
      </w:r>
      <w:r w:rsidR="000F4CC4">
        <w:rPr>
          <w:szCs w:val="28"/>
        </w:rPr>
        <w:t>,</w:t>
      </w:r>
      <w:r w:rsidRPr="00DD57A0">
        <w:rPr>
          <w:szCs w:val="28"/>
        </w:rPr>
        <w:t xml:space="preserve">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8E006B">
        <w:rPr>
          <w:szCs w:val="28"/>
        </w:rPr>
        <w:t>муниципальным</w:t>
      </w:r>
      <w:r w:rsidRPr="00DD57A0">
        <w:rPr>
          <w:szCs w:val="28"/>
        </w:rPr>
        <w:t xml:space="preserve"> учреждением или приобретенного им за счет средств, выделенных </w:t>
      </w:r>
      <w:r w:rsidR="00442F91">
        <w:rPr>
          <w:szCs w:val="28"/>
        </w:rPr>
        <w:t>муниципальному</w:t>
      </w:r>
      <w:r w:rsidRPr="00DD57A0">
        <w:rPr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</w:t>
      </w:r>
      <w:r w:rsidR="00707C7B" w:rsidRPr="00DD57A0">
        <w:rPr>
          <w:szCs w:val="28"/>
        </w:rPr>
        <w:t>;</w:t>
      </w:r>
      <w:r w:rsidRPr="00DD57A0">
        <w:rPr>
          <w:szCs w:val="28"/>
        </w:rPr>
        <w:t xml:space="preserve"> затрат на уплату налогов, в качестве объекта налогообложения по которым признается имущество учреждения.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6" w:name="Par87"/>
      <w:bookmarkEnd w:id="6"/>
      <w:r w:rsidRPr="00DD57A0">
        <w:rPr>
          <w:szCs w:val="28"/>
        </w:rPr>
        <w:t>1</w:t>
      </w:r>
      <w:r w:rsidR="00B66FE9">
        <w:rPr>
          <w:szCs w:val="28"/>
        </w:rPr>
        <w:t>2</w:t>
      </w:r>
      <w:r w:rsidRPr="00DD57A0">
        <w:rPr>
          <w:szCs w:val="28"/>
        </w:rPr>
        <w:t xml:space="preserve">. Объем финансового обеспечения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(R) определяется по формуле:</w:t>
      </w:r>
    </w:p>
    <w:p w:rsidR="00C32DBB" w:rsidRPr="00DD57A0" w:rsidRDefault="00276C29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bookmarkStart w:id="7" w:name="Par95"/>
      <w:bookmarkEnd w:id="7"/>
      <w:r>
        <w:rPr>
          <w:noProof/>
          <w:position w:val="-28"/>
          <w:szCs w:val="28"/>
        </w:rPr>
        <w:drawing>
          <wp:inline distT="0" distB="0" distL="0" distR="0">
            <wp:extent cx="3552825" cy="38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>,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где:</w:t>
      </w:r>
    </w:p>
    <w:p w:rsidR="00C32DBB" w:rsidRPr="00DD57A0" w:rsidRDefault="00276C29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95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нормативные затраты на оказание i-й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услуги, включенной в ведомственный перечень;</w:t>
      </w:r>
    </w:p>
    <w:p w:rsidR="00C32DBB" w:rsidRPr="00DD57A0" w:rsidRDefault="00276C29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00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объем i-й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услуги, установленной </w:t>
      </w:r>
      <w:r w:rsidR="008E006B">
        <w:rPr>
          <w:szCs w:val="28"/>
        </w:rPr>
        <w:t>муниципальным</w:t>
      </w:r>
      <w:r w:rsidR="00C32DBB" w:rsidRPr="00DD57A0">
        <w:rPr>
          <w:szCs w:val="28"/>
        </w:rPr>
        <w:t xml:space="preserve"> заданием;</w:t>
      </w:r>
    </w:p>
    <w:p w:rsidR="00C32DBB" w:rsidRPr="00DD57A0" w:rsidRDefault="00276C29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8" w:name="Par104"/>
      <w:bookmarkEnd w:id="8"/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C32DBB" w:rsidRPr="00DD57A0" w:rsidRDefault="00276C29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714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размер платы (тариф и цена) за оказание i-й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</w:t>
      </w:r>
      <w:r w:rsidR="005828EA">
        <w:rPr>
          <w:szCs w:val="28"/>
        </w:rPr>
        <w:t xml:space="preserve"> в соответствии с пунктом 33</w:t>
      </w:r>
      <w:r w:rsidR="001807F9">
        <w:rPr>
          <w:szCs w:val="28"/>
        </w:rPr>
        <w:t xml:space="preserve"> Порядка</w:t>
      </w:r>
      <w:r w:rsidR="00B66FE9">
        <w:rPr>
          <w:szCs w:val="28"/>
        </w:rPr>
        <w:t>;</w:t>
      </w:r>
      <w:r w:rsidR="002773A6">
        <w:rPr>
          <w:szCs w:val="28"/>
        </w:rPr>
        <w:t xml:space="preserve"> </w:t>
      </w:r>
      <w:r w:rsidR="00B66FE9">
        <w:rPr>
          <w:szCs w:val="28"/>
        </w:rPr>
        <w:t xml:space="preserve"> </w:t>
      </w:r>
    </w:p>
    <w:p w:rsidR="00C32DBB" w:rsidRPr="00DD57A0" w:rsidRDefault="00276C29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noProof/>
          <w:position w:val="-6"/>
          <w:szCs w:val="28"/>
        </w:rPr>
        <w:drawing>
          <wp:inline distT="0" distB="0" distL="0" distR="0">
            <wp:extent cx="3333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32DBB" w:rsidRPr="00DD57A0" w:rsidRDefault="00276C29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9" w:name="Par111"/>
      <w:bookmarkEnd w:id="9"/>
      <w:r>
        <w:rPr>
          <w:noProof/>
          <w:position w:val="-6"/>
          <w:szCs w:val="28"/>
        </w:rPr>
        <w:drawing>
          <wp:inline distT="0" distB="0" distL="0" distR="0">
            <wp:extent cx="31432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затраты на содержание имущества учреждения, не используемого для оказания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имущество).</w:t>
      </w:r>
    </w:p>
    <w:p w:rsidR="00C32DBB" w:rsidRPr="004B244B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0" w:name="Par116"/>
      <w:bookmarkEnd w:id="10"/>
      <w:r>
        <w:rPr>
          <w:szCs w:val="28"/>
        </w:rPr>
        <w:t>13</w:t>
      </w:r>
      <w:r w:rsidR="00C32DBB" w:rsidRPr="00DD57A0">
        <w:rPr>
          <w:szCs w:val="28"/>
        </w:rPr>
        <w:t xml:space="preserve">. Нормативные затраты на оказание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рассчитываются главными распорядителями средств бюджета </w:t>
      </w:r>
      <w:r w:rsidR="00A91A3A">
        <w:rPr>
          <w:szCs w:val="28"/>
        </w:rPr>
        <w:t>поселения</w:t>
      </w:r>
      <w:r w:rsidR="00C32DBB" w:rsidRPr="00DD57A0">
        <w:rPr>
          <w:szCs w:val="28"/>
        </w:rPr>
        <w:t xml:space="preserve"> на единицу показателя объема оказания услуги, установленного в </w:t>
      </w:r>
      <w:r w:rsidR="008E006B">
        <w:rPr>
          <w:szCs w:val="28"/>
        </w:rPr>
        <w:t>муниципальном</w:t>
      </w:r>
      <w:r w:rsidR="00C32DBB" w:rsidRPr="00DD57A0">
        <w:rPr>
          <w:szCs w:val="28"/>
        </w:rPr>
        <w:t xml:space="preserve"> задании, на основе  базового норматива затрат и корректирующих коэффициентов к базовым нормативам затрат (далее - корректирующие коэффициенты), с соблюдением </w:t>
      </w:r>
      <w:r w:rsidR="00C32DBB" w:rsidRPr="004B244B">
        <w:rPr>
          <w:szCs w:val="28"/>
        </w:rPr>
        <w:t>общих требований к</w:t>
      </w:r>
      <w:r w:rsidR="00C32DBB" w:rsidRPr="00DD57A0">
        <w:rPr>
          <w:szCs w:val="28"/>
        </w:rPr>
        <w:t xml:space="preserve"> определению нормативных затрат на оказание</w:t>
      </w:r>
      <w:r w:rsidR="004B244B">
        <w:rPr>
          <w:szCs w:val="28"/>
        </w:rPr>
        <w:t xml:space="preserve"> </w:t>
      </w:r>
      <w:r w:rsidR="00C32DBB" w:rsidRPr="00DD57A0">
        <w:rPr>
          <w:szCs w:val="28"/>
        </w:rPr>
        <w:t xml:space="preserve">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 услуг, применяемых при расчете объема финансового обеспечения выполнения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 задания на оказание </w:t>
      </w:r>
      <w:r w:rsidR="00442F91">
        <w:rPr>
          <w:szCs w:val="28"/>
        </w:rPr>
        <w:t>муниципальных</w:t>
      </w:r>
      <w:r w:rsidR="00C32DBB" w:rsidRPr="00DD57A0">
        <w:rPr>
          <w:szCs w:val="28"/>
        </w:rPr>
        <w:t xml:space="preserve">  услуг (выполнение работ) </w:t>
      </w:r>
      <w:r w:rsidR="008E006B">
        <w:rPr>
          <w:szCs w:val="28"/>
        </w:rPr>
        <w:t>муниципальным</w:t>
      </w:r>
      <w:r w:rsidR="00C32DBB" w:rsidRPr="00DD57A0">
        <w:rPr>
          <w:szCs w:val="28"/>
        </w:rPr>
        <w:t xml:space="preserve">  учреждением в соответствующих сферах деятельности (далее - общие требования</w:t>
      </w:r>
      <w:r w:rsidR="00C32DBB" w:rsidRPr="004B244B">
        <w:rPr>
          <w:szCs w:val="28"/>
        </w:rPr>
        <w:t xml:space="preserve">), утверждаемых </w:t>
      </w:r>
      <w:r w:rsidR="004B244B" w:rsidRPr="004B244B">
        <w:rPr>
          <w:szCs w:val="28"/>
        </w:rPr>
        <w:t xml:space="preserve">федеральными органами исполнительной власти, осуществляющими функции по выработке </w:t>
      </w:r>
      <w:r w:rsidR="008E006B">
        <w:rPr>
          <w:szCs w:val="28"/>
        </w:rPr>
        <w:t xml:space="preserve">государственной </w:t>
      </w:r>
      <w:r w:rsidR="004B244B" w:rsidRPr="004B244B">
        <w:rPr>
          <w:szCs w:val="28"/>
        </w:rPr>
        <w:t>политики и нормативно-правовому регулированию в установленной сфере деятельности</w:t>
      </w:r>
      <w:r w:rsidR="00B16560" w:rsidRPr="004B244B">
        <w:rPr>
          <w:szCs w:val="28"/>
        </w:rPr>
        <w:t>.</w:t>
      </w:r>
      <w:r w:rsidR="00C32DBB" w:rsidRPr="004B244B">
        <w:rPr>
          <w:szCs w:val="28"/>
        </w:rPr>
        <w:t xml:space="preserve"> </w:t>
      </w:r>
      <w:r w:rsidR="00B16560" w:rsidRPr="004B244B">
        <w:rPr>
          <w:szCs w:val="28"/>
        </w:rPr>
        <w:t xml:space="preserve"> 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1" w:name="Par117"/>
      <w:bookmarkEnd w:id="11"/>
      <w:r>
        <w:rPr>
          <w:szCs w:val="28"/>
        </w:rPr>
        <w:t>14</w:t>
      </w:r>
      <w:r w:rsidR="00C32DBB" w:rsidRPr="004B244B">
        <w:rPr>
          <w:szCs w:val="28"/>
        </w:rPr>
        <w:t xml:space="preserve">. </w:t>
      </w:r>
      <w:r w:rsidR="00481D70" w:rsidRPr="004B244B">
        <w:rPr>
          <w:szCs w:val="28"/>
        </w:rPr>
        <w:t xml:space="preserve">Для  </w:t>
      </w:r>
      <w:r w:rsidR="00442F91">
        <w:rPr>
          <w:szCs w:val="28"/>
        </w:rPr>
        <w:t>муниципальных</w:t>
      </w:r>
      <w:r w:rsidR="00481D70" w:rsidRPr="004B244B">
        <w:rPr>
          <w:szCs w:val="28"/>
        </w:rPr>
        <w:t xml:space="preserve"> бюджетных,  автономных,</w:t>
      </w:r>
      <w:r w:rsidR="00481D70" w:rsidRPr="00DD57A0">
        <w:rPr>
          <w:szCs w:val="28"/>
        </w:rPr>
        <w:t xml:space="preserve"> казенных учреждений з</w:t>
      </w:r>
      <w:r w:rsidR="00C32DBB" w:rsidRPr="00DD57A0">
        <w:rPr>
          <w:szCs w:val="28"/>
        </w:rPr>
        <w:t xml:space="preserve">начения нормативных затрат на оказание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утверждаются главным распорядителем средств бюджета</w:t>
      </w:r>
      <w:r w:rsidR="00A91A3A">
        <w:rPr>
          <w:szCs w:val="28"/>
        </w:rPr>
        <w:t xml:space="preserve"> поселения</w:t>
      </w:r>
      <w:r w:rsidR="00277537" w:rsidRPr="00DD57A0">
        <w:rPr>
          <w:szCs w:val="28"/>
        </w:rPr>
        <w:t>.</w:t>
      </w:r>
      <w:r w:rsidR="00C32DBB" w:rsidRPr="00DD57A0">
        <w:rPr>
          <w:szCs w:val="28"/>
        </w:rPr>
        <w:t xml:space="preserve">  </w:t>
      </w:r>
      <w:r w:rsidR="00277537" w:rsidRPr="00DD57A0">
        <w:rPr>
          <w:szCs w:val="28"/>
        </w:rPr>
        <w:t xml:space="preserve"> 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2" w:name="Par130"/>
      <w:bookmarkEnd w:id="12"/>
      <w:r>
        <w:rPr>
          <w:szCs w:val="28"/>
        </w:rPr>
        <w:t>15</w:t>
      </w:r>
      <w:r w:rsidR="00C32DBB" w:rsidRPr="00DD57A0">
        <w:rPr>
          <w:szCs w:val="28"/>
        </w:rPr>
        <w:t xml:space="preserve">. Базовый норматив затрат на оказание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состоит из базового норматива: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а) затрат, непосредственно связанных с оказанием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б) затрат на общехозяйственные нужды на оказание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1</w:t>
      </w:r>
      <w:r w:rsidR="005828EA">
        <w:rPr>
          <w:szCs w:val="28"/>
        </w:rPr>
        <w:t>6</w:t>
      </w:r>
      <w:r w:rsidRPr="00DD57A0">
        <w:rPr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услуги, с соблюдением показателей качества оказания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услуги, а также показателей, отражающих отраслевую специфику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(содержание, условия (формы) оказания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3" w:name="Par147"/>
      <w:bookmarkEnd w:id="13"/>
      <w:r w:rsidRPr="00DD57A0">
        <w:rPr>
          <w:szCs w:val="28"/>
        </w:rPr>
        <w:t>1</w:t>
      </w:r>
      <w:r w:rsidR="005828EA">
        <w:rPr>
          <w:szCs w:val="28"/>
        </w:rPr>
        <w:t>7</w:t>
      </w:r>
      <w:r w:rsidRPr="00DD57A0">
        <w:rPr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42F91">
        <w:rPr>
          <w:szCs w:val="28"/>
        </w:rPr>
        <w:t>муниципальных</w:t>
      </w:r>
      <w:r w:rsidRPr="00DD57A0">
        <w:rPr>
          <w:szCs w:val="28"/>
        </w:rPr>
        <w:t xml:space="preserve"> услуг в установленной сфере (далее - стандарты услуги).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4" w:name="Par152"/>
      <w:bookmarkEnd w:id="14"/>
      <w:r w:rsidRPr="00DD57A0">
        <w:rPr>
          <w:szCs w:val="28"/>
        </w:rPr>
        <w:t>1</w:t>
      </w:r>
      <w:r w:rsidR="005828EA">
        <w:rPr>
          <w:szCs w:val="28"/>
        </w:rPr>
        <w:t>8</w:t>
      </w:r>
      <w:r w:rsidRPr="00DD57A0">
        <w:rPr>
          <w:szCs w:val="28"/>
        </w:rPr>
        <w:t xml:space="preserve">. В базовый норматив затрат, непосредственно связанных с оказанием </w:t>
      </w:r>
      <w:r w:rsidR="007E6DE1">
        <w:rPr>
          <w:szCs w:val="28"/>
        </w:rPr>
        <w:lastRenderedPageBreak/>
        <w:t>муниципальной</w:t>
      </w:r>
      <w:r w:rsidRPr="00DD57A0">
        <w:rPr>
          <w:szCs w:val="28"/>
        </w:rPr>
        <w:t xml:space="preserve"> услуги, включаются: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в) иные затраты, непосредственно связанные с оказанием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5" w:name="Par160"/>
      <w:bookmarkEnd w:id="15"/>
      <w:r w:rsidRPr="00DD57A0">
        <w:rPr>
          <w:szCs w:val="28"/>
        </w:rPr>
        <w:t>1</w:t>
      </w:r>
      <w:r w:rsidR="005828EA">
        <w:rPr>
          <w:szCs w:val="28"/>
        </w:rPr>
        <w:t>9</w:t>
      </w:r>
      <w:r w:rsidRPr="00DD57A0">
        <w:rPr>
          <w:szCs w:val="28"/>
        </w:rPr>
        <w:t xml:space="preserve">. В базовый норматив затрат на общехозяйственные нужды на оказание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включаются: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6" w:name="Par161"/>
      <w:bookmarkEnd w:id="16"/>
      <w:r w:rsidRPr="00DD57A0">
        <w:rPr>
          <w:szCs w:val="28"/>
        </w:rPr>
        <w:t>а) затраты на коммунальные услуги;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C32DBB" w:rsidRPr="00220E2D" w:rsidRDefault="00C32DBB" w:rsidP="00220E2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7" w:name="Par163"/>
      <w:bookmarkEnd w:id="17"/>
      <w:r w:rsidRPr="00DD57A0">
        <w:rPr>
          <w:szCs w:val="28"/>
        </w:rPr>
        <w:t>в) затраты на содержание объектов особо ценного движимого имущества</w:t>
      </w:r>
      <w:bookmarkStart w:id="18" w:name="Par168"/>
      <w:bookmarkEnd w:id="18"/>
      <w:r w:rsidR="006E4800">
        <w:rPr>
          <w:szCs w:val="28"/>
        </w:rPr>
        <w:t xml:space="preserve"> </w:t>
      </w:r>
      <w:r w:rsidR="006E4800" w:rsidRPr="00DD57A0">
        <w:rPr>
          <w:szCs w:val="28"/>
        </w:rPr>
        <w:t>(в том числе затраты на арендные платежи);</w:t>
      </w:r>
    </w:p>
    <w:p w:rsidR="00C32DBB" w:rsidRPr="00DD57A0" w:rsidRDefault="00220E2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г</w:t>
      </w:r>
      <w:r w:rsidR="00C32DBB" w:rsidRPr="00DD57A0">
        <w:rPr>
          <w:szCs w:val="28"/>
        </w:rPr>
        <w:t>) затраты на приобретение услуг связи;</w:t>
      </w:r>
    </w:p>
    <w:p w:rsidR="00C32DBB" w:rsidRPr="00DD57A0" w:rsidRDefault="00220E2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д</w:t>
      </w:r>
      <w:r w:rsidR="00C32DBB" w:rsidRPr="00DD57A0">
        <w:rPr>
          <w:szCs w:val="28"/>
        </w:rPr>
        <w:t>) затраты на приобретение транспортных услуг;</w:t>
      </w:r>
    </w:p>
    <w:p w:rsidR="00C32DBB" w:rsidRPr="00DD57A0" w:rsidRDefault="00220E2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е</w:t>
      </w:r>
      <w:r w:rsidR="00C32DBB" w:rsidRPr="00DD57A0">
        <w:rPr>
          <w:szCs w:val="28"/>
        </w:rPr>
        <w:t xml:space="preserve">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32DBB" w:rsidRPr="00DD57A0" w:rsidRDefault="00220E2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ж</w:t>
      </w:r>
      <w:r w:rsidR="00C32DBB" w:rsidRPr="00DD57A0">
        <w:rPr>
          <w:szCs w:val="28"/>
        </w:rPr>
        <w:t>) затраты на прочие общехозяйственные нужды.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9" w:name="Par177"/>
      <w:bookmarkEnd w:id="19"/>
      <w:r>
        <w:rPr>
          <w:szCs w:val="28"/>
        </w:rPr>
        <w:t>20</w:t>
      </w:r>
      <w:r w:rsidR="00C32DBB" w:rsidRPr="00DD57A0">
        <w:rPr>
          <w:szCs w:val="28"/>
        </w:rPr>
        <w:t xml:space="preserve">. В затраты, указанные в </w:t>
      </w:r>
      <w:hyperlink w:anchor="Par161" w:history="1">
        <w:r w:rsidR="00C32DBB" w:rsidRPr="00DD57A0">
          <w:rPr>
            <w:szCs w:val="28"/>
          </w:rPr>
          <w:t>подпунктах "а"</w:t>
        </w:r>
      </w:hyperlink>
      <w:r w:rsidR="00C32DBB" w:rsidRPr="00DD57A0">
        <w:rPr>
          <w:szCs w:val="28"/>
        </w:rPr>
        <w:t xml:space="preserve"> и "в" пункта </w:t>
      </w:r>
      <w:hyperlink w:anchor="Par163" w:history="1">
        <w:r w:rsidR="00C32DBB" w:rsidRPr="00DD57A0">
          <w:rPr>
            <w:szCs w:val="28"/>
          </w:rPr>
          <w:t>18</w:t>
        </w:r>
      </w:hyperlink>
      <w:r w:rsidR="00C32DBB" w:rsidRPr="00DD57A0">
        <w:rPr>
          <w:szCs w:val="28"/>
        </w:rPr>
        <w:t xml:space="preserve"> настоящего По</w:t>
      </w:r>
      <w:r w:rsidR="00664DF4">
        <w:rPr>
          <w:szCs w:val="28"/>
        </w:rPr>
        <w:t>рядка</w:t>
      </w:r>
      <w:r w:rsidR="00C32DBB" w:rsidRPr="00DD57A0">
        <w:rPr>
          <w:szCs w:val="28"/>
        </w:rPr>
        <w:t xml:space="preserve">, включаются затраты в отношении имущества учреждения, используемого для выполнения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задания) на оказание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услуги.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21</w:t>
      </w:r>
      <w:r w:rsidR="00C32DBB" w:rsidRPr="00DD57A0">
        <w:rPr>
          <w:szCs w:val="28"/>
        </w:rPr>
        <w:t xml:space="preserve">. Значение базового норматива затрат на оказание </w:t>
      </w:r>
      <w:r w:rsidR="007E6DE1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утверждается главными распорядителями средств  бюджета</w:t>
      </w:r>
      <w:r w:rsidR="00A91A3A">
        <w:rPr>
          <w:szCs w:val="28"/>
        </w:rPr>
        <w:t xml:space="preserve"> поселения</w:t>
      </w:r>
      <w:r w:rsidR="00C32DBB" w:rsidRPr="00DD57A0">
        <w:rPr>
          <w:szCs w:val="28"/>
        </w:rPr>
        <w:t xml:space="preserve"> (уточняется при необходимости при формировании обоснований бюджетных ассигнований бюджета</w:t>
      </w:r>
      <w:r w:rsidR="00A91A3A">
        <w:rPr>
          <w:szCs w:val="28"/>
        </w:rPr>
        <w:t xml:space="preserve"> поселения</w:t>
      </w:r>
      <w:r w:rsidR="00C32DBB" w:rsidRPr="00DD57A0">
        <w:rPr>
          <w:szCs w:val="28"/>
        </w:rPr>
        <w:t xml:space="preserve"> на очередной финансовый год),</w:t>
      </w:r>
      <w:r w:rsidR="00515885">
        <w:rPr>
          <w:szCs w:val="28"/>
        </w:rPr>
        <w:t xml:space="preserve"> в сроки, установленные  нормативным правовым</w:t>
      </w:r>
      <w:r w:rsidR="00C32DBB" w:rsidRPr="00DD57A0">
        <w:rPr>
          <w:szCs w:val="28"/>
        </w:rPr>
        <w:t xml:space="preserve"> </w:t>
      </w:r>
      <w:r w:rsidR="00515885">
        <w:rPr>
          <w:szCs w:val="28"/>
        </w:rPr>
        <w:t xml:space="preserve"> актом администрации </w:t>
      </w:r>
      <w:r w:rsidR="00A91A3A">
        <w:rPr>
          <w:szCs w:val="28"/>
        </w:rPr>
        <w:t>сельского поселения</w:t>
      </w:r>
      <w:r w:rsidR="00515885">
        <w:rPr>
          <w:szCs w:val="28"/>
        </w:rPr>
        <w:t xml:space="preserve">  о порядке составления проекта</w:t>
      </w:r>
      <w:r w:rsidR="00A0533E">
        <w:rPr>
          <w:szCs w:val="28"/>
        </w:rPr>
        <w:t xml:space="preserve"> </w:t>
      </w:r>
      <w:r w:rsidR="00515885">
        <w:rPr>
          <w:szCs w:val="28"/>
        </w:rPr>
        <w:t xml:space="preserve"> бюджета </w:t>
      </w:r>
      <w:r w:rsidR="00A91A3A">
        <w:rPr>
          <w:szCs w:val="28"/>
        </w:rPr>
        <w:t xml:space="preserve">сельского поселения </w:t>
      </w:r>
      <w:r w:rsidR="00515885">
        <w:rPr>
          <w:szCs w:val="28"/>
        </w:rPr>
        <w:t xml:space="preserve">на очередной финансовый год, </w:t>
      </w:r>
      <w:r w:rsidR="00C32DBB" w:rsidRPr="00DD57A0">
        <w:rPr>
          <w:szCs w:val="28"/>
        </w:rPr>
        <w:t>общей суммой, с выделением: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а) суммы затрат на оплату труда с начислениями на выплаты по оплате труда </w:t>
      </w:r>
      <w:r w:rsidRPr="00DD57A0">
        <w:rPr>
          <w:szCs w:val="28"/>
        </w:rPr>
        <w:lastRenderedPageBreak/>
        <w:t xml:space="preserve">работников, непосредственно связанных с оказанием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на оказание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2</w:t>
      </w:r>
      <w:r w:rsidR="005828EA">
        <w:rPr>
          <w:szCs w:val="28"/>
        </w:rPr>
        <w:t>2</w:t>
      </w:r>
      <w:r w:rsidRPr="00DD57A0">
        <w:rPr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2</w:t>
      </w:r>
      <w:r w:rsidR="005828EA">
        <w:rPr>
          <w:szCs w:val="28"/>
        </w:rPr>
        <w:t>3</w:t>
      </w:r>
      <w:r w:rsidRPr="00DD57A0">
        <w:rPr>
          <w:szCs w:val="28"/>
        </w:rPr>
        <w:t>. В территориальный корректирующий коэффициент включаются территориальный корректирующий коэффициент   на коммунальные услуги и на содержание недвижимого имущества.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Значение территориального корректирующего коэффициента утверждается главными распорядителями средств бюджета в отношении </w:t>
      </w:r>
      <w:r w:rsidR="00442F91">
        <w:rPr>
          <w:szCs w:val="28"/>
        </w:rPr>
        <w:t>муниципальных</w:t>
      </w:r>
      <w:r w:rsidRPr="00DD57A0">
        <w:rPr>
          <w:szCs w:val="28"/>
        </w:rPr>
        <w:t xml:space="preserve">  учреждений, с учетом условий, обусловленных территориальными особенностями и составом имущественного комплекса, необходимого для выполнени</w:t>
      </w:r>
      <w:r w:rsidR="00C9347B" w:rsidRPr="00DD57A0">
        <w:rPr>
          <w:szCs w:val="28"/>
        </w:rPr>
        <w:t xml:space="preserve">я </w:t>
      </w:r>
      <w:r w:rsidR="007E6DE1">
        <w:rPr>
          <w:szCs w:val="28"/>
        </w:rPr>
        <w:t>муниципального</w:t>
      </w:r>
      <w:r w:rsidR="00C9347B" w:rsidRPr="00DD57A0">
        <w:rPr>
          <w:szCs w:val="28"/>
        </w:rPr>
        <w:t xml:space="preserve"> задания с соблюдением общих требований.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2</w:t>
      </w:r>
      <w:r w:rsidR="005828EA">
        <w:rPr>
          <w:szCs w:val="28"/>
        </w:rPr>
        <w:t>4</w:t>
      </w:r>
      <w:r w:rsidRPr="00DD57A0">
        <w:rPr>
          <w:szCs w:val="28"/>
        </w:rPr>
        <w:t>. Отраслевой корректирующий коэффициент учитывает показатели отраслевой специфики, в том числе с учетом показателей ка</w:t>
      </w:r>
      <w:r w:rsidR="008325D3">
        <w:rPr>
          <w:szCs w:val="28"/>
        </w:rPr>
        <w:t xml:space="preserve">чества </w:t>
      </w:r>
      <w:r w:rsidR="007E6DE1">
        <w:rPr>
          <w:szCs w:val="28"/>
        </w:rPr>
        <w:t>муниципальной</w:t>
      </w:r>
      <w:r w:rsidR="008325D3">
        <w:rPr>
          <w:szCs w:val="28"/>
        </w:rPr>
        <w:t xml:space="preserve"> услуги, и определяется в соответствии с общими требованиями.</w:t>
      </w:r>
    </w:p>
    <w:p w:rsidR="00C32DBB" w:rsidRPr="00DD57A0" w:rsidRDefault="00C32DBB" w:rsidP="0050017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Значение отраслевого корректирующего коэффициента утверждается главными распорядителями средств бюджета  </w:t>
      </w:r>
      <w:r w:rsidR="00A91A3A">
        <w:rPr>
          <w:szCs w:val="28"/>
        </w:rPr>
        <w:t>поселения</w:t>
      </w:r>
      <w:r w:rsidRPr="00DD57A0">
        <w:rPr>
          <w:szCs w:val="28"/>
        </w:rPr>
        <w:t xml:space="preserve"> (уточняется при необходимости при формировании обоснований бюджетных ассигнований </w:t>
      </w:r>
      <w:r w:rsidR="002C7C1A">
        <w:rPr>
          <w:szCs w:val="28"/>
        </w:rPr>
        <w:t xml:space="preserve">районного </w:t>
      </w:r>
      <w:r w:rsidRPr="00DD57A0">
        <w:rPr>
          <w:szCs w:val="28"/>
        </w:rPr>
        <w:t xml:space="preserve"> бюджета на очередной финансовый год)</w:t>
      </w:r>
      <w:r w:rsidR="004219AB">
        <w:rPr>
          <w:szCs w:val="28"/>
        </w:rPr>
        <w:t xml:space="preserve"> в сроки, установленные </w:t>
      </w:r>
      <w:r w:rsidR="00C304B8">
        <w:rPr>
          <w:szCs w:val="28"/>
        </w:rPr>
        <w:t xml:space="preserve">  нормативным правовым</w:t>
      </w:r>
      <w:r w:rsidR="00C304B8" w:rsidRPr="00DD57A0">
        <w:rPr>
          <w:szCs w:val="28"/>
        </w:rPr>
        <w:t xml:space="preserve"> </w:t>
      </w:r>
      <w:r w:rsidR="00C304B8">
        <w:rPr>
          <w:szCs w:val="28"/>
        </w:rPr>
        <w:t xml:space="preserve"> актом администрации </w:t>
      </w:r>
      <w:r w:rsidR="00A91A3A">
        <w:rPr>
          <w:szCs w:val="28"/>
        </w:rPr>
        <w:t>сельского поселения Боринский сельсовет</w:t>
      </w:r>
      <w:r w:rsidR="00C304B8">
        <w:rPr>
          <w:szCs w:val="28"/>
        </w:rPr>
        <w:t xml:space="preserve"> о порядке составления проекта бюджета </w:t>
      </w:r>
      <w:r w:rsidR="00A91A3A">
        <w:rPr>
          <w:szCs w:val="28"/>
        </w:rPr>
        <w:t xml:space="preserve">сельского поселения </w:t>
      </w:r>
      <w:r w:rsidR="00C304B8">
        <w:rPr>
          <w:szCs w:val="28"/>
        </w:rPr>
        <w:t xml:space="preserve">на очередной финансовый год </w:t>
      </w:r>
      <w:r w:rsidR="00A91A3A">
        <w:rPr>
          <w:szCs w:val="28"/>
        </w:rPr>
        <w:t xml:space="preserve"> </w:t>
      </w:r>
      <w:r w:rsidR="003E758D">
        <w:rPr>
          <w:szCs w:val="28"/>
        </w:rPr>
        <w:t xml:space="preserve">для представления главными распорядителями средств бюджета </w:t>
      </w:r>
      <w:r w:rsidR="00A91A3A">
        <w:rPr>
          <w:szCs w:val="28"/>
        </w:rPr>
        <w:t xml:space="preserve">сельского поселения </w:t>
      </w:r>
      <w:r w:rsidR="003E758D">
        <w:rPr>
          <w:szCs w:val="28"/>
        </w:rPr>
        <w:t>обоснований бюджетных ассигнований,</w:t>
      </w:r>
      <w:r w:rsidR="0050017C" w:rsidRPr="00DD57A0">
        <w:rPr>
          <w:szCs w:val="28"/>
        </w:rPr>
        <w:t xml:space="preserve"> </w:t>
      </w:r>
      <w:r w:rsidR="0050017C" w:rsidRPr="003E758D">
        <w:rPr>
          <w:szCs w:val="28"/>
        </w:rPr>
        <w:t>с соблюдением общих требований.</w:t>
      </w:r>
      <w:r w:rsidR="0050017C" w:rsidRPr="00DD57A0">
        <w:rPr>
          <w:szCs w:val="28"/>
        </w:rPr>
        <w:t xml:space="preserve">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0" w:name="Par214"/>
      <w:bookmarkEnd w:id="20"/>
      <w:r w:rsidRPr="00DD57A0">
        <w:rPr>
          <w:szCs w:val="28"/>
        </w:rPr>
        <w:t>2</w:t>
      </w:r>
      <w:r w:rsidR="005828EA">
        <w:rPr>
          <w:szCs w:val="28"/>
        </w:rPr>
        <w:t>5</w:t>
      </w:r>
      <w:r w:rsidRPr="00DD57A0">
        <w:rPr>
          <w:szCs w:val="28"/>
        </w:rPr>
        <w:t xml:space="preserve">. Значения базовых нормативов затрат на оказание </w:t>
      </w:r>
      <w:r w:rsidR="00442F91">
        <w:rPr>
          <w:szCs w:val="28"/>
        </w:rPr>
        <w:t>муниципальных</w:t>
      </w:r>
      <w:r w:rsidRPr="00DD57A0">
        <w:rPr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</w:t>
      </w:r>
      <w:r w:rsidR="00442F91">
        <w:rPr>
          <w:szCs w:val="28"/>
        </w:rPr>
        <w:t>муниципальных</w:t>
      </w:r>
      <w:r w:rsidRPr="00DD57A0">
        <w:rPr>
          <w:szCs w:val="28"/>
        </w:rPr>
        <w:t xml:space="preserve"> учреждениях (www.bus.gov.ru).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1" w:name="Par219"/>
      <w:bookmarkEnd w:id="21"/>
      <w:r w:rsidRPr="00DD57A0">
        <w:rPr>
          <w:szCs w:val="28"/>
        </w:rPr>
        <w:t>2</w:t>
      </w:r>
      <w:r w:rsidR="005828EA">
        <w:rPr>
          <w:szCs w:val="28"/>
        </w:rPr>
        <w:t>6</w:t>
      </w:r>
      <w:r w:rsidRPr="00DD57A0">
        <w:rPr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в порядке, установленном  главным распорядите</w:t>
      </w:r>
      <w:r w:rsidR="00541E48">
        <w:rPr>
          <w:szCs w:val="28"/>
        </w:rPr>
        <w:t>лем средств бюджета</w:t>
      </w:r>
      <w:r w:rsidR="00A91A3A">
        <w:rPr>
          <w:szCs w:val="28"/>
        </w:rPr>
        <w:t xml:space="preserve"> сельского поселения</w:t>
      </w:r>
      <w:r w:rsidRPr="00DD57A0">
        <w:rPr>
          <w:szCs w:val="28"/>
        </w:rPr>
        <w:t xml:space="preserve">. 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2</w:t>
      </w:r>
      <w:r w:rsidR="005828EA">
        <w:rPr>
          <w:szCs w:val="28"/>
        </w:rPr>
        <w:t>7</w:t>
      </w:r>
      <w:r w:rsidRPr="00DD57A0">
        <w:rPr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2C7C1A">
        <w:rPr>
          <w:szCs w:val="28"/>
        </w:rPr>
        <w:t>муниципальном</w:t>
      </w:r>
      <w:r w:rsidRPr="00DD57A0">
        <w:rPr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lastRenderedPageBreak/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в) затраты на иные расходы, непосредственно связанные с выполнением работы;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г) затраты на оплату коммунальных услуг;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(в том числе затраты на арендные платежи);</w:t>
      </w:r>
    </w:p>
    <w:p w:rsidR="00C32DBB" w:rsidRPr="00895615" w:rsidRDefault="00C32DBB" w:rsidP="00895615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задания;</w:t>
      </w:r>
      <w:bookmarkStart w:id="22" w:name="Par236"/>
      <w:bookmarkEnd w:id="22"/>
    </w:p>
    <w:p w:rsidR="00C32DBB" w:rsidRPr="00DD57A0" w:rsidRDefault="00895615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ж</w:t>
      </w:r>
      <w:r w:rsidR="00C32DBB" w:rsidRPr="00DD57A0">
        <w:rPr>
          <w:szCs w:val="28"/>
        </w:rPr>
        <w:t>) затраты на приобретение услуг связи;</w:t>
      </w:r>
    </w:p>
    <w:p w:rsidR="00C32DBB" w:rsidRPr="00DD57A0" w:rsidRDefault="00895615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з</w:t>
      </w:r>
      <w:r w:rsidR="00C32DBB" w:rsidRPr="00DD57A0">
        <w:rPr>
          <w:szCs w:val="28"/>
        </w:rPr>
        <w:t>) затраты на приобретение транспортных услуг;</w:t>
      </w:r>
    </w:p>
    <w:p w:rsidR="00C32DBB" w:rsidRPr="00DD57A0" w:rsidRDefault="00895615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и</w:t>
      </w:r>
      <w:r w:rsidR="00C32DBB" w:rsidRPr="00DD57A0">
        <w:rPr>
          <w:szCs w:val="28"/>
        </w:rPr>
        <w:t>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32DBB" w:rsidRPr="00DD57A0" w:rsidRDefault="00895615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к</w:t>
      </w:r>
      <w:r w:rsidR="00C32DBB" w:rsidRPr="00DD57A0">
        <w:rPr>
          <w:szCs w:val="28"/>
        </w:rPr>
        <w:t>) затраты на прочие общехозяйственные нужды.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3" w:name="Par250"/>
      <w:bookmarkEnd w:id="23"/>
      <w:r w:rsidRPr="00DD57A0">
        <w:rPr>
          <w:szCs w:val="28"/>
        </w:rPr>
        <w:t>2</w:t>
      </w:r>
      <w:r w:rsidR="005828EA">
        <w:rPr>
          <w:szCs w:val="28"/>
        </w:rPr>
        <w:t>8</w:t>
      </w:r>
      <w:r w:rsidRPr="00DD57A0">
        <w:rPr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F13B83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4" w:name="Par255"/>
      <w:bookmarkEnd w:id="24"/>
      <w:r w:rsidRPr="00DD57A0">
        <w:rPr>
          <w:szCs w:val="28"/>
        </w:rPr>
        <w:t>2</w:t>
      </w:r>
      <w:r w:rsidR="005828EA">
        <w:rPr>
          <w:szCs w:val="28"/>
        </w:rPr>
        <w:t>9</w:t>
      </w:r>
      <w:r w:rsidRPr="00DD57A0">
        <w:rPr>
          <w:szCs w:val="28"/>
        </w:rPr>
        <w:t xml:space="preserve">. Значения нормативных затрат на выполнение работы утверждаются  </w:t>
      </w:r>
      <w:r w:rsidR="00402758">
        <w:rPr>
          <w:szCs w:val="28"/>
        </w:rPr>
        <w:t xml:space="preserve"> </w:t>
      </w:r>
      <w:r w:rsidR="00AD6F99" w:rsidRPr="00DD57A0">
        <w:rPr>
          <w:szCs w:val="28"/>
        </w:rPr>
        <w:t>главным распорядителем средств бюджета</w:t>
      </w:r>
      <w:bookmarkStart w:id="25" w:name="Par261"/>
      <w:bookmarkEnd w:id="25"/>
      <w:r w:rsidR="00572727">
        <w:rPr>
          <w:szCs w:val="28"/>
        </w:rPr>
        <w:t xml:space="preserve"> сельского поселения</w:t>
      </w:r>
      <w:r w:rsidR="00F13B83" w:rsidRPr="00DD57A0">
        <w:rPr>
          <w:szCs w:val="28"/>
        </w:rPr>
        <w:t>.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30</w:t>
      </w:r>
      <w:r w:rsidR="00C32DBB" w:rsidRPr="00DD57A0">
        <w:rPr>
          <w:szCs w:val="28"/>
        </w:rPr>
        <w:t xml:space="preserve">. В объем финансового обеспечения выполнения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В случае если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бюджетное или автономное учреждение оказывает </w:t>
      </w:r>
      <w:r w:rsidR="002C7C1A">
        <w:rPr>
          <w:szCs w:val="28"/>
        </w:rPr>
        <w:t>муниципальные</w:t>
      </w:r>
      <w:r w:rsidRPr="00DD57A0">
        <w:rPr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задания, затраты, указанные в </w:t>
      </w:r>
      <w:hyperlink w:anchor="Par261" w:history="1">
        <w:r w:rsidRPr="00DD57A0">
          <w:rPr>
            <w:szCs w:val="28"/>
          </w:rPr>
          <w:t>абзаце первом</w:t>
        </w:r>
      </w:hyperlink>
      <w:r w:rsidRPr="00DD57A0">
        <w:rPr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задания, исходя из объемов субсидии, полученной из бюджета </w:t>
      </w:r>
      <w:r w:rsidR="00572727">
        <w:rPr>
          <w:szCs w:val="28"/>
        </w:rPr>
        <w:t xml:space="preserve">сельского поселения </w:t>
      </w:r>
      <w:r w:rsidRPr="00DD57A0">
        <w:rPr>
          <w:szCs w:val="28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6" w:name="Par268"/>
      <w:bookmarkEnd w:id="26"/>
      <w:r w:rsidRPr="00DD57A0">
        <w:rPr>
          <w:szCs w:val="28"/>
        </w:rPr>
        <w:t>3</w:t>
      </w:r>
      <w:r w:rsidR="005828EA">
        <w:rPr>
          <w:szCs w:val="28"/>
        </w:rPr>
        <w:t>1</w:t>
      </w:r>
      <w:r w:rsidRPr="00DD57A0">
        <w:rPr>
          <w:szCs w:val="28"/>
        </w:rPr>
        <w:t xml:space="preserve">. Затраты на содержание не используемого для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имущества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бюджетного или автономного учреждения рассчитываются с учетом затрат: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lastRenderedPageBreak/>
        <w:t xml:space="preserve">а) на потребление электрической энергии в размере 10 процентов общего объема затрат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б) на потребление тепловой энергии в размере 50 процентов общего объема затрат 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3</w:t>
      </w:r>
      <w:r w:rsidR="005828EA">
        <w:rPr>
          <w:szCs w:val="28"/>
        </w:rPr>
        <w:t>2</w:t>
      </w:r>
      <w:r w:rsidRPr="00DD57A0">
        <w:rPr>
          <w:szCs w:val="28"/>
        </w:rPr>
        <w:t xml:space="preserve">. В случае если 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задания, затраты, указанные в п. 3</w:t>
      </w:r>
      <w:hyperlink w:anchor="Par268" w:history="1">
        <w:r w:rsidRPr="00DD57A0">
          <w:rPr>
            <w:szCs w:val="28"/>
          </w:rPr>
          <w:t>0</w:t>
        </w:r>
      </w:hyperlink>
      <w:r w:rsidRPr="00DD57A0">
        <w:rPr>
          <w:szCs w:val="28"/>
        </w:rPr>
        <w:t xml:space="preserve"> настоящего По</w:t>
      </w:r>
      <w:r w:rsidR="00941D6E">
        <w:rPr>
          <w:szCs w:val="28"/>
        </w:rPr>
        <w:t>р</w:t>
      </w:r>
      <w:r w:rsidRPr="00DD57A0">
        <w:rPr>
          <w:szCs w:val="28"/>
        </w:rPr>
        <w:t>я</w:t>
      </w:r>
      <w:r w:rsidR="00941D6E">
        <w:rPr>
          <w:szCs w:val="28"/>
        </w:rPr>
        <w:t>дка</w:t>
      </w:r>
      <w:r w:rsidRPr="00DD57A0">
        <w:rPr>
          <w:szCs w:val="28"/>
        </w:rPr>
        <w:t>, рассчитываются с применением коэффициента платной деятельности.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Значения затрат на содержание не используемого для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имущества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бюджетного или автономного учреждения утверждаются главными распорядителями с</w:t>
      </w:r>
      <w:r w:rsidR="00211322">
        <w:rPr>
          <w:szCs w:val="28"/>
        </w:rPr>
        <w:t xml:space="preserve">редств </w:t>
      </w:r>
      <w:r w:rsidR="002C7C1A">
        <w:rPr>
          <w:szCs w:val="28"/>
        </w:rPr>
        <w:t>районного</w:t>
      </w:r>
      <w:r w:rsidR="00211322">
        <w:rPr>
          <w:szCs w:val="28"/>
        </w:rPr>
        <w:t xml:space="preserve"> бюджета.</w:t>
      </w:r>
      <w:r w:rsidRPr="00DD57A0">
        <w:rPr>
          <w:szCs w:val="28"/>
        </w:rPr>
        <w:t xml:space="preserve"> </w:t>
      </w:r>
      <w:r w:rsidR="00211322">
        <w:rPr>
          <w:szCs w:val="28"/>
        </w:rPr>
        <w:t xml:space="preserve">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7" w:name="Par281"/>
      <w:bookmarkEnd w:id="27"/>
      <w:r w:rsidRPr="0057722E">
        <w:rPr>
          <w:szCs w:val="28"/>
        </w:rPr>
        <w:t>3</w:t>
      </w:r>
      <w:r w:rsidR="005828EA" w:rsidRPr="0057722E">
        <w:rPr>
          <w:szCs w:val="28"/>
        </w:rPr>
        <w:t>3</w:t>
      </w:r>
      <w:r w:rsidRPr="0057722E">
        <w:rPr>
          <w:szCs w:val="28"/>
        </w:rPr>
        <w:t xml:space="preserve">. В случае если </w:t>
      </w:r>
      <w:r w:rsidR="007E6DE1">
        <w:rPr>
          <w:szCs w:val="28"/>
        </w:rPr>
        <w:t>муниципальное</w:t>
      </w:r>
      <w:r w:rsidRPr="0057722E">
        <w:rPr>
          <w:szCs w:val="28"/>
        </w:rPr>
        <w:t xml:space="preserve"> бюджетное или автономное учреждение осуществляет</w:t>
      </w:r>
      <w:r w:rsidRPr="00DD57A0">
        <w:rPr>
          <w:szCs w:val="28"/>
        </w:rPr>
        <w:t xml:space="preserve"> платную деятельность в рамках установленного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задания, по которому в соответствии с </w:t>
      </w:r>
      <w:r w:rsidR="007350DB">
        <w:rPr>
          <w:szCs w:val="28"/>
        </w:rPr>
        <w:t xml:space="preserve">законодательством Российской Федерации и </w:t>
      </w:r>
      <w:r w:rsidR="00572727">
        <w:rPr>
          <w:szCs w:val="28"/>
        </w:rPr>
        <w:t>сельского поселения Боринский сельсовет</w:t>
      </w:r>
      <w:r w:rsidR="00B05FA4">
        <w:rPr>
          <w:szCs w:val="28"/>
        </w:rPr>
        <w:t xml:space="preserve">  </w:t>
      </w:r>
      <w:r w:rsidR="007350DB">
        <w:rPr>
          <w:szCs w:val="28"/>
        </w:rPr>
        <w:t xml:space="preserve"> </w:t>
      </w:r>
      <w:r w:rsidRPr="00DD57A0">
        <w:rPr>
          <w:szCs w:val="28"/>
        </w:rPr>
        <w:t xml:space="preserve">предусмотрено взимание платы, объем финансового обеспечения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7E6DE1">
        <w:rPr>
          <w:szCs w:val="28"/>
        </w:rPr>
        <w:t>муниципальной</w:t>
      </w:r>
      <w:r w:rsidRPr="00DD57A0">
        <w:rPr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2C7C1A">
        <w:rPr>
          <w:szCs w:val="28"/>
        </w:rPr>
        <w:t>муниципальном</w:t>
      </w:r>
      <w:r w:rsidRPr="00DD57A0">
        <w:rPr>
          <w:szCs w:val="28"/>
        </w:rPr>
        <w:t xml:space="preserve"> задании,  главным распорядите</w:t>
      </w:r>
      <w:r w:rsidR="00E03675">
        <w:rPr>
          <w:szCs w:val="28"/>
        </w:rPr>
        <w:t>лем средств бюджета</w:t>
      </w:r>
      <w:r w:rsidR="00B05FA4">
        <w:rPr>
          <w:szCs w:val="28"/>
        </w:rPr>
        <w:t xml:space="preserve"> поселения</w:t>
      </w:r>
      <w:r w:rsidR="00E03675">
        <w:rPr>
          <w:szCs w:val="28"/>
        </w:rPr>
        <w:t>.</w:t>
      </w:r>
      <w:r w:rsidRPr="00DD57A0">
        <w:rPr>
          <w:szCs w:val="28"/>
        </w:rPr>
        <w:t xml:space="preserve"> </w:t>
      </w:r>
      <w:r w:rsidR="00E03675">
        <w:rPr>
          <w:szCs w:val="28"/>
        </w:rPr>
        <w:t xml:space="preserve"> </w:t>
      </w:r>
    </w:p>
    <w:p w:rsidR="00C32DBB" w:rsidRPr="00DD57A0" w:rsidRDefault="002C7C1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8" w:name="Par291"/>
      <w:bookmarkEnd w:id="28"/>
      <w:r>
        <w:rPr>
          <w:szCs w:val="28"/>
        </w:rPr>
        <w:t>34</w:t>
      </w:r>
      <w:r w:rsidR="00C32DBB" w:rsidRPr="00DD57A0">
        <w:rPr>
          <w:szCs w:val="28"/>
        </w:rPr>
        <w:t>. Нормативные затраты (затраты), определяемые в соответствии с настоящим По</w:t>
      </w:r>
      <w:r w:rsidR="00231944">
        <w:rPr>
          <w:szCs w:val="28"/>
        </w:rPr>
        <w:t>рядко</w:t>
      </w:r>
      <w:r w:rsidR="00C32DBB" w:rsidRPr="00DD57A0">
        <w:rPr>
          <w:szCs w:val="28"/>
        </w:rPr>
        <w:t xml:space="preserve">м, учитываются при формировании обоснований бюджетных ассигнований бюджета </w:t>
      </w:r>
      <w:r w:rsidR="00B05FA4">
        <w:rPr>
          <w:szCs w:val="28"/>
        </w:rPr>
        <w:t xml:space="preserve">поселения </w:t>
      </w:r>
      <w:r w:rsidR="00C32DBB" w:rsidRPr="00DD57A0">
        <w:rPr>
          <w:szCs w:val="28"/>
        </w:rPr>
        <w:t>на очередной финансовый год.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3</w:t>
      </w:r>
      <w:r w:rsidR="002C7C1A">
        <w:rPr>
          <w:szCs w:val="28"/>
        </w:rPr>
        <w:t>5</w:t>
      </w:r>
      <w:r w:rsidRPr="00DD57A0">
        <w:rPr>
          <w:szCs w:val="28"/>
        </w:rPr>
        <w:t xml:space="preserve">. Финансовое обеспечение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B05FA4">
        <w:rPr>
          <w:szCs w:val="28"/>
        </w:rPr>
        <w:t xml:space="preserve">поселения </w:t>
      </w:r>
      <w:r w:rsidRPr="00DD57A0">
        <w:rPr>
          <w:szCs w:val="28"/>
        </w:rPr>
        <w:t>на указанные цели.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Финансовое обеспечение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</w:t>
      </w:r>
      <w:r w:rsidR="00233D91">
        <w:rPr>
          <w:szCs w:val="28"/>
        </w:rPr>
        <w:t xml:space="preserve">муниципальным </w:t>
      </w:r>
      <w:r w:rsidRPr="00DD57A0">
        <w:rPr>
          <w:szCs w:val="28"/>
        </w:rPr>
        <w:t>бюджетным или автономным учреждением осуществляется путем предоставления субсидии.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Финансовое обеспечение выполнения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 </w:t>
      </w:r>
      <w:r w:rsidR="00233D91">
        <w:rPr>
          <w:szCs w:val="28"/>
        </w:rPr>
        <w:t>муниципальным</w:t>
      </w:r>
      <w:r w:rsidRPr="00DD57A0">
        <w:rPr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C32DBB" w:rsidRPr="00DD57A0" w:rsidRDefault="0057722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9" w:name="Par295"/>
      <w:bookmarkEnd w:id="29"/>
      <w:r>
        <w:rPr>
          <w:szCs w:val="28"/>
        </w:rPr>
        <w:t xml:space="preserve"> 3</w:t>
      </w:r>
      <w:r w:rsidR="00DB144F">
        <w:rPr>
          <w:szCs w:val="28"/>
        </w:rPr>
        <w:t>6</w:t>
      </w:r>
      <w:r w:rsidR="00C32DBB" w:rsidRPr="00DD57A0">
        <w:rPr>
          <w:szCs w:val="28"/>
        </w:rPr>
        <w:t xml:space="preserve">. Уменьшение объема субсидии в течение срока выполнения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осуществляется только при соответствующем изменении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задания.</w:t>
      </w:r>
    </w:p>
    <w:p w:rsidR="00AE4557" w:rsidRPr="00DD57A0" w:rsidRDefault="0057722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</w:t>
      </w:r>
      <w:r w:rsidR="00DB144F">
        <w:rPr>
          <w:szCs w:val="28"/>
        </w:rPr>
        <w:t>7</w:t>
      </w:r>
      <w:r w:rsidR="00C32DBB" w:rsidRPr="00DD57A0">
        <w:rPr>
          <w:szCs w:val="28"/>
        </w:rPr>
        <w:t>. Субсидия</w:t>
      </w:r>
      <w:r w:rsidR="00AE4557" w:rsidRPr="00DD57A0">
        <w:rPr>
          <w:szCs w:val="28"/>
        </w:rPr>
        <w:t xml:space="preserve"> </w:t>
      </w:r>
      <w:r w:rsidR="00442F91">
        <w:rPr>
          <w:szCs w:val="28"/>
        </w:rPr>
        <w:t>муниципальному</w:t>
      </w:r>
      <w:r w:rsidR="00AE4557" w:rsidRPr="00DD57A0">
        <w:rPr>
          <w:szCs w:val="28"/>
        </w:rPr>
        <w:t xml:space="preserve"> бюджетному учреждению</w:t>
      </w:r>
      <w:r w:rsidR="00C32DBB" w:rsidRPr="00DD57A0">
        <w:rPr>
          <w:szCs w:val="28"/>
        </w:rPr>
        <w:t xml:space="preserve"> перечисляется в установленном порядке на</w:t>
      </w:r>
      <w:r w:rsidR="00AE4557" w:rsidRPr="00DD57A0">
        <w:rPr>
          <w:szCs w:val="28"/>
        </w:rPr>
        <w:t xml:space="preserve"> его лицевой</w:t>
      </w:r>
      <w:r w:rsidR="00C32DBB" w:rsidRPr="00DD57A0">
        <w:rPr>
          <w:szCs w:val="28"/>
        </w:rPr>
        <w:t xml:space="preserve"> счет</w:t>
      </w:r>
      <w:r w:rsidR="00AE4557" w:rsidRPr="00DD57A0">
        <w:rPr>
          <w:szCs w:val="28"/>
        </w:rPr>
        <w:t xml:space="preserve">, открытый в </w:t>
      </w:r>
      <w:r w:rsidR="00B05FA4">
        <w:rPr>
          <w:szCs w:val="28"/>
        </w:rPr>
        <w:t>Управлении Федерального казначейства по Липецкой области</w:t>
      </w:r>
      <w:r w:rsidR="00AE4557" w:rsidRPr="00DD57A0">
        <w:rPr>
          <w:szCs w:val="28"/>
        </w:rPr>
        <w:t>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0" w:name="Par300"/>
      <w:bookmarkEnd w:id="30"/>
      <w:r w:rsidRPr="00DD57A0">
        <w:rPr>
          <w:szCs w:val="28"/>
        </w:rPr>
        <w:t xml:space="preserve">Предоставление </w:t>
      </w:r>
      <w:r w:rsidR="00442F91">
        <w:rPr>
          <w:szCs w:val="28"/>
        </w:rPr>
        <w:t>муниципальному</w:t>
      </w:r>
      <w:r w:rsidRPr="00DD57A0">
        <w:rPr>
          <w:szCs w:val="28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  </w:t>
      </w:r>
      <w:r w:rsidRPr="00DD57A0">
        <w:rPr>
          <w:szCs w:val="28"/>
        </w:rPr>
        <w:lastRenderedPageBreak/>
        <w:t>главным распорядите</w:t>
      </w:r>
      <w:r w:rsidR="00C16D21" w:rsidRPr="00DD57A0">
        <w:rPr>
          <w:szCs w:val="28"/>
        </w:rPr>
        <w:t>лем средств областного бюджета</w:t>
      </w:r>
      <w:r w:rsidRPr="00DD57A0">
        <w:rPr>
          <w:szCs w:val="28"/>
        </w:rPr>
        <w:t xml:space="preserve">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32DBB" w:rsidRPr="00DD57A0" w:rsidRDefault="00DB144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1" w:name="Par302"/>
      <w:bookmarkEnd w:id="31"/>
      <w:r>
        <w:rPr>
          <w:szCs w:val="28"/>
        </w:rPr>
        <w:t>38</w:t>
      </w:r>
      <w:r w:rsidR="00C32DBB" w:rsidRPr="00DD57A0">
        <w:rPr>
          <w:szCs w:val="28"/>
        </w:rPr>
        <w:t>. Перечисление субсидии осуществляется в соответствии с графиком, содержащимся в соглашении не реже одного раза в квартал в сумме, не превышающей: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а) 25 процентов годового размера субсидии в течение I квартала;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б) 50 процентов (до 65 процентов - в части субсидий, предоставляемых на оказание </w:t>
      </w:r>
      <w:r w:rsidR="00442F91">
        <w:rPr>
          <w:szCs w:val="28"/>
        </w:rPr>
        <w:t>муниципальных</w:t>
      </w:r>
      <w:r w:rsidRPr="00DD57A0">
        <w:rPr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в) 75 процентов годового размера субсидии в течение 9 месяцев.</w:t>
      </w:r>
    </w:p>
    <w:p w:rsidR="00C32DBB" w:rsidRPr="00DD57A0" w:rsidRDefault="00DB144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2" w:name="Par306"/>
      <w:bookmarkEnd w:id="32"/>
      <w:r>
        <w:rPr>
          <w:szCs w:val="28"/>
        </w:rPr>
        <w:t>39</w:t>
      </w:r>
      <w:r w:rsidR="00C32DBB" w:rsidRPr="00DD57A0">
        <w:rPr>
          <w:szCs w:val="28"/>
        </w:rPr>
        <w:t xml:space="preserve">. Перечисление субсидии в декабре осуществляется не позднее 2 рабочих дней со дня представления </w:t>
      </w:r>
      <w:r>
        <w:rPr>
          <w:szCs w:val="28"/>
        </w:rPr>
        <w:t>муниципальными</w:t>
      </w:r>
      <w:r w:rsidR="00C32DBB" w:rsidRPr="00DD57A0">
        <w:rPr>
          <w:szCs w:val="28"/>
        </w:rPr>
        <w:t xml:space="preserve"> бюджетным или автономным учреждением предварительного отчета об исполнении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за соответствующий финансовый год. Если на основании предусмотренного </w:t>
      </w:r>
      <w:hyperlink w:anchor="Par308" w:history="1">
        <w:r w:rsidR="00C32DBB" w:rsidRPr="00DD57A0">
          <w:rPr>
            <w:szCs w:val="28"/>
          </w:rPr>
          <w:t xml:space="preserve">пунктом </w:t>
        </w:r>
      </w:hyperlink>
      <w:r>
        <w:rPr>
          <w:szCs w:val="28"/>
        </w:rPr>
        <w:t>39</w:t>
      </w:r>
      <w:r w:rsidR="00C32DBB" w:rsidRPr="00DD57A0">
        <w:rPr>
          <w:szCs w:val="28"/>
        </w:rPr>
        <w:t xml:space="preserve"> настоящего По</w:t>
      </w:r>
      <w:r w:rsidR="006C4154">
        <w:rPr>
          <w:szCs w:val="28"/>
        </w:rPr>
        <w:t>рядка</w:t>
      </w:r>
      <w:r w:rsidR="00C32DBB" w:rsidRPr="00DD57A0">
        <w:rPr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>
        <w:rPr>
          <w:szCs w:val="28"/>
        </w:rPr>
        <w:t>муниципальном</w:t>
      </w:r>
      <w:r w:rsidR="00C32DBB" w:rsidRPr="00DD57A0">
        <w:rPr>
          <w:szCs w:val="28"/>
        </w:rPr>
        <w:t xml:space="preserve"> задании, то соответствующие средства субсидии подлежат перечислению в бюджет </w:t>
      </w:r>
      <w:r w:rsidR="00B05FA4">
        <w:rPr>
          <w:szCs w:val="28"/>
        </w:rPr>
        <w:t xml:space="preserve">поселения </w:t>
      </w:r>
      <w:r w:rsidR="00C32DBB" w:rsidRPr="00DD57A0">
        <w:rPr>
          <w:szCs w:val="28"/>
        </w:rPr>
        <w:t>в соответствии с бюджетным законодательством Российской Федерации.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Требования, установленные </w:t>
      </w:r>
      <w:hyperlink w:anchor="Par302" w:history="1">
        <w:r w:rsidRPr="00DD57A0">
          <w:rPr>
            <w:szCs w:val="28"/>
          </w:rPr>
          <w:t xml:space="preserve">пунктом </w:t>
        </w:r>
      </w:hyperlink>
      <w:r w:rsidRPr="00DD57A0">
        <w:rPr>
          <w:szCs w:val="28"/>
        </w:rPr>
        <w:t>3</w:t>
      </w:r>
      <w:r w:rsidR="00DB144F">
        <w:rPr>
          <w:szCs w:val="28"/>
        </w:rPr>
        <w:t>7</w:t>
      </w:r>
      <w:r w:rsidRPr="00DD57A0">
        <w:rPr>
          <w:szCs w:val="28"/>
        </w:rPr>
        <w:t xml:space="preserve"> настоящего По</w:t>
      </w:r>
      <w:r w:rsidR="00C0027C">
        <w:rPr>
          <w:szCs w:val="28"/>
        </w:rPr>
        <w:t>рядка</w:t>
      </w:r>
      <w:r w:rsidRPr="00DD57A0">
        <w:rPr>
          <w:szCs w:val="28"/>
        </w:rPr>
        <w:t xml:space="preserve"> и </w:t>
      </w:r>
      <w:hyperlink w:anchor="Par306" w:history="1">
        <w:r w:rsidRPr="00DD57A0">
          <w:rPr>
            <w:szCs w:val="28"/>
          </w:rPr>
          <w:t>абзацем первым</w:t>
        </w:r>
      </w:hyperlink>
      <w:r w:rsidRPr="00DD57A0">
        <w:rPr>
          <w:szCs w:val="28"/>
        </w:rPr>
        <w:t xml:space="preserve"> настоящего </w:t>
      </w:r>
      <w:r w:rsidR="00DB144F">
        <w:rPr>
          <w:szCs w:val="28"/>
        </w:rPr>
        <w:t xml:space="preserve">пункта, не распространяются на </w:t>
      </w:r>
      <w:r w:rsidR="007E6DE1">
        <w:rPr>
          <w:szCs w:val="28"/>
        </w:rPr>
        <w:t>муниципальное</w:t>
      </w:r>
      <w:r w:rsidRPr="00DD57A0">
        <w:rPr>
          <w:szCs w:val="28"/>
        </w:rPr>
        <w:t xml:space="preserve"> бюджетное или автономное учреждение, в отношении которого проводятся реорганизационные или ликвидационные мероприятия.</w:t>
      </w:r>
    </w:p>
    <w:p w:rsidR="00C32DBB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3" w:name="Par308"/>
      <w:bookmarkEnd w:id="33"/>
      <w:r w:rsidRPr="00DD57A0">
        <w:rPr>
          <w:szCs w:val="28"/>
        </w:rPr>
        <w:t>4</w:t>
      </w:r>
      <w:r w:rsidR="0037741E">
        <w:rPr>
          <w:szCs w:val="28"/>
        </w:rPr>
        <w:t>0</w:t>
      </w:r>
      <w:r w:rsidRPr="00DD57A0">
        <w:rPr>
          <w:szCs w:val="28"/>
        </w:rPr>
        <w:t xml:space="preserve">. </w:t>
      </w:r>
      <w:r w:rsidR="00DB144F">
        <w:rPr>
          <w:szCs w:val="28"/>
        </w:rPr>
        <w:t>Муниципальные</w:t>
      </w:r>
      <w:r w:rsidRPr="00DD57A0">
        <w:rPr>
          <w:szCs w:val="28"/>
        </w:rPr>
        <w:t xml:space="preserve"> </w:t>
      </w:r>
      <w:r w:rsidR="00324186" w:rsidRPr="00DD57A0">
        <w:rPr>
          <w:szCs w:val="28"/>
        </w:rPr>
        <w:t>бюджетные, автономные, казенные учреждения</w:t>
      </w:r>
      <w:r w:rsidRPr="00DD57A0">
        <w:rPr>
          <w:szCs w:val="28"/>
        </w:rPr>
        <w:t xml:space="preserve"> представляют  главным распорядите</w:t>
      </w:r>
      <w:r w:rsidR="00324186" w:rsidRPr="00DD57A0">
        <w:rPr>
          <w:szCs w:val="28"/>
        </w:rPr>
        <w:t>лям средств бюджета</w:t>
      </w:r>
      <w:r w:rsidRPr="00DD57A0">
        <w:rPr>
          <w:szCs w:val="28"/>
        </w:rPr>
        <w:t xml:space="preserve">  </w:t>
      </w:r>
      <w:r w:rsidR="00B05FA4">
        <w:rPr>
          <w:szCs w:val="28"/>
        </w:rPr>
        <w:t xml:space="preserve">поселения </w:t>
      </w:r>
      <w:r w:rsidRPr="00DD57A0">
        <w:rPr>
          <w:szCs w:val="28"/>
        </w:rPr>
        <w:t xml:space="preserve"> отчет о выполнении </w:t>
      </w:r>
      <w:r w:rsidR="007E6DE1">
        <w:rPr>
          <w:szCs w:val="28"/>
        </w:rPr>
        <w:t>муниципального</w:t>
      </w:r>
      <w:r w:rsidRPr="00DD57A0">
        <w:rPr>
          <w:szCs w:val="28"/>
        </w:rPr>
        <w:t xml:space="preserve"> задания, предусмотренный </w:t>
      </w:r>
      <w:hyperlink w:anchor="Par822" w:history="1">
        <w:r w:rsidR="00324186" w:rsidRPr="00DD57A0">
          <w:rPr>
            <w:szCs w:val="28"/>
          </w:rPr>
          <w:t xml:space="preserve">приложением </w:t>
        </w:r>
        <w:r w:rsidRPr="00DD57A0">
          <w:rPr>
            <w:szCs w:val="28"/>
          </w:rPr>
          <w:t xml:space="preserve"> 2</w:t>
        </w:r>
      </w:hyperlink>
      <w:r w:rsidRPr="00DD57A0">
        <w:rPr>
          <w:szCs w:val="28"/>
        </w:rPr>
        <w:t xml:space="preserve"> к настоящему По</w:t>
      </w:r>
      <w:r w:rsidR="00C0027C">
        <w:rPr>
          <w:szCs w:val="28"/>
        </w:rPr>
        <w:t>рядку</w:t>
      </w:r>
      <w:r w:rsidRPr="00DD57A0">
        <w:rPr>
          <w:szCs w:val="28"/>
        </w:rPr>
        <w:t xml:space="preserve">, в соответствии с требованиями, установленными в </w:t>
      </w:r>
      <w:r w:rsidR="00DB144F">
        <w:rPr>
          <w:szCs w:val="28"/>
        </w:rPr>
        <w:t>муниципальном</w:t>
      </w:r>
      <w:r w:rsidRPr="00DD57A0">
        <w:rPr>
          <w:szCs w:val="28"/>
        </w:rPr>
        <w:t xml:space="preserve"> задании.</w:t>
      </w:r>
    </w:p>
    <w:p w:rsidR="00DB0E6D" w:rsidRPr="00DD57A0" w:rsidRDefault="00DB0E6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Отчет о выполнении </w:t>
      </w:r>
      <w:r w:rsidR="007E6DE1">
        <w:rPr>
          <w:szCs w:val="28"/>
        </w:rPr>
        <w:t>муниципального</w:t>
      </w:r>
      <w:r>
        <w:rPr>
          <w:szCs w:val="28"/>
        </w:rPr>
        <w:t xml:space="preserve"> задания, предусмотренный абзацем первым настоящего пункта, представляется в сроки, установленные </w:t>
      </w:r>
      <w:r w:rsidR="00DB144F">
        <w:rPr>
          <w:szCs w:val="28"/>
        </w:rPr>
        <w:t>муниципальным</w:t>
      </w:r>
      <w:r>
        <w:rPr>
          <w:szCs w:val="28"/>
        </w:rPr>
        <w:t xml:space="preserve"> заданием, но не позднее 1 февраля финансового года, следующего за отчетным.</w:t>
      </w:r>
    </w:p>
    <w:p w:rsidR="00C32DBB" w:rsidRPr="00DD57A0" w:rsidRDefault="0057722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4</w:t>
      </w:r>
      <w:r w:rsidR="0037741E">
        <w:rPr>
          <w:szCs w:val="28"/>
        </w:rPr>
        <w:t>1</w:t>
      </w:r>
      <w:r>
        <w:rPr>
          <w:szCs w:val="28"/>
        </w:rPr>
        <w:t xml:space="preserve">. </w:t>
      </w:r>
      <w:r w:rsidR="00C32DBB" w:rsidRPr="00DD57A0">
        <w:rPr>
          <w:szCs w:val="28"/>
        </w:rPr>
        <w:t xml:space="preserve">Контроль за выполнением </w:t>
      </w:r>
      <w:r w:rsidR="007E6DE1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</w:t>
      </w:r>
      <w:r w:rsidR="00DB144F">
        <w:rPr>
          <w:szCs w:val="28"/>
        </w:rPr>
        <w:t>муниципальными</w:t>
      </w:r>
      <w:r w:rsidR="00C32DBB" w:rsidRPr="00DD57A0">
        <w:rPr>
          <w:szCs w:val="28"/>
        </w:rPr>
        <w:t xml:space="preserve"> бюджетными, автономными,   казенными учреждениями осуществляют главные распорядители средств бюджета</w:t>
      </w:r>
      <w:r w:rsidR="00B05FA4">
        <w:rPr>
          <w:szCs w:val="28"/>
        </w:rPr>
        <w:t xml:space="preserve"> поселения</w:t>
      </w:r>
      <w:r w:rsidR="009B5EF3" w:rsidRPr="00DD57A0">
        <w:rPr>
          <w:szCs w:val="28"/>
        </w:rPr>
        <w:t>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322F0F" w:rsidRPr="00DD57A0" w:rsidRDefault="00322F0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720B36" w:rsidRDefault="00720B36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10050" w:type="dxa"/>
        <w:tblLook w:val="01E0"/>
      </w:tblPr>
      <w:tblGrid>
        <w:gridCol w:w="5688"/>
        <w:gridCol w:w="4362"/>
      </w:tblGrid>
      <w:tr w:rsidR="00C32DBB" w:rsidRPr="0033790F" w:rsidTr="0033790F">
        <w:tc>
          <w:tcPr>
            <w:tcW w:w="5688" w:type="dxa"/>
          </w:tcPr>
          <w:p w:rsidR="00C32DBB" w:rsidRPr="00B05FA4" w:rsidRDefault="00B05FA4" w:rsidP="00B05F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outlineLvl w:val="1"/>
              <w:rPr>
                <w:szCs w:val="28"/>
              </w:rPr>
            </w:pPr>
            <w:bookmarkStart w:id="34" w:name="Par315"/>
            <w:bookmarkEnd w:id="34"/>
            <w:r w:rsidRPr="00B05FA4">
              <w:rPr>
                <w:szCs w:val="28"/>
              </w:rPr>
              <w:t xml:space="preserve">Глава сельского поселения                                                                 </w:t>
            </w:r>
          </w:p>
        </w:tc>
        <w:tc>
          <w:tcPr>
            <w:tcW w:w="4362" w:type="dxa"/>
          </w:tcPr>
          <w:p w:rsidR="00B05FA4" w:rsidRDefault="00B05FA4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Н.В.Ярикова</w:t>
            </w:r>
          </w:p>
          <w:p w:rsidR="00B05FA4" w:rsidRDefault="00B05FA4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Cs w:val="28"/>
              </w:rPr>
            </w:pPr>
          </w:p>
          <w:p w:rsidR="00B05FA4" w:rsidRDefault="00B05FA4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Cs w:val="28"/>
              </w:rPr>
            </w:pPr>
          </w:p>
          <w:p w:rsidR="00B05FA4" w:rsidRDefault="00B05FA4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Cs w:val="28"/>
              </w:rPr>
            </w:pPr>
          </w:p>
          <w:p w:rsidR="00B05FA4" w:rsidRDefault="00B05FA4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Cs w:val="28"/>
              </w:rPr>
            </w:pPr>
          </w:p>
          <w:p w:rsidR="00C32DBB" w:rsidRPr="00C75097" w:rsidRDefault="00192019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Cs w:val="28"/>
              </w:rPr>
            </w:pPr>
            <w:r w:rsidRPr="00C75097">
              <w:rPr>
                <w:szCs w:val="28"/>
              </w:rPr>
              <w:lastRenderedPageBreak/>
              <w:t xml:space="preserve">Приложение </w:t>
            </w:r>
            <w:r w:rsidR="00C32DBB" w:rsidRPr="00C75097">
              <w:rPr>
                <w:szCs w:val="28"/>
              </w:rPr>
              <w:t xml:space="preserve"> 1</w:t>
            </w:r>
          </w:p>
          <w:p w:rsidR="00C32DBB" w:rsidRPr="00C75097" w:rsidRDefault="00C32DBB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75097">
              <w:rPr>
                <w:szCs w:val="28"/>
              </w:rPr>
              <w:t>к По</w:t>
            </w:r>
            <w:r w:rsidR="00C57F4A" w:rsidRPr="00C75097">
              <w:rPr>
                <w:szCs w:val="28"/>
              </w:rPr>
              <w:t>рядку формирования</w:t>
            </w:r>
          </w:p>
          <w:p w:rsidR="00C32DBB" w:rsidRPr="00C75097" w:rsidRDefault="007E6DE1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75097">
              <w:rPr>
                <w:szCs w:val="28"/>
              </w:rPr>
              <w:t>муниципального</w:t>
            </w:r>
            <w:r w:rsidR="00C32DBB" w:rsidRPr="00C75097">
              <w:rPr>
                <w:szCs w:val="28"/>
              </w:rPr>
              <w:t xml:space="preserve"> задания на оказание</w:t>
            </w:r>
          </w:p>
          <w:p w:rsidR="00C32DBB" w:rsidRPr="00C75097" w:rsidRDefault="00442F91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75097">
              <w:rPr>
                <w:szCs w:val="28"/>
              </w:rPr>
              <w:t>муниципальных</w:t>
            </w:r>
            <w:r w:rsidR="00C32DBB" w:rsidRPr="00C75097">
              <w:rPr>
                <w:szCs w:val="28"/>
              </w:rPr>
              <w:t xml:space="preserve"> услуг (выполнение</w:t>
            </w:r>
          </w:p>
          <w:p w:rsidR="00C32DBB" w:rsidRPr="00C75097" w:rsidRDefault="00C32DBB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75097">
              <w:rPr>
                <w:szCs w:val="28"/>
              </w:rPr>
              <w:t xml:space="preserve">работ) в отношении </w:t>
            </w:r>
            <w:r w:rsidR="00442F91" w:rsidRPr="00C75097">
              <w:rPr>
                <w:szCs w:val="28"/>
              </w:rPr>
              <w:t>муниципальных</w:t>
            </w:r>
            <w:r w:rsidRPr="00C75097">
              <w:rPr>
                <w:szCs w:val="28"/>
              </w:rPr>
              <w:t xml:space="preserve"> учреждений</w:t>
            </w:r>
            <w:r w:rsidR="00720B36" w:rsidRPr="00C75097">
              <w:rPr>
                <w:szCs w:val="28"/>
              </w:rPr>
              <w:t xml:space="preserve"> </w:t>
            </w:r>
            <w:r w:rsidRPr="00C75097">
              <w:rPr>
                <w:szCs w:val="28"/>
              </w:rPr>
              <w:t>и финансовом обеспечении выполнения</w:t>
            </w:r>
            <w:r w:rsidR="00720B36" w:rsidRPr="00C75097">
              <w:rPr>
                <w:szCs w:val="28"/>
              </w:rPr>
              <w:t xml:space="preserve"> </w:t>
            </w:r>
            <w:r w:rsidR="007E6DE1" w:rsidRPr="00C75097">
              <w:rPr>
                <w:szCs w:val="28"/>
              </w:rPr>
              <w:t>муниципального</w:t>
            </w:r>
            <w:r w:rsidRPr="00C75097">
              <w:rPr>
                <w:szCs w:val="28"/>
              </w:rPr>
              <w:t xml:space="preserve"> задания</w:t>
            </w:r>
          </w:p>
        </w:tc>
      </w:tr>
    </w:tbl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УТВЕРЖДАЮ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(уполномоченное лицо)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(наименование органа, осуществляющего функции и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полномочия учредителя, областного  </w:t>
      </w:r>
      <w:r w:rsidR="007E6DE1">
        <w:rPr>
          <w:rFonts w:ascii="Times New Roman" w:hAnsi="Times New Roman" w:cs="Times New Roman"/>
          <w:sz w:val="16"/>
          <w:szCs w:val="16"/>
        </w:rPr>
        <w:t>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___________ _________ _____________________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(должность)       (подпись)             (расшифровка подписи)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"__" _________________ 20__ г.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C32DBB" w:rsidRPr="0033790F" w:rsidTr="0033790F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33790F" w:rsidRDefault="007E6DE1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32DBB"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 </w:t>
            </w:r>
            <w:hyperlink w:anchor="Par807" w:history="1">
              <w:r w:rsidR="00C32DBB" w:rsidRPr="0033790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DD57A0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C32DBB" w:rsidRPr="00DD57A0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DD57A0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385"/>
        <w:gridCol w:w="1512"/>
      </w:tblGrid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6DE1"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7E6DE1"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E6DE1"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32DBB" w:rsidRPr="0033790F" w:rsidRDefault="00C32DBB" w:rsidP="00DB1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90F">
              <w:rPr>
                <w:rFonts w:ascii="Times New Roman" w:hAnsi="Times New Roman" w:cs="Times New Roman"/>
              </w:rPr>
              <w:t xml:space="preserve">указывается вид </w:t>
            </w:r>
            <w:r w:rsidR="007E6DE1" w:rsidRPr="0033790F">
              <w:rPr>
                <w:rFonts w:ascii="Times New Roman" w:hAnsi="Times New Roman" w:cs="Times New Roman"/>
              </w:rPr>
              <w:t>муниципального</w:t>
            </w:r>
            <w:r w:rsidRPr="0033790F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a3"/>
        <w:sectPr w:rsidR="00C32DBB" w:rsidRPr="0077513D" w:rsidSect="00634640">
          <w:headerReference w:type="even" r:id="rId15"/>
          <w:pgSz w:w="11905" w:h="16838"/>
          <w:pgMar w:top="1134" w:right="567" w:bottom="1134" w:left="1361" w:header="720" w:footer="720" w:gutter="0"/>
          <w:cols w:space="720"/>
          <w:noEndnote/>
          <w:titlePg/>
          <w:docGrid w:linePitch="381"/>
        </w:sect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 w:rsidR="00442F91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7513D" w:rsidTr="0033790F">
        <w:tc>
          <w:tcPr>
            <w:tcW w:w="6764" w:type="dxa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1. Наименование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33790F">
        <w:tc>
          <w:tcPr>
            <w:tcW w:w="6764" w:type="dxa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33790F">
        <w:tc>
          <w:tcPr>
            <w:tcW w:w="9853" w:type="dxa"/>
            <w:gridSpan w:val="3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33790F">
        <w:tc>
          <w:tcPr>
            <w:tcW w:w="9853" w:type="dxa"/>
            <w:gridSpan w:val="3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33790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3790F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C32DBB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E5F67" w:rsidRPr="0077513D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E5F6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E5F67" w:rsidRPr="0077513D" w:rsidRDefault="004E5F67" w:rsidP="004E5F67">
            <w:pPr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E5F6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E5F6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E5F6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E5F6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33790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4E5F67" w:rsidRPr="0077513D" w:rsidRDefault="004E5F67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32DBB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</w:t>
            </w:r>
          </w:p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32DBB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</w:t>
            </w:r>
            <w:r w:rsidR="00C32DBB" w:rsidRPr="0077513D">
              <w:rPr>
                <w:sz w:val="22"/>
                <w:szCs w:val="22"/>
              </w:rPr>
              <w:t>аимено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C32DBB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</w:t>
            </w:r>
            <w:r w:rsidR="00C32DBB" w:rsidRPr="0077513D">
              <w:rPr>
                <w:sz w:val="22"/>
                <w:szCs w:val="22"/>
              </w:rPr>
              <w:t>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</w:t>
            </w:r>
            <w:r w:rsidR="00C32DBB" w:rsidRPr="0077513D">
              <w:rPr>
                <w:sz w:val="22"/>
                <w:szCs w:val="22"/>
              </w:rPr>
              <w:t>год (очеред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ной финан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(1-й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плано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(2-й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плано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A41EA9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55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кодкод</w:t>
            </w:r>
          </w:p>
          <w:p w:rsidR="004E5F67" w:rsidRPr="0077513D" w:rsidRDefault="0012725B" w:rsidP="002611AE">
            <w:pPr>
              <w:ind w:left="-82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1EA9" w:rsidRPr="0077513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41EA9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A41EA9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A41EA9" w:rsidRPr="0077513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33790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B67C15" w:rsidRPr="0077513D" w:rsidRDefault="00B67C15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</w:t>
      </w:r>
      <w:r w:rsidR="00B67C15"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C32DBB" w:rsidRPr="0077513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bookmarkStart w:id="35" w:name="Par604"/>
      <w:bookmarkEnd w:id="35"/>
      <w:r w:rsidRPr="0077513D">
        <w:rPr>
          <w:rFonts w:ascii="Times New Roman" w:hAnsi="Times New Roman" w:cs="Times New Roman"/>
        </w:rPr>
        <w:t xml:space="preserve">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2. Сведения об оказываемых </w:t>
      </w:r>
      <w:r w:rsidR="00442F91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Раздел _________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7513D" w:rsidTr="0033790F">
        <w:tc>
          <w:tcPr>
            <w:tcW w:w="6764" w:type="dxa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1. Наименование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33790F">
        <w:tc>
          <w:tcPr>
            <w:tcW w:w="6764" w:type="dxa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33790F">
        <w:tc>
          <w:tcPr>
            <w:tcW w:w="9853" w:type="dxa"/>
            <w:gridSpan w:val="3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33790F">
        <w:tc>
          <w:tcPr>
            <w:tcW w:w="9853" w:type="dxa"/>
            <w:gridSpan w:val="3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7E6DE1" w:rsidRPr="0033790F">
              <w:rPr>
                <w:rFonts w:ascii="Times New Roman" w:hAnsi="Times New Roman" w:cs="Times New Roman"/>
              </w:rPr>
              <w:t>муниципальной</w:t>
            </w:r>
            <w:r w:rsidRPr="0033790F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33790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33790F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0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94"/>
        <w:gridCol w:w="950"/>
        <w:gridCol w:w="1030"/>
        <w:gridCol w:w="1380"/>
        <w:gridCol w:w="1380"/>
        <w:gridCol w:w="1380"/>
      </w:tblGrid>
      <w:tr w:rsidR="00C32DBB" w:rsidRPr="0077513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1BA" w:rsidRPr="0077513D" w:rsidRDefault="00C32DBB" w:rsidP="004B2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</w:t>
            </w:r>
          </w:p>
          <w:p w:rsidR="00C32DBB" w:rsidRPr="0077513D" w:rsidRDefault="00C32DBB" w:rsidP="004B2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364E90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E6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64E90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F81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BB" w:rsidRPr="0077513D" w:rsidRDefault="00C32DBB" w:rsidP="00F81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BB" w:rsidRPr="0077513D" w:rsidRDefault="00C32DBB" w:rsidP="00F81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8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C32DBB" w:rsidRPr="0077513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C32DBB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33790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303A7B" w:rsidRPr="0077513D" w:rsidRDefault="00303A7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6" w:name="Par690"/>
      <w:bookmarkEnd w:id="36"/>
    </w:p>
    <w:p w:rsidR="00303A7B" w:rsidRPr="0077513D" w:rsidRDefault="00303A7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363F6D" w:rsidRPr="0077513D" w:rsidRDefault="00363F6D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114"/>
        <w:gridCol w:w="900"/>
        <w:gridCol w:w="1080"/>
        <w:gridCol w:w="1260"/>
        <w:gridCol w:w="1320"/>
        <w:gridCol w:w="1320"/>
        <w:gridCol w:w="1320"/>
      </w:tblGrid>
      <w:tr w:rsidR="00363F6D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363F6D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6D" w:rsidRPr="0077513D" w:rsidRDefault="00363F6D" w:rsidP="00363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363F6D" w:rsidRPr="0077513D" w:rsidRDefault="00363F6D" w:rsidP="00363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63F6D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3F6D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8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8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363F6D" w:rsidRPr="0077513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363F6D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363F6D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33790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37" w:name="Par768"/>
      <w:bookmarkEnd w:id="37"/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государственном задании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2.  Иная  информация,  необходимая для выполнения (контроля за выполнением)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контроля за выполнением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F024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F024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F024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Федеральные органы исполнительной власти, осуществляющие контроль за выполнением </w:t>
            </w:r>
            <w:r w:rsidR="007E6DE1">
              <w:rPr>
                <w:sz w:val="22"/>
                <w:szCs w:val="22"/>
              </w:rPr>
              <w:t>муниципального</w:t>
            </w:r>
            <w:r w:rsidRPr="0077513D">
              <w:rPr>
                <w:sz w:val="22"/>
                <w:szCs w:val="22"/>
              </w:rPr>
              <w:t xml:space="preserve"> задания</w:t>
            </w:r>
          </w:p>
        </w:tc>
      </w:tr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 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7E6DE1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7513D">
        <w:t>--------------------------------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38" w:name="Par802"/>
      <w:bookmarkEnd w:id="38"/>
      <w:r w:rsidRPr="0077513D">
        <w:rPr>
          <w:sz w:val="20"/>
        </w:rPr>
        <w:t xml:space="preserve">&lt;2&gt; Формируется при установлении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7E6DE1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 w:rsidR="007E6DE1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 w:rsidR="00442F91"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39" w:name="Par803"/>
      <w:bookmarkEnd w:id="39"/>
      <w:r w:rsidRPr="0077513D">
        <w:rPr>
          <w:sz w:val="20"/>
        </w:rPr>
        <w:t xml:space="preserve">&lt;3&gt; Заполняется при установлении показателей, характеризующих качество </w:t>
      </w:r>
      <w:r w:rsidR="007E6DE1">
        <w:rPr>
          <w:sz w:val="20"/>
        </w:rPr>
        <w:t>муниципальной</w:t>
      </w:r>
      <w:r w:rsidRPr="0077513D">
        <w:rPr>
          <w:sz w:val="20"/>
        </w:rPr>
        <w:t xml:space="preserve"> услуги, в ведомственном перечне </w:t>
      </w:r>
      <w:r w:rsidR="00442F91">
        <w:rPr>
          <w:sz w:val="20"/>
        </w:rPr>
        <w:t>муниципальных</w:t>
      </w:r>
      <w:r w:rsidRPr="0077513D">
        <w:rPr>
          <w:sz w:val="20"/>
        </w:rPr>
        <w:t xml:space="preserve"> услуг и работ.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0" w:name="Par804"/>
      <w:bookmarkEnd w:id="40"/>
      <w:r w:rsidRPr="0077513D">
        <w:rPr>
          <w:sz w:val="20"/>
        </w:rPr>
        <w:t xml:space="preserve">&lt;4&gt; Формируется при установлении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7E6DE1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1" w:name="Par805"/>
      <w:bookmarkEnd w:id="41"/>
      <w:r w:rsidRPr="0077513D">
        <w:rPr>
          <w:sz w:val="20"/>
        </w:rPr>
        <w:t xml:space="preserve">&lt;5&gt; Заполняется при установлении показателей, характеризующих качество работы, в ведомственном перечне </w:t>
      </w:r>
      <w:r w:rsidR="00442F91">
        <w:rPr>
          <w:sz w:val="20"/>
        </w:rPr>
        <w:t>муниципальных</w:t>
      </w:r>
      <w:r w:rsidRPr="0077513D">
        <w:rPr>
          <w:sz w:val="20"/>
        </w:rPr>
        <w:t xml:space="preserve"> услуг и работ.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2" w:name="Par806"/>
      <w:bookmarkEnd w:id="42"/>
      <w:r w:rsidRPr="0077513D">
        <w:rPr>
          <w:sz w:val="20"/>
        </w:rPr>
        <w:t>&lt;6&gt; Заполняется в целом по государственному заданию.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3" w:name="Par807"/>
      <w:bookmarkEnd w:id="43"/>
      <w:r w:rsidRPr="0077513D">
        <w:rPr>
          <w:sz w:val="20"/>
        </w:rPr>
        <w:t xml:space="preserve">&lt;7&gt; В числе иных показателей может быть указано допустимое (возможное) отклонение от выполнения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77513D">
          <w:rPr>
            <w:color w:val="0000FF"/>
            <w:sz w:val="20"/>
          </w:rPr>
          <w:t>подпунктах 3.1</w:t>
        </w:r>
      </w:hyperlink>
      <w:r w:rsidRPr="0077513D">
        <w:rPr>
          <w:sz w:val="20"/>
        </w:rPr>
        <w:t xml:space="preserve"> и </w:t>
      </w:r>
      <w:hyperlink w:anchor="Par690" w:history="1">
        <w:r w:rsidRPr="0077513D">
          <w:rPr>
            <w:color w:val="0000FF"/>
            <w:sz w:val="20"/>
          </w:rPr>
          <w:t>3.2</w:t>
        </w:r>
      </w:hyperlink>
      <w:r w:rsidRPr="0077513D">
        <w:rPr>
          <w:sz w:val="20"/>
        </w:rPr>
        <w:t xml:space="preserve"> настоящего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задания, не заполняются.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pgSz w:w="11905" w:h="16838" w:code="9"/>
          <w:pgMar w:top="1134" w:right="851" w:bottom="1134" w:left="1259" w:header="720" w:footer="720" w:gutter="0"/>
          <w:cols w:space="720"/>
          <w:noEndnote/>
        </w:sect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  <w:bookmarkStart w:id="44" w:name="Par801"/>
      <w:bookmarkEnd w:id="44"/>
    </w:p>
    <w:tbl>
      <w:tblPr>
        <w:tblW w:w="10050" w:type="dxa"/>
        <w:tblLook w:val="01E0"/>
      </w:tblPr>
      <w:tblGrid>
        <w:gridCol w:w="5688"/>
        <w:gridCol w:w="4362"/>
      </w:tblGrid>
      <w:tr w:rsidR="00706C55" w:rsidRPr="0033790F" w:rsidTr="0033790F">
        <w:tc>
          <w:tcPr>
            <w:tcW w:w="5688" w:type="dxa"/>
          </w:tcPr>
          <w:p w:rsidR="00706C55" w:rsidRPr="0033790F" w:rsidRDefault="00706C55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45" w:name="Par813"/>
            <w:bookmarkEnd w:id="45"/>
          </w:p>
        </w:tc>
        <w:tc>
          <w:tcPr>
            <w:tcW w:w="4362" w:type="dxa"/>
          </w:tcPr>
          <w:p w:rsidR="00706C55" w:rsidRPr="0033790F" w:rsidRDefault="00706C55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Приложение  2</w:t>
            </w:r>
          </w:p>
          <w:p w:rsidR="00706C55" w:rsidRPr="0033790F" w:rsidRDefault="0061734A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к Порядку</w:t>
            </w:r>
            <w:r w:rsidR="00706C55" w:rsidRPr="0033790F">
              <w:rPr>
                <w:sz w:val="22"/>
                <w:szCs w:val="22"/>
              </w:rPr>
              <w:t xml:space="preserve"> формировани</w:t>
            </w:r>
            <w:r w:rsidRPr="0033790F">
              <w:rPr>
                <w:sz w:val="22"/>
                <w:szCs w:val="22"/>
              </w:rPr>
              <w:t>я</w:t>
            </w:r>
          </w:p>
          <w:p w:rsidR="00706C55" w:rsidRPr="0033790F" w:rsidRDefault="007E6DE1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муниципального</w:t>
            </w:r>
            <w:r w:rsidR="00706C55" w:rsidRPr="0033790F">
              <w:rPr>
                <w:sz w:val="22"/>
                <w:szCs w:val="22"/>
              </w:rPr>
              <w:t xml:space="preserve"> задания на оказание</w:t>
            </w:r>
          </w:p>
          <w:p w:rsidR="00706C55" w:rsidRPr="0033790F" w:rsidRDefault="00442F91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муниципальных</w:t>
            </w:r>
            <w:r w:rsidR="00706C55" w:rsidRPr="0033790F">
              <w:rPr>
                <w:sz w:val="22"/>
                <w:szCs w:val="22"/>
              </w:rPr>
              <w:t xml:space="preserve"> услуг (выполнение</w:t>
            </w:r>
          </w:p>
          <w:p w:rsidR="00706C55" w:rsidRPr="0033790F" w:rsidRDefault="00706C55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работ) в отношении федеральных</w:t>
            </w:r>
          </w:p>
          <w:p w:rsidR="00706C55" w:rsidRPr="0033790F" w:rsidRDefault="00442F91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муниципальных</w:t>
            </w:r>
            <w:r w:rsidR="00706C55" w:rsidRPr="0033790F">
              <w:rPr>
                <w:sz w:val="22"/>
                <w:szCs w:val="22"/>
              </w:rPr>
              <w:t xml:space="preserve"> учреждений</w:t>
            </w:r>
          </w:p>
          <w:p w:rsidR="00706C55" w:rsidRPr="0033790F" w:rsidRDefault="00706C55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и финансовом обеспечении выполнения</w:t>
            </w:r>
          </w:p>
          <w:p w:rsidR="00706C55" w:rsidRPr="0033790F" w:rsidRDefault="007E6DE1" w:rsidP="00337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33790F">
              <w:rPr>
                <w:sz w:val="22"/>
                <w:szCs w:val="22"/>
              </w:rPr>
              <w:t>муниципального</w:t>
            </w:r>
            <w:r w:rsidR="00706C55" w:rsidRPr="0033790F">
              <w:rPr>
                <w:sz w:val="22"/>
                <w:szCs w:val="22"/>
              </w:rPr>
              <w:t xml:space="preserve"> задания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C32DBB" w:rsidRPr="0033790F" w:rsidTr="0033790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7E6DE1"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33790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6DE1"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7E6DE1"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E6DE1" w:rsidRPr="003379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32DBB" w:rsidRPr="0033790F" w:rsidRDefault="00C32DBB" w:rsidP="008C45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90F">
              <w:rPr>
                <w:rFonts w:ascii="Times New Roman" w:hAnsi="Times New Roman" w:cs="Times New Roman"/>
              </w:rPr>
              <w:t xml:space="preserve">указывается вид </w:t>
            </w:r>
            <w:r w:rsidR="007E6DE1" w:rsidRPr="0033790F">
              <w:rPr>
                <w:rFonts w:ascii="Times New Roman" w:hAnsi="Times New Roman" w:cs="Times New Roman"/>
              </w:rPr>
              <w:t>муниципального</w:t>
            </w:r>
            <w:r w:rsidRPr="0033790F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33790F" w:rsidTr="0033790F">
        <w:tc>
          <w:tcPr>
            <w:tcW w:w="6768" w:type="dxa"/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33790F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 w:rsidR="007E6DE1" w:rsidRPr="0033790F">
              <w:rPr>
                <w:rFonts w:ascii="Times New Roman" w:hAnsi="Times New Roman" w:cs="Times New Roman"/>
              </w:rPr>
              <w:t>муниципального</w:t>
            </w:r>
            <w:r w:rsidRPr="0033790F">
              <w:rPr>
                <w:rFonts w:ascii="Times New Roman" w:hAnsi="Times New Roman" w:cs="Times New Roman"/>
              </w:rPr>
              <w:t xml:space="preserve"> задания.</w:t>
            </w:r>
          </w:p>
          <w:p w:rsidR="00C32DBB" w:rsidRPr="0033790F" w:rsidRDefault="00C32DBB" w:rsidP="008C4522">
            <w:pPr>
              <w:pStyle w:val="ConsPlusNonformat"/>
              <w:rPr>
                <w:rFonts w:ascii="Times New Roman" w:hAnsi="Times New Roman" w:cs="Times New Roman"/>
              </w:rPr>
            </w:pPr>
            <w:r w:rsidRPr="0033790F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 w:rsidR="008C4522" w:rsidRPr="0033790F">
              <w:rPr>
                <w:rFonts w:ascii="Times New Roman" w:hAnsi="Times New Roman" w:cs="Times New Roman"/>
              </w:rPr>
              <w:t>муниципальном</w:t>
            </w:r>
            <w:r w:rsidRPr="0033790F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vAlign w:val="center"/>
          </w:tcPr>
          <w:p w:rsidR="00C32DBB" w:rsidRPr="0033790F" w:rsidRDefault="00C32DBB" w:rsidP="003379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sectPr w:rsidR="00C32DBB" w:rsidRPr="0077513D" w:rsidSect="00C32DBB">
          <w:headerReference w:type="even" r:id="rId20"/>
          <w:headerReference w:type="default" r:id="rId21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442F91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33790F" w:rsidTr="0033790F">
        <w:tc>
          <w:tcPr>
            <w:tcW w:w="6764" w:type="dxa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7E6DE1" w:rsidRPr="0033790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33790F" w:rsidTr="0033790F">
        <w:tc>
          <w:tcPr>
            <w:tcW w:w="6764" w:type="dxa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7E6DE1" w:rsidRPr="0033790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33790F" w:rsidRDefault="00C32DBB" w:rsidP="003379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33790F" w:rsidTr="0033790F">
        <w:tc>
          <w:tcPr>
            <w:tcW w:w="9853" w:type="dxa"/>
            <w:gridSpan w:val="3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7E6DE1" w:rsidRPr="0033790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2DBB" w:rsidRPr="0033790F" w:rsidTr="0033790F">
        <w:tc>
          <w:tcPr>
            <w:tcW w:w="9853" w:type="dxa"/>
            <w:gridSpan w:val="3"/>
          </w:tcPr>
          <w:p w:rsidR="00C32DBB" w:rsidRPr="0033790F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7E6DE1" w:rsidRPr="0033790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C32DBB" w:rsidRPr="0077513D" w:rsidRDefault="00C32DBB" w:rsidP="002A5A8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9745D8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9745D8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127136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9745D8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5D8" w:rsidRPr="0077513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9745D8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3261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B32611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B3261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6761E6" w:rsidRPr="0077513D" w:rsidRDefault="006761E6" w:rsidP="0040454A">
      <w:pPr>
        <w:widowControl w:val="0"/>
        <w:autoSpaceDE w:val="0"/>
        <w:autoSpaceDN w:val="0"/>
        <w:adjustRightInd w:val="0"/>
        <w:spacing w:line="240" w:lineRule="auto"/>
        <w:ind w:firstLine="0"/>
        <w:sectPr w:rsidR="006761E6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C428D9" w:rsidRPr="0077513D" w:rsidRDefault="00C428D9" w:rsidP="00E45DFD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C428D9" w:rsidRPr="0077513D" w:rsidRDefault="00C428D9" w:rsidP="00C42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C428D9" w:rsidRPr="0077513D" w:rsidRDefault="00C428D9" w:rsidP="00C42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C428D9" w:rsidRPr="0077513D" w:rsidRDefault="00C428D9" w:rsidP="00C428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428D9" w:rsidRPr="0077513D" w:rsidTr="0033790F">
        <w:tc>
          <w:tcPr>
            <w:tcW w:w="6764" w:type="dxa"/>
          </w:tcPr>
          <w:p w:rsidR="00C428D9" w:rsidRPr="0033790F" w:rsidRDefault="00C428D9" w:rsidP="00337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C428D9" w:rsidRPr="0033790F" w:rsidRDefault="00C428D9" w:rsidP="00337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428D9" w:rsidRPr="0033790F" w:rsidRDefault="00C428D9" w:rsidP="00C428D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9" w:rsidRPr="0033790F" w:rsidRDefault="00C428D9" w:rsidP="0033790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8D9" w:rsidRPr="0077513D" w:rsidTr="0033790F">
        <w:tc>
          <w:tcPr>
            <w:tcW w:w="6764" w:type="dxa"/>
          </w:tcPr>
          <w:p w:rsidR="00C428D9" w:rsidRPr="0033790F" w:rsidRDefault="00C428D9" w:rsidP="00337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C428D9" w:rsidRPr="0033790F" w:rsidRDefault="00C428D9" w:rsidP="00337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C428D9" w:rsidRPr="0033790F" w:rsidRDefault="00C428D9" w:rsidP="003379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428D9" w:rsidRPr="0033790F" w:rsidRDefault="00C428D9" w:rsidP="0033790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9" w:rsidRPr="0033790F" w:rsidRDefault="00C428D9" w:rsidP="0033790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8D9" w:rsidRPr="0077513D" w:rsidTr="0033790F">
        <w:tc>
          <w:tcPr>
            <w:tcW w:w="9853" w:type="dxa"/>
            <w:gridSpan w:val="3"/>
          </w:tcPr>
          <w:p w:rsidR="00C428D9" w:rsidRPr="0033790F" w:rsidRDefault="00C428D9" w:rsidP="0033790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8D9" w:rsidRPr="0033790F" w:rsidRDefault="00C428D9" w:rsidP="0033790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428D9" w:rsidRPr="0077513D" w:rsidTr="0033790F">
        <w:tc>
          <w:tcPr>
            <w:tcW w:w="9853" w:type="dxa"/>
            <w:gridSpan w:val="3"/>
          </w:tcPr>
          <w:p w:rsidR="00C428D9" w:rsidRPr="0033790F" w:rsidRDefault="00C428D9" w:rsidP="0033790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90F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66679C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79C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66679C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79C" w:rsidRPr="0077513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6667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79C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</w:pPr>
    </w:p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66679C" w:rsidRPr="0077513D" w:rsidRDefault="0066679C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66679C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E6DE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79C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</w:pPr>
    </w:p>
    <w:p w:rsidR="0077513D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77513D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7E6DE1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 w:rsidR="007E6DE1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 w:rsidR="00442F91"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77513D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&lt;3&gt; Формируется при установлении </w:t>
      </w:r>
      <w:r w:rsidR="007E6DE1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7E6DE1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28D9" w:rsidRPr="0077513D" w:rsidRDefault="00C428D9" w:rsidP="0077513D">
      <w:pPr>
        <w:widowControl w:val="0"/>
        <w:autoSpaceDE w:val="0"/>
        <w:autoSpaceDN w:val="0"/>
        <w:adjustRightInd w:val="0"/>
        <w:spacing w:line="240" w:lineRule="auto"/>
        <w:ind w:firstLine="0"/>
        <w:sectPr w:rsidR="00C428D9" w:rsidRPr="0077513D" w:rsidSect="0040454A"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</w:p>
    <w:p w:rsidR="00AF4067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7A17C1" w:rsidRPr="0077513D" w:rsidRDefault="0097613C" w:rsidP="0089045B">
      <w:pPr>
        <w:spacing w:line="240" w:lineRule="auto"/>
        <w:ind w:firstLine="0"/>
      </w:pPr>
      <w:r w:rsidRPr="0077513D">
        <w:tab/>
      </w:r>
    </w:p>
    <w:p w:rsidR="007A17C1" w:rsidRPr="0077513D" w:rsidRDefault="007A17C1" w:rsidP="0089045B">
      <w:pPr>
        <w:spacing w:line="240" w:lineRule="auto"/>
        <w:ind w:firstLine="0"/>
      </w:pPr>
    </w:p>
    <w:sectPr w:rsidR="007A17C1" w:rsidRPr="0077513D" w:rsidSect="0097613C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4B" w:rsidRDefault="0051754B">
      <w:r>
        <w:separator/>
      </w:r>
    </w:p>
  </w:endnote>
  <w:endnote w:type="continuationSeparator" w:id="1">
    <w:p w:rsidR="0051754B" w:rsidRDefault="0051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4B" w:rsidRDefault="0051754B">
      <w:r>
        <w:separator/>
      </w:r>
    </w:p>
  </w:footnote>
  <w:footnote w:type="continuationSeparator" w:id="1">
    <w:p w:rsidR="0051754B" w:rsidRDefault="0051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A" w:rsidRDefault="00A91A3A" w:rsidP="00862C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91A3A" w:rsidRDefault="00A91A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A" w:rsidRDefault="00A91A3A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A3A" w:rsidRDefault="00A91A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A" w:rsidRDefault="00A91A3A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FA4">
      <w:rPr>
        <w:rStyle w:val="a6"/>
        <w:noProof/>
      </w:rPr>
      <w:t>19</w:t>
    </w:r>
    <w:r>
      <w:rPr>
        <w:rStyle w:val="a6"/>
      </w:rPr>
      <w:fldChar w:fldCharType="end"/>
    </w:r>
  </w:p>
  <w:p w:rsidR="00A91A3A" w:rsidRDefault="00A91A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5738"/>
    <w:multiLevelType w:val="hybridMultilevel"/>
    <w:tmpl w:val="29529206"/>
    <w:lvl w:ilvl="0" w:tplc="7532962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07446"/>
    <w:rsid w:val="00024EED"/>
    <w:rsid w:val="00037018"/>
    <w:rsid w:val="00042D2E"/>
    <w:rsid w:val="000531E1"/>
    <w:rsid w:val="00075B3D"/>
    <w:rsid w:val="000950AE"/>
    <w:rsid w:val="000A1007"/>
    <w:rsid w:val="000A3617"/>
    <w:rsid w:val="000E078E"/>
    <w:rsid w:val="000F4CC4"/>
    <w:rsid w:val="000F59F6"/>
    <w:rsid w:val="000F5D76"/>
    <w:rsid w:val="00127136"/>
    <w:rsid w:val="0012725B"/>
    <w:rsid w:val="00127CA5"/>
    <w:rsid w:val="00144F6A"/>
    <w:rsid w:val="0014729A"/>
    <w:rsid w:val="00174EA4"/>
    <w:rsid w:val="001807F9"/>
    <w:rsid w:val="00190A31"/>
    <w:rsid w:val="00192019"/>
    <w:rsid w:val="00193FE9"/>
    <w:rsid w:val="001968D9"/>
    <w:rsid w:val="001A5CBA"/>
    <w:rsid w:val="00211322"/>
    <w:rsid w:val="00220E2D"/>
    <w:rsid w:val="00231944"/>
    <w:rsid w:val="00233D91"/>
    <w:rsid w:val="002431EB"/>
    <w:rsid w:val="00251FB3"/>
    <w:rsid w:val="002611AE"/>
    <w:rsid w:val="00271084"/>
    <w:rsid w:val="00276C29"/>
    <w:rsid w:val="002773A6"/>
    <w:rsid w:val="00277537"/>
    <w:rsid w:val="00281154"/>
    <w:rsid w:val="00282D79"/>
    <w:rsid w:val="0028513B"/>
    <w:rsid w:val="00285377"/>
    <w:rsid w:val="0029202B"/>
    <w:rsid w:val="002A5A8A"/>
    <w:rsid w:val="002B1422"/>
    <w:rsid w:val="002C7C1A"/>
    <w:rsid w:val="00303A7B"/>
    <w:rsid w:val="0031068F"/>
    <w:rsid w:val="00322F0F"/>
    <w:rsid w:val="00324186"/>
    <w:rsid w:val="0033118C"/>
    <w:rsid w:val="003323DB"/>
    <w:rsid w:val="0033790F"/>
    <w:rsid w:val="003447BD"/>
    <w:rsid w:val="00350950"/>
    <w:rsid w:val="00363929"/>
    <w:rsid w:val="00363F6D"/>
    <w:rsid w:val="00364E90"/>
    <w:rsid w:val="0037029B"/>
    <w:rsid w:val="00373EF0"/>
    <w:rsid w:val="0037741E"/>
    <w:rsid w:val="00383F66"/>
    <w:rsid w:val="003D5A86"/>
    <w:rsid w:val="003D61E7"/>
    <w:rsid w:val="003E19F1"/>
    <w:rsid w:val="003E758D"/>
    <w:rsid w:val="00402758"/>
    <w:rsid w:val="0040454A"/>
    <w:rsid w:val="00417EC8"/>
    <w:rsid w:val="004219AB"/>
    <w:rsid w:val="00421BF7"/>
    <w:rsid w:val="00442F91"/>
    <w:rsid w:val="004815FF"/>
    <w:rsid w:val="00481D70"/>
    <w:rsid w:val="004B21BA"/>
    <w:rsid w:val="004B244B"/>
    <w:rsid w:val="004B7341"/>
    <w:rsid w:val="004C2DD5"/>
    <w:rsid w:val="004D4FB8"/>
    <w:rsid w:val="004E5937"/>
    <w:rsid w:val="004E5F67"/>
    <w:rsid w:val="004E6D08"/>
    <w:rsid w:val="004F7F2E"/>
    <w:rsid w:val="0050017C"/>
    <w:rsid w:val="0050462E"/>
    <w:rsid w:val="0051484E"/>
    <w:rsid w:val="00515885"/>
    <w:rsid w:val="0051754B"/>
    <w:rsid w:val="005367A9"/>
    <w:rsid w:val="0053703F"/>
    <w:rsid w:val="005371DC"/>
    <w:rsid w:val="00541E48"/>
    <w:rsid w:val="005426A2"/>
    <w:rsid w:val="0056258F"/>
    <w:rsid w:val="005704FB"/>
    <w:rsid w:val="00572727"/>
    <w:rsid w:val="00573A6E"/>
    <w:rsid w:val="0057722E"/>
    <w:rsid w:val="00581898"/>
    <w:rsid w:val="005828EA"/>
    <w:rsid w:val="005874E4"/>
    <w:rsid w:val="005A4F0E"/>
    <w:rsid w:val="005D1677"/>
    <w:rsid w:val="005D322A"/>
    <w:rsid w:val="005E4489"/>
    <w:rsid w:val="005E62CF"/>
    <w:rsid w:val="005F20A7"/>
    <w:rsid w:val="00605206"/>
    <w:rsid w:val="0061734A"/>
    <w:rsid w:val="00626F4B"/>
    <w:rsid w:val="00633B13"/>
    <w:rsid w:val="00634640"/>
    <w:rsid w:val="00640C70"/>
    <w:rsid w:val="0064183D"/>
    <w:rsid w:val="00664DF4"/>
    <w:rsid w:val="0066679C"/>
    <w:rsid w:val="00672584"/>
    <w:rsid w:val="006761E6"/>
    <w:rsid w:val="00687F79"/>
    <w:rsid w:val="006C4154"/>
    <w:rsid w:val="006C7826"/>
    <w:rsid w:val="006E2302"/>
    <w:rsid w:val="006E4800"/>
    <w:rsid w:val="00706C55"/>
    <w:rsid w:val="00707C7B"/>
    <w:rsid w:val="00712934"/>
    <w:rsid w:val="00715F30"/>
    <w:rsid w:val="00720B36"/>
    <w:rsid w:val="007350DB"/>
    <w:rsid w:val="007401C8"/>
    <w:rsid w:val="00755228"/>
    <w:rsid w:val="0075650E"/>
    <w:rsid w:val="00765200"/>
    <w:rsid w:val="0077513D"/>
    <w:rsid w:val="00781975"/>
    <w:rsid w:val="007A17C1"/>
    <w:rsid w:val="007C3A16"/>
    <w:rsid w:val="007D1CCB"/>
    <w:rsid w:val="007D7B0D"/>
    <w:rsid w:val="007E2C4A"/>
    <w:rsid w:val="007E6DE1"/>
    <w:rsid w:val="00806B48"/>
    <w:rsid w:val="008243A0"/>
    <w:rsid w:val="008325D3"/>
    <w:rsid w:val="008614FC"/>
    <w:rsid w:val="00862CCD"/>
    <w:rsid w:val="008630A4"/>
    <w:rsid w:val="00863C3E"/>
    <w:rsid w:val="00864A11"/>
    <w:rsid w:val="00870BE8"/>
    <w:rsid w:val="008825F7"/>
    <w:rsid w:val="0089045B"/>
    <w:rsid w:val="00895615"/>
    <w:rsid w:val="008A0E60"/>
    <w:rsid w:val="008C0366"/>
    <w:rsid w:val="008C4522"/>
    <w:rsid w:val="008E006B"/>
    <w:rsid w:val="008E044A"/>
    <w:rsid w:val="00917D7E"/>
    <w:rsid w:val="00922397"/>
    <w:rsid w:val="00935F83"/>
    <w:rsid w:val="00941D6E"/>
    <w:rsid w:val="00943EFC"/>
    <w:rsid w:val="00943FB8"/>
    <w:rsid w:val="00953BED"/>
    <w:rsid w:val="00961559"/>
    <w:rsid w:val="009629BB"/>
    <w:rsid w:val="009745D8"/>
    <w:rsid w:val="00975006"/>
    <w:rsid w:val="00975C74"/>
    <w:rsid w:val="0097613C"/>
    <w:rsid w:val="0097738D"/>
    <w:rsid w:val="009A2783"/>
    <w:rsid w:val="009B5EF3"/>
    <w:rsid w:val="009B6A71"/>
    <w:rsid w:val="009C65FD"/>
    <w:rsid w:val="00A0533E"/>
    <w:rsid w:val="00A15A67"/>
    <w:rsid w:val="00A214C4"/>
    <w:rsid w:val="00A41EA9"/>
    <w:rsid w:val="00A453DE"/>
    <w:rsid w:val="00A56C0F"/>
    <w:rsid w:val="00A60A4B"/>
    <w:rsid w:val="00A91A3A"/>
    <w:rsid w:val="00A975FB"/>
    <w:rsid w:val="00A979C3"/>
    <w:rsid w:val="00AB1519"/>
    <w:rsid w:val="00AD0225"/>
    <w:rsid w:val="00AD0F78"/>
    <w:rsid w:val="00AD5DB1"/>
    <w:rsid w:val="00AD6F99"/>
    <w:rsid w:val="00AE4557"/>
    <w:rsid w:val="00AF1615"/>
    <w:rsid w:val="00AF1806"/>
    <w:rsid w:val="00AF4067"/>
    <w:rsid w:val="00AF79C9"/>
    <w:rsid w:val="00B00176"/>
    <w:rsid w:val="00B05FA4"/>
    <w:rsid w:val="00B15E00"/>
    <w:rsid w:val="00B16560"/>
    <w:rsid w:val="00B32611"/>
    <w:rsid w:val="00B340FF"/>
    <w:rsid w:val="00B34A52"/>
    <w:rsid w:val="00B430DC"/>
    <w:rsid w:val="00B4652E"/>
    <w:rsid w:val="00B66FE9"/>
    <w:rsid w:val="00B67C15"/>
    <w:rsid w:val="00B83017"/>
    <w:rsid w:val="00BA341D"/>
    <w:rsid w:val="00BB0467"/>
    <w:rsid w:val="00BB2C86"/>
    <w:rsid w:val="00BB5FF5"/>
    <w:rsid w:val="00BC73E6"/>
    <w:rsid w:val="00BD4563"/>
    <w:rsid w:val="00BD4AD1"/>
    <w:rsid w:val="00BD4EE6"/>
    <w:rsid w:val="00BE6A5E"/>
    <w:rsid w:val="00C0027C"/>
    <w:rsid w:val="00C020B8"/>
    <w:rsid w:val="00C16D21"/>
    <w:rsid w:val="00C22A81"/>
    <w:rsid w:val="00C304B8"/>
    <w:rsid w:val="00C32DBB"/>
    <w:rsid w:val="00C37674"/>
    <w:rsid w:val="00C428D9"/>
    <w:rsid w:val="00C441E5"/>
    <w:rsid w:val="00C52CF7"/>
    <w:rsid w:val="00C57F4A"/>
    <w:rsid w:val="00C6105A"/>
    <w:rsid w:val="00C75097"/>
    <w:rsid w:val="00C80205"/>
    <w:rsid w:val="00C9347B"/>
    <w:rsid w:val="00C96E0A"/>
    <w:rsid w:val="00CA2128"/>
    <w:rsid w:val="00CC25F8"/>
    <w:rsid w:val="00CC3AEC"/>
    <w:rsid w:val="00CD53DC"/>
    <w:rsid w:val="00D12D59"/>
    <w:rsid w:val="00D27558"/>
    <w:rsid w:val="00D42C21"/>
    <w:rsid w:val="00D6079A"/>
    <w:rsid w:val="00D653E6"/>
    <w:rsid w:val="00D817DB"/>
    <w:rsid w:val="00D92753"/>
    <w:rsid w:val="00DA60D2"/>
    <w:rsid w:val="00DB0E6D"/>
    <w:rsid w:val="00DB144F"/>
    <w:rsid w:val="00DB6620"/>
    <w:rsid w:val="00DC227A"/>
    <w:rsid w:val="00DC385A"/>
    <w:rsid w:val="00DD57A0"/>
    <w:rsid w:val="00DE44B6"/>
    <w:rsid w:val="00DE5E25"/>
    <w:rsid w:val="00DF7556"/>
    <w:rsid w:val="00E03675"/>
    <w:rsid w:val="00E04445"/>
    <w:rsid w:val="00E17345"/>
    <w:rsid w:val="00E22D95"/>
    <w:rsid w:val="00E25FA4"/>
    <w:rsid w:val="00E33EBF"/>
    <w:rsid w:val="00E45DFD"/>
    <w:rsid w:val="00E72337"/>
    <w:rsid w:val="00EE03C6"/>
    <w:rsid w:val="00EE5718"/>
    <w:rsid w:val="00EF3019"/>
    <w:rsid w:val="00EF3A13"/>
    <w:rsid w:val="00F024F9"/>
    <w:rsid w:val="00F11C23"/>
    <w:rsid w:val="00F13B83"/>
    <w:rsid w:val="00F816FA"/>
    <w:rsid w:val="00FA7C6F"/>
    <w:rsid w:val="00FC347C"/>
    <w:rsid w:val="00FC39C0"/>
    <w:rsid w:val="00FE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A341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7">
    <w:name w:val="подпись"/>
    <w:basedOn w:val="a"/>
    <w:rsid w:val="008C4522"/>
    <w:pPr>
      <w:tabs>
        <w:tab w:val="left" w:pos="6237"/>
      </w:tabs>
      <w:spacing w:line="240" w:lineRule="atLeast"/>
      <w:ind w:right="5387" w:firstLine="0"/>
      <w:jc w:val="left"/>
    </w:pPr>
  </w:style>
  <w:style w:type="paragraph" w:styleId="a8">
    <w:name w:val="Balloon Text"/>
    <w:basedOn w:val="a"/>
    <w:link w:val="a9"/>
    <w:rsid w:val="009C6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14765E0F3161C71B44F272ABB59F1B383D22BDEDE62FEBCD12D685301Fc2OB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14765E0F3161C71B44F272ABB59F1B383D22BDEDE62FEBCD12D685301Fc2OBL" TargetMode="External"/><Relationship Id="rId25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14765E0F3161C71B44F272ABB59F1B383D22BDEDE62FEBCD12D685301Fc2O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7136</Words>
  <Characters>40678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47719</CharactersWithSpaces>
  <SharedDoc>false</SharedDoc>
  <HLinks>
    <vt:vector size="210" baseType="variant">
      <vt:variant>
        <vt:i4>1376349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6750267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7012400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7012404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6357044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ПК2</cp:lastModifiedBy>
  <cp:revision>8</cp:revision>
  <cp:lastPrinted>2015-12-02T07:10:00Z</cp:lastPrinted>
  <dcterms:created xsi:type="dcterms:W3CDTF">2015-12-01T11:30:00Z</dcterms:created>
  <dcterms:modified xsi:type="dcterms:W3CDTF">2015-12-02T07:10:00Z</dcterms:modified>
</cp:coreProperties>
</file>