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A" w:rsidRDefault="002E557A" w:rsidP="002E557A">
      <w:pPr>
        <w:jc w:val="center"/>
        <w:rPr>
          <w:b/>
        </w:rPr>
      </w:pPr>
      <w:r>
        <w:rPr>
          <w:b/>
        </w:rPr>
        <w:t>АДМИНИСТРАЦИЯ</w:t>
      </w:r>
    </w:p>
    <w:p w:rsidR="002E557A" w:rsidRDefault="002E557A" w:rsidP="002E557A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2E557A" w:rsidRDefault="002E557A" w:rsidP="002E557A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2E557A" w:rsidRDefault="002E557A" w:rsidP="002E557A">
      <w:pPr>
        <w:jc w:val="center"/>
        <w:rPr>
          <w:b/>
        </w:rPr>
      </w:pPr>
    </w:p>
    <w:p w:rsidR="002E557A" w:rsidRDefault="002E557A" w:rsidP="002E557A">
      <w:pPr>
        <w:jc w:val="center"/>
        <w:rPr>
          <w:b/>
        </w:rPr>
      </w:pPr>
    </w:p>
    <w:p w:rsidR="002E557A" w:rsidRDefault="002E557A" w:rsidP="002E557A">
      <w:pPr>
        <w:jc w:val="center"/>
        <w:rPr>
          <w:b/>
        </w:rPr>
      </w:pPr>
      <w:r>
        <w:rPr>
          <w:b/>
        </w:rPr>
        <w:t>ПОСТАНОВЛЕНИЕ</w:t>
      </w:r>
    </w:p>
    <w:p w:rsidR="002E557A" w:rsidRDefault="002E557A" w:rsidP="002E557A">
      <w:pPr>
        <w:jc w:val="center"/>
        <w:rPr>
          <w:b/>
        </w:rPr>
      </w:pPr>
    </w:p>
    <w:p w:rsidR="002E557A" w:rsidRDefault="002E557A" w:rsidP="002E557A">
      <w:pPr>
        <w:rPr>
          <w:b/>
        </w:rPr>
      </w:pPr>
    </w:p>
    <w:p w:rsidR="002E557A" w:rsidRDefault="002E557A" w:rsidP="002E557A">
      <w:pPr>
        <w:rPr>
          <w:b/>
        </w:rPr>
      </w:pPr>
    </w:p>
    <w:p w:rsidR="002E557A" w:rsidRDefault="002E557A" w:rsidP="002E557A">
      <w:pPr>
        <w:tabs>
          <w:tab w:val="left" w:pos="9214"/>
        </w:tabs>
        <w:rPr>
          <w:b/>
          <w:color w:val="FF0000"/>
        </w:rPr>
      </w:pPr>
      <w:r>
        <w:rPr>
          <w:b/>
          <w:color w:val="FF0000"/>
        </w:rPr>
        <w:t xml:space="preserve">     </w:t>
      </w:r>
      <w:r>
        <w:rPr>
          <w:b/>
        </w:rPr>
        <w:t>от 12 июля 202</w:t>
      </w:r>
      <w:r w:rsidR="002D32A4">
        <w:rPr>
          <w:b/>
        </w:rPr>
        <w:t>3</w:t>
      </w:r>
      <w:r>
        <w:rPr>
          <w:b/>
        </w:rPr>
        <w:t xml:space="preserve"> г.                             с. Передел                                                    № 26 </w:t>
      </w:r>
    </w:p>
    <w:p w:rsidR="002E557A" w:rsidRDefault="002E557A" w:rsidP="002E557A">
      <w:pPr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2E557A" w:rsidRDefault="002E557A" w:rsidP="002E557A">
      <w:pPr>
        <w:rPr>
          <w:b/>
        </w:rPr>
      </w:pPr>
    </w:p>
    <w:p w:rsidR="002E557A" w:rsidRDefault="002E557A" w:rsidP="002E557A">
      <w:pPr>
        <w:jc w:val="center"/>
        <w:rPr>
          <w:b/>
          <w:sz w:val="28"/>
          <w:szCs w:val="28"/>
        </w:rPr>
      </w:pPr>
    </w:p>
    <w:p w:rsidR="002E557A" w:rsidRDefault="002E557A" w:rsidP="002E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2E557A" w:rsidRDefault="002E557A" w:rsidP="002E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>І</w:t>
      </w:r>
      <w:r>
        <w:rPr>
          <w:b/>
          <w:sz w:val="28"/>
          <w:szCs w:val="28"/>
        </w:rPr>
        <w:t xml:space="preserve"> полугодие 2023 года</w:t>
      </w:r>
    </w:p>
    <w:p w:rsidR="002E557A" w:rsidRDefault="002E557A" w:rsidP="002E557A">
      <w:pPr>
        <w:jc w:val="center"/>
        <w:rPr>
          <w:b/>
          <w:sz w:val="28"/>
          <w:szCs w:val="28"/>
        </w:rPr>
      </w:pPr>
    </w:p>
    <w:p w:rsidR="002E557A" w:rsidRDefault="002E557A" w:rsidP="002E557A">
      <w:pPr>
        <w:jc w:val="center"/>
        <w:rPr>
          <w:b/>
          <w:sz w:val="28"/>
          <w:szCs w:val="28"/>
        </w:rPr>
      </w:pPr>
    </w:p>
    <w:p w:rsidR="002E557A" w:rsidRDefault="002E557A" w:rsidP="002E557A">
      <w:pPr>
        <w:jc w:val="both"/>
      </w:pPr>
      <w:r>
        <w:rPr>
          <w:sz w:val="28"/>
          <w:szCs w:val="28"/>
        </w:rPr>
        <w:t xml:space="preserve">         </w:t>
      </w:r>
      <w:r>
        <w:t>Рассмотрев представленный отчет об исполнении бюджета сельского поселения «Село Передел» за І полугодие 202</w:t>
      </w:r>
      <w:r w:rsidR="002D32A4">
        <w:t>3</w:t>
      </w:r>
      <w:r>
        <w:t xml:space="preserve"> года администрация СП «Село Передел» </w:t>
      </w:r>
    </w:p>
    <w:p w:rsidR="002E557A" w:rsidRDefault="002E557A" w:rsidP="002E557A">
      <w:r>
        <w:t xml:space="preserve"> </w:t>
      </w:r>
    </w:p>
    <w:p w:rsidR="002E557A" w:rsidRDefault="002E557A" w:rsidP="002E557A">
      <w:pPr>
        <w:jc w:val="center"/>
        <w:rPr>
          <w:b/>
        </w:rPr>
      </w:pPr>
      <w:r>
        <w:rPr>
          <w:b/>
        </w:rPr>
        <w:t>ПОСТАНОВЛЯЕТ:</w:t>
      </w:r>
    </w:p>
    <w:p w:rsidR="002E557A" w:rsidRDefault="002E557A" w:rsidP="002E557A">
      <w:pPr>
        <w:jc w:val="both"/>
        <w:rPr>
          <w:b/>
        </w:rPr>
      </w:pPr>
    </w:p>
    <w:p w:rsidR="002E557A" w:rsidRDefault="002E557A" w:rsidP="002E557A">
      <w:pPr>
        <w:jc w:val="both"/>
      </w:pPr>
      <w:r>
        <w:t xml:space="preserve">1. Утвердить исполнение бюджета сельского поселения «Село Передел» за І полугодие 2023 года по доходам в сумме </w:t>
      </w:r>
      <w:r w:rsidR="002D32A4">
        <w:rPr>
          <w:b/>
          <w:sz w:val="22"/>
          <w:szCs w:val="22"/>
          <w:shd w:val="clear" w:color="auto" w:fill="FFFFFF" w:themeFill="background1"/>
        </w:rPr>
        <w:t>2 072 583</w:t>
      </w:r>
      <w:r>
        <w:rPr>
          <w:b/>
          <w:sz w:val="22"/>
          <w:szCs w:val="22"/>
          <w:shd w:val="clear" w:color="auto" w:fill="FFFFFF" w:themeFill="background1"/>
        </w:rPr>
        <w:t xml:space="preserve"> </w:t>
      </w:r>
      <w:r w:rsidRPr="002D32A4">
        <w:rPr>
          <w:b/>
          <w:shd w:val="clear" w:color="auto" w:fill="FFFFFF" w:themeFill="background1"/>
        </w:rPr>
        <w:t>рубл.</w:t>
      </w:r>
      <w:r w:rsidR="002D32A4" w:rsidRPr="002D32A4">
        <w:rPr>
          <w:b/>
          <w:shd w:val="clear" w:color="auto" w:fill="FFFFFF" w:themeFill="background1"/>
        </w:rPr>
        <w:t>65 коп</w:t>
      </w:r>
      <w:proofErr w:type="gramStart"/>
      <w:r w:rsidR="002D32A4" w:rsidRPr="002D32A4">
        <w:rPr>
          <w:b/>
          <w:shd w:val="clear" w:color="auto" w:fill="FFFFFF" w:themeFill="background1"/>
        </w:rPr>
        <w:t>.</w:t>
      </w:r>
      <w:proofErr w:type="gramEnd"/>
      <w:r w:rsidRPr="002D32A4">
        <w:t xml:space="preserve"> </w:t>
      </w:r>
      <w:r>
        <w:t>(</w:t>
      </w:r>
      <w:proofErr w:type="gramStart"/>
      <w:r>
        <w:t>п</w:t>
      </w:r>
      <w:proofErr w:type="gramEnd"/>
      <w:r>
        <w:t xml:space="preserve">риложение № 1), по расходам в сумме  </w:t>
      </w:r>
      <w:r>
        <w:rPr>
          <w:b/>
        </w:rPr>
        <w:t xml:space="preserve">2 720 257 </w:t>
      </w:r>
      <w:proofErr w:type="spellStart"/>
      <w:r>
        <w:rPr>
          <w:b/>
        </w:rPr>
        <w:t>рубл</w:t>
      </w:r>
      <w:proofErr w:type="spellEnd"/>
      <w:r>
        <w:rPr>
          <w:b/>
        </w:rPr>
        <w:t>. 27 коп.</w:t>
      </w:r>
      <w:r>
        <w:t xml:space="preserve"> (приложение №2)</w:t>
      </w: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  <w:r>
        <w:t xml:space="preserve"> Глава администрации</w:t>
      </w:r>
    </w:p>
    <w:p w:rsidR="002E557A" w:rsidRDefault="002E557A" w:rsidP="002E557A">
      <w:pPr>
        <w:jc w:val="both"/>
      </w:pPr>
      <w:r>
        <w:t xml:space="preserve"> СП «Село  Передел»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2E557A" w:rsidRDefault="002E557A" w:rsidP="002E557A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2E557A" w:rsidRDefault="002E557A" w:rsidP="002E557A">
      <w:pPr>
        <w:jc w:val="both"/>
      </w:pPr>
      <w:r>
        <w:t xml:space="preserve">                                                                   </w:t>
      </w:r>
      <w:r w:rsidR="002D32A4">
        <w:t xml:space="preserve">                           от 12</w:t>
      </w:r>
      <w:r>
        <w:t>.07.202</w:t>
      </w:r>
      <w:r w:rsidR="002D32A4">
        <w:t>3</w:t>
      </w:r>
      <w:r>
        <w:t xml:space="preserve"> г. № 2</w:t>
      </w:r>
      <w:r w:rsidR="002D32A4">
        <w:t>6</w:t>
      </w:r>
      <w:r>
        <w:t xml:space="preserve"> </w:t>
      </w:r>
    </w:p>
    <w:p w:rsidR="002E557A" w:rsidRDefault="002E557A" w:rsidP="002E557A">
      <w:pPr>
        <w:jc w:val="both"/>
      </w:pPr>
    </w:p>
    <w:p w:rsidR="002E557A" w:rsidRDefault="002E557A" w:rsidP="002E557A">
      <w:pPr>
        <w:jc w:val="both"/>
      </w:pPr>
    </w:p>
    <w:p w:rsidR="002E557A" w:rsidRDefault="002E557A" w:rsidP="002E557A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2E557A" w:rsidRDefault="002E557A" w:rsidP="002E557A">
      <w:pPr>
        <w:jc w:val="center"/>
        <w:rPr>
          <w:b/>
        </w:rPr>
      </w:pPr>
      <w:r>
        <w:rPr>
          <w:b/>
        </w:rPr>
        <w:t>за период  01.01.2022 года по  30.06.2022 г.</w:t>
      </w:r>
    </w:p>
    <w:p w:rsidR="002E557A" w:rsidRDefault="002E557A" w:rsidP="002E557A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Единица измерения: рубль</w:t>
      </w:r>
    </w:p>
    <w:tbl>
      <w:tblPr>
        <w:tblW w:w="11073" w:type="dxa"/>
        <w:tblInd w:w="-1168" w:type="dxa"/>
        <w:tblLook w:val="04A0" w:firstRow="1" w:lastRow="0" w:firstColumn="1" w:lastColumn="0" w:noHBand="0" w:noVBand="1"/>
      </w:tblPr>
      <w:tblGrid>
        <w:gridCol w:w="2946"/>
        <w:gridCol w:w="2441"/>
        <w:gridCol w:w="1418"/>
        <w:gridCol w:w="1518"/>
        <w:gridCol w:w="1433"/>
        <w:gridCol w:w="1317"/>
      </w:tblGrid>
      <w:tr w:rsidR="002E557A" w:rsidTr="002D32A4">
        <w:trPr>
          <w:trHeight w:val="600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7A" w:rsidRPr="002D32A4" w:rsidRDefault="002E557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7A" w:rsidRPr="002D32A4" w:rsidRDefault="002E557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7A" w:rsidRPr="002D32A4" w:rsidRDefault="002E557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1 766 415,00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797 694,73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968 720,27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45,16%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35 836,00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15 913,82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19 922,18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44,41%</w:t>
            </w:r>
          </w:p>
        </w:tc>
      </w:tr>
      <w:tr w:rsidR="002E557A" w:rsidTr="002D32A4">
        <w:trPr>
          <w:trHeight w:val="51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19 826,91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140 173,09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12,39%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118 292,00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63 857,89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54 434,11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53,98%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1 452 287,00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698 088,67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754 198,33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48,07%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00010904000000000000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-7,44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4 333 863,92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1 274 888,92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3 058 975,00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29,42%</w:t>
            </w:r>
          </w:p>
        </w:tc>
      </w:tr>
      <w:tr w:rsidR="002E557A" w:rsidTr="002D32A4">
        <w:trPr>
          <w:trHeight w:val="51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678 678,00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339 336,00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339 342,00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2E557A" w:rsidTr="002D32A4">
        <w:trPr>
          <w:trHeight w:val="76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983 802,97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983 802,97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57A" w:rsidTr="002D32A4">
        <w:trPr>
          <w:trHeight w:val="51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3 960,92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32 139,08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10,97%</w:t>
            </w:r>
          </w:p>
        </w:tc>
      </w:tr>
      <w:tr w:rsidR="002E557A" w:rsidTr="002D32A4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2 635 282,95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931 592,00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1 703 690,95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35,35%</w:t>
            </w:r>
          </w:p>
        </w:tc>
      </w:tr>
      <w:tr w:rsidR="002E557A" w:rsidTr="002D32A4">
        <w:trPr>
          <w:trHeight w:val="51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57A" w:rsidRPr="002D32A4" w:rsidRDefault="002E557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57A" w:rsidTr="002D32A4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6 100 278,92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2 072 583,65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4 027 695,27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7A" w:rsidRPr="002D32A4" w:rsidRDefault="002E557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D32A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33,98%</w:t>
            </w:r>
          </w:p>
        </w:tc>
      </w:tr>
    </w:tbl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</w:p>
    <w:p w:rsidR="002E557A" w:rsidRDefault="002E557A" w:rsidP="002D32A4"/>
    <w:p w:rsidR="002D32A4" w:rsidRDefault="002D32A4" w:rsidP="002D32A4"/>
    <w:p w:rsidR="002E557A" w:rsidRDefault="002E557A" w:rsidP="002E557A">
      <w:pPr>
        <w:jc w:val="right"/>
      </w:pPr>
    </w:p>
    <w:p w:rsidR="002E557A" w:rsidRDefault="002E557A" w:rsidP="002E557A">
      <w:pPr>
        <w:jc w:val="right"/>
      </w:pPr>
      <w:r>
        <w:lastRenderedPageBreak/>
        <w:t>Приложение № 2 к Постановлению</w:t>
      </w:r>
    </w:p>
    <w:p w:rsidR="002E557A" w:rsidRDefault="002E557A" w:rsidP="002E557A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2E557A" w:rsidRDefault="002E557A" w:rsidP="002E557A">
      <w:pPr>
        <w:jc w:val="both"/>
      </w:pPr>
      <w:r>
        <w:t xml:space="preserve">                                                                                                 от 14.07.2022 г. № 25</w:t>
      </w:r>
    </w:p>
    <w:p w:rsidR="002E557A" w:rsidRDefault="002E557A" w:rsidP="002E557A">
      <w:pPr>
        <w:shd w:val="clear" w:color="auto" w:fill="FFFFFF" w:themeFill="background1"/>
        <w:jc w:val="right"/>
      </w:pPr>
    </w:p>
    <w:p w:rsidR="002E557A" w:rsidRDefault="002E557A" w:rsidP="002E557A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Исполнение бюджета администрации сельского поселения «Село Передел» за период с 01.01.2022 года по 30.06.2022 года. </w:t>
      </w:r>
    </w:p>
    <w:tbl>
      <w:tblPr>
        <w:tblpPr w:leftFromText="180" w:rightFromText="180" w:vertAnchor="text" w:tblpX="-116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850"/>
        <w:gridCol w:w="1418"/>
        <w:gridCol w:w="850"/>
        <w:gridCol w:w="1310"/>
      </w:tblGrid>
      <w:tr w:rsidR="002D32A4" w:rsidTr="00AD6376">
        <w:trPr>
          <w:trHeight w:val="315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2D32A4" w:rsidTr="00AD6376">
        <w:trPr>
          <w:trHeight w:val="1560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2A4" w:rsidTr="00AD6376">
        <w:trPr>
          <w:trHeight w:val="25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2D32A4" w:rsidTr="00AD6376">
        <w:trPr>
          <w:trHeight w:val="9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Передел"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2 720 257,27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711 571,04</w:t>
            </w:r>
          </w:p>
        </w:tc>
      </w:tr>
      <w:tr w:rsidR="002D32A4" w:rsidTr="00AD6376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603 135,94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603 135,94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357 837,98</w:t>
            </w:r>
          </w:p>
        </w:tc>
      </w:tr>
      <w:tr w:rsidR="002D32A4" w:rsidTr="00AD6376">
        <w:trPr>
          <w:trHeight w:val="76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210 576,83</w:t>
            </w:r>
          </w:p>
        </w:tc>
      </w:tr>
      <w:tr w:rsidR="002D32A4" w:rsidTr="00AD6376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210 576,83</w:t>
            </w:r>
          </w:p>
        </w:tc>
      </w:tr>
      <w:tr w:rsidR="002D32A4" w:rsidTr="00AD6376">
        <w:trPr>
          <w:trHeight w:val="26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145 856,88</w:t>
            </w:r>
          </w:p>
        </w:tc>
      </w:tr>
      <w:tr w:rsidR="002D32A4" w:rsidTr="00AD6376">
        <w:trPr>
          <w:trHeight w:val="36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145 856,88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1 404,27</w:t>
            </w:r>
          </w:p>
        </w:tc>
      </w:tr>
      <w:tr w:rsidR="002D32A4" w:rsidTr="00AD6376">
        <w:trPr>
          <w:trHeight w:val="7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1 404,27</w:t>
            </w:r>
          </w:p>
        </w:tc>
      </w:tr>
      <w:tr w:rsidR="002D32A4" w:rsidTr="00AD6376">
        <w:trPr>
          <w:trHeight w:val="12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245 297,96</w:t>
            </w:r>
          </w:p>
        </w:tc>
      </w:tr>
      <w:tr w:rsidR="002D32A4" w:rsidTr="00AD6376">
        <w:trPr>
          <w:trHeight w:val="76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245 297,96</w:t>
            </w:r>
          </w:p>
        </w:tc>
      </w:tr>
      <w:tr w:rsidR="002D32A4" w:rsidTr="00AD6376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245 297,96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108 435,10</w:t>
            </w:r>
          </w:p>
        </w:tc>
      </w:tr>
      <w:tr w:rsidR="002D32A4" w:rsidTr="00AD6376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0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108 435,10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108 435,10</w:t>
            </w:r>
          </w:p>
        </w:tc>
      </w:tr>
      <w:tr w:rsidR="002D32A4" w:rsidTr="00AD6376">
        <w:trPr>
          <w:trHeight w:val="7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108 435,10</w:t>
            </w:r>
          </w:p>
        </w:tc>
      </w:tr>
      <w:tr w:rsidR="002D32A4" w:rsidTr="00AD6376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108 435,10</w:t>
            </w:r>
          </w:p>
        </w:tc>
      </w:tr>
      <w:tr w:rsidR="002D32A4" w:rsidTr="00AD6376">
        <w:trPr>
          <w:trHeight w:val="2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полномочий по обеспечению деятельности </w:t>
            </w:r>
            <w:r>
              <w:rPr>
                <w:color w:val="000000"/>
                <w:sz w:val="20"/>
                <w:szCs w:val="20"/>
              </w:rPr>
              <w:lastRenderedPageBreak/>
              <w:t>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8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3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7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122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29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11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44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74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23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3 960,92</w:t>
            </w:r>
          </w:p>
        </w:tc>
      </w:tr>
      <w:tr w:rsidR="002D32A4" w:rsidTr="00AD6376">
        <w:trPr>
          <w:trHeight w:val="33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8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51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5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3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9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0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42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4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1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 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6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5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7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55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"Изготовление буклетов, памяток, стендов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7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2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3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r>
              <w:rPr>
                <w:color w:val="000000"/>
                <w:sz w:val="20"/>
                <w:szCs w:val="20"/>
              </w:rPr>
              <w:lastRenderedPageBreak/>
              <w:t>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13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322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28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803 200,00</w:t>
            </w:r>
          </w:p>
        </w:tc>
      </w:tr>
      <w:tr w:rsidR="002D32A4" w:rsidTr="00AD6376">
        <w:trPr>
          <w:trHeight w:val="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165 860,03</w:t>
            </w:r>
          </w:p>
        </w:tc>
      </w:tr>
      <w:tr w:rsidR="002D32A4" w:rsidTr="00AD6376">
        <w:trPr>
          <w:trHeight w:val="1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165 860,03</w:t>
            </w:r>
          </w:p>
        </w:tc>
      </w:tr>
      <w:tr w:rsidR="002D32A4" w:rsidTr="00AD6376">
        <w:trPr>
          <w:trHeight w:val="3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165 860,03</w:t>
            </w:r>
          </w:p>
        </w:tc>
      </w:tr>
      <w:tr w:rsidR="002D32A4" w:rsidTr="00AD6376">
        <w:trPr>
          <w:trHeight w:val="56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41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4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7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158 860,03</w:t>
            </w:r>
          </w:p>
        </w:tc>
      </w:tr>
      <w:tr w:rsidR="002D32A4" w:rsidTr="00AD6376">
        <w:trPr>
          <w:trHeight w:val="38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158 860,03</w:t>
            </w:r>
          </w:p>
        </w:tc>
      </w:tr>
      <w:tr w:rsidR="002D32A4" w:rsidTr="00AD6376">
        <w:trPr>
          <w:trHeight w:val="34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158 860,03</w:t>
            </w:r>
          </w:p>
        </w:tc>
      </w:tr>
      <w:tr w:rsidR="002D32A4" w:rsidTr="00AD6376">
        <w:trPr>
          <w:trHeight w:val="28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158 860,03</w:t>
            </w:r>
          </w:p>
        </w:tc>
      </w:tr>
      <w:tr w:rsidR="002D32A4" w:rsidTr="00AD6376">
        <w:trPr>
          <w:trHeight w:val="10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"Установка, ремонт и содержание фонарей уличного </w:t>
            </w:r>
            <w:r w:rsidR="00AD6376">
              <w:rPr>
                <w:color w:val="000000"/>
                <w:sz w:val="20"/>
                <w:szCs w:val="20"/>
              </w:rPr>
              <w:t>освещения, покупка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5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0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5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2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Окос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6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5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30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Составлеие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проверка сметной документации, </w:t>
            </w:r>
            <w:r w:rsidR="00AD6376">
              <w:rPr>
                <w:color w:val="000000"/>
                <w:sz w:val="20"/>
                <w:szCs w:val="20"/>
              </w:rPr>
              <w:t>изготовление</w:t>
            </w:r>
            <w:r>
              <w:rPr>
                <w:color w:val="000000"/>
                <w:sz w:val="20"/>
                <w:szCs w:val="20"/>
              </w:rPr>
              <w:t xml:space="preserve"> межевых дел"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32A4" w:rsidTr="00AD6376">
        <w:trPr>
          <w:trHeight w:val="36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32A4" w:rsidTr="00AD6376">
        <w:trPr>
          <w:trHeight w:val="3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32A4" w:rsidTr="00AD6376">
        <w:trPr>
          <w:trHeight w:val="41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32A4" w:rsidTr="00AD6376">
        <w:trPr>
          <w:trHeight w:val="51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"Реализация проектов развития общественной </w:t>
            </w:r>
            <w:r w:rsidR="00AD6376">
              <w:rPr>
                <w:color w:val="000000"/>
                <w:sz w:val="20"/>
                <w:szCs w:val="20"/>
              </w:rPr>
              <w:t>инфраструктуры</w:t>
            </w:r>
            <w:r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9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8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2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32A4" w:rsidTr="00AD6376">
        <w:trPr>
          <w:trHeight w:val="13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947 241,40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947 241,40</w:t>
            </w:r>
          </w:p>
        </w:tc>
      </w:tr>
      <w:tr w:rsidR="002D32A4" w:rsidTr="00AD6376">
        <w:trPr>
          <w:trHeight w:val="17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сельском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947 241,40</w:t>
            </w:r>
          </w:p>
        </w:tc>
      </w:tr>
      <w:tr w:rsidR="002D32A4" w:rsidTr="00AD6376">
        <w:trPr>
          <w:trHeight w:val="41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AD6376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Исполнение</w:t>
            </w:r>
            <w:r w:rsidR="002D32A4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187 105,00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187 105,00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187 105,00</w:t>
            </w:r>
          </w:p>
        </w:tc>
      </w:tr>
      <w:tr w:rsidR="002D32A4" w:rsidTr="00AD6376">
        <w:trPr>
          <w:trHeight w:val="8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760 136,40</w:t>
            </w:r>
          </w:p>
        </w:tc>
      </w:tr>
      <w:tr w:rsidR="002D32A4" w:rsidTr="00AD6376">
        <w:trPr>
          <w:trHeight w:val="1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культуры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760 136,40</w:t>
            </w:r>
          </w:p>
        </w:tc>
      </w:tr>
      <w:tr w:rsidR="002D32A4" w:rsidTr="00AD6376">
        <w:trPr>
          <w:trHeight w:val="3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760 136,40</w:t>
            </w:r>
          </w:p>
        </w:tc>
      </w:tr>
      <w:tr w:rsidR="002D32A4" w:rsidTr="00AD6376">
        <w:trPr>
          <w:trHeight w:val="27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760 136,40</w:t>
            </w:r>
          </w:p>
        </w:tc>
      </w:tr>
      <w:tr w:rsidR="002D32A4" w:rsidTr="00AD6376">
        <w:trPr>
          <w:trHeight w:val="8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88 423,88</w:t>
            </w:r>
          </w:p>
        </w:tc>
      </w:tr>
      <w:tr w:rsidR="002D32A4" w:rsidTr="00AD6376">
        <w:trPr>
          <w:trHeight w:val="132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17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22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Пенсии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72 470,88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15 953,00</w:t>
            </w:r>
          </w:p>
        </w:tc>
      </w:tr>
      <w:tr w:rsidR="002D32A4" w:rsidTr="00AD6376">
        <w:trPr>
          <w:trHeight w:val="12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15 953,00</w:t>
            </w:r>
          </w:p>
        </w:tc>
      </w:tr>
      <w:tr w:rsidR="002D32A4" w:rsidTr="00AD63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15 953,00</w:t>
            </w:r>
          </w:p>
        </w:tc>
      </w:tr>
      <w:tr w:rsidR="002D32A4" w:rsidTr="00AD6376">
        <w:trPr>
          <w:trHeight w:val="161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15 953,00</w:t>
            </w:r>
          </w:p>
        </w:tc>
      </w:tr>
      <w:tr w:rsidR="002D32A4" w:rsidTr="00AD6376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2A4" w:rsidRDefault="002D32A4" w:rsidP="002D32A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A4" w:rsidRDefault="002D32A4" w:rsidP="002D32A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15 953,00</w:t>
            </w:r>
          </w:p>
        </w:tc>
      </w:tr>
      <w:tr w:rsidR="002D32A4" w:rsidTr="00AD6376">
        <w:trPr>
          <w:trHeight w:val="395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2A4" w:rsidRDefault="002D32A4" w:rsidP="002D32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376" w:rsidRDefault="00AD6376" w:rsidP="002D32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D32A4" w:rsidRDefault="002D32A4" w:rsidP="002D32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2 720 257,27</w:t>
            </w:r>
          </w:p>
        </w:tc>
      </w:tr>
    </w:tbl>
    <w:p w:rsidR="002E557A" w:rsidRDefault="002D32A4" w:rsidP="002E557A">
      <w:pPr>
        <w:shd w:val="clear" w:color="auto" w:fill="FFFFFF" w:themeFill="background1"/>
        <w:jc w:val="center"/>
        <w:rPr>
          <w:b/>
        </w:rPr>
      </w:pPr>
      <w:r>
        <w:rPr>
          <w:b/>
        </w:rPr>
        <w:br w:type="textWrapping" w:clear="all"/>
      </w:r>
    </w:p>
    <w:sectPr w:rsidR="002E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A"/>
    <w:rsid w:val="002D32A4"/>
    <w:rsid w:val="002E557A"/>
    <w:rsid w:val="00A87B06"/>
    <w:rsid w:val="00A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E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E55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E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E557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2E5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E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E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E55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E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E557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2E5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E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2023-07-13T06:04:00Z</dcterms:created>
  <dcterms:modified xsi:type="dcterms:W3CDTF">2023-07-13T06:37:00Z</dcterms:modified>
</cp:coreProperties>
</file>